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sz w:val="24"/>
        </w:rPr>
        <w:t>MF</w:t>
      </w:r>
    </w:p>
    <w:p>
      <w:pPr>
        <w:jc w:val="both"/>
      </w:pPr>
      <w:r>
        <w:rPr>
          <w:sz w:val="24"/>
        </w:rPr>
        <w:t>&gt;1l8lGv-«N</w:t>
      </w:r>
    </w:p>
    <w:p>
      <w:pPr>
        <w:jc w:val="both"/>
      </w:pPr>
      <w:r>
        <w:rPr>
          <w:sz w:val="24"/>
        </w:rPr>
        <w:t>A HISTÓRIA DA FRANÇA CONTADA PARA TODOS</w:t>
      </w:r>
    </w:p>
    <w:p>
      <w:pPr>
        <w:jc w:val="center"/>
      </w:pPr>
      <w:r>
        <w:rPr>
          <w:sz w:val="24"/>
        </w:rPr>
        <w:t>PUBLICADA SOB A DIREÇÃO</w:t>
      </w:r>
    </w:p>
    <w:p>
      <w:pPr>
        <w:jc w:val="center"/>
      </w:pPr>
      <w:r>
        <w:rPr>
          <w:sz w:val="24"/>
        </w:rPr>
        <w:t>de Fr. Funck=Brentano</w:t>
      </w:r>
    </w:p>
    <w:p>
      <w:pPr>
        <w:jc w:val="center"/>
      </w:pPr>
      <w:r>
        <w:rPr>
          <w:sz w:val="24"/>
        </w:rPr>
        <w:t>A</w:t>
      </w:r>
    </w:p>
    <w:p>
      <w:pPr>
        <w:jc w:val="both"/>
      </w:pPr>
      <w:r>
        <w:rPr>
          <w:sz w:val="24"/>
        </w:rPr>
        <w:t>REVOLUÇÃO</w:t>
      </w:r>
    </w:p>
    <w:p>
      <w:pPr>
        <w:jc w:val="center"/>
      </w:pPr>
      <w:r>
        <w:rPr>
          <w:sz w:val="24"/>
        </w:rPr>
        <w:t>POR</w:t>
      </w:r>
    </w:p>
    <w:p>
      <w:r>
        <w:br w:type="page"/>
      </w:r>
    </w:p>
    <w:p>
      <w:r>
        <w:br w:type="page"/>
      </w:r>
    </w:p>
    <w:p>
      <w:pPr>
        <w:jc w:val="center"/>
      </w:pPr>
      <w:r>
        <w:rPr>
          <w:sz w:val="24"/>
        </w:rPr>
        <w:t>PREFÁCIO</w:t>
      </w:r>
    </w:p>
    <w:p>
      <w:pPr>
        <w:jc w:val="both"/>
      </w:pPr>
      <w:r>
        <w:rPr>
          <w:sz w:val="24"/>
        </w:rPr>
        <w:t>Publicar uma história da Revolução pode parecer, no ano da graça de 1911, a coisa mais pretensiosa que se pode conceber; não me iludo sobre isso.</w:t>
      </w:r>
    </w:p>
    <w:p>
      <w:pPr>
        <w:jc w:val="both"/>
      </w:pPr>
      <w:r>
        <w:rPr>
          <w:sz w:val="24"/>
        </w:rPr>
        <w:t>Ainda assim, serei permitido dizer quais são as minhas pretensões.</w:t>
      </w:r>
    </w:p>
    <w:p>
      <w:pPr>
        <w:jc w:val="both"/>
      </w:pPr>
      <w:r>
        <w:rPr>
          <w:sz w:val="24"/>
        </w:rPr>
        <w:t>Não se trata aqui de um manual escolar, nem estritamente falando de uma obra de erudição. De fato, não consigo aderir a nenhum programa escolar e, por outro lado, nunca pensei em mergulhar nesse oceano de arquivos do Estado cuja profundidade eu medi para obras de uma natureza completamente diferente e de um objeto mais restrito.</w:t>
      </w:r>
    </w:p>
    <w:p>
      <w:pPr>
        <w:jc w:val="both"/>
      </w:pPr>
      <w:r>
        <w:rPr>
          <w:sz w:val="24"/>
        </w:rPr>
        <w:t>Nos últimos cinquenta anos, uma enorme quantidade de estudos e documentos foi publicada sobre a Revolução - acabei de ter essa experiência novamente.</w:t>
      </w:r>
    </w:p>
    <w:p>
      <w:pPr>
        <w:jc w:val="both"/>
      </w:pPr>
      <w:r>
        <w:rPr>
          <w:sz w:val="24"/>
        </w:rPr>
        <w:t>Revistas e Sociedades foram formadas cujo único objetivo era este estudo especial; mas não há revista que não tenha dado uma grande contribuição. De volumosas obras a pequenas publicações, uma magnífica biblioteca "revolucionária" foi criada: histórias, biografias. Por outro lado, as monografias proliferaram, Jornais particulares, Cartas, Notas nas quais as testemunhas falaram, testemunhas de todas as classes e de todos os partidos, de embaixadores estrangeiros a Memórias.</w:t>
      </w:r>
    </w:p>
    <w:p>
      <w:pPr>
        <w:jc w:val="both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r>
        <w:br w:type="page"/>
      </w:r>
    </w:p>
    <w:p>
      <w:pPr>
        <w:jc w:val="both"/>
      </w:pPr>
      <w:r>
        <w:rPr>
          <w:sz w:val="24"/>
        </w:rPr>
        <w:t>PREFÁCIO</w:t>
      </w:r>
    </w:p>
    <w:p>
      <w:pPr>
        <w:jc w:val="center"/>
      </w:pPr>
      <w:r>
        <w:rPr>
          <w:sz w:val="24"/>
        </w:rPr>
        <w:t>aos camponeses das modestas aldeias, e dos "proconsules"</w:t>
      </w:r>
    </w:p>
    <w:p>
      <w:pPr>
        <w:jc w:val="both"/>
      </w:pPr>
      <w:r>
        <w:rPr>
          <w:sz w:val="24"/>
        </w:rPr>
        <w:t>terroristas aos "aristocratas" destinados à faca que</w:t>
      </w:r>
    </w:p>
    <w:p>
      <w:pPr>
        <w:jc w:val="both"/>
      </w:pPr>
      <w:r>
        <w:rPr>
          <w:sz w:val="24"/>
        </w:rPr>
        <w:t>Pierre de Vaissière acaba de proferir. Grandes</w:t>
      </w:r>
    </w:p>
    <w:p>
      <w:pPr>
        <w:jc w:val="both"/>
      </w:pPr>
      <w:r>
        <w:rPr>
          <w:sz w:val="24"/>
        </w:rPr>
        <w:t>publicações oficiais estão em andamento ou estão terminando,</w:t>
      </w:r>
    </w:p>
    <w:p>
      <w:r>
        <w:br w:type="page"/>
      </w:r>
    </w:p>
    <w:p>
      <w:pPr>
        <w:jc w:val="center"/>
      </w:pPr>
      <w:r>
        <w:rPr>
          <w:sz w:val="24"/>
        </w:rPr>
        <w:t>PREFÁCIO</w:t>
      </w:r>
    </w:p>
    <w:p>
      <w:pPr>
        <w:jc w:val="center"/>
      </w:pPr>
      <w:r>
        <w:rPr>
          <w:sz w:val="24"/>
        </w:rPr>
        <w:t>)ii</w:t>
      </w:r>
    </w:p>
    <w:p>
      <w:pPr>
        <w:jc w:val="both"/>
      </w:pPr>
      <w:r>
        <w:rPr>
          <w:sz w:val="24"/>
        </w:rPr>
        <w:t>meus capítulos, e com toda a justiça, ele transfere para muitos</w:t>
      </w:r>
    </w:p>
    <w:p>
      <w:pPr>
        <w:jc w:val="both"/>
      </w:pPr>
      <w:r>
        <w:rPr>
          <w:sz w:val="24"/>
        </w:rPr>
        <w:t>excelentes trabalhadores todo o mérito deste volume.</w:t>
      </w:r>
    </w:p>
    <w:p>
      <w:pPr>
        <w:jc w:val="both"/>
      </w:pPr>
      <w:r>
        <w:rPr>
          <w:sz w:val="24"/>
        </w:rPr>
        <w:t>Já nos últimos vinte anos, temos nos esforçado</w:t>
      </w:r>
    </w:p>
    <w:p>
      <w:pPr>
        <w:jc w:val="both"/>
      </w:pPr>
      <w:r>
        <w:rPr>
          <w:sz w:val="24"/>
        </w:rPr>
        <w:t>em fortes sínteses. Meu admirável e querido mestre Albert</w:t>
      </w:r>
    </w:p>
    <w:p>
      <w:r>
        <w:br w:type="page"/>
      </w:r>
    </w:p>
    <w:p>
      <w:pPr>
        <w:jc w:val="both"/>
      </w:pPr>
      <w:r>
        <w:rPr>
          <w:sz w:val="24"/>
        </w:rPr>
        <w:t>IV</w:t>
      </w:r>
    </w:p>
    <w:p>
      <w:pPr>
        <w:jc w:val="center"/>
      </w:pPr>
      <w:r>
        <w:rPr>
          <w:sz w:val="24"/>
        </w:rPr>
        <w:t>PREFÁCIO</w:t>
      </w:r>
    </w:p>
    <w:p>
      <w:pPr>
        <w:jc w:val="both"/>
      </w:pPr>
      <w:r>
        <w:rPr>
          <w:sz w:val="24"/>
        </w:rPr>
        <w:t>A cidade ameaçada e observe simultaneamente o sitiante e</w:t>
      </w:r>
    </w:p>
    <w:p>
      <w:pPr>
        <w:jc w:val="both"/>
      </w:pPr>
      <w:r>
        <w:rPr>
          <w:sz w:val="24"/>
        </w:rPr>
        <w:t>o sitiado. Sorel entendeu isso. Então ele alcançou uma</w:t>
      </w:r>
    </w:p>
    <w:p>
      <w:pPr>
        <w:jc w:val="both"/>
      </w:pPr>
      <w:r>
        <w:rPr>
          <w:sz w:val="24"/>
        </w:rPr>
        <w:t>serena equidade.</w:t>
      </w:r>
    </w:p>
    <w:p>
      <w:pPr>
        <w:jc w:val="both"/>
      </w:pPr>
      <w:r>
        <w:rPr>
          <w:sz w:val="24"/>
        </w:rPr>
        <w:t>Os limites deste volume eram demasiado estreitos para</w:t>
      </w:r>
    </w:p>
    <w:p>
      <w:pPr>
        <w:jc w:val="both"/>
      </w:pPr>
      <w:r>
        <w:rPr>
          <w:sz w:val="24"/>
        </w:rPr>
        <w:t xml:space="preserve">que eu pudesse penetrar — exceto para a sua preparação — </w:t>
      </w:r>
    </w:p>
    <w:p>
      <w:pPr>
        <w:jc w:val="both"/>
      </w:pPr>
      <w:r>
        <w:rPr>
          <w:sz w:val="24"/>
        </w:rPr>
        <w:t>nos detalhes das negociações e campanhas, nem mesmo</w:t>
      </w:r>
    </w:p>
    <w:p>
      <w:pPr>
        <w:jc w:val="both"/>
      </w:pPr>
      <w:r>
        <w:rPr>
          <w:sz w:val="24"/>
        </w:rPr>
        <w:t>nas crises financeiras, econômicas e sociais. Era preciso apenas</w:t>
      </w:r>
    </w:p>
    <w:p>
      <w:pPr>
        <w:jc w:val="both"/>
      </w:pPr>
      <w:r>
        <w:rPr>
          <w:sz w:val="24"/>
        </w:rPr>
        <w:t>não perdê-los de vista para que certos fatos da história política</w:t>
      </w:r>
    </w:p>
    <w:p>
      <w:r>
        <w:br w:type="page"/>
      </w:r>
    </w:p>
    <w:p>
      <w:pPr>
        <w:jc w:val="center"/>
      </w:pPr>
      <w:r>
        <w:rPr>
          <w:sz w:val="24"/>
        </w:rPr>
        <w:t>V</w:t>
      </w:r>
    </w:p>
    <w:p>
      <w:pPr>
        <w:jc w:val="both"/>
      </w:pPr>
      <w:r>
        <w:rPr>
          <w:sz w:val="24"/>
        </w:rPr>
        <w:t>PREFÁCIO</w:t>
      </w:r>
    </w:p>
    <w:p>
      <w:pPr>
        <w:jc w:val="both"/>
      </w:pPr>
      <w:r>
        <w:rPr>
          <w:sz w:val="24"/>
        </w:rPr>
        <w:t>As consequências ainda me parecem muito sujeitas a debates;</w:t>
      </w:r>
    </w:p>
    <w:p>
      <w:pPr>
        <w:jc w:val="both"/>
      </w:pPr>
      <w:r>
        <w:rPr>
          <w:sz w:val="24"/>
        </w:rPr>
        <w:t>há uma série de problemas que apenas os espíritos -</w:t>
      </w:r>
    </w:p>
    <w:p>
      <w:pPr>
        <w:jc w:val="both"/>
      </w:pPr>
      <w:r>
        <w:rPr>
          <w:sz w:val="24"/>
        </w:rPr>
        <w:t>obviamente muito superiores ao meu - resolvem, em</w:t>
      </w:r>
    </w:p>
    <w:p>
      <w:pPr>
        <w:jc w:val="both"/>
      </w:pPr>
      <w:r>
        <w:rPr>
          <w:sz w:val="24"/>
        </w:rPr>
        <w:t>um sentido ou outro, com palavras prontas e decisivas.</w:t>
      </w:r>
    </w:p>
    <w:p>
      <w:pPr>
        <w:jc w:val="both"/>
      </w:pPr>
      <w:r>
        <w:rPr>
          <w:sz w:val="24"/>
        </w:rPr>
        <w:t>Errar é próprio do homem: todos os partidos, com-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