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SERENITY BDD 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Reto 2.0</w:t>
      </w:r>
      <w:r w:rsidR="00561DF6">
        <w:rPr>
          <w:rFonts w:ascii="StoneSansStd-Bold" w:hAnsi="StoneSansStd-Bold" w:cs="StoneSansStd-Bold"/>
          <w:b/>
          <w:bCs/>
          <w:sz w:val="36"/>
          <w:szCs w:val="40"/>
        </w:rPr>
        <w:t>3</w:t>
      </w:r>
      <w:bookmarkStart w:id="0" w:name="_GoBack"/>
      <w:bookmarkEnd w:id="0"/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334ED3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Pr="00334ED3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6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Verificar el funcionamiento de la pantalla de simulación de créditos expuesta por el grupo Bancolombia, en cuanto a la presentación de los valores calculados</w:t>
      </w:r>
      <w:r w:rsidR="00334ED3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  <w:proofErr w:type="gramStart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>Url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</w:p>
    <w:p w:rsidR="001605B5" w:rsidRPr="008D107C" w:rsidRDefault="000A2EBF" w:rsidP="00257DD5">
      <w:pPr>
        <w:rPr>
          <w:rFonts w:ascii="Calibri Light" w:hAnsi="Calibri Light" w:cs="Arial"/>
          <w:color w:val="222222"/>
          <w:sz w:val="16"/>
          <w:shd w:val="clear" w:color="auto" w:fill="FFFFFF"/>
          <w:lang w:val="en-US"/>
        </w:rPr>
      </w:pPr>
      <w:hyperlink r:id="rId8" w:history="1"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https://www.grupobancolombia.com/wps/portal/pe</w:t>
        </w:r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r</w:t>
        </w:r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sonas/productos-servicios/creditos/consumo/libre-inversion/simulador-credito-consumo</w:t>
        </w:r>
      </w:hyperlink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2"/>
          <w:shd w:val="clear" w:color="auto" w:fill="FFFFFF"/>
          <w:lang w:val="en-US"/>
        </w:rPr>
      </w:pP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gramStart"/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Escenario :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Verificar el funcionamiento del simulador al calcular y presentar el resultado en el campo “Cuota Mensual”, utilizando los 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>siguientes criterios: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Simular:</w:t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  <w:t>Simula tu Cuota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Tasa: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672631">
        <w:rPr>
          <w:rFonts w:ascii="Calibri Light" w:hAnsi="Calibri Light" w:cs="Arial"/>
          <w:color w:val="222222"/>
          <w:shd w:val="clear" w:color="auto" w:fill="FFFFFF"/>
        </w:rPr>
        <w:t>Fija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Fecha de Nacimiento: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ab/>
        <w:t>AAAA-MM-DD  (El valor se puede introducir sin utilizar el objeto calendario)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Producto: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  <w:t>Libre Inversión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Plazo en meses: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mínimo </w:t>
      </w:r>
      <w:r w:rsidR="00A36EB5">
        <w:rPr>
          <w:rFonts w:ascii="Calibri Light" w:hAnsi="Calibri Light" w:cs="Arial"/>
          <w:color w:val="222222"/>
          <w:shd w:val="clear" w:color="auto" w:fill="FFFFFF"/>
        </w:rPr>
        <w:t>36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120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Valor préstamo: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>mínimo 1 millón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1.300 millones.</w:t>
      </w:r>
    </w:p>
    <w:p w:rsidR="002007EF" w:rsidRPr="002007EF" w:rsidRDefault="002007EF" w:rsidP="00257DD5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2007EF" w:rsidRDefault="002007EF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  <w:r w:rsidRPr="002007EF">
        <w:rPr>
          <w:rFonts w:ascii="Calibri Light" w:hAnsi="Calibri Light" w:cs="Arial"/>
          <w:b/>
          <w:i/>
          <w:color w:val="222222"/>
          <w:shd w:val="clear" w:color="auto" w:fill="FFFFFF"/>
        </w:rPr>
        <w:t>Pantalla objeto de prueba</w:t>
      </w:r>
    </w:p>
    <w:p w:rsidR="00334ED3" w:rsidRDefault="00334ED3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334ED3" w:rsidRDefault="00334ED3" w:rsidP="00334ED3">
      <w:pPr>
        <w:jc w:val="center"/>
        <w:rPr>
          <w:rFonts w:ascii="Calibri Light" w:hAnsi="Calibri Light" w:cs="Arial"/>
          <w:b/>
          <w:i/>
          <w:color w:val="222222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6503522" wp14:editId="1E3D8E56">
            <wp:extent cx="4914900" cy="333109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325" b="4950"/>
                    <a:stretch/>
                  </pic:blipFill>
                  <pic:spPr bwMode="auto">
                    <a:xfrm>
                      <a:off x="0" y="0"/>
                      <a:ext cx="4917744" cy="33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 Light" w:hAnsi="Calibri Light" w:cs="Arial"/>
          <w:b/>
          <w:i/>
          <w:color w:val="222222"/>
          <w:shd w:val="clear" w:color="auto" w:fill="FFFFFF"/>
        </w:rPr>
        <w:br w:type="page"/>
      </w:r>
    </w:p>
    <w:p w:rsidR="002007EF" w:rsidRDefault="008E65C9" w:rsidP="00827D0B">
      <w:pPr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937895</wp:posOffset>
                </wp:positionV>
                <wp:extent cx="444500" cy="165100"/>
                <wp:effectExtent l="0" t="0" r="12700" b="25400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6" type="#_x0000_t66" style="position:absolute;margin-left:404.6pt;margin-top:73.85pt;width:3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" adj="4011" fillcolor="#4f81bd [3204]" strokecolor="#243f60 [1604]" strokeweight="2pt"/>
            </w:pict>
          </mc:Fallback>
        </mc:AlternateContent>
      </w:r>
      <w:r w:rsidR="002007EF">
        <w:rPr>
          <w:noProof/>
          <w:lang w:val="es-CO" w:eastAsia="es-CO"/>
        </w:rPr>
        <w:drawing>
          <wp:inline distT="0" distB="0" distL="0" distR="0" wp14:anchorId="71496CAD" wp14:editId="28DB2288">
            <wp:extent cx="4368800" cy="191677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9" t="23516" r="17553" b="20091"/>
                    <a:stretch/>
                  </pic:blipFill>
                  <pic:spPr bwMode="auto">
                    <a:xfrm>
                      <a:off x="0" y="0"/>
                      <a:ext cx="4379064" cy="19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0B0" w:rsidRPr="005A75FA" w:rsidRDefault="001605B5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Criterios de Aceptación:</w:t>
      </w:r>
    </w:p>
    <w:p w:rsidR="00BF77E3" w:rsidRPr="005A75FA" w:rsidRDefault="0013724C" w:rsidP="008D107C">
      <w:pPr>
        <w:pStyle w:val="Prrafodelista"/>
        <w:numPr>
          <w:ilvl w:val="0"/>
          <w:numId w:val="36"/>
        </w:numPr>
        <w:spacing w:after="0"/>
        <w:rPr>
          <w:rFonts w:ascii="Calibri Light" w:hAnsi="Calibri Light"/>
          <w:sz w:val="16"/>
          <w:szCs w:val="16"/>
        </w:rPr>
      </w:pPr>
      <w:r w:rsidRPr="005A75FA">
        <w:rPr>
          <w:rFonts w:ascii="Calibri Light" w:hAnsi="Calibri Light"/>
          <w:sz w:val="16"/>
          <w:szCs w:val="16"/>
        </w:rPr>
        <w:t xml:space="preserve">Verificar </w:t>
      </w:r>
      <w:r w:rsidR="00C663FA" w:rsidRPr="005A75FA">
        <w:rPr>
          <w:rFonts w:ascii="Calibri Light" w:hAnsi="Calibri Light"/>
          <w:sz w:val="16"/>
          <w:szCs w:val="16"/>
        </w:rPr>
        <w:t xml:space="preserve">el siguiente </w:t>
      </w:r>
      <w:r w:rsidRPr="005A75FA">
        <w:rPr>
          <w:rFonts w:ascii="Calibri Light" w:hAnsi="Calibri Light"/>
          <w:sz w:val="16"/>
          <w:szCs w:val="16"/>
        </w:rPr>
        <w:t xml:space="preserve">escenarios de pruebas orientado al </w:t>
      </w:r>
      <w:r w:rsidRPr="005A75FA">
        <w:rPr>
          <w:rFonts w:ascii="Calibri Light" w:hAnsi="Calibri Light"/>
          <w:b/>
          <w:sz w:val="16"/>
          <w:szCs w:val="16"/>
          <w:highlight w:val="yellow"/>
        </w:rPr>
        <w:t>Acierto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5401"/>
      </w:tblGrid>
      <w:tr w:rsidR="00BF77E3" w:rsidRPr="00672631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672631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7E3" w:rsidRPr="00672631" w:rsidRDefault="00672631">
            <w:pPr>
              <w:rPr>
                <w:rFonts w:ascii="Calibri Light" w:hAnsi="Calibri Light"/>
                <w:b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 xml:space="preserve">Simular la </w:t>
            </w:r>
            <w:r w:rsidRPr="00672631">
              <w:rPr>
                <w:rFonts w:ascii="Calibri Light" w:hAnsi="Calibri Light"/>
                <w:b/>
                <w:sz w:val="16"/>
                <w:szCs w:val="16"/>
              </w:rPr>
              <w:t>cuota</w:t>
            </w:r>
            <w:r w:rsidRPr="00672631">
              <w:rPr>
                <w:rFonts w:ascii="Calibri Light" w:hAnsi="Calibri Light"/>
                <w:sz w:val="16"/>
                <w:szCs w:val="16"/>
              </w:rPr>
              <w:t xml:space="preserve"> en </w:t>
            </w:r>
            <w:r w:rsidRPr="00672631">
              <w:rPr>
                <w:rFonts w:ascii="Calibri Light" w:hAnsi="Calibri Light"/>
                <w:b/>
                <w:sz w:val="16"/>
                <w:szCs w:val="16"/>
              </w:rPr>
              <w:t>Tasa Fija</w:t>
            </w:r>
            <w:r w:rsidRPr="00672631">
              <w:rPr>
                <w:rFonts w:ascii="Calibri Light" w:hAnsi="Calibri Light"/>
                <w:sz w:val="16"/>
                <w:szCs w:val="16"/>
              </w:rPr>
              <w:t xml:space="preserve"> para un crédito </w:t>
            </w:r>
            <w:r w:rsidRPr="00672631">
              <w:rPr>
                <w:rFonts w:ascii="Calibri Light" w:hAnsi="Calibri Light"/>
                <w:b/>
                <w:sz w:val="16"/>
                <w:szCs w:val="16"/>
              </w:rPr>
              <w:t>Libre Inversión</w:t>
            </w:r>
            <w:r w:rsidRPr="00672631">
              <w:rPr>
                <w:rFonts w:ascii="Calibri Light" w:hAnsi="Calibri Light"/>
                <w:sz w:val="16"/>
                <w:szCs w:val="16"/>
              </w:rPr>
              <w:t xml:space="preserve">, con plazos (36, 48 y 60 meses) por un valor de </w:t>
            </w:r>
            <w:r w:rsidRPr="00672631">
              <w:rPr>
                <w:rFonts w:ascii="Calibri Light" w:hAnsi="Calibri Light"/>
                <w:b/>
                <w:sz w:val="16"/>
                <w:szCs w:val="16"/>
              </w:rPr>
              <w:t>10 millones</w:t>
            </w:r>
            <w:r w:rsidRPr="00672631">
              <w:rPr>
                <w:rFonts w:ascii="Calibri Light" w:hAnsi="Calibri Light"/>
                <w:b/>
                <w:sz w:val="16"/>
                <w:szCs w:val="16"/>
              </w:rPr>
              <w:t xml:space="preserve"> </w:t>
            </w:r>
          </w:p>
          <w:p w:rsidR="00BF77E3" w:rsidRPr="00672631" w:rsidRDefault="00BF77E3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Verificar que en los siguientes campos se presente:</w:t>
            </w:r>
          </w:p>
          <w:p w:rsidR="00672631" w:rsidRPr="00672631" w:rsidRDefault="00672631" w:rsidP="00672631">
            <w:pPr>
              <w:rPr>
                <w:rFonts w:ascii="Calibri Light" w:hAnsi="Calibri Light" w:cstheme="minorBidi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Tasa Efectiva = {devuelto por el sistema}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Tasa mes vencida = {devuelto por el sistema}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Cuota Mensual = {Formula1}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Seguro de vida = {devuelto por el sistema}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Cuota Mes + seguro = {</w:t>
            </w:r>
            <w:proofErr w:type="spellStart"/>
            <w:r w:rsidRPr="00672631">
              <w:rPr>
                <w:rFonts w:ascii="Calibri Light" w:hAnsi="Calibri Light"/>
                <w:sz w:val="16"/>
                <w:szCs w:val="16"/>
              </w:rPr>
              <w:t>CuotaMensual</w:t>
            </w:r>
            <w:proofErr w:type="spellEnd"/>
            <w:r w:rsidRPr="00672631">
              <w:rPr>
                <w:rFonts w:ascii="Calibri Light" w:hAnsi="Calibri Light"/>
                <w:sz w:val="16"/>
                <w:szCs w:val="16"/>
              </w:rPr>
              <w:t xml:space="preserve"> + </w:t>
            </w:r>
            <w:proofErr w:type="spellStart"/>
            <w:r w:rsidRPr="00672631">
              <w:rPr>
                <w:rFonts w:ascii="Calibri Light" w:hAnsi="Calibri Light"/>
                <w:sz w:val="16"/>
                <w:szCs w:val="16"/>
              </w:rPr>
              <w:t>SeguroVida</w:t>
            </w:r>
            <w:proofErr w:type="spellEnd"/>
            <w:r w:rsidRPr="00672631">
              <w:rPr>
                <w:rFonts w:ascii="Calibri Light" w:hAnsi="Calibri Light"/>
                <w:sz w:val="16"/>
                <w:szCs w:val="16"/>
              </w:rPr>
              <w:t>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Plazo = {Ingresado previamente}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Formula 1: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  <w:lang w:val="es-CO"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val="es-CO" w:eastAsia="en-US"/>
              </w:rPr>
              <w:t>R = P * [ (i *(1 + i)</w:t>
            </w:r>
            <w:r w:rsidRPr="00672631">
              <w:rPr>
                <w:rFonts w:ascii="Calibri Light" w:hAnsi="Calibri Light"/>
                <w:sz w:val="16"/>
                <w:szCs w:val="16"/>
                <w:vertAlign w:val="superscript"/>
                <w:lang w:val="es-CO" w:eastAsia="en-US"/>
              </w:rPr>
              <w:t>n</w:t>
            </w:r>
            <w:r w:rsidRPr="00672631">
              <w:rPr>
                <w:rFonts w:ascii="Calibri Light" w:hAnsi="Calibri Light"/>
                <w:sz w:val="16"/>
                <w:szCs w:val="16"/>
                <w:lang w:val="es-CO" w:eastAsia="en-US"/>
              </w:rPr>
              <w:t>)  /  ( (1 + i)</w:t>
            </w:r>
            <w:r w:rsidRPr="00672631">
              <w:rPr>
                <w:rFonts w:ascii="Calibri Light" w:hAnsi="Calibri Light"/>
                <w:sz w:val="16"/>
                <w:szCs w:val="16"/>
                <w:vertAlign w:val="superscript"/>
                <w:lang w:val="es-CO" w:eastAsia="en-US"/>
              </w:rPr>
              <w:t>n</w:t>
            </w:r>
            <w:r w:rsidRPr="00672631">
              <w:rPr>
                <w:rFonts w:ascii="Calibri Light" w:hAnsi="Calibri Light"/>
                <w:sz w:val="16"/>
                <w:szCs w:val="16"/>
                <w:lang w:val="es-CO" w:eastAsia="en-US"/>
              </w:rPr>
              <w:t xml:space="preserve"> ) – 1 ]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eastAsia="en-US"/>
              </w:rPr>
              <w:t>Dónde: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eastAsia="en-US"/>
              </w:rPr>
              <w:t>R = Valor de la cuota.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eastAsia="en-US"/>
              </w:rPr>
              <w:t>P = principal (préstamo adquirido)</w:t>
            </w:r>
          </w:p>
          <w:p w:rsidR="00672631" w:rsidRPr="00672631" w:rsidRDefault="00672631" w:rsidP="00672631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eastAsia="en-US"/>
              </w:rPr>
              <w:t>i = tasa de interés</w:t>
            </w:r>
          </w:p>
          <w:p w:rsidR="00BF77E3" w:rsidRPr="00672631" w:rsidRDefault="00672631" w:rsidP="00672631">
            <w:pPr>
              <w:rPr>
                <w:rFonts w:ascii="Calibri Light" w:hAnsi="Calibri Light"/>
                <w:sz w:val="16"/>
                <w:szCs w:val="16"/>
              </w:rPr>
            </w:pPr>
            <w:r w:rsidRPr="00672631">
              <w:rPr>
                <w:rFonts w:ascii="Calibri Light" w:hAnsi="Calibri Light"/>
                <w:sz w:val="16"/>
                <w:szCs w:val="16"/>
                <w:lang w:eastAsia="en-US"/>
              </w:rPr>
              <w:t>n = número de periodos</w:t>
            </w:r>
          </w:p>
        </w:tc>
      </w:tr>
    </w:tbl>
    <w:p w:rsidR="004415C9" w:rsidRPr="00672631" w:rsidRDefault="004415C9" w:rsidP="004415C9">
      <w:pPr>
        <w:rPr>
          <w:rFonts w:ascii="Calibri Light" w:hAnsi="Calibri Light"/>
          <w:b/>
          <w:sz w:val="16"/>
          <w:szCs w:val="16"/>
        </w:rPr>
      </w:pPr>
      <w:r w:rsidRPr="00672631">
        <w:rPr>
          <w:rFonts w:ascii="Calibri Light" w:hAnsi="Calibri Light"/>
          <w:b/>
          <w:sz w:val="16"/>
          <w:szCs w:val="16"/>
        </w:rPr>
        <w:t xml:space="preserve">Escenarios de prueba orientados al </w:t>
      </w:r>
      <w:r w:rsidRPr="00672631">
        <w:rPr>
          <w:rFonts w:ascii="Calibri Light" w:hAnsi="Calibri Light"/>
          <w:b/>
          <w:sz w:val="16"/>
          <w:szCs w:val="16"/>
          <w:highlight w:val="yellow"/>
        </w:rPr>
        <w:t>Error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¿Qué deseas simular?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¿Con qué tipo de tasa quieres tu préstamo?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cuando la fecha ingresada corresponda una edad menor de 18 años: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18 años.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producto de crédito que deseas adquirir?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valor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  <w:r w:rsidRPr="00672631">
              <w:rPr>
                <w:rFonts w:ascii="Calibri Light" w:hAnsi="Calibri Light"/>
                <w:bCs/>
                <w:color w:val="333333"/>
                <w:sz w:val="16"/>
                <w:szCs w:val="16"/>
                <w:shd w:val="clear" w:color="auto" w:fill="FFFFFF"/>
              </w:rPr>
              <w:t>, al ingresar un valor menor a 36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36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672631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672631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672631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672631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672631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$1,000,000.00</w:t>
            </w:r>
          </w:p>
        </w:tc>
      </w:tr>
    </w:tbl>
    <w:p w:rsidR="008D107C" w:rsidRPr="00672631" w:rsidRDefault="008D107C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12429D" w:rsidRPr="00672631" w:rsidRDefault="0012429D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Aspectos a evaluar:</w:t>
      </w:r>
    </w:p>
    <w:p w:rsidR="0012429D" w:rsidRPr="00672631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usuario.</w:t>
      </w:r>
    </w:p>
    <w:p w:rsidR="0012429D" w:rsidRPr="00672631" w:rsidRDefault="00BC3D66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Automatización</w:t>
      </w:r>
      <w:r w:rsidR="0012429D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de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</w:t>
      </w:r>
      <w:r w:rsidR="0012429D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escenario exitoso</w:t>
      </w:r>
      <w:r w:rsidR="0012429D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y 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al menos 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(1)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uno 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alterno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12429D" w:rsidRPr="00672631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Reúso de componentes</w:t>
      </w:r>
    </w:p>
    <w:p w:rsidR="0012429D" w:rsidRPr="00672631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POM (page </w:t>
      </w:r>
      <w:proofErr w:type="spellStart"/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model</w:t>
      </w:r>
      <w:proofErr w:type="spellEnd"/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2007EF" w:rsidRPr="00672631" w:rsidRDefault="002007EF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5A75FA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y estructura de proyecto 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BDD</w:t>
      </w:r>
    </w:p>
    <w:p w:rsidR="00AC043B" w:rsidRPr="00672631" w:rsidRDefault="00AC043B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</w:t>
      </w:r>
      <w:r w:rsidR="00A77A60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(u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so de </w:t>
      </w:r>
      <w:r w:rsidR="00A77A60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tablas de </w:t>
      </w:r>
      <w:r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datos</w:t>
      </w:r>
      <w:r w:rsidR="00A77A60" w:rsidRPr="00672631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235160" w:rsidRPr="005A75FA" w:rsidRDefault="00235160" w:rsidP="00235160">
      <w:pPr>
        <w:rPr>
          <w:sz w:val="16"/>
          <w:szCs w:val="16"/>
        </w:rPr>
      </w:pPr>
    </w:p>
    <w:sectPr w:rsidR="00235160" w:rsidRPr="005A75FA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BF" w:rsidRDefault="000A2EBF">
      <w:r>
        <w:separator/>
      </w:r>
    </w:p>
  </w:endnote>
  <w:endnote w:type="continuationSeparator" w:id="0">
    <w:p w:rsidR="000A2EBF" w:rsidRDefault="000A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56D2E909" wp14:editId="7442E5D1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561DF6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561DF6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BF" w:rsidRDefault="000A2EBF">
      <w:r>
        <w:separator/>
      </w:r>
    </w:p>
  </w:footnote>
  <w:footnote w:type="continuationSeparator" w:id="0">
    <w:p w:rsidR="000A2EBF" w:rsidRDefault="000A2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A2EBF"/>
    <w:rsid w:val="000B4582"/>
    <w:rsid w:val="000C521F"/>
    <w:rsid w:val="000D7F8B"/>
    <w:rsid w:val="000F27FA"/>
    <w:rsid w:val="00117E23"/>
    <w:rsid w:val="0012429D"/>
    <w:rsid w:val="0013724C"/>
    <w:rsid w:val="001459A1"/>
    <w:rsid w:val="001503F3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007EF"/>
    <w:rsid w:val="00211EE7"/>
    <w:rsid w:val="0022001A"/>
    <w:rsid w:val="00235160"/>
    <w:rsid w:val="002437DB"/>
    <w:rsid w:val="0024523B"/>
    <w:rsid w:val="00250E39"/>
    <w:rsid w:val="002520DA"/>
    <w:rsid w:val="00257DD5"/>
    <w:rsid w:val="00270887"/>
    <w:rsid w:val="00277E98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1DF6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1183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72631"/>
    <w:rsid w:val="00681F6A"/>
    <w:rsid w:val="00682BB2"/>
    <w:rsid w:val="006908B6"/>
    <w:rsid w:val="006B07BB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F2B28"/>
    <w:rsid w:val="0090277A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5B89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36EB5"/>
    <w:rsid w:val="00A457C5"/>
    <w:rsid w:val="00A751C2"/>
    <w:rsid w:val="00A7528F"/>
    <w:rsid w:val="00A77A60"/>
    <w:rsid w:val="00A948F2"/>
    <w:rsid w:val="00A96930"/>
    <w:rsid w:val="00AA4E2E"/>
    <w:rsid w:val="00AA62A3"/>
    <w:rsid w:val="00AB0195"/>
    <w:rsid w:val="00AC043B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E3E22"/>
    <w:rsid w:val="00BE41BC"/>
    <w:rsid w:val="00BF4801"/>
    <w:rsid w:val="00BF77E3"/>
    <w:rsid w:val="00C045AF"/>
    <w:rsid w:val="00C24E83"/>
    <w:rsid w:val="00C32EFF"/>
    <w:rsid w:val="00C41782"/>
    <w:rsid w:val="00C46E5E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07C49"/>
    <w:rsid w:val="00D2055A"/>
    <w:rsid w:val="00D2226F"/>
    <w:rsid w:val="00D23085"/>
    <w:rsid w:val="00D552D9"/>
    <w:rsid w:val="00D63DAA"/>
    <w:rsid w:val="00D720A0"/>
    <w:rsid w:val="00D8059D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bancolombia.com/wps/portal/personas/productos-servicios/creditos/consumo/libre-inversion/simulador-credito-consum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4</cp:revision>
  <cp:lastPrinted>2018-03-21T18:17:00Z</cp:lastPrinted>
  <dcterms:created xsi:type="dcterms:W3CDTF">2018-03-21T18:27:00Z</dcterms:created>
  <dcterms:modified xsi:type="dcterms:W3CDTF">2018-03-21T20:40:00Z</dcterms:modified>
</cp:coreProperties>
</file>