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D30" w:rsidRDefault="007659A0" w:rsidP="00BB3D30">
      <w:r>
        <w:t>Jueves</w:t>
      </w:r>
      <w:r w:rsidR="00BB3D30">
        <w:t xml:space="preserve"> </w:t>
      </w:r>
      <w:r>
        <w:t>3</w:t>
      </w:r>
      <w:r w:rsidR="00BB3D30">
        <w:t xml:space="preserve"> de </w:t>
      </w:r>
      <w:r>
        <w:t>Mayo</w:t>
      </w:r>
      <w:r w:rsidR="00BB3D30">
        <w:t xml:space="preserve"> 2018</w:t>
      </w:r>
    </w:p>
    <w:p w:rsidR="00BB3D30" w:rsidRDefault="00BB3D30" w:rsidP="00BB3D30">
      <w:pPr>
        <w:rPr>
          <w:lang w:val="es-CO"/>
        </w:rPr>
      </w:pPr>
      <w:r>
        <w:rPr>
          <w:lang w:val="es-CO"/>
        </w:rPr>
        <w:t>Mauricio Ramírez – oramirez@choucairtesting.com</w:t>
      </w:r>
    </w:p>
    <w:p w:rsidR="00BB3D30" w:rsidRPr="00BB3D30" w:rsidRDefault="00BB3D30" w:rsidP="00BB3D30"/>
    <w:p w:rsidR="00CB0DA5" w:rsidRPr="00BB3D30" w:rsidRDefault="00BB3D30" w:rsidP="00BB3D30">
      <w:pPr>
        <w:pStyle w:val="Ttulo"/>
        <w:rPr>
          <w:b/>
          <w:lang w:val="es-CO"/>
        </w:rPr>
      </w:pPr>
      <w:r w:rsidRPr="00BB3D30">
        <w:rPr>
          <w:b/>
          <w:lang w:val="es-CO"/>
        </w:rPr>
        <w:t>SERENITY BDD con CUCUMBER</w:t>
      </w:r>
    </w:p>
    <w:p w:rsidR="00BB3D30" w:rsidRDefault="00BB3D30">
      <w:pPr>
        <w:rPr>
          <w:lang w:val="es-CO"/>
        </w:rPr>
      </w:pPr>
    </w:p>
    <w:p w:rsidR="00BB3D30" w:rsidRDefault="00F40D84" w:rsidP="00BB3D30">
      <w:pPr>
        <w:pStyle w:val="Ttulo1"/>
        <w:rPr>
          <w:lang w:val="es-CO"/>
        </w:rPr>
      </w:pPr>
      <w:r>
        <w:rPr>
          <w:lang w:val="es-CO"/>
        </w:rPr>
        <w:t>Reto 3.01</w:t>
      </w:r>
      <w:bookmarkStart w:id="0" w:name="_GoBack"/>
      <w:bookmarkEnd w:id="0"/>
      <w:r>
        <w:rPr>
          <w:lang w:val="es-CO"/>
        </w:rPr>
        <w:t>.1</w:t>
      </w:r>
      <w:r w:rsidR="00BB3D30">
        <w:rPr>
          <w:lang w:val="es-CO"/>
        </w:rPr>
        <w:t xml:space="preserve"> – Automatización Web</w:t>
      </w:r>
    </w:p>
    <w:p w:rsidR="00BB3D30" w:rsidRDefault="00BB3D30">
      <w:pPr>
        <w:rPr>
          <w:lang w:val="es-CO"/>
        </w:rPr>
      </w:pPr>
    </w:p>
    <w:p w:rsidR="00905B92" w:rsidRDefault="00BB3D30" w:rsidP="00905B92">
      <w:pPr>
        <w:pStyle w:val="Ttulo2"/>
        <w:rPr>
          <w:lang w:val="es-CO"/>
        </w:rPr>
      </w:pPr>
      <w:r>
        <w:rPr>
          <w:lang w:val="es-CO"/>
        </w:rPr>
        <w:t>Historia de Usuario:</w:t>
      </w:r>
    </w:p>
    <w:p w:rsidR="00BB3D30" w:rsidRDefault="00BB3D30">
      <w:pPr>
        <w:rPr>
          <w:lang w:val="es-CO"/>
        </w:rPr>
      </w:pPr>
      <w:r>
        <w:rPr>
          <w:lang w:val="es-CO"/>
        </w:rPr>
        <w:t xml:space="preserve"> Verificar el funcionamiento de la pantalla de simulación de </w:t>
      </w:r>
      <w:r w:rsidR="006D3CA9">
        <w:rPr>
          <w:lang w:val="es-CO"/>
        </w:rPr>
        <w:t>Canon F</w:t>
      </w:r>
      <w:r w:rsidR="00905B92">
        <w:rPr>
          <w:lang w:val="es-CO"/>
        </w:rPr>
        <w:t xml:space="preserve">inanciero </w:t>
      </w:r>
      <w:r>
        <w:rPr>
          <w:lang w:val="es-CO"/>
        </w:rPr>
        <w:t xml:space="preserve"> expuesta por el grupo Bancolombia, en cuanto a la presentación de los valores calculados.</w:t>
      </w:r>
    </w:p>
    <w:p w:rsidR="00BB3D30" w:rsidRPr="005C6085" w:rsidRDefault="00BB3D30">
      <w:pPr>
        <w:rPr>
          <w:rFonts w:ascii="Calibri" w:hAnsi="Calibri"/>
          <w:lang w:val="es-CO"/>
        </w:rPr>
      </w:pPr>
    </w:p>
    <w:p w:rsidR="005C6085" w:rsidRPr="005C6085" w:rsidRDefault="005C6085" w:rsidP="00905B92">
      <w:pPr>
        <w:pStyle w:val="Ttulo2"/>
        <w:rPr>
          <w:shd w:val="clear" w:color="auto" w:fill="FFFFFF"/>
        </w:rPr>
      </w:pPr>
      <w:r w:rsidRPr="005C6085">
        <w:rPr>
          <w:shd w:val="clear" w:color="auto" w:fill="FFFFFF"/>
        </w:rPr>
        <w:t xml:space="preserve">Criterios de Aceptación: </w:t>
      </w:r>
    </w:p>
    <w:p w:rsidR="005C6085" w:rsidRPr="005C6085" w:rsidRDefault="005C6085" w:rsidP="005C6085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Diligenciar formulario de simulación </w:t>
      </w:r>
      <w:r w:rsidR="009B6B05">
        <w:rPr>
          <w:rFonts w:ascii="Calibri" w:hAnsi="Calibri" w:cs="Arial"/>
          <w:color w:val="222222"/>
          <w:shd w:val="clear" w:color="auto" w:fill="FFFFFF"/>
        </w:rPr>
        <w:t>correctamente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5C6085" w:rsidRDefault="005C6085" w:rsidP="005C6085">
      <w:pPr>
        <w:pStyle w:val="Prrafodelista"/>
        <w:numPr>
          <w:ilvl w:val="0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Verificar que los siguientes campos se devuelvan por el sistema:</w:t>
      </w:r>
    </w:p>
    <w:p w:rsidR="005C6085" w:rsidRDefault="00905B92" w:rsidP="005C6085">
      <w:pPr>
        <w:pStyle w:val="Prrafodelista"/>
        <w:numPr>
          <w:ilvl w:val="1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Valor canon mensual</w:t>
      </w:r>
      <w:r w:rsidR="005C6085">
        <w:rPr>
          <w:rFonts w:ascii="Calibri" w:hAnsi="Calibri" w:cs="Arial"/>
          <w:color w:val="222222"/>
          <w:shd w:val="clear" w:color="auto" w:fill="FFFFFF"/>
        </w:rPr>
        <w:t>.</w:t>
      </w:r>
    </w:p>
    <w:p w:rsidR="005C6085" w:rsidRDefault="00905B92" w:rsidP="005C6085">
      <w:pPr>
        <w:pStyle w:val="Prrafodelista"/>
        <w:numPr>
          <w:ilvl w:val="1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Tasa efectiva anual</w:t>
      </w:r>
      <w:r w:rsidR="005C6085">
        <w:rPr>
          <w:rFonts w:ascii="Calibri" w:hAnsi="Calibri" w:cs="Arial"/>
          <w:color w:val="222222"/>
          <w:shd w:val="clear" w:color="auto" w:fill="FFFFFF"/>
        </w:rPr>
        <w:t>.</w:t>
      </w:r>
    </w:p>
    <w:p w:rsidR="005C6085" w:rsidRDefault="00905B92" w:rsidP="005C6085">
      <w:pPr>
        <w:pStyle w:val="Prrafodelista"/>
        <w:numPr>
          <w:ilvl w:val="1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Tasa nominal anual mes vencida</w:t>
      </w:r>
      <w:r w:rsidR="005C6085">
        <w:rPr>
          <w:rFonts w:ascii="Calibri" w:hAnsi="Calibri" w:cs="Arial"/>
          <w:color w:val="222222"/>
          <w:shd w:val="clear" w:color="auto" w:fill="FFFFFF"/>
        </w:rPr>
        <w:t>.</w:t>
      </w:r>
    </w:p>
    <w:p w:rsidR="00905B92" w:rsidRDefault="00905B92" w:rsidP="005C6085">
      <w:pPr>
        <w:pStyle w:val="Prrafodelista"/>
        <w:numPr>
          <w:ilvl w:val="1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Valor de la opción de compra</w:t>
      </w:r>
    </w:p>
    <w:p w:rsidR="007A0400" w:rsidRPr="00905B92" w:rsidRDefault="00905B92" w:rsidP="007A0400">
      <w:pPr>
        <w:pStyle w:val="Prrafodelista"/>
        <w:numPr>
          <w:ilvl w:val="1"/>
          <w:numId w:val="3"/>
        </w:numPr>
        <w:spacing w:after="200" w:line="276" w:lineRule="auto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Porcentaje de la opción de compra</w:t>
      </w:r>
      <w:r w:rsidR="004251DC">
        <w:rPr>
          <w:rFonts w:ascii="Calibri" w:hAnsi="Calibri" w:cs="Arial"/>
          <w:color w:val="222222"/>
          <w:shd w:val="clear" w:color="auto" w:fill="FFFFFF"/>
        </w:rPr>
        <w:t>.</w:t>
      </w:r>
    </w:p>
    <w:p w:rsidR="00905B92" w:rsidRDefault="00BB3D30" w:rsidP="00905B92">
      <w:pPr>
        <w:pStyle w:val="Ttulo2"/>
        <w:rPr>
          <w:lang w:val="en-US"/>
        </w:rPr>
      </w:pPr>
      <w:proofErr w:type="gramStart"/>
      <w:r w:rsidRPr="00BB3D30">
        <w:rPr>
          <w:lang w:val="en-US"/>
        </w:rPr>
        <w:t>url</w:t>
      </w:r>
      <w:proofErr w:type="gramEnd"/>
      <w:r w:rsidRPr="00BB3D30">
        <w:rPr>
          <w:lang w:val="en-US"/>
        </w:rPr>
        <w:t>:</w:t>
      </w:r>
    </w:p>
    <w:p w:rsidR="00BB3D30" w:rsidRDefault="00BB3D30">
      <w:pPr>
        <w:rPr>
          <w:lang w:val="en-US"/>
        </w:rPr>
      </w:pPr>
      <w:r w:rsidRPr="00BB3D30">
        <w:rPr>
          <w:lang w:val="en-US"/>
        </w:rPr>
        <w:t xml:space="preserve"> </w:t>
      </w:r>
      <w:hyperlink r:id="rId6" w:history="1">
        <w:r w:rsidR="00905B92" w:rsidRPr="001D4B75">
          <w:rPr>
            <w:rStyle w:val="Hipervnculo"/>
            <w:lang w:val="en-US"/>
          </w:rPr>
          <w:t>https://www.grupobancolombia.com/wps/portal/personas/</w:t>
        </w:r>
      </w:hyperlink>
      <w:r w:rsidR="00905B92">
        <w:rPr>
          <w:lang w:val="en-US"/>
        </w:rPr>
        <w:t xml:space="preserve"> </w:t>
      </w:r>
    </w:p>
    <w:p w:rsidR="004F2843" w:rsidRPr="00633EB9" w:rsidRDefault="004F2843" w:rsidP="00BB3D30">
      <w:pPr>
        <w:rPr>
          <w:rFonts w:ascii="Calibri" w:hAnsi="Calibri" w:cs="Arial"/>
          <w:color w:val="222222"/>
          <w:shd w:val="clear" w:color="auto" w:fill="FFFFFF"/>
          <w:lang w:val="en-US"/>
        </w:rPr>
      </w:pPr>
    </w:p>
    <w:p w:rsidR="00BB3D30" w:rsidRDefault="00BB3D30" w:rsidP="004F2843">
      <w:pPr>
        <w:pStyle w:val="Ttulo1"/>
        <w:rPr>
          <w:shd w:val="clear" w:color="auto" w:fill="FFFFFF"/>
        </w:rPr>
      </w:pPr>
      <w:r w:rsidRPr="003825D3">
        <w:rPr>
          <w:shd w:val="clear" w:color="auto" w:fill="FFFFFF"/>
        </w:rPr>
        <w:t>Pasos para la ejecución de la prueba.</w:t>
      </w:r>
    </w:p>
    <w:p w:rsidR="00D81001" w:rsidRDefault="00D81001" w:rsidP="00D81001"/>
    <w:p w:rsidR="00D81001" w:rsidRDefault="00D81001" w:rsidP="00D81001">
      <w:pPr>
        <w:pStyle w:val="Ttulo2"/>
      </w:pPr>
      <w:r>
        <w:t>Caso Exitoso:</w:t>
      </w:r>
    </w:p>
    <w:p w:rsidR="00D81001" w:rsidRPr="00D81001" w:rsidRDefault="00D81001" w:rsidP="00D81001"/>
    <w:p w:rsidR="00BB3D30" w:rsidRPr="003825D3" w:rsidRDefault="00E43F4F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Navegar en el p</w:t>
      </w:r>
      <w:r w:rsidR="00BB3D30" w:rsidRPr="003825D3">
        <w:rPr>
          <w:rFonts w:ascii="Calibri" w:hAnsi="Calibri" w:cs="Arial"/>
          <w:color w:val="222222"/>
          <w:highlight w:val="yellow"/>
          <w:shd w:val="clear" w:color="auto" w:fill="FFFFFF"/>
        </w:rPr>
        <w:t>ortal para presentar formulario</w:t>
      </w:r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BB3D30" w:rsidRPr="003825D3" w:rsidRDefault="00BB3D30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 w:rsidRPr="003825D3">
        <w:rPr>
          <w:rFonts w:ascii="Calibri" w:hAnsi="Calibri" w:cs="Arial"/>
          <w:color w:val="222222"/>
          <w:shd w:val="clear" w:color="auto" w:fill="FFFFFF"/>
        </w:rPr>
        <w:t>Abrir la url.</w:t>
      </w:r>
    </w:p>
    <w:p w:rsidR="00BB3D30" w:rsidRDefault="008E5E35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</w:t>
      </w:r>
      <w:r w:rsidRPr="008E5E35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Productos y Servicios</w:t>
      </w:r>
      <w:r w:rsidR="00BB3D30" w:rsidRPr="003825D3">
        <w:rPr>
          <w:rFonts w:ascii="Calibri" w:hAnsi="Calibri" w:cs="Arial"/>
          <w:color w:val="222222"/>
          <w:shd w:val="clear" w:color="auto" w:fill="FFFFFF"/>
        </w:rPr>
        <w:t>.</w:t>
      </w:r>
    </w:p>
    <w:p w:rsidR="008E5E35" w:rsidRDefault="008E5E35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</w:t>
      </w:r>
      <w:r w:rsidRPr="008E5E35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opción Leasing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8E5E35" w:rsidRDefault="008E5E35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</w:t>
      </w:r>
      <w:r w:rsidRPr="008E5E35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Leasing Habitacional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8E5E35" w:rsidRPr="003825D3" w:rsidRDefault="008E5E35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</w:t>
      </w:r>
      <w:r w:rsidRPr="008E5E35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Simular Canon Constante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8A743B" w:rsidRPr="00A20085" w:rsidRDefault="008A743B" w:rsidP="00A20085">
      <w:pPr>
        <w:spacing w:after="0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BB3D30" w:rsidRPr="003825D3" w:rsidRDefault="008E5E35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Diligenciar Formulario Simulador de canon financiero</w:t>
      </w:r>
      <w:r w:rsidR="00C14A82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BB3D30" w:rsidRDefault="008E5E35" w:rsidP="003825D3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Ingresa el valor del activo (incluyendo IVA) ($)</w:t>
      </w:r>
      <w:r w:rsidR="00BB3D30" w:rsidRPr="003825D3">
        <w:rPr>
          <w:rFonts w:ascii="Calibri" w:hAnsi="Calibri" w:cs="Arial"/>
          <w:color w:val="222222"/>
          <w:shd w:val="clear" w:color="auto" w:fill="FFFFFF"/>
        </w:rPr>
        <w:t>.</w:t>
      </w:r>
    </w:p>
    <w:p w:rsidR="000865F8" w:rsidRPr="000865F8" w:rsidRDefault="008E5E35" w:rsidP="000865F8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Ingresa </w:t>
      </w:r>
      <w:proofErr w:type="spellStart"/>
      <w:r>
        <w:rPr>
          <w:rFonts w:ascii="Calibri" w:hAnsi="Calibri" w:cs="Arial"/>
          <w:color w:val="222222"/>
          <w:shd w:val="clear" w:color="auto" w:fill="FFFFFF"/>
        </w:rPr>
        <w:t>Ingresa</w:t>
      </w:r>
      <w:proofErr w:type="spellEnd"/>
      <w:r>
        <w:rPr>
          <w:rFonts w:ascii="Calibri" w:hAnsi="Calibri" w:cs="Arial"/>
          <w:color w:val="222222"/>
          <w:shd w:val="clear" w:color="auto" w:fill="FFFFFF"/>
        </w:rPr>
        <w:t xml:space="preserve"> el plazo del contrato (meses).</w:t>
      </w:r>
    </w:p>
    <w:p w:rsidR="00BB3D30" w:rsidRDefault="008E5E35" w:rsidP="003825D3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lastRenderedPageBreak/>
        <w:t xml:space="preserve">Ingresa el porcentaje de la opción de </w:t>
      </w:r>
      <w:proofErr w:type="gramStart"/>
      <w:r>
        <w:rPr>
          <w:rFonts w:ascii="Calibri" w:hAnsi="Calibri" w:cs="Arial"/>
          <w:color w:val="222222"/>
          <w:shd w:val="clear" w:color="auto" w:fill="FFFFFF"/>
        </w:rPr>
        <w:t>compra(</w:t>
      </w:r>
      <w:proofErr w:type="gramEnd"/>
      <w:r>
        <w:rPr>
          <w:rFonts w:ascii="Calibri" w:hAnsi="Calibri" w:cs="Arial"/>
          <w:color w:val="222222"/>
          <w:shd w:val="clear" w:color="auto" w:fill="FFFFFF"/>
        </w:rPr>
        <w:t>%).</w:t>
      </w:r>
    </w:p>
    <w:p w:rsidR="008E5E35" w:rsidRDefault="008E5E35" w:rsidP="008E5E35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>Selecciona el tipo de tasa.</w:t>
      </w:r>
    </w:p>
    <w:p w:rsidR="008A743B" w:rsidRDefault="008E5E35" w:rsidP="008A743B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Verificar Modalidad </w:t>
      </w:r>
      <w:r w:rsidRPr="008E5E35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Vencida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D81001" w:rsidRPr="00D81001" w:rsidRDefault="00D81001" w:rsidP="00D81001">
      <w:pPr>
        <w:pStyle w:val="Prrafodelista"/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</w:p>
    <w:p w:rsidR="00BB3D30" w:rsidRDefault="002C34FD" w:rsidP="003825D3">
      <w:pPr>
        <w:pStyle w:val="Prrafodelista"/>
        <w:numPr>
          <w:ilvl w:val="0"/>
          <w:numId w:val="2"/>
        </w:numPr>
        <w:spacing w:after="0" w:line="276" w:lineRule="auto"/>
        <w:ind w:left="360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Presentar</w:t>
      </w:r>
      <w:r w:rsidR="008E5E35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</w:t>
      </w:r>
      <w:r w:rsidR="00E43F4F">
        <w:rPr>
          <w:rFonts w:ascii="Calibri" w:hAnsi="Calibri" w:cs="Arial"/>
          <w:color w:val="222222"/>
          <w:highlight w:val="yellow"/>
          <w:shd w:val="clear" w:color="auto" w:fill="FFFFFF"/>
        </w:rPr>
        <w:t>el re</w:t>
      </w:r>
      <w:r w:rsidR="00DC4B26">
        <w:rPr>
          <w:rFonts w:ascii="Calibri" w:hAnsi="Calibri" w:cs="Arial"/>
          <w:color w:val="222222"/>
          <w:highlight w:val="yellow"/>
          <w:shd w:val="clear" w:color="auto" w:fill="FFFFFF"/>
        </w:rPr>
        <w:t>sultado</w:t>
      </w:r>
      <w:r w:rsidR="00E43F4F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de la</w:t>
      </w:r>
      <w:r w:rsidR="00DC4B26"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</w:t>
      </w:r>
      <w:proofErr w:type="spellStart"/>
      <w:r w:rsidR="007A0400">
        <w:rPr>
          <w:rFonts w:ascii="Calibri" w:hAnsi="Calibri" w:cs="Arial"/>
          <w:color w:val="222222"/>
          <w:highlight w:val="yellow"/>
          <w:shd w:val="clear" w:color="auto" w:fill="FFFFFF"/>
        </w:rPr>
        <w:t>simulacio</w:t>
      </w:r>
      <w:r w:rsidR="00DC4B26">
        <w:rPr>
          <w:rFonts w:ascii="Calibri" w:hAnsi="Calibri" w:cs="Arial"/>
          <w:color w:val="222222"/>
          <w:highlight w:val="yellow"/>
          <w:shd w:val="clear" w:color="auto" w:fill="FFFFFF"/>
        </w:rPr>
        <w:t>n</w:t>
      </w:r>
      <w:proofErr w:type="spellEnd"/>
      <w:r w:rsidR="00DC4B26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B61415" w:rsidRPr="00B61415" w:rsidRDefault="00B61415" w:rsidP="00B61415">
      <w:pPr>
        <w:pStyle w:val="Prrafodelista"/>
        <w:numPr>
          <w:ilvl w:val="1"/>
          <w:numId w:val="2"/>
        </w:numPr>
        <w:spacing w:after="200" w:line="276" w:lineRule="auto"/>
        <w:ind w:left="1080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Clic </w:t>
      </w:r>
      <w:r w:rsidRPr="008E5E35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Simular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8E5E35" w:rsidRPr="003825D3" w:rsidRDefault="008E5E35" w:rsidP="003825D3">
      <w:pPr>
        <w:pStyle w:val="Prrafodelista"/>
        <w:numPr>
          <w:ilvl w:val="1"/>
          <w:numId w:val="2"/>
        </w:numPr>
        <w:spacing w:after="0" w:line="276" w:lineRule="auto"/>
        <w:ind w:left="1080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Presentar por consola los valores </w:t>
      </w:r>
      <w:r w:rsidRPr="008E5E35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Valor canon mensual</w:t>
      </w:r>
      <w:r>
        <w:rPr>
          <w:rFonts w:ascii="Calibri" w:hAnsi="Calibri" w:cs="Arial"/>
          <w:color w:val="222222"/>
          <w:shd w:val="clear" w:color="auto" w:fill="FFFFFF"/>
        </w:rPr>
        <w:t xml:space="preserve">, </w:t>
      </w:r>
      <w:r w:rsidRPr="008E5E35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Tasa efectiva anual</w:t>
      </w:r>
      <w:r>
        <w:rPr>
          <w:rFonts w:ascii="Calibri" w:hAnsi="Calibri" w:cs="Arial"/>
          <w:color w:val="222222"/>
          <w:shd w:val="clear" w:color="auto" w:fill="FFFFFF"/>
        </w:rPr>
        <w:t xml:space="preserve">, </w:t>
      </w:r>
      <w:r w:rsidRPr="008E5E35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Tasa nominal anual mes vencida</w:t>
      </w:r>
      <w:r>
        <w:rPr>
          <w:rFonts w:ascii="Calibri" w:hAnsi="Calibri" w:cs="Arial"/>
          <w:color w:val="222222"/>
          <w:shd w:val="clear" w:color="auto" w:fill="FFFFFF"/>
        </w:rPr>
        <w:t xml:space="preserve">, </w:t>
      </w:r>
      <w:r w:rsidRPr="008E5E35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Valor de la opción de compra</w:t>
      </w:r>
      <w:r>
        <w:rPr>
          <w:rFonts w:ascii="Calibri" w:hAnsi="Calibri" w:cs="Arial"/>
          <w:color w:val="222222"/>
          <w:shd w:val="clear" w:color="auto" w:fill="FFFFFF"/>
        </w:rPr>
        <w:t xml:space="preserve"> y </w:t>
      </w:r>
      <w:r w:rsidRPr="008E5E35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Porcentaje de la opción de compra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BB3D30" w:rsidRPr="00BB3D30" w:rsidRDefault="00BB3D30" w:rsidP="00BB3D30"/>
    <w:p w:rsidR="00BB3D30" w:rsidRDefault="008B6C48" w:rsidP="008B6C48">
      <w:pPr>
        <w:pStyle w:val="Ttulo2"/>
        <w:rPr>
          <w:lang w:val="es-CO"/>
        </w:rPr>
      </w:pPr>
      <w:r>
        <w:rPr>
          <w:lang w:val="es-CO"/>
        </w:rPr>
        <w:t>Caso Alterno:</w:t>
      </w:r>
    </w:p>
    <w:p w:rsidR="00603455" w:rsidRPr="00603455" w:rsidRDefault="00603455" w:rsidP="00603455">
      <w:pPr>
        <w:rPr>
          <w:lang w:val="es-CO"/>
        </w:rPr>
      </w:pPr>
    </w:p>
    <w:p w:rsidR="008B6C48" w:rsidRPr="008B6C48" w:rsidRDefault="008B6C48" w:rsidP="008B6C48">
      <w:pPr>
        <w:spacing w:after="0" w:line="276" w:lineRule="auto"/>
        <w:jc w:val="both"/>
        <w:rPr>
          <w:rFonts w:ascii="Calibri" w:hAnsi="Calibri" w:cs="Arial"/>
          <w:color w:val="222222"/>
          <w:highlight w:val="yellow"/>
          <w:shd w:val="clear" w:color="auto" w:fill="FFFFFF"/>
        </w:rPr>
      </w:pPr>
      <w:r>
        <w:rPr>
          <w:rFonts w:ascii="Calibri" w:hAnsi="Calibri" w:cs="Arial"/>
          <w:color w:val="222222"/>
          <w:highlight w:val="yellow"/>
          <w:shd w:val="clear" w:color="auto" w:fill="FFFFFF"/>
        </w:rPr>
        <w:t>3. Verificar mensaje</w:t>
      </w:r>
      <w:r w:rsidR="00EB570B">
        <w:rPr>
          <w:rFonts w:ascii="Calibri" w:hAnsi="Calibri" w:cs="Arial"/>
          <w:color w:val="222222"/>
          <w:highlight w:val="yellow"/>
          <w:shd w:val="clear" w:color="auto" w:fill="FFFFFF"/>
        </w:rPr>
        <w:t>s</w:t>
      </w:r>
      <w:r>
        <w:rPr>
          <w:rFonts w:ascii="Calibri" w:hAnsi="Calibri" w:cs="Arial"/>
          <w:color w:val="222222"/>
          <w:highlight w:val="yellow"/>
          <w:shd w:val="clear" w:color="auto" w:fill="FFFFFF"/>
        </w:rPr>
        <w:t xml:space="preserve"> de error</w:t>
      </w:r>
      <w:r w:rsidRPr="008B6C48">
        <w:rPr>
          <w:rFonts w:ascii="Calibri" w:hAnsi="Calibri" w:cs="Arial"/>
          <w:color w:val="222222"/>
          <w:highlight w:val="yellow"/>
          <w:shd w:val="clear" w:color="auto" w:fill="FFFFFF"/>
        </w:rPr>
        <w:t>:</w:t>
      </w:r>
    </w:p>
    <w:p w:rsidR="008B6C48" w:rsidRDefault="008B6C48" w:rsidP="008B6C48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Verificar </w:t>
      </w:r>
      <w:r w:rsidR="00FE5455" w:rsidRPr="00FE5455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valor del activo</w:t>
      </w:r>
      <w:r w:rsidR="00FE5455">
        <w:rPr>
          <w:rFonts w:ascii="Calibri" w:hAnsi="Calibri" w:cs="Arial"/>
          <w:color w:val="222222"/>
          <w:shd w:val="clear" w:color="auto" w:fill="FFFFFF"/>
        </w:rPr>
        <w:t>.</w:t>
      </w:r>
    </w:p>
    <w:p w:rsidR="00FE5455" w:rsidRDefault="00FE5455" w:rsidP="00FE5455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Verificar </w:t>
      </w:r>
      <w:r w:rsidRPr="00FE5455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plazo del contrato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FE5455" w:rsidRDefault="00FE5455" w:rsidP="00FE5455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Verificar </w:t>
      </w:r>
      <w:r w:rsidRPr="00FE5455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porcentaje de la opción de compra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FE5455" w:rsidRDefault="00FE5455" w:rsidP="00FE5455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>
        <w:rPr>
          <w:rFonts w:ascii="Calibri" w:hAnsi="Calibri" w:cs="Arial"/>
          <w:color w:val="222222"/>
          <w:shd w:val="clear" w:color="auto" w:fill="FFFFFF"/>
        </w:rPr>
        <w:t xml:space="preserve">Verificar </w:t>
      </w:r>
      <w:r w:rsidRPr="00FE5455">
        <w:rPr>
          <w:rFonts w:ascii="Calibri" w:hAnsi="Calibri" w:cs="Arial"/>
          <w:b/>
          <w:i/>
          <w:color w:val="222222"/>
          <w:u w:val="single"/>
          <w:shd w:val="clear" w:color="auto" w:fill="FFFFFF"/>
        </w:rPr>
        <w:t>tipo de tasa</w:t>
      </w:r>
      <w:r>
        <w:rPr>
          <w:rFonts w:ascii="Calibri" w:hAnsi="Calibri" w:cs="Arial"/>
          <w:color w:val="222222"/>
          <w:shd w:val="clear" w:color="auto" w:fill="FFFFFF"/>
        </w:rPr>
        <w:t>.</w:t>
      </w:r>
    </w:p>
    <w:p w:rsidR="00FE5455" w:rsidRPr="00FE5455" w:rsidRDefault="00FE5455" w:rsidP="00FE5455">
      <w:pPr>
        <w:spacing w:after="0" w:line="276" w:lineRule="auto"/>
        <w:ind w:left="708"/>
        <w:jc w:val="both"/>
        <w:rPr>
          <w:rFonts w:ascii="Calibri" w:hAnsi="Calibri" w:cs="Arial"/>
          <w:color w:val="222222"/>
          <w:shd w:val="clear" w:color="auto" w:fill="FFFFFF"/>
        </w:rPr>
      </w:pPr>
    </w:p>
    <w:p w:rsidR="00BB3D30" w:rsidRPr="00BB3D30" w:rsidRDefault="00BB3D30">
      <w:pPr>
        <w:rPr>
          <w:lang w:val="es-CO"/>
        </w:rPr>
      </w:pPr>
    </w:p>
    <w:sectPr w:rsidR="00BB3D30" w:rsidRPr="00BB3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126E"/>
    <w:multiLevelType w:val="hybridMultilevel"/>
    <w:tmpl w:val="7E10B6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7F250A"/>
    <w:multiLevelType w:val="hybridMultilevel"/>
    <w:tmpl w:val="D58E4A20"/>
    <w:lvl w:ilvl="0" w:tplc="BF8613F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1F51F75"/>
    <w:multiLevelType w:val="hybridMultilevel"/>
    <w:tmpl w:val="FD2C2D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C75F8E"/>
    <w:multiLevelType w:val="hybridMultilevel"/>
    <w:tmpl w:val="FA02C8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D30"/>
    <w:rsid w:val="00032377"/>
    <w:rsid w:val="000865F8"/>
    <w:rsid w:val="001611E0"/>
    <w:rsid w:val="00172955"/>
    <w:rsid w:val="002508CF"/>
    <w:rsid w:val="002C34FD"/>
    <w:rsid w:val="00351475"/>
    <w:rsid w:val="00370F92"/>
    <w:rsid w:val="003825D3"/>
    <w:rsid w:val="003E3E48"/>
    <w:rsid w:val="004251DC"/>
    <w:rsid w:val="00447F57"/>
    <w:rsid w:val="004F2843"/>
    <w:rsid w:val="005170E0"/>
    <w:rsid w:val="005C6085"/>
    <w:rsid w:val="00603455"/>
    <w:rsid w:val="00633EB9"/>
    <w:rsid w:val="006620A5"/>
    <w:rsid w:val="006D3CA9"/>
    <w:rsid w:val="0073748E"/>
    <w:rsid w:val="007659A0"/>
    <w:rsid w:val="007A0400"/>
    <w:rsid w:val="008A743B"/>
    <w:rsid w:val="008B6C48"/>
    <w:rsid w:val="008E0284"/>
    <w:rsid w:val="008E5E35"/>
    <w:rsid w:val="00905B92"/>
    <w:rsid w:val="00966BD8"/>
    <w:rsid w:val="009B6B05"/>
    <w:rsid w:val="00A20085"/>
    <w:rsid w:val="00AE142E"/>
    <w:rsid w:val="00AF6EB6"/>
    <w:rsid w:val="00B61415"/>
    <w:rsid w:val="00BB3D30"/>
    <w:rsid w:val="00BD46AE"/>
    <w:rsid w:val="00C14A82"/>
    <w:rsid w:val="00CB0DA5"/>
    <w:rsid w:val="00D31E0D"/>
    <w:rsid w:val="00D81001"/>
    <w:rsid w:val="00DC4B26"/>
    <w:rsid w:val="00E43F4F"/>
    <w:rsid w:val="00EB570B"/>
    <w:rsid w:val="00F40D84"/>
    <w:rsid w:val="00FE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1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05B9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1001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3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10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3D30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3D30"/>
    <w:rPr>
      <w:color w:val="808080"/>
      <w:shd w:val="clear" w:color="auto" w:fill="E6E6E6"/>
    </w:rPr>
  </w:style>
  <w:style w:type="paragraph" w:styleId="Ttulo">
    <w:name w:val="Title"/>
    <w:basedOn w:val="Normal"/>
    <w:next w:val="Normal"/>
    <w:link w:val="TtuloCar"/>
    <w:uiPriority w:val="10"/>
    <w:qFormat/>
    <w:rsid w:val="00BB3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3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BB3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D3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05B9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1001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upobancolombia.com/wps/portal/persona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2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Mauricio Ramírez Restrepo</dc:creator>
  <cp:keywords/>
  <dc:description/>
  <cp:lastModifiedBy>Mauricio Ramírez Restrepo</cp:lastModifiedBy>
  <cp:revision>28</cp:revision>
  <dcterms:created xsi:type="dcterms:W3CDTF">2018-04-20T13:24:00Z</dcterms:created>
  <dcterms:modified xsi:type="dcterms:W3CDTF">2018-05-17T19:06:00Z</dcterms:modified>
</cp:coreProperties>
</file>