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D22A3" w:rsidRDefault="00D20857">
      <w:pPr>
        <w:jc w:val="center"/>
      </w:pPr>
      <w:r>
        <w:rPr>
          <w:b/>
          <w:sz w:val="24"/>
        </w:rPr>
        <w:t>Manual de utilização do site de reservas de quadras da AABB</w:t>
      </w:r>
    </w:p>
    <w:p w:rsidR="002D22A3" w:rsidRDefault="002D22A3"/>
    <w:p w:rsidR="002D22A3" w:rsidRDefault="00D20857">
      <w:pPr>
        <w:jc w:val="center"/>
      </w:pPr>
      <w:r>
        <w:rPr>
          <w:sz w:val="32"/>
        </w:rPr>
        <w:t>Perfil Normal</w:t>
      </w:r>
    </w:p>
    <w:p w:rsidR="002D22A3" w:rsidRDefault="002D22A3"/>
    <w:p w:rsidR="002D22A3" w:rsidRDefault="002D22A3"/>
    <w:p w:rsidR="002D22A3" w:rsidRDefault="00D20857">
      <w:pPr>
        <w:jc w:val="both"/>
      </w:pPr>
      <w:r>
        <w:rPr>
          <w:b/>
          <w:sz w:val="24"/>
        </w:rPr>
        <w:t xml:space="preserve">Tela de </w:t>
      </w:r>
      <w:proofErr w:type="spellStart"/>
      <w:r>
        <w:rPr>
          <w:b/>
          <w:sz w:val="24"/>
        </w:rPr>
        <w:t>Login</w:t>
      </w:r>
      <w:proofErr w:type="spellEnd"/>
      <w:r>
        <w:rPr>
          <w:b/>
          <w:sz w:val="24"/>
        </w:rPr>
        <w:t>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sz w:val="24"/>
        </w:rPr>
        <w:t xml:space="preserve">O usuário precisará informar o seu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 xml:space="preserve"> e senha para realizar o acesso ao sistema de acordo com o seu perfil de usuário. Bem como caso o usuário queira se cadastrar, irá utilizar a opção “Cadastre-se” e está lhe direcionará para a tela de cadastro do sist</w:t>
      </w:r>
      <w:r>
        <w:rPr>
          <w:sz w:val="24"/>
        </w:rPr>
        <w:t>ema. Caso o usuário esqueceu a sua senha, ele pode utilizar a opção “Esqueceu a sua senha?” para recuperá-la.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910263" cy="320225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20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D20857">
      <w:pPr>
        <w:jc w:val="both"/>
      </w:pPr>
      <w:r>
        <w:rPr>
          <w:sz w:val="24"/>
        </w:rPr>
        <w:t xml:space="preserve"> </w:t>
      </w: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D20857" w:rsidRDefault="00D20857">
      <w:pPr>
        <w:jc w:val="both"/>
      </w:pPr>
    </w:p>
    <w:p w:rsidR="00D20857" w:rsidRDefault="00D20857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b/>
          <w:sz w:val="24"/>
        </w:rPr>
        <w:lastRenderedPageBreak/>
        <w:t>Tela de recuperação de senha: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sz w:val="24"/>
        </w:rPr>
        <w:t xml:space="preserve">Nessa tela o usuário que perdeu sua senha, poderá informar seu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 xml:space="preserve"> e e-mail, que o sistema enviará</w:t>
      </w:r>
      <w:r>
        <w:rPr>
          <w:sz w:val="24"/>
        </w:rPr>
        <w:t xml:space="preserve"> a senha para o e-mail cadastrado no sistema.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910263" cy="3195301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195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D20857">
      <w:pPr>
        <w:jc w:val="both"/>
      </w:pPr>
      <w:r>
        <w:rPr>
          <w:sz w:val="24"/>
        </w:rPr>
        <w:t xml:space="preserve"> </w:t>
      </w: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D20857" w:rsidRDefault="00D20857">
      <w:pPr>
        <w:jc w:val="both"/>
      </w:pPr>
    </w:p>
    <w:p w:rsidR="00D20857" w:rsidRDefault="00D20857">
      <w:pPr>
        <w:jc w:val="both"/>
      </w:pPr>
    </w:p>
    <w:p w:rsidR="00D20857" w:rsidRDefault="00D20857">
      <w:pPr>
        <w:jc w:val="both"/>
      </w:pPr>
    </w:p>
    <w:p w:rsidR="00D20857" w:rsidRDefault="00D20857">
      <w:pPr>
        <w:jc w:val="both"/>
      </w:pP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b/>
          <w:sz w:val="24"/>
        </w:rPr>
        <w:lastRenderedPageBreak/>
        <w:t>Tela de cadastro: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sz w:val="24"/>
        </w:rPr>
        <w:t>O usuário deverá informar os dados para todos os campos, para salvar suas informações no sistema, após o envio seu cadastro ficará aguardando aprovação do administrador responsável.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919788" cy="3242286"/>
            <wp:effectExtent l="0" t="0" r="0" b="0"/>
            <wp:docPr id="9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242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sz w:val="24"/>
        </w:rPr>
        <w:t>Abaixo cadastro com exemplo de como deve ser preenchido: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929313" cy="2933700"/>
            <wp:effectExtent l="0" t="0" r="0" b="0"/>
            <wp:docPr id="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0857" w:rsidRDefault="00D20857">
      <w:pPr>
        <w:jc w:val="both"/>
      </w:pPr>
    </w:p>
    <w:p w:rsidR="002D22A3" w:rsidRDefault="00D20857">
      <w:pPr>
        <w:jc w:val="both"/>
      </w:pPr>
      <w:r>
        <w:rPr>
          <w:b/>
          <w:sz w:val="24"/>
        </w:rPr>
        <w:lastRenderedPageBreak/>
        <w:t>Tela de Vi</w:t>
      </w:r>
      <w:r>
        <w:rPr>
          <w:b/>
          <w:sz w:val="24"/>
        </w:rPr>
        <w:t>sualização de Reservas: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sz w:val="24"/>
        </w:rPr>
        <w:t>Para visualizar as reservas, o usuário deve selecionar a Modalidade.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905500" cy="3128963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D20857">
      <w:pPr>
        <w:jc w:val="both"/>
      </w:pPr>
      <w:r>
        <w:rPr>
          <w:sz w:val="24"/>
        </w:rPr>
        <w:t xml:space="preserve"> </w:t>
      </w:r>
    </w:p>
    <w:p w:rsidR="002D22A3" w:rsidRDefault="00D20857">
      <w:pPr>
        <w:jc w:val="both"/>
      </w:pPr>
      <w:r>
        <w:rPr>
          <w:sz w:val="24"/>
        </w:rPr>
        <w:t>Após deve selecionar a quadra desejada, e a tabela de horários será exibida conforme a quadra selecionada.</w:t>
      </w:r>
    </w:p>
    <w:p w:rsidR="002D22A3" w:rsidRDefault="002D22A3">
      <w:pPr>
        <w:jc w:val="both"/>
      </w:pPr>
    </w:p>
    <w:p w:rsidR="002D22A3" w:rsidRDefault="00D20857">
      <w:pPr>
        <w:jc w:val="both"/>
        <w:rPr>
          <w:sz w:val="24"/>
        </w:rPr>
      </w:pPr>
      <w:r>
        <w:rPr>
          <w:noProof/>
        </w:rPr>
        <w:drawing>
          <wp:inline distT="114300" distB="114300" distL="114300" distR="114300">
            <wp:extent cx="5867400" cy="3243263"/>
            <wp:effectExtent l="0" t="0" r="0" b="0"/>
            <wp:docPr id="5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20857" w:rsidRDefault="00D20857">
      <w:pPr>
        <w:jc w:val="both"/>
      </w:pPr>
    </w:p>
    <w:p w:rsidR="002D22A3" w:rsidRDefault="00D20857">
      <w:pPr>
        <w:jc w:val="both"/>
      </w:pPr>
      <w:r>
        <w:rPr>
          <w:b/>
          <w:sz w:val="24"/>
        </w:rPr>
        <w:lastRenderedPageBreak/>
        <w:t>Cadastrar reserva: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sz w:val="24"/>
        </w:rPr>
        <w:t>Para realizar uma reserva o usuário deverá clicar sobre o horário desejado, sendo este que não possua reserva. Após isso o sistema direcionará para a tela de cadastro de reservas. Na qual o usuário informará uma observação se quiser confirmar o cadastro.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6030036" cy="3281363"/>
            <wp:effectExtent l="0" t="0" r="0" b="0"/>
            <wp:docPr id="3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036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D20857">
      <w:pPr>
        <w:jc w:val="both"/>
      </w:pPr>
      <w:r>
        <w:rPr>
          <w:sz w:val="24"/>
        </w:rPr>
        <w:t xml:space="preserve"> </w:t>
      </w: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D20857" w:rsidRDefault="00D20857">
      <w:pPr>
        <w:jc w:val="both"/>
      </w:pPr>
    </w:p>
    <w:p w:rsidR="00D20857" w:rsidRDefault="00D20857">
      <w:pPr>
        <w:jc w:val="both"/>
      </w:pPr>
    </w:p>
    <w:p w:rsidR="00D20857" w:rsidRDefault="00D20857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b/>
          <w:sz w:val="24"/>
        </w:rPr>
        <w:lastRenderedPageBreak/>
        <w:t>Cancelar reserva: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sz w:val="24"/>
        </w:rPr>
        <w:t>Para cancelar uma reserva o usuário deverá clicar sobre o horário que o mesmo cadastrou e deseja cancelar. Sendo que o usuário poderá cancelar somente as suas reservas. Após selecionada a reserva, o mesmo deverá clica</w:t>
      </w:r>
      <w:r>
        <w:rPr>
          <w:sz w:val="24"/>
        </w:rPr>
        <w:t>r no botão “Cancelar Reserva”.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6005621" cy="3262313"/>
            <wp:effectExtent l="0" t="0" r="0" b="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621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center"/>
      </w:pPr>
    </w:p>
    <w:p w:rsidR="002D22A3" w:rsidRDefault="002D22A3">
      <w:pPr>
        <w:jc w:val="center"/>
      </w:pPr>
    </w:p>
    <w:p w:rsidR="002D22A3" w:rsidRDefault="002D22A3">
      <w:pPr>
        <w:jc w:val="center"/>
      </w:pPr>
    </w:p>
    <w:p w:rsidR="002D22A3" w:rsidRDefault="002D22A3">
      <w:pPr>
        <w:jc w:val="center"/>
      </w:pPr>
    </w:p>
    <w:p w:rsidR="002D22A3" w:rsidRDefault="002D22A3">
      <w:pPr>
        <w:jc w:val="center"/>
      </w:pPr>
    </w:p>
    <w:p w:rsidR="002D22A3" w:rsidRDefault="002D22A3">
      <w:pPr>
        <w:jc w:val="center"/>
      </w:pPr>
    </w:p>
    <w:p w:rsidR="00D20857" w:rsidRDefault="00D20857">
      <w:pPr>
        <w:jc w:val="center"/>
      </w:pPr>
    </w:p>
    <w:p w:rsidR="00D20857" w:rsidRDefault="00D20857">
      <w:pPr>
        <w:jc w:val="center"/>
      </w:pPr>
    </w:p>
    <w:p w:rsidR="00D20857" w:rsidRDefault="00D20857">
      <w:pPr>
        <w:jc w:val="center"/>
      </w:pPr>
    </w:p>
    <w:p w:rsidR="00D20857" w:rsidRDefault="00D20857">
      <w:pPr>
        <w:jc w:val="center"/>
      </w:pPr>
    </w:p>
    <w:p w:rsidR="00D20857" w:rsidRDefault="00D20857">
      <w:pPr>
        <w:jc w:val="center"/>
      </w:pPr>
    </w:p>
    <w:p w:rsidR="00D20857" w:rsidRDefault="00D20857">
      <w:pPr>
        <w:jc w:val="center"/>
      </w:pPr>
    </w:p>
    <w:p w:rsidR="002D22A3" w:rsidRDefault="002D22A3">
      <w:pPr>
        <w:jc w:val="center"/>
      </w:pPr>
    </w:p>
    <w:p w:rsidR="002D22A3" w:rsidRDefault="002D22A3">
      <w:pPr>
        <w:jc w:val="center"/>
      </w:pPr>
    </w:p>
    <w:p w:rsidR="002D22A3" w:rsidRDefault="002D22A3">
      <w:pPr>
        <w:jc w:val="center"/>
      </w:pPr>
    </w:p>
    <w:p w:rsidR="002D22A3" w:rsidRDefault="002D22A3">
      <w:pPr>
        <w:jc w:val="center"/>
      </w:pPr>
    </w:p>
    <w:p w:rsidR="002D22A3" w:rsidRDefault="002D22A3">
      <w:pPr>
        <w:jc w:val="center"/>
      </w:pPr>
    </w:p>
    <w:p w:rsidR="002D22A3" w:rsidRDefault="00D20857">
      <w:pPr>
        <w:jc w:val="center"/>
      </w:pPr>
      <w:r>
        <w:rPr>
          <w:sz w:val="32"/>
        </w:rPr>
        <w:lastRenderedPageBreak/>
        <w:t>Perfil Administrador</w:t>
      </w:r>
    </w:p>
    <w:p w:rsidR="002D22A3" w:rsidRDefault="00D20857">
      <w:pPr>
        <w:jc w:val="both"/>
      </w:pPr>
      <w:r>
        <w:rPr>
          <w:b/>
          <w:sz w:val="24"/>
        </w:rPr>
        <w:t>Página de reservas: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400675" cy="2876550"/>
            <wp:effectExtent l="0" t="0" r="0" b="0"/>
            <wp:docPr id="6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2D22A3">
      <w:pPr>
        <w:jc w:val="both"/>
      </w:pPr>
    </w:p>
    <w:p w:rsidR="002D22A3" w:rsidRDefault="00D20857">
      <w:pPr>
        <w:ind w:firstLine="720"/>
        <w:jc w:val="both"/>
      </w:pPr>
      <w:r>
        <w:rPr>
          <w:sz w:val="24"/>
        </w:rPr>
        <w:t>Na página de reservas clicando no botão “Relatório” o usuário administrador poderá imprimir o quadro horários da semana atual para a quadra selecionada. Abaixo segue imagem do relatório impresso:</w:t>
      </w:r>
    </w:p>
    <w:p w:rsidR="002D22A3" w:rsidRDefault="002D22A3">
      <w:pPr>
        <w:ind w:firstLine="720"/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400675" cy="2876550"/>
            <wp:effectExtent l="0" t="0" r="0" b="0"/>
            <wp:docPr id="11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0857" w:rsidRDefault="00D20857">
      <w:pPr>
        <w:jc w:val="both"/>
      </w:pPr>
    </w:p>
    <w:p w:rsidR="00D20857" w:rsidRDefault="00D20857">
      <w:pPr>
        <w:jc w:val="both"/>
      </w:pPr>
    </w:p>
    <w:p w:rsidR="00D20857" w:rsidRDefault="00D20857">
      <w:pPr>
        <w:jc w:val="both"/>
      </w:pPr>
    </w:p>
    <w:p w:rsidR="002D22A3" w:rsidRDefault="002D22A3">
      <w:pPr>
        <w:spacing w:line="257" w:lineRule="auto"/>
        <w:jc w:val="both"/>
      </w:pPr>
    </w:p>
    <w:p w:rsidR="002D22A3" w:rsidRDefault="00D20857">
      <w:pPr>
        <w:jc w:val="both"/>
      </w:pPr>
      <w:r>
        <w:rPr>
          <w:b/>
          <w:sz w:val="24"/>
        </w:rPr>
        <w:lastRenderedPageBreak/>
        <w:t>Página de Cadastro de usuários: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400675" cy="2876550"/>
            <wp:effectExtent l="0" t="0" r="0" b="0"/>
            <wp:docPr id="1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2D22A3">
      <w:pPr>
        <w:jc w:val="both"/>
      </w:pPr>
    </w:p>
    <w:p w:rsidR="002D22A3" w:rsidRDefault="00D20857">
      <w:pPr>
        <w:ind w:firstLine="720"/>
        <w:jc w:val="both"/>
      </w:pPr>
      <w:r>
        <w:rPr>
          <w:sz w:val="24"/>
        </w:rPr>
        <w:t>Depois que um usuário comum se cadastra no sistema a situação dele fica como INATIVO. O campo “Situação” será visível apenas para o administrador que poderá alterar a situação. Apenas usuários ATIVOS poderão entrar no site. O administrador poderá alterar q</w:t>
      </w:r>
      <w:r>
        <w:rPr>
          <w:sz w:val="24"/>
        </w:rPr>
        <w:t>ualquer informação de qualquer usuário.</w:t>
      </w:r>
    </w:p>
    <w:p w:rsidR="002D22A3" w:rsidRDefault="00D20857">
      <w:pPr>
        <w:jc w:val="both"/>
      </w:pPr>
      <w:r>
        <w:rPr>
          <w:sz w:val="24"/>
        </w:rPr>
        <w:t xml:space="preserve"> </w:t>
      </w:r>
    </w:p>
    <w:p w:rsidR="002D22A3" w:rsidRDefault="002D22A3">
      <w:pPr>
        <w:spacing w:line="257" w:lineRule="auto"/>
        <w:jc w:val="both"/>
      </w:pPr>
    </w:p>
    <w:p w:rsidR="002D22A3" w:rsidRDefault="00D20857">
      <w:pPr>
        <w:jc w:val="both"/>
      </w:pPr>
      <w:r>
        <w:rPr>
          <w:sz w:val="24"/>
        </w:rPr>
        <w:t xml:space="preserve"> </w:t>
      </w: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D20857" w:rsidRDefault="00D20857">
      <w:pPr>
        <w:jc w:val="both"/>
      </w:pPr>
      <w:bookmarkStart w:id="0" w:name="_GoBack"/>
      <w:bookmarkEnd w:id="0"/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b/>
          <w:sz w:val="24"/>
        </w:rPr>
        <w:lastRenderedPageBreak/>
        <w:t>Cadastro de Modalidades: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400675" cy="287655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2D22A3">
      <w:pPr>
        <w:jc w:val="both"/>
      </w:pPr>
    </w:p>
    <w:p w:rsidR="002D22A3" w:rsidRDefault="00D20857">
      <w:pPr>
        <w:ind w:firstLine="720"/>
        <w:jc w:val="both"/>
      </w:pPr>
      <w:r>
        <w:rPr>
          <w:sz w:val="24"/>
        </w:rPr>
        <w:t>Essa página só poderá ser visualizada por usuários com perfil Administrador. Para cadastrar uma nova modalidade o usuário informa a descrição da modalidade e clica em Enviar. Abaixo do cadastro é exibido as “Modalidades Cadastradas”. Todas as modalidades c</w:t>
      </w:r>
      <w:r>
        <w:rPr>
          <w:sz w:val="24"/>
        </w:rPr>
        <w:t>adastradas serão exibidas sendo possível navegar entre as páginas. Quando uma modalidade não possui quadras associadas a ela será exibido ao lado da descrição um ícone de uma lixeira para excluir essa modalidade.</w:t>
      </w:r>
    </w:p>
    <w:p w:rsidR="002D22A3" w:rsidRDefault="002D22A3">
      <w:pPr>
        <w:spacing w:line="257" w:lineRule="auto"/>
        <w:jc w:val="both"/>
      </w:pPr>
    </w:p>
    <w:p w:rsidR="002D22A3" w:rsidRDefault="00D20857">
      <w:r>
        <w:br w:type="page"/>
      </w:r>
    </w:p>
    <w:p w:rsidR="002D22A3" w:rsidRDefault="002D22A3">
      <w:pPr>
        <w:spacing w:line="257" w:lineRule="auto"/>
        <w:jc w:val="both"/>
      </w:pPr>
    </w:p>
    <w:p w:rsidR="002D22A3" w:rsidRDefault="002D22A3">
      <w:pPr>
        <w:spacing w:line="257" w:lineRule="auto"/>
        <w:jc w:val="both"/>
      </w:pPr>
    </w:p>
    <w:p w:rsidR="002D22A3" w:rsidRDefault="00D20857">
      <w:pPr>
        <w:jc w:val="both"/>
      </w:pPr>
      <w:r>
        <w:rPr>
          <w:sz w:val="24"/>
        </w:rPr>
        <w:t xml:space="preserve"> </w:t>
      </w:r>
    </w:p>
    <w:p w:rsidR="002D22A3" w:rsidRDefault="00D20857">
      <w:pPr>
        <w:jc w:val="both"/>
      </w:pPr>
      <w:r>
        <w:rPr>
          <w:b/>
          <w:sz w:val="24"/>
        </w:rPr>
        <w:t>Página de Quadras: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400675" cy="2876550"/>
            <wp:effectExtent l="0" t="0" r="0" b="0"/>
            <wp:docPr id="8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2D22A3">
      <w:pPr>
        <w:jc w:val="both"/>
      </w:pPr>
    </w:p>
    <w:p w:rsidR="002D22A3" w:rsidRDefault="00D20857">
      <w:pPr>
        <w:ind w:firstLine="720"/>
        <w:jc w:val="both"/>
      </w:pPr>
      <w:r>
        <w:rPr>
          <w:sz w:val="24"/>
        </w:rPr>
        <w:t>Essa página só poderá ser visualizada por usuários com perfil Administrador. Para cadastrar uma nova quadra o usuário informa a modalidade a qual essa quadra pertencerá, a descrição da quadra, o primeiro horário do dia, o horário limite, o tempo de cada re</w:t>
      </w:r>
      <w:r>
        <w:rPr>
          <w:sz w:val="24"/>
        </w:rPr>
        <w:t xml:space="preserve">serva e clica em Enviar. Abaixo do cadastro é exibido as “Lista de Quadras por Modalidade”. O usuário seleciona a modalidade e serão exibidas todas as quadras cadastradas para aquela modalidade. Quando uma quadra não possuir reservas associadas a ela será </w:t>
      </w:r>
      <w:r>
        <w:rPr>
          <w:sz w:val="24"/>
        </w:rPr>
        <w:t>exibido ao lado da descrição um ícone de uma lixeira para excluir essa quadra.</w:t>
      </w:r>
    </w:p>
    <w:p w:rsidR="002D22A3" w:rsidRDefault="002D22A3">
      <w:pPr>
        <w:spacing w:line="257" w:lineRule="auto"/>
        <w:jc w:val="both"/>
      </w:pPr>
    </w:p>
    <w:p w:rsidR="002D22A3" w:rsidRDefault="00D20857">
      <w:pPr>
        <w:jc w:val="both"/>
      </w:pPr>
      <w:r>
        <w:rPr>
          <w:sz w:val="24"/>
        </w:rPr>
        <w:t xml:space="preserve"> </w:t>
      </w:r>
    </w:p>
    <w:p w:rsidR="002D22A3" w:rsidRDefault="00D20857">
      <w:r>
        <w:br w:type="page"/>
      </w:r>
    </w:p>
    <w:p w:rsidR="002D22A3" w:rsidRDefault="002D22A3">
      <w:pPr>
        <w:jc w:val="both"/>
      </w:pP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b/>
          <w:sz w:val="24"/>
        </w:rPr>
        <w:t>Página de Usuários:</w:t>
      </w:r>
    </w:p>
    <w:p w:rsidR="002D22A3" w:rsidRDefault="002D22A3">
      <w:pPr>
        <w:jc w:val="both"/>
      </w:pPr>
    </w:p>
    <w:p w:rsidR="002D22A3" w:rsidRDefault="00D20857">
      <w:pPr>
        <w:jc w:val="both"/>
      </w:pPr>
      <w:r>
        <w:rPr>
          <w:noProof/>
        </w:rPr>
        <w:drawing>
          <wp:inline distT="114300" distB="114300" distL="114300" distR="114300">
            <wp:extent cx="5400675" cy="287655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2A3" w:rsidRDefault="002D22A3">
      <w:pPr>
        <w:jc w:val="both"/>
      </w:pPr>
    </w:p>
    <w:p w:rsidR="002D22A3" w:rsidRDefault="00D20857">
      <w:pPr>
        <w:ind w:firstLine="720"/>
        <w:jc w:val="both"/>
      </w:pPr>
      <w:r>
        <w:rPr>
          <w:sz w:val="24"/>
        </w:rPr>
        <w:t>Essa página só poderá ser visualizada por usuários com perfil Administrador. Todos os usuários cadastrados serão exibidos sendo possível navegar e</w:t>
      </w:r>
      <w:r>
        <w:rPr>
          <w:sz w:val="24"/>
        </w:rPr>
        <w:t>ntre as páginas. Ao lado do nome do usuário será exibido o status da aprovação do mesmo. Quando o usuário tiver o cadastro aprovado será exibido “’1” se não “0”. Quando o usuário clicar em um usuário será automaticamente carregada a página de cadastro do u</w:t>
      </w:r>
      <w:r>
        <w:rPr>
          <w:sz w:val="24"/>
        </w:rPr>
        <w:t>suário selecionado onde o administrador poderá alterar qualquer informação.</w:t>
      </w:r>
    </w:p>
    <w:p w:rsidR="002D22A3" w:rsidRDefault="00D20857">
      <w:pPr>
        <w:jc w:val="both"/>
      </w:pPr>
      <w:r>
        <w:rPr>
          <w:sz w:val="24"/>
        </w:rPr>
        <w:t xml:space="preserve"> </w:t>
      </w:r>
    </w:p>
    <w:p w:rsidR="002D22A3" w:rsidRDefault="002D22A3"/>
    <w:sectPr w:rsidR="002D22A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D22A3"/>
    <w:rsid w:val="002D22A3"/>
    <w:rsid w:val="00D20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FE97E9F-3147-4508-A9A9-34F30EFC0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622</Words>
  <Characters>3365</Characters>
  <Application>Microsoft Office Word</Application>
  <DocSecurity>0</DocSecurity>
  <Lines>28</Lines>
  <Paragraphs>7</Paragraphs>
  <ScaleCrop>false</ScaleCrop>
  <Company/>
  <LinksUpToDate>false</LinksUpToDate>
  <CharactersWithSpaces>3980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Utilização.docx</dc:title>
  <cp:lastModifiedBy>Maurício Secchi</cp:lastModifiedBy>
  <cp:revision>2</cp:revision>
  <dcterms:created xsi:type="dcterms:W3CDTF">2014-07-24T18:38:00Z</dcterms:created>
  <dcterms:modified xsi:type="dcterms:W3CDTF">2014-07-24T18:39:00Z</dcterms:modified>
</cp:coreProperties>
</file>