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lineRule="auto" w:line="276" w:before="0" w:after="0"/>
        <w:jc w:val="center"/>
        <w:rPr>
          <w:rFonts w:ascii="Ubuntu" w:hAnsi="Ubuntu" w:eastAsia="Ubuntu" w:cs="Ubuntu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bookmarkStart w:id="0" w:name="docs-internal-guid-a2ec8058-7fff-85f2-0f"/>
      <w:bookmarkEnd w:id="0"/>
      <w:r>
        <w:rPr>
          <w:rFonts w:eastAsia="Ubuntu" w:cs="Ubuntu"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Plano de ensino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Título</w:t>
      </w:r>
    </w:p>
    <w:p>
      <w:pPr>
        <w:pStyle w:val="Textoprformatado"/>
        <w:spacing w:lineRule="auto" w:line="276" w:before="0" w:after="0"/>
        <w:jc w:val="left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Introdução ao uso de dados geoespaciais 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ar-SA"/>
        </w:rPr>
        <w:t>no</w:t>
      </w:r>
      <w:r>
        <w:rPr>
          <w:rFonts w:eastAsia="Ubuntu" w:cs="Ubuntu"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Docentes responsáveis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Dr. Milton Cezar Ribeiro</w:t>
      </w:r>
    </w:p>
    <w:p>
      <w:pPr>
        <w:pStyle w:val="Normal"/>
        <w:shd w:val="clear" w:fill="FFFFFF"/>
        <w:spacing w:lineRule="auto" w:line="276" w:before="0" w:after="0"/>
        <w:jc w:val="both"/>
        <w:rPr>
          <w:rFonts w:ascii="Ubuntu;sans-serif" w:hAnsi="Ubuntu;sans-serif" w:eastAsia="Ubuntu" w:cs="Ubuntu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</w:pPr>
      <w:bookmarkStart w:id="1" w:name="docs-internal-guid-a11ac729-7fff-0b8e-d9"/>
      <w:bookmarkEnd w:id="1"/>
      <w:r>
        <w:rPr>
          <w:rFonts w:eastAsia="Ubuntu" w:cs="Ubuntu" w:ascii="Ubuntu;sans-serif" w:hAnsi="Ubuntu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Prof. Me. Maurício Humberto Vancine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Carga horária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60 h (4 créditos)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Participantes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alunos (+ 5 especiais)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Datas e horários</w:t>
      </w:r>
      <w:bookmarkStart w:id="2" w:name="_GoBack"/>
      <w:bookmarkEnd w:id="2"/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Teórico-prático: 19/10 – 23/10 [09:00 h - 12:00 h | 14:00 h - 17:00 h] (30 horas)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Exercícios-atividades assistidas remotamente: 26/10 – 30/10 (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30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 horas)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Repositório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 de dados da disciplina</w:t>
      </w:r>
    </w:p>
    <w:p>
      <w:pPr>
        <w:pStyle w:val="NormalWeb"/>
        <w:shd w:val="clear" w:fill="FFFFFF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181717"/>
          <w:sz w:val="22"/>
          <w:szCs w:val="22"/>
        </w:rPr>
      </w:pPr>
      <w:r>
        <w:rPr>
          <w:rStyle w:val="LinkdaInternet"/>
          <w:rFonts w:eastAsia="Ubuntu" w:cs="Ubuntu" w:ascii="Ubuntu" w:hAnsi="Ubuntu"/>
          <w:b w:val="false"/>
          <w:bCs w:val="false"/>
          <w:color w:val="0000FF"/>
          <w:sz w:val="22"/>
          <w:szCs w:val="22"/>
          <w:u w:val="single"/>
        </w:rPr>
        <w:t>https://github.com/mauriciovancine/disciplina-dados-geoespaciais-r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Resumo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A disciplina oferecerá os principais conceitos teórico-práticos do uso de dados geoespaciais </w:t>
      </w:r>
      <w:r>
        <w:rPr>
          <w:rFonts w:eastAsia="Ubuntu" w:cs="Ubuntu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n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 xml:space="preserve">o R aplicados à Ecologia. A parte prática será desenvolvida através de ferramentas na linguagem R. Serão abordados os seguintes temas: (1) controle de versão, Git e GitHub, (2) introdução e funcionamento da linguagem R e do  RStudio, (3) estrutura e manejo de dados na linguagem R, (4) funcionamento do 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tidyverse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, (5) estrutura e fonte de dados geoespaciais, (6) manejo dados geoespaciais (vetor), (7) manejo dados geoespaciais (raster) e, (8) produção de mapas. A carga horária total será de 60 horas, onde nos cinco dias iniciais serão ministrados 6 horas teóricas-práticas, num total de 30 horas. As 30 horas restantes serão direcionadas à realização de exercícios práticos, que serão aplicados remotamente como forma de avaliação para compor a nota final da disciplina. Após a realização da disciplina, espera-se que os alunos adquiram conceitos gerais da estrutura, manipulação e visualização de dados geoespaciais, assim como domínio das técnicas e métodos para alcançar autonomia e produzir soluções para suas próprias questões relativas à geocomputação utilizando a linguagem R.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Conteúdo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1 Controle de versão, Git e GitHub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 Conferir os notebooks e PCs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 Controle de versão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 Git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 GitHub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 Funcionamento do controle de versão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 Fork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 Iniciando: init ou clone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 Configurando: config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 Básico: add, status, commit e log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Ramificações: branch, switch e merge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 Remoto: push e pull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12 Pull request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13 Interface Gráfica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1 Linguagem R, aplicações e material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 Linguagem R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 Linguagem R vs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 Aplicações da linguagem 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 Apostilas, sites e livros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2 F</w:t>
      </w:r>
      <w:bookmarkStart w:id="3" w:name="__DdeLink__95_1394015873"/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>uncionamento da linguagem R</w:t>
      </w:r>
      <w:bookmarkEnd w:id="3"/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 RStudio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 Editor/Roteiro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script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 Comentários (#)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 Atribuição(&lt;-)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 Objetos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 Funções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 Pacotes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 Ambiente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environment/workspace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 Ajuda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help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Citações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 Principais erros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3 Estrutura e manejo de dados na linguagem R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(segunda)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 Atributos dos objetos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 Modos dos objetos (numeric, character e logical)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 Estrutura dos objetos (vector, factor, matrix, data frame e list)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 Manejo de dados unidimensionais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 Manejo de dados bidimensionais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 Valores faltantes e especiais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 Diretório de trabalho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 Importar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 Conferir e manejar dados importados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Exportar dados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4 Introdução ao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tidyverse 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terça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 tidyverse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2 readr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3 readxl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4 tibble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5 magrittr (</w:t>
      </w:r>
      <w:r>
        <w:rPr>
          <w:rFonts w:eastAsia="Ubuntu" w:cs="Ubuntu" w:ascii="Ubuntu" w:hAnsi="Ubuntu"/>
          <w:b w:val="false"/>
          <w:bCs w:val="false"/>
          <w:i/>
          <w:iCs/>
          <w:color w:val="000000"/>
          <w:sz w:val="22"/>
          <w:szCs w:val="22"/>
        </w:rPr>
        <w:t>pipe - %&gt;%</w:t>
      </w: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6 dplyr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7 tidyr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8 stringr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9 forcats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10 lubridate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  <w:t>11 purrr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Ubuntu" w:hAnsi="Ubuntu"/>
          <w:b/>
          <w:bCs/>
          <w:color w:val="000000"/>
          <w:sz w:val="22"/>
          <w:szCs w:val="22"/>
        </w:rPr>
        <w:t xml:space="preserve">5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Estrutura e fonte de dados geoespaciais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quarta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 Geoprocessamento (cartografia, GPS, sensoriamento remoto e SIG)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2 Cartografia (escala, sistemas de coordenadas e Datum)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3 GPS (Global Positioning System)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4 Sensoriamento Remoto (bandas, satélites, resoluções e aplicações)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5 Sistemas de Informações Geográficas (SIG)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6 Dados espaciais (vetor e raster)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7 Dados vetoriais (ponto, linha e polígono)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8 Tabela de atributos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9 Formato de arquivos vetoriais (shapefile - .dbf, .prj, .shx, .shp)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10 Dados matriciais (gr ou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raster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11 Formatos de arquivos matriciais (.tif)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>12 Banco de dados geoespaciais (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geopackage - .gpkg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)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13 Repositórios de dados geoespaciais (IBGE, FBDS, MapBiomas, GeoBank, GADM, Natural Earth, USGS, SRTM, WorldClim, EarthEnv)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>6</w:t>
      </w:r>
      <w:r>
        <w:rPr>
          <w:rFonts w:ascii="Ubuntu" w:hAnsi="Ubuntu"/>
          <w:b/>
          <w:bCs/>
          <w:color w:val="000000"/>
          <w:sz w:val="22"/>
          <w:szCs w:val="22"/>
        </w:rPr>
        <w:t xml:space="preserve"> </w:t>
      </w:r>
      <w:r>
        <w:rPr>
          <w:rFonts w:eastAsia="Ubuntu" w:cs="Ubuntu" w:ascii="Ubuntu" w:hAnsi="Ubuntu"/>
          <w:b/>
          <w:bCs/>
          <w:color w:val="000000"/>
          <w:sz w:val="22"/>
          <w:szCs w:val="22"/>
        </w:rPr>
        <w:t xml:space="preserve">Estrutura e manejo de dados geoespaciais (vetor) </w:t>
      </w:r>
      <w:r>
        <w:rPr>
          <w:rFonts w:eastAsia="Ubuntu" w:cs="Ubuntu" w:ascii="Ubuntu" w:hAnsi="Ubuntu"/>
          <w:b/>
          <w:bCs/>
          <w:i/>
          <w:iCs/>
          <w:color w:val="000000"/>
          <w:sz w:val="22"/>
          <w:szCs w:val="22"/>
        </w:rPr>
        <w:t>(quarta-quinta)</w:t>
      </w:r>
    </w:p>
    <w:p>
      <w:pPr>
        <w:pStyle w:val="Normal"/>
        <w:spacing w:lineRule="auto" w:line="276" w:before="0" w:after="0"/>
        <w:jc w:val="both"/>
        <w:rPr>
          <w:rFonts w:ascii="Ubuntu" w:hAnsi="Ubuntu" w:eastAsia="Ubuntu" w:cs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i w:val="false"/>
          <w:iCs w:val="false"/>
          <w:color w:val="000000"/>
          <w:sz w:val="22"/>
          <w:szCs w:val="22"/>
          <w:u w:val="none"/>
        </w:rPr>
        <w:t>1 Material e pacotes para análise de dados espacias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2 Vetor: pacote sf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3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Importar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4 Tipos de dados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5 Estrutura de dados vetoriais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 Projeção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8 Tabela de atributos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9 Operações de atributos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10 Operações geométricas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11 Operações espaciais de dados vetoriais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 w:eastAsia="Times New Roman" w:cs="Times New Roman"/>
          <w:b w:val="false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/>
      </w:pPr>
      <w:r>
        <w:rPr>
          <w:rFonts w:eastAsia="Times New Roman" w:cs="Times New Roman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7 </w:t>
      </w:r>
      <w:r>
        <w:rPr>
          <w:rFonts w:eastAsia="Ubuntu" w:cs="Ubuntu" w:ascii="Ubuntu" w:hAnsi="Ubuntu"/>
          <w:b/>
          <w:bCs/>
          <w:color w:val="000000"/>
          <w:kern w:val="0"/>
          <w:sz w:val="22"/>
          <w:szCs w:val="22"/>
          <w:lang w:val="pt-BR" w:eastAsia="zh-CN" w:bidi="ar-SA"/>
        </w:rPr>
        <w:t xml:space="preserve">Estrutura e manejo de dados geoespaciais (raster) 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(quinta-sexta)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1 Raster: pacote raster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2 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Importar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d</w:t>
      </w: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 xml:space="preserve">3 Tipos de dados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4 Estrutura de dados 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5 Projeção de dados matriciais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6 Manipulando dados matriciais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7 Operações geométricas de dados matriciais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 Operação espaciais de dados matriciais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9 Vetor para raster: pacote fasterize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pP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8 P</w:t>
      </w:r>
      <w:r>
        <w:rPr>
          <w:rFonts w:eastAsia="Ubuntu" w:cs="Ubuntu" w:ascii="Ubuntu" w:hAnsi="Ubuntu"/>
          <w:b/>
          <w:bCs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rodução de mapas </w:t>
      </w:r>
      <w:r>
        <w:rPr>
          <w:rFonts w:eastAsia="Ubuntu" w:cs="Ubuntu" w:ascii="Ubuntu" w:hAnsi="Ubuntu"/>
          <w:b/>
          <w:bCs/>
          <w:i/>
          <w:iCs/>
          <w:color w:val="000000"/>
          <w:kern w:val="0"/>
          <w:sz w:val="22"/>
          <w:szCs w:val="22"/>
          <w:lang w:val="pt-BR" w:eastAsia="zh-CN" w:bidi="ar-SA"/>
        </w:rPr>
        <w:t>(sexta)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1 Elaboração de mapas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(</w:t>
      </w:r>
      <w:r>
        <w:rPr>
          <w:rFonts w:eastAsia="Times New Roman" w:cs="Times New Roman" w:ascii="Ubuntu" w:hAnsi="Ubuntu"/>
          <w:b w:val="false"/>
          <w:bCs w:val="false"/>
          <w:i/>
          <w:iCs/>
          <w:color w:val="000000"/>
          <w:kern w:val="0"/>
          <w:sz w:val="22"/>
          <w:szCs w:val="22"/>
          <w:lang w:val="pt-BR" w:eastAsia="zh-CN" w:bidi="ar-SA"/>
        </w:rPr>
        <w:t xml:space="preserve">ggplot 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e</w:t>
      </w:r>
      <w:r>
        <w:rPr>
          <w:rFonts w:eastAsia="Times New Roman" w:cs="Times New Roman" w:ascii="Ubuntu" w:hAnsi="Ubuntu"/>
          <w:b w:val="false"/>
          <w:bCs w:val="false"/>
          <w:i/>
          <w:iCs/>
          <w:color w:val="000000"/>
          <w:kern w:val="0"/>
          <w:sz w:val="22"/>
          <w:szCs w:val="22"/>
          <w:lang w:val="pt-BR" w:eastAsia="zh-CN" w:bidi="ar-SA"/>
        </w:rPr>
        <w:t xml:space="preserve"> tmap</w:t>
      </w:r>
      <w:r>
        <w:rPr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)</w:t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</w:r>
    </w:p>
    <w:p>
      <w:pPr>
        <w:pStyle w:val="Normal"/>
        <w:spacing w:lineRule="auto" w:line="276" w:before="0" w:after="0"/>
        <w:jc w:val="both"/>
        <w:rPr>
          <w:rFonts w:ascii="Ubuntu" w:hAnsi="Ubuntu"/>
          <w:b/>
          <w:b/>
          <w:bCs/>
          <w:color w:val="000000"/>
          <w:sz w:val="22"/>
          <w:szCs w:val="22"/>
        </w:rPr>
      </w:pPr>
      <w:r>
        <w:rPr>
          <w:rFonts w:ascii="Ubuntu" w:hAnsi="Ubuntu"/>
          <w:b/>
          <w:bCs/>
          <w:color w:val="000000"/>
          <w:sz w:val="22"/>
          <w:szCs w:val="22"/>
        </w:rPr>
        <w:t>Referências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Adler J.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 Nutshell: A Desktop Quick Reference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atlan.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GIS: Manipulating and Mapping Geospatial Data in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[</w:t>
      </w:r>
      <w:hyperlink r:id="rId2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https://cdnhubspot.net/hubfs/2287011/Atlan%20GIS%20Course/All%20lessons.pdf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Bivand RS, Pebesma E, Gómez-Rubio V.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Applied Spatial Data Analysis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Brunsdon C, Comber 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 introduction to R for spatial analysis &amp;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SAGE Publications.</w:t>
      </w:r>
    </w:p>
    <w:p>
      <w:pPr>
        <w:pStyle w:val="Ttulo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Chang W.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Graphics Cookbook: Practical Recipes for Visualizing Data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Cotton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Learning R: A Step-by-Step Function Gu to Data Analysis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Davies TM.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Book of R: A First Course in Programming and Statistics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No Starch Press.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Geospatial Analysis and Mapping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The Geographic Information Science &amp; Technology Body of Knowledge (1st Quarter 2019 Edition), John P. Wilson (Ed.). DOI:122224/gistbok/2019.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Introduction to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3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https://cengel.github.io/R-intro/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Engel C.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Using Spatial Data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4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https://cengel.github.io/R-spatial/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Fitz PR. 200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Geoprocessamento sem complicação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Oficina de Textos.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Fletcher R, MJ Fortin.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Ecology and Conservation Modeling: applications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Hastle T, Tibshirani R, Friedman J. 201 </w:t>
      </w:r>
      <w:bookmarkStart w:id="4" w:name="productTitle"/>
      <w:bookmarkStart w:id="5" w:name="title"/>
      <w:bookmarkEnd w:id="4"/>
      <w:bookmarkEnd w:id="5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Elements of Statistical Learning: Data Mining, Inference, and Prediction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2 ed. Springer. [</w:t>
      </w:r>
      <w:hyperlink r:id="rId5">
        <w:r>
          <w:rPr>
            <w:rStyle w:val="LinkdaInternet"/>
            <w:rFonts w:ascii="Ubuntu" w:hAnsi="Ubuntu"/>
          </w:rPr>
          <w:t>https://web.stanford.edu/~hastie/ElemStatLearn/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] . 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Healy K.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Data Visualization: a practical introduction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Princeton University Press.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Hijmans, R.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Spatial Data Analysis and Modeling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[</w:t>
      </w:r>
      <w:hyperlink r:id="rId6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http://rspatial.org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Corpodotexto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Horning N, Robinson JA, Sterling EJ, Turner W, Spector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for Ecology and Conservation: A Handbook of Techniques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Oxford University Press.</w:t>
      </w:r>
    </w:p>
    <w:p>
      <w:pPr>
        <w:pStyle w:val="Ttulo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James G, Witten D, Hastie T, Tibshirani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An Introduction to Statistical Learning: with Applications in R.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ed. Springer. [</w:t>
      </w:r>
      <w:hyperlink r:id="rId7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http://faculty.marshall.usc.edu/gareth-james/ISL/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Kabacoff RI.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in Action: Data analysis and graphics with R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ed. Manning.</w:t>
      </w:r>
    </w:p>
    <w:p>
      <w:pPr>
        <w:pStyle w:val="Ttulo1"/>
        <w:keepNext w:val="true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Lander JP.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Everyone: Advanced Analytics and Graphics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Addison-Wesley Professional.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Lepaine M, Usery EL.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Choosing a Map Projection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Lovelace R, Nowosad J, Muenchow, J.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Geocomputation with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Chapman and Hall/CRC. [</w:t>
      </w:r>
      <w:hyperlink r:id="rId8">
        <w:r>
          <w:rPr>
            <w:rStyle w:val="LinkdaInternet"/>
            <w:rFonts w:ascii="Ubuntu" w:hAnsi="Ubuntu"/>
            <w:sz w:val="22"/>
            <w:szCs w:val="22"/>
            <w:u w:val="none"/>
          </w:rPr>
          <w:t>https://geocompr.robinlovelace.net/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Mas J, Horta MB, Vasconcelos RN, Cambui ECB.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Análise espacial com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UEFS Editora. [</w:t>
      </w:r>
      <w:hyperlink r:id="rId9">
        <w:r>
          <w:rPr>
            <w:rStyle w:val="LinkdaInternet"/>
            <w:rFonts w:ascii="Ubuntu" w:hAnsi="Ubuntu"/>
            <w:b w:val="false"/>
            <w:bCs w:val="false"/>
            <w:i w:val="false"/>
            <w:iCs w:val="false"/>
            <w:sz w:val="22"/>
            <w:szCs w:val="22"/>
            <w:u w:val="none"/>
          </w:rPr>
          <w:t>https://bit.ly/2KpSI7C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6" w:name="title1"/>
      <w:bookmarkStart w:id="7" w:name="productTitle1"/>
      <w:bookmarkEnd w:id="6"/>
      <w:bookmarkEnd w:id="7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Matloff N.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Art of R Programming: A Tour of Statistical Software Design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No Starch Press.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Oliveira PF, Guerra S, Mcdonnell, R.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Ciência de dados com R – Introdução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IBPAD. [</w:t>
      </w:r>
      <w:hyperlink r:id="rId10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https://cdr.ibpad.com.br/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Pebesma, E. 201 Simple Features for R: Standardized Support for Spatial Vector Data.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The R Journal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10(1):439–44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 xml:space="preserve">Pebesma E, Bivand R. 2019. </w:t>
      </w:r>
      <w:r>
        <w:rPr>
          <w:rStyle w:val="Nfase"/>
          <w:rFonts w:eastAsia="Times New Roman" w:cs="Times New Roman" w:ascii="Ubuntu" w:hAnsi="Ubuntu"/>
          <w:b w:val="false"/>
          <w:bCs w:val="false"/>
          <w:color w:val="000000"/>
          <w:kern w:val="0"/>
          <w:sz w:val="22"/>
          <w:szCs w:val="22"/>
          <w:lang w:val="pt-BR" w:eastAsia="zh-CN" w:bidi="ar-SA"/>
        </w:rPr>
        <w:t>Spatial Data Science</w:t>
      </w:r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. [</w:t>
      </w:r>
      <w:hyperlink r:id="rId11">
        <w:r>
          <w:rPr>
            <w:rStyle w:val="LinkdaInternet"/>
            <w:rFonts w:ascii="Ubuntu" w:hAnsi="Ubuntu"/>
            <w:b w:val="false"/>
            <w:bCs w:val="false"/>
            <w:i/>
            <w:iCs/>
            <w:color w:val="000000"/>
            <w:sz w:val="22"/>
            <w:szCs w:val="22"/>
          </w:rPr>
          <w:t>https://keen-swartz-3146cnetlify.com/</w:t>
        </w:r>
      </w:hyperlink>
      <w:r>
        <w:rPr>
          <w:rStyle w:val="Nfase"/>
          <w:rFonts w:eastAsia="Times New Roman" w:cs="Times New Roman" w:ascii="Ubuntu" w:hAnsi="Ubuntu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zh-CN" w:bidi="ar-SA"/>
        </w:rPr>
        <w:t>]</w:t>
      </w:r>
    </w:p>
    <w:p>
      <w:pPr>
        <w:pStyle w:val="Normal"/>
        <w:widowControl w:val="false"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</w:rPr>
      </w:pP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 xml:space="preserve">QGIS Project. 2019. </w:t>
      </w:r>
      <w:r>
        <w:rPr>
          <w:rFonts w:cs="Arial"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QGIS Training Manual. </w:t>
      </w:r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Release  [</w:t>
      </w:r>
      <w:hyperlink r:id="rId12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https://docs.qgis.org/4/pdf/pt_BR/QGIS-4-QGISTrainingManual-pt_BR.pdf</w:t>
        </w:r>
      </w:hyperlink>
      <w:r>
        <w:rPr>
          <w:rFonts w:cs="Arial"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R Core Team. 202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R: A language and environment for statistical computing. R Foundation for Statistical Computing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, Vienna, Austria. [</w:t>
      </w:r>
      <w:hyperlink r:id="rId13">
        <w:r>
          <w:rPr>
            <w:rStyle w:val="LinkdaInternet"/>
            <w:rFonts w:ascii="Ubuntu" w:hAnsi="Ubuntu"/>
            <w:b w:val="false"/>
            <w:bCs w:val="false"/>
            <w:color w:val="000000"/>
            <w:sz w:val="22"/>
            <w:szCs w:val="22"/>
          </w:rPr>
          <w:t>https://www.r-project.org/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Ttulo1"/>
        <w:widowControl/>
        <w:bidi w:val="0"/>
        <w:spacing w:lineRule="auto" w:line="276" w:before="0" w:after="0"/>
        <w:ind w:left="0" w:right="0" w:hanging="0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Teetor P.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 xml:space="preserve">R Cookbook. 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O'Reilly Media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.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 [</w:t>
      </w:r>
      <w:hyperlink r:id="rId14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http://www.cookbook-r.com/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Xavier-da-Silva J. 2009. O que é Geoprocessamento?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Revista do CREA-RJ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, 79:42–4</w:t>
      </w:r>
    </w:p>
    <w:p>
      <w:pPr>
        <w:pStyle w:val="Ttulo1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Wegmann M, Leutner B, Dech S.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Remote Sensing and GIS for Ecologists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. Pelagic Publishing. 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sz w:val="22"/>
          <w:szCs w:val="22"/>
        </w:rPr>
      </w:pPr>
      <w:r>
        <w:rPr>
          <w:rFonts w:ascii="Ubuntu" w:hAnsi="Ubuntu"/>
          <w:b w:val="false"/>
          <w:bCs w:val="false"/>
          <w:color w:val="000000"/>
          <w:sz w:val="22"/>
          <w:szCs w:val="22"/>
        </w:rPr>
        <w:t xml:space="preserve">Wickham H, Grolemund, G.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R for Data Science: Import, Tidy, Transform, Visualize, and Model Data</w:t>
      </w:r>
      <w:r>
        <w:rPr>
          <w:rFonts w:ascii="Ubuntu" w:hAnsi="Ubuntu"/>
          <w:b w:val="false"/>
          <w:bCs w:val="false"/>
          <w:color w:val="000000"/>
          <w:sz w:val="22"/>
          <w:szCs w:val="22"/>
        </w:rPr>
        <w:t>. O'Reilly Media. [</w:t>
      </w:r>
      <w:hyperlink r:id="rId15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https://r4ds.had.co.nz/</w:t>
        </w:r>
      </w:hyperlink>
      <w:r>
        <w:rPr>
          <w:rFonts w:ascii="Ubuntu" w:hAnsi="Ubuntu"/>
          <w:b w:val="false"/>
          <w:b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sz w:val="22"/>
          <w:szCs w:val="22"/>
        </w:rPr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2019.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Advanced R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Chapman and Hall/CRC. [</w:t>
      </w:r>
      <w:hyperlink r:id="rId16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https://adv-r.hadley.nz/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bookmarkStart w:id="8" w:name="productTitle3"/>
      <w:bookmarkStart w:id="9" w:name="title3"/>
      <w:bookmarkEnd w:id="8"/>
      <w:bookmarkEnd w:id="9"/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Wickham H. 201 </w:t>
      </w:r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ggplot2: Elegant Graphics for Data Analysis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2 ed. Springer.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 xml:space="preserve">Wilk CO. 2019. </w:t>
      </w:r>
      <w:bookmarkStart w:id="10" w:name="title2"/>
      <w:bookmarkStart w:id="11" w:name="productTitle2"/>
      <w:bookmarkEnd w:id="10"/>
      <w:bookmarkEnd w:id="11"/>
      <w:r>
        <w:rPr>
          <w:rFonts w:ascii="Ubuntu" w:hAnsi="Ubuntu"/>
          <w:b w:val="false"/>
          <w:bCs w:val="false"/>
          <w:i/>
          <w:iCs/>
          <w:color w:val="000000"/>
          <w:sz w:val="22"/>
          <w:szCs w:val="22"/>
        </w:rPr>
        <w:t>Fundamentals of Data Visualization: A Primer on Making Informative and Compelling Figures</w:t>
      </w:r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. O'Reilly Media. [</w:t>
      </w:r>
      <w:hyperlink r:id="rId17">
        <w:r>
          <w:rPr>
            <w:rStyle w:val="LinkdaInternet"/>
            <w:rFonts w:ascii="Ubuntu" w:hAnsi="Ubuntu"/>
            <w:b w:val="false"/>
            <w:bCs w:val="false"/>
            <w:sz w:val="22"/>
            <w:szCs w:val="22"/>
            <w:u w:val="none"/>
          </w:rPr>
          <w:t>https://serialmentor.com/dataviz/</w:t>
        </w:r>
      </w:hyperlink>
      <w:r>
        <w:rPr>
          <w:rFonts w:ascii="Ubuntu" w:hAnsi="Ubuntu"/>
          <w:b w:val="false"/>
          <w:bCs w:val="false"/>
          <w:i w:val="false"/>
          <w:iCs w:val="false"/>
          <w:color w:val="000000"/>
          <w:sz w:val="22"/>
          <w:szCs w:val="22"/>
        </w:rPr>
        <w:t>]</w:t>
      </w:r>
    </w:p>
    <w:p>
      <w:pPr>
        <w:pStyle w:val="Normal"/>
        <w:widowControl/>
        <w:bidi w:val="0"/>
        <w:spacing w:lineRule="auto" w:line="276" w:before="0" w:after="0"/>
        <w:ind w:left="567" w:right="0" w:hanging="567"/>
        <w:jc w:val="both"/>
        <w:rPr>
          <w:rFonts w:ascii="Ubuntu" w:hAnsi="Ubuntu"/>
          <w:b w:val="false"/>
          <w:b w:val="false"/>
          <w:bCs w:val="false"/>
          <w:color w:val="000000"/>
          <w:sz w:val="22"/>
          <w:szCs w:val="22"/>
        </w:rPr>
      </w:pPr>
      <w:r>
        <w:rPr/>
      </w:r>
    </w:p>
    <w:sectPr>
      <w:headerReference w:type="default" r:id="rId18"/>
      <w:footerReference w:type="default" r:id="rId19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Ubuntu">
    <w:altName w:val="sans-serif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left="0"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140"/>
  <w:defaultTabStop w:val="720"/>
  <w:compat>
    <w:doNotExpandShiftReturn/>
  </w:compat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0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ans CJK SC" w:cs="DejaVu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RodapChar">
    <w:name w:val="Rodapé Char"/>
    <w:basedOn w:val="DefaultParagraphFont"/>
    <w:qFormat/>
    <w:rPr>
      <w:rFonts w:ascii="Calibri" w:hAnsi="Calibri"/>
      <w:lang w:val="pt-BR"/>
    </w:rPr>
  </w:style>
  <w:style w:type="character" w:styleId="CabealhoChar">
    <w:name w:val="Cabeçalho Char"/>
    <w:basedOn w:val="DefaultParagraphFont"/>
    <w:qFormat/>
    <w:rPr>
      <w:rFonts w:ascii="Calibri" w:hAnsi="Calibri"/>
      <w:lang w:val="pt-BR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pt-BR"/>
    </w:rPr>
  </w:style>
  <w:style w:type="character" w:styleId="LinkdaInternet">
    <w:name w:val="Link da Internet"/>
    <w:rPr>
      <w:color w:val="0000FF"/>
      <w:u w:val="single" w:color="FFFFFF"/>
    </w:rPr>
  </w:style>
  <w:style w:type="character" w:styleId="EndnoteCharacters">
    <w:name w:val="Endnote Characters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overflowPunct w:val="true"/>
      <w:bidi w:val="0"/>
      <w:spacing w:before="0" w:after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SlidedettuloLTGliederung1">
    <w:name w:val="Slide de títul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Gliederung2">
    <w:name w:val="Slide de título~LT~Gliederung 2"/>
    <w:basedOn w:val="Slidedettul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SlidedettuloLTGliederung3">
    <w:name w:val="Slide de título~LT~Gliederung 3"/>
    <w:basedOn w:val="Slidedettul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4">
    <w:name w:val="Slide de título~LT~Gliederung 4"/>
    <w:basedOn w:val="Slidedettul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5">
    <w:name w:val="Slide de título~LT~Gliederung 5"/>
    <w:basedOn w:val="Slidedettul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6">
    <w:name w:val="Slide de título~LT~Gliederung 6"/>
    <w:basedOn w:val="Slidedettul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7">
    <w:name w:val="Slide de título~LT~Gliederung 7"/>
    <w:basedOn w:val="Slidedettul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8">
    <w:name w:val="Slide de título~LT~Gliederung 8"/>
    <w:basedOn w:val="Slidedettul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Gliederung9">
    <w:name w:val="Slide de título~LT~Gliederung 9"/>
    <w:basedOn w:val="Slidedettul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lidedettuloLTTitel">
    <w:name w:val="Slide de títul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SlidedettuloLTUntertitel">
    <w:name w:val="Slide de títul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SlidedettuloLTNotizen">
    <w:name w:val="Slide de títul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SlidedettuloLTHintergrundobjekte">
    <w:name w:val="Slide de títul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>
    <w:name w:val="Slide de títul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">
    <w:name w:val="Título e conteúdo~LT~Gliederung 2"/>
    <w:basedOn w:val="Ttulo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">
    <w:name w:val="Título e conteúdo~LT~Gliederung 3"/>
    <w:basedOn w:val="Ttulo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">
    <w:name w:val="Título e conteúdo~LT~Gliederung 4"/>
    <w:basedOn w:val="Ttulo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">
    <w:name w:val="Título e conteúdo~LT~Gliederung 5"/>
    <w:basedOn w:val="Ttulo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">
    <w:name w:val="Título e conteúdo~LT~Gliederung 6"/>
    <w:basedOn w:val="Ttulo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">
    <w:name w:val="Título e conteúdo~LT~Gliederung 7"/>
    <w:basedOn w:val="Ttulo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">
    <w:name w:val="Título e conteúdo~LT~Gliederung 8"/>
    <w:basedOn w:val="Ttulo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">
    <w:name w:val="Título e conteúdo~LT~Gliederung 9"/>
    <w:basedOn w:val="Ttulo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>
    <w:name w:val="Título 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Gliederung21">
    <w:name w:val="Título e Conteúdo~LT~Gliederung 2"/>
    <w:basedOn w:val="TtuloeContedoLTGliederung1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TtuloeContedoLTGliederung31">
    <w:name w:val="Título e Conteúdo~LT~Gliederung 3"/>
    <w:basedOn w:val="TtuloeContedoLTGliederung21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41">
    <w:name w:val="Título e Conteúdo~LT~Gliederung 4"/>
    <w:basedOn w:val="TtuloeContedoLTGliederung31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51">
    <w:name w:val="Título e Conteúdo~LT~Gliederung 5"/>
    <w:basedOn w:val="TtuloeContedoLTGliederung4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61">
    <w:name w:val="Título e Conteúdo~LT~Gliederung 6"/>
    <w:basedOn w:val="TtuloeContedoLTGliederung5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71">
    <w:name w:val="Título e Conteúdo~LT~Gliederung 7"/>
    <w:basedOn w:val="TtuloeContedoLTGliederung6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81">
    <w:name w:val="Título e Conteúdo~LT~Gliederung 8"/>
    <w:basedOn w:val="TtuloeContedoLTGliederung7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Gliederung91">
    <w:name w:val="Título e Conteúdo~LT~Gliederung 9"/>
    <w:basedOn w:val="TtuloeContedoLTGliederung81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tuloeContedoLTTitel1">
    <w:name w:val="Título 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TtuloeContedoLTUntertitel1">
    <w:name w:val="Título 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TtuloeContedoLTNotizen1">
    <w:name w:val="Título 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TtuloeContedoLTHintergrundobjekte1">
    <w:name w:val="Título 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>
    <w:name w:val="Título 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>
    <w:name w:val="Default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>
    <w:name w:val="Default 1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1LTGliederung2">
    <w:name w:val="Default 1~LT~Gliederung 2"/>
    <w:basedOn w:val="Default1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1LTUntertitel">
    <w:name w:val="Default 1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1LTNotizen">
    <w:name w:val="Default 1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1LTHintergrundobjekte">
    <w:name w:val="Default 1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>
    <w:name w:val="Default 1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>
    <w:name w:val="Default 2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2LTGliederung2">
    <w:name w:val="Default 2~LT~Gliederung 2"/>
    <w:basedOn w:val="Default2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2LTUntertitel">
    <w:name w:val="Default 2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2LTNotizen">
    <w:name w:val="Default 2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2LTHintergrundobjekte">
    <w:name w:val="Default 2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>
    <w:name w:val="Default 2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>
    <w:name w:val="Duas Partes de Conteúdo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Gliederung2">
    <w:name w:val="Duas Partes de Conteúdo~LT~Gliederung 2"/>
    <w:basedOn w:val="DuasPartesdeContedo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uasPartesdeContedoLTGliederung3">
    <w:name w:val="Duas Partes de Conteúdo~LT~Gliederung 3"/>
    <w:basedOn w:val="DuasPartesdeContedo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4">
    <w:name w:val="Duas Partes de Conteúdo~LT~Gliederung 4"/>
    <w:basedOn w:val="DuasPartesdeContedo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5">
    <w:name w:val="Duas Partes de Conteúdo~LT~Gliederung 5"/>
    <w:basedOn w:val="DuasPartesdeContedo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6">
    <w:name w:val="Duas Partes de Conteúdo~LT~Gliederung 6"/>
    <w:basedOn w:val="DuasPartesdeContedo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7">
    <w:name w:val="Duas Partes de Conteúdo~LT~Gliederung 7"/>
    <w:basedOn w:val="DuasPartesdeContedo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8">
    <w:name w:val="Duas Partes de Conteúdo~LT~Gliederung 8"/>
    <w:basedOn w:val="DuasPartesdeContedo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Gliederung9">
    <w:name w:val="Duas Partes de Conteúdo~LT~Gliederung 9"/>
    <w:basedOn w:val="DuasPartesdeContedo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uasPartesdeContedoLTTitel">
    <w:name w:val="Duas Partes de Conteúdo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uasPartesdeContedoLTUntertitel">
    <w:name w:val="Duas Partes de Conteúdo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uasPartesdeContedoLTNotizen">
    <w:name w:val="Duas Partes de Conteúdo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uasPartesdeContedoLTHintergrundobjekte">
    <w:name w:val="Duas Partes de Conteúdo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>
    <w:name w:val="Duas Partes de Conteúdo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>
    <w:name w:val="Default 3~LT~Gliederung 1"/>
    <w:qFormat/>
    <w:pPr>
      <w:widowControl/>
      <w:suppressAutoHyphens w:val="true"/>
      <w:overflowPunct w:val="true"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ar-SA"/>
    </w:rPr>
  </w:style>
  <w:style w:type="paragraph" w:styleId="Default3LTGliederung2">
    <w:name w:val="Default 3~LT~Gliederung 2"/>
    <w:basedOn w:val="Default3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ar-SA"/>
    </w:rPr>
  </w:style>
  <w:style w:type="paragraph" w:styleId="Default3LTUntertitel">
    <w:name w:val="Default 3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ar-SA"/>
    </w:rPr>
  </w:style>
  <w:style w:type="paragraph" w:styleId="Default3LTNotizen">
    <w:name w:val="Default 3~LT~Notizen"/>
    <w:qFormat/>
    <w:pPr>
      <w:widowControl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ar-SA"/>
    </w:rPr>
  </w:style>
  <w:style w:type="paragraph" w:styleId="Default3LTHintergrundobjekte">
    <w:name w:val="Default 3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>
    <w:name w:val="Default 3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2.hubspot.net/hubfs/2287011/Atlan GIS Course/All lessons.pdf" TargetMode="External"/><Relationship Id="rId3" Type="http://schemas.openxmlformats.org/officeDocument/2006/relationships/hyperlink" Target="https://cengel.github.io/R-intro/" TargetMode="External"/><Relationship Id="rId4" Type="http://schemas.openxmlformats.org/officeDocument/2006/relationships/hyperlink" Target="https://cengel.github.io/R-spatial/" TargetMode="External"/><Relationship Id="rId5" Type="http://schemas.openxmlformats.org/officeDocument/2006/relationships/hyperlink" Target="https://web.stanford.edu/~hastie/ElemStatLearn/" TargetMode="External"/><Relationship Id="rId6" Type="http://schemas.openxmlformats.org/officeDocument/2006/relationships/hyperlink" Target="http://rspatial.org/" TargetMode="External"/><Relationship Id="rId7" Type="http://schemas.openxmlformats.org/officeDocument/2006/relationships/hyperlink" Target="http://faculty.marshall.usc.edu/gareth-james/ISL/" TargetMode="External"/><Relationship Id="rId8" Type="http://schemas.openxmlformats.org/officeDocument/2006/relationships/hyperlink" Target="https://geocompr.robinlovelace.net/" TargetMode="External"/><Relationship Id="rId9" Type="http://schemas.openxmlformats.org/officeDocument/2006/relationships/hyperlink" Target="https://bit.ly/2KpSI7C" TargetMode="External"/><Relationship Id="rId10" Type="http://schemas.openxmlformats.org/officeDocument/2006/relationships/hyperlink" Target="https://cdr.ibpad.com.br/" TargetMode="External"/><Relationship Id="rId11" Type="http://schemas.openxmlformats.org/officeDocument/2006/relationships/hyperlink" Target="https://keen-swartz-3146c4.netlify.com/" TargetMode="External"/><Relationship Id="rId12" Type="http://schemas.openxmlformats.org/officeDocument/2006/relationships/hyperlink" Target="https://docs.qgis.org/3.4/pdf/pt_BR/QGIS-3.4-QGISTrainingManual-pt_BR.pdf" TargetMode="External"/><Relationship Id="rId13" Type="http://schemas.openxmlformats.org/officeDocument/2006/relationships/hyperlink" Target="https://www.r-project.org/" TargetMode="External"/><Relationship Id="rId14" Type="http://schemas.openxmlformats.org/officeDocument/2006/relationships/hyperlink" Target="http://www.cookbook-r.com/" TargetMode="External"/><Relationship Id="rId15" Type="http://schemas.openxmlformats.org/officeDocument/2006/relationships/hyperlink" Target="https://r4ds.had.co.nz/" TargetMode="External"/><Relationship Id="rId16" Type="http://schemas.openxmlformats.org/officeDocument/2006/relationships/hyperlink" Target="https://adv-r.hadley.nz/" TargetMode="External"/><Relationship Id="rId17" Type="http://schemas.openxmlformats.org/officeDocument/2006/relationships/hyperlink" Target="https://serialmentor.com/dataviz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3755</TotalTime>
  <Application>LibreOffice/6.4.7.2$Linux_X86_64 LibreOffice_project/639b8ac485750d5696d7590a72ef1b496725cfb5</Application>
  <Pages>5</Pages>
  <Words>1209</Words>
  <Characters>7098</Characters>
  <CharactersWithSpaces>8168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2016-09-13T17:06:00Z</dcterms:created>
  <dc:creator>Mauricio</dc:creator>
  <dc:description/>
  <dc:language>en-US</dc:language>
  <cp:lastModifiedBy>Mauricio Vancine</cp:lastModifiedBy>
  <dcterms:modified xsi:type="dcterms:W3CDTF">2021-03-05T17:37:38Z</dcterms:modified>
  <cp:revision>1219</cp:revision>
  <dc:subject/>
  <dc:title/>
</cp:coreProperties>
</file>