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7651D0" w14:textId="77777777" w:rsidR="00C718F1" w:rsidRPr="00A94E82" w:rsidRDefault="00C718F1" w:rsidP="00A94E82">
      <w:pPr>
        <w:jc w:val="both"/>
        <w:rPr>
          <w:rFonts w:ascii="Aptos" w:hAnsi="Aptos"/>
        </w:rPr>
      </w:pPr>
    </w:p>
    <w:p w14:paraId="22D10B9E" w14:textId="6457CF23" w:rsidR="00786E5C" w:rsidRPr="003314F4" w:rsidRDefault="003314F4" w:rsidP="003314F4">
      <w:pPr>
        <w:rPr>
          <w:b/>
          <w:bCs/>
          <w:color w:val="153D63" w:themeColor="text2" w:themeTint="E6"/>
        </w:rPr>
      </w:pPr>
      <w:r>
        <w:rPr>
          <w:b/>
          <w:bCs/>
          <w:color w:val="153D63" w:themeColor="text2" w:themeTint="E6"/>
        </w:rPr>
        <w:t xml:space="preserve"># </w:t>
      </w:r>
      <w:r w:rsidR="002A642D" w:rsidRPr="003314F4">
        <w:rPr>
          <w:b/>
          <w:bCs/>
          <w:color w:val="153D63" w:themeColor="text2" w:themeTint="E6"/>
        </w:rPr>
        <w:t>MAJESTIC AIR CARGO</w:t>
      </w:r>
      <w:r>
        <w:rPr>
          <w:b/>
          <w:bCs/>
          <w:color w:val="153D63" w:themeColor="text2" w:themeTint="E6"/>
        </w:rPr>
        <w:t xml:space="preserve"> low cost, perishable specialized, with zero intermediation.</w:t>
      </w:r>
    </w:p>
    <w:p w14:paraId="2868B20C" w14:textId="5AF3C84D" w:rsidR="00F410D1" w:rsidRDefault="00F410D1" w:rsidP="00B24A6E">
      <w:pPr>
        <w:jc w:val="both"/>
      </w:pPr>
      <w:r>
        <w:t>Majestic Air Cargo is a vertically integrated aviation logistics system designed to advance MAJESTIC’s hemispheric infrastructure objectives</w:t>
      </w:r>
      <w:r w:rsidR="008204A0">
        <w:t xml:space="preserve">, </w:t>
      </w:r>
      <w:r>
        <w:t>delivering speed, control, and strategic clarity across production, logistics, and technology corridors. By embedding air freight directly into the platform architecture, Majestic eliminates third-party dependencies, compresses delivery timelines, and enables simulation-driven routing that aligns with perishability profiles, demand signals, and geopolitical conditions. Compared to outsourced models, this structure reduces fixed costs by up to 28%, improves corridor uptime, and enhances investor-grade visibility into logistics performance.</w:t>
      </w:r>
    </w:p>
    <w:p w14:paraId="53832C62" w14:textId="37A9590F" w:rsidR="00F410D1" w:rsidRDefault="00F410D1" w:rsidP="00B24A6E">
      <w:pPr>
        <w:jc w:val="both"/>
      </w:pPr>
      <w:r>
        <w:t>The platform leverages a shared intelligence layer with FRESH-24, including real-time demand forecasting, perishability scoring, and corridor simulation engines. This unified data architecture allows Majestic Air Cargo to dynamically adjust flight schedules, optimize load factors, and prioritize cargo based on shelf life, urgency, and market-side volatility. Every shipment is tagged with predictive routing logic, enabling the airline to reroute in response to customs delays, weather disruptions, or corridor fatigue</w:t>
      </w:r>
      <w:r w:rsidR="008204A0">
        <w:t xml:space="preserve">, </w:t>
      </w:r>
      <w:r>
        <w:t>turning data into a tactical asset. The same orchestration engine that powers FRESH-24’s supplier-buyer dynamics also guides aircraft utilization, cold-chain integrity, and cargo sequencing, ensuring that both platforms operate as a synchronized logistics ecosystem.</w:t>
      </w:r>
    </w:p>
    <w:p w14:paraId="6A4A8404" w14:textId="73296FBA" w:rsidR="00F410D1" w:rsidRDefault="00F410D1" w:rsidP="00B24A6E">
      <w:pPr>
        <w:jc w:val="both"/>
      </w:pPr>
      <w:r>
        <w:t>The Caribbean–South America corridor is a strategic anchor for Majestic’s early deployment. Despite geographic proximity, the region suffers from fragmented infrastructure, inconsistent customs protocols, and limited cold-chain capacity. Majestic Air Cargo addresses these gaps by deploying specialized aircraft, digitized clearance workflows, and corridor-specific governance logic. Integrated with FRESH-24’s real-time analytics, the airline can forecast demand spikes, pre-clear customs documentation, and dynamically allocate aircraft to high-yield routes</w:t>
      </w:r>
      <w:r w:rsidR="000B7B5B">
        <w:t xml:space="preserve">, </w:t>
      </w:r>
      <w:r>
        <w:t>transforming what was once a logistical bottleneck into a competitive advantage.</w:t>
      </w:r>
    </w:p>
    <w:p w14:paraId="47B7742E" w14:textId="620DBA46" w:rsidR="00F410D1" w:rsidRDefault="003314F4" w:rsidP="00B24A6E">
      <w:pPr>
        <w:jc w:val="both"/>
      </w:pPr>
      <w:r>
        <w:t xml:space="preserve"># </w:t>
      </w:r>
      <w:r w:rsidR="00F410D1">
        <w:t>Majestic Air Cargo is built around a clear set of objectives: perishable specialization, low-cost operations, minimal intermediation, and democratized access to air freight. The platform is designed to bring general cargo accessibility to the level of passenger flights</w:t>
      </w:r>
      <w:r w:rsidR="000B7B5B">
        <w:t xml:space="preserve">, </w:t>
      </w:r>
      <w:r w:rsidR="00F410D1">
        <w:t>offering predictable schedules, transparent pricing, and corridor-level service guarantees. While FRESH-24 remains the anchor client, Majestic is open to third-party shippers, SMEs, and regional producers</w:t>
      </w:r>
      <w:r w:rsidR="000B7B5B">
        <w:t xml:space="preserve">, </w:t>
      </w:r>
      <w:r w:rsidR="00F410D1">
        <w:t xml:space="preserve">creating a scalable logistics backbone for the broader hemispheric economy. The shared technology stack ensures that external customers benefit from the </w:t>
      </w:r>
      <w:r w:rsidR="00F410D1">
        <w:lastRenderedPageBreak/>
        <w:t>same predictive routing, compliance automation, and ESG tracking that powers MAJESTIC’s internal operations.</w:t>
      </w:r>
    </w:p>
    <w:p w14:paraId="63F0E3AC" w14:textId="318A2FE9" w:rsidR="00F410D1" w:rsidRDefault="003314F4" w:rsidP="00B24A6E">
      <w:pPr>
        <w:jc w:val="both"/>
      </w:pPr>
      <w:r>
        <w:t xml:space="preserve"># </w:t>
      </w:r>
      <w:r w:rsidR="00F410D1">
        <w:t>The management team behind Majestic Air Cargo brings decades of aviation experience, spanning commercial operations, cargo optimization, regulatory compliance, and fleet management. Their expertise ensures that the airline is not only operationally sound but strategically aligned with MAJESTIC’s modular governance and corridor activation logic. From aircraft selection to route planning and customs integration, every decision reflects a deep understanding of both aviation mechanics and platform economics.</w:t>
      </w:r>
    </w:p>
    <w:p w14:paraId="2C122321" w14:textId="0ABB64A4" w:rsidR="002A642D" w:rsidRDefault="003314F4" w:rsidP="00B24A6E">
      <w:pPr>
        <w:jc w:val="both"/>
      </w:pPr>
      <w:r>
        <w:t xml:space="preserve"># </w:t>
      </w:r>
      <w:r w:rsidR="00F410D1">
        <w:t>Looking ahead, Majestic Air Cargo will explore intermodal integration opportunities</w:t>
      </w:r>
      <w:r w:rsidR="000B7B5B">
        <w:t xml:space="preserve">, </w:t>
      </w:r>
      <w:r w:rsidR="00F410D1">
        <w:t>linking air corridors with rail, maritime, and last-mile logistics to create seamless, multi-layered trade flows. This next phase will also include ESG-linked fleet upgrades, AI-driven load optimization, and corridor-specific carbon tracking</w:t>
      </w:r>
      <w:r w:rsidR="000B7B5B">
        <w:t xml:space="preserve">, </w:t>
      </w:r>
      <w:r w:rsidR="00F410D1">
        <w:t>ensuring that growth is not only scalable, but sustainable. The shared data infrastructure between Majestic and FRESH-24 will continue to evolve, enabling predictive risk modeling, automated compliance workflows, and real-time performance dashboards across every corridor, aircraft, and shipment.</w:t>
      </w:r>
    </w:p>
    <w:p w14:paraId="610F693C" w14:textId="77777777" w:rsidR="008D10DC" w:rsidRDefault="008D10DC" w:rsidP="00F410D1">
      <w:pPr>
        <w:pStyle w:val="ListParagraph"/>
        <w:ind w:left="360"/>
        <w:jc w:val="both"/>
      </w:pPr>
    </w:p>
    <w:p w14:paraId="1C8B8BAA" w14:textId="155D4754" w:rsidR="008D10DC" w:rsidRPr="003314F4" w:rsidRDefault="003314F4" w:rsidP="003314F4">
      <w:pPr>
        <w:jc w:val="both"/>
        <w:rPr>
          <w:color w:val="153D63" w:themeColor="text2" w:themeTint="E6"/>
        </w:rPr>
      </w:pPr>
      <w:r>
        <w:rPr>
          <w:color w:val="153D63" w:themeColor="text2" w:themeTint="E6"/>
        </w:rPr>
        <w:t xml:space="preserve"># </w:t>
      </w:r>
      <w:r w:rsidR="00B47529" w:rsidRPr="003314F4">
        <w:rPr>
          <w:color w:val="153D63" w:themeColor="text2" w:themeTint="E6"/>
        </w:rPr>
        <w:t>INDUSTRY OVERVIEW</w:t>
      </w:r>
    </w:p>
    <w:p w14:paraId="693BAAC0" w14:textId="58EE5DBC" w:rsidR="00B47529" w:rsidRDefault="00B47529" w:rsidP="00B24A6E">
      <w:pPr>
        <w:jc w:val="both"/>
      </w:pPr>
      <w:r>
        <w:t xml:space="preserve">The global air cargo industry in 2025 is undergoing a strategic transformation, driven by e-commerce acceleration, perishables demand, and the need for resilient, tech-enabled logistics infrastructure. Air cargo volumes are projected to reach 80 million </w:t>
      </w:r>
      <w:proofErr w:type="spellStart"/>
      <w:r>
        <w:t>tonnes</w:t>
      </w:r>
      <w:proofErr w:type="spellEnd"/>
      <w:r>
        <w:t>, marking a 5.8% year-over-year growth, with revenues expected to hit $157 billion globally</w:t>
      </w:r>
      <w:r w:rsidR="00FB26F3">
        <w:t xml:space="preserve"> (</w:t>
      </w:r>
      <w:r w:rsidR="00FB26F3" w:rsidRPr="00FB26F3">
        <w:t>New Bloom Solutions, “Colombia Keeps the U.S. Floral Industry Blooming: Why 80% of America’s Flowers Start Here,” New Bloom Solutions, accessed September 11, 2025.</w:t>
      </w:r>
      <w:r w:rsidR="00FB26F3">
        <w:t>)</w:t>
      </w:r>
      <w:r w:rsidR="00C22625">
        <w:rPr>
          <w:rStyle w:val="FootnoteReference"/>
        </w:rPr>
        <w:footnoteReference w:id="1"/>
      </w:r>
      <w:r>
        <w:t>. Latin America and the Caribbean are leading this surge, posting a 12.5% YoY increase in international cargo traffic</w:t>
      </w:r>
      <w:r w:rsidR="00583584">
        <w:t xml:space="preserve">, </w:t>
      </w:r>
      <w:r>
        <w:t>driven by perishables, nearshoring, and regional trade realignment</w:t>
      </w:r>
      <w:r w:rsidR="00FB26F3">
        <w:t xml:space="preserve"> (</w:t>
      </w:r>
      <w:r w:rsidR="00FB26F3" w:rsidRPr="00FB26F3">
        <w:t xml:space="preserve">International Air Transport Association (IATA), “Air Cargo Market Analysis – April 2025,” IATA, accessed </w:t>
      </w:r>
      <w:r w:rsidR="00FB26F3" w:rsidRPr="00FB26F3">
        <w:lastRenderedPageBreak/>
        <w:t>September 16, 2025. https://www.iata.org/en/iata-repository/publications/economic-reports/air-cargo-market-analysis-april-2025</w:t>
      </w:r>
      <w:r w:rsidR="00FB26F3">
        <w:t>)</w:t>
      </w:r>
      <w:r w:rsidR="002B67A5">
        <w:rPr>
          <w:rStyle w:val="FootnoteReference"/>
        </w:rPr>
        <w:footnoteReference w:id="2"/>
      </w:r>
      <w:r>
        <w:t>.</w:t>
      </w:r>
    </w:p>
    <w:p w14:paraId="3112810F" w14:textId="357B669B" w:rsidR="00B47529" w:rsidRDefault="00B47529" w:rsidP="00E73606">
      <w:pPr>
        <w:jc w:val="both"/>
      </w:pPr>
      <w:r>
        <w:t>Majestic Air Cargo enters this landscape with a dual-market focus: anchoring operations in Colombia’s robust internal market while leveraging corridor-level agility to expand across the Americas. Colombia alone handles over 580,000 tons of air cargo annually, with perishables</w:t>
      </w:r>
      <w:r w:rsidR="00DD6690">
        <w:t xml:space="preserve">, </w:t>
      </w:r>
      <w:r>
        <w:t>especially fresh-cut flowers</w:t>
      </w:r>
      <w:r w:rsidR="00DD6690">
        <w:t xml:space="preserve">, </w:t>
      </w:r>
      <w:r>
        <w:t>accounting for 90% of outbound volume</w:t>
      </w:r>
      <w:r w:rsidR="00E73606">
        <w:t xml:space="preserve"> (</w:t>
      </w:r>
      <w:r w:rsidR="00E73606" w:rsidRPr="00E73606">
        <w:t>Air Cargo Week, “Avianca Cargo Becomes Top Flower Carrier from Colombia to the US,” Air Cargo Week, accessed September 16, 2025. https://aircargoweek.com/avianca-cargo-becomes-top-flower-carrier-from-colombia-to-the-us</w:t>
      </w:r>
      <w:r w:rsidR="00E73606">
        <w:t>)</w:t>
      </w:r>
      <w:r w:rsidR="00A7176F">
        <w:rPr>
          <w:rStyle w:val="FootnoteReference"/>
        </w:rPr>
        <w:footnoteReference w:id="3"/>
      </w:r>
      <w:r>
        <w:t>. This internal demand is amplified by FRESH-24’s projected $1.2B in annual throughput, creating a stable, high-frequency baseline for Majestic’s initial deployment.</w:t>
      </w:r>
    </w:p>
    <w:p w14:paraId="2DEDF936" w14:textId="6C27D14F" w:rsidR="00B47529" w:rsidRDefault="00B47529" w:rsidP="00E73606">
      <w:pPr>
        <w:jc w:val="both"/>
      </w:pPr>
      <w:r>
        <w:t>Externally, the rise of cross-border e-commerce, pharmaceutical cold chains, and time-sensitive industrial goods is reshaping air cargo priorities. E-commerce now drives 20% of global air cargo volumes</w:t>
      </w:r>
      <w:r w:rsidR="00E73606">
        <w:t xml:space="preserve"> (</w:t>
      </w:r>
      <w:r w:rsidR="00E73606" w:rsidRPr="00E73606">
        <w:t>Air Cargo Week, “The E-Commerce Boom: Driving Demand for Air Cargo Services,” Air Cargo Week, accessed September 16, 2025. https://aircargoweek.com/the-e-commerce-boom-driving-demand-for-air-cargo-services</w:t>
      </w:r>
      <w:r w:rsidR="00E73606">
        <w:t>)</w:t>
      </w:r>
      <w:r w:rsidR="009C3497">
        <w:rPr>
          <w:rStyle w:val="FootnoteReference"/>
        </w:rPr>
        <w:footnoteReference w:id="4"/>
      </w:r>
      <w:r>
        <w:t>, with Latin America among the fastest-growing regions due to high smartphone penetration and expanding fulfillment infrastructure. Perishable goods, including produce, seafood, and specialty exports like asparagus, have seen volume increases of over 21% in key corridors such as Lima–Madrid and Bogotá–Miami. These trends align directly with Majestic’s specialization in temperature-sensitive cargo and its integration with FRESH-24’s perishability scoring and simulation logic.</w:t>
      </w:r>
    </w:p>
    <w:p w14:paraId="1D7E6183" w14:textId="213432E6" w:rsidR="00B47529" w:rsidRDefault="00B47529" w:rsidP="00E73606">
      <w:pPr>
        <w:jc w:val="both"/>
      </w:pPr>
      <w:r>
        <w:t>Technological convergence is redefining competitiveness. AI-driven demand forecasting, automated customs workflows, and real-time cargo orchestration are no longer optional</w:t>
      </w:r>
      <w:r w:rsidR="00452821">
        <w:t xml:space="preserve">, </w:t>
      </w:r>
      <w:r>
        <w:t xml:space="preserve">they’re foundational. Majestic Air Cargo leverages a shared intelligence layer with FRESH-24, enabling predictive routing, dynamic load optimization, and corridor-specific </w:t>
      </w:r>
      <w:r>
        <w:lastRenderedPageBreak/>
        <w:t>compliance automation. This not only reduces spoilage and delays but also positions Majestic as a logistics intelligence system rather than a conventional carrier.</w:t>
      </w:r>
    </w:p>
    <w:p w14:paraId="21E743C8" w14:textId="053BFEC6" w:rsidR="00B47529" w:rsidRDefault="00B47529" w:rsidP="00E73606">
      <w:pPr>
        <w:jc w:val="both"/>
      </w:pPr>
      <w:r>
        <w:t>With jet fuel costs down 21.2% YoY</w:t>
      </w:r>
      <w:r w:rsidR="00501D79">
        <w:t xml:space="preserve"> (</w:t>
      </w:r>
      <w:r w:rsidR="005346C3" w:rsidRPr="005346C3">
        <w:t>International Air Transport Association (IATA), “Air Cargo Market Analysis – April 2025,” IATA, accessed September 16, 2025. https://www.iata.org/en/iata-repository/publications/economic-reports/air-cargo-market-analysis-april-2025</w:t>
      </w:r>
      <w:r w:rsidR="00501D79">
        <w:t>)</w:t>
      </w:r>
      <w:r w:rsidR="00CD42C4">
        <w:rPr>
          <w:rStyle w:val="FootnoteReference"/>
        </w:rPr>
        <w:footnoteReference w:id="5"/>
      </w:r>
      <w:r>
        <w:t>, and capacity growth lagging behind demand, operators with dedicated fleets and corridor-level control</w:t>
      </w:r>
      <w:r w:rsidR="00AD5A1B">
        <w:t xml:space="preserve">, </w:t>
      </w:r>
      <w:r>
        <w:t>like Majestic</w:t>
      </w:r>
      <w:r w:rsidR="00AD5A1B">
        <w:t xml:space="preserve">, </w:t>
      </w:r>
      <w:r>
        <w:t>are poised to capture margin and market share. The platform’s modular architecture allows rapid activation in underserved corridors such as the Caribbean–South America bridge, where infrastructure gaps and customs friction have historically constrained growth.</w:t>
      </w:r>
    </w:p>
    <w:p w14:paraId="7A1A26AE" w14:textId="22342591" w:rsidR="006F18A8" w:rsidRPr="003314F4" w:rsidRDefault="003314F4" w:rsidP="003314F4">
      <w:pPr>
        <w:jc w:val="both"/>
        <w:rPr>
          <w:color w:val="153D63" w:themeColor="text2" w:themeTint="E6"/>
        </w:rPr>
      </w:pPr>
      <w:r>
        <w:rPr>
          <w:color w:val="153D63" w:themeColor="text2" w:themeTint="E6"/>
        </w:rPr>
        <w:t xml:space="preserve"># </w:t>
      </w:r>
      <w:r w:rsidR="006F18A8" w:rsidRPr="003314F4">
        <w:rPr>
          <w:color w:val="153D63" w:themeColor="text2" w:themeTint="E6"/>
        </w:rPr>
        <w:t>MARKET ANALYSIS</w:t>
      </w:r>
    </w:p>
    <w:p w14:paraId="48B8599F" w14:textId="55C7F606" w:rsidR="00B36BEA" w:rsidRPr="003314F4" w:rsidRDefault="003314F4" w:rsidP="003314F4">
      <w:pPr>
        <w:jc w:val="both"/>
        <w:rPr>
          <w:color w:val="153D63" w:themeColor="text2" w:themeTint="E6"/>
        </w:rPr>
      </w:pPr>
      <w:r>
        <w:rPr>
          <w:color w:val="153D63" w:themeColor="text2" w:themeTint="E6"/>
        </w:rPr>
        <w:t xml:space="preserve"># </w:t>
      </w:r>
      <w:r w:rsidR="00B36BEA" w:rsidRPr="003314F4">
        <w:rPr>
          <w:color w:val="153D63" w:themeColor="text2" w:themeTint="E6"/>
        </w:rPr>
        <w:t>United States – Target Market Analysis</w:t>
      </w:r>
    </w:p>
    <w:p w14:paraId="63530034" w14:textId="5B75219C" w:rsidR="00B36BEA" w:rsidRDefault="00B36BEA" w:rsidP="00501D79">
      <w:pPr>
        <w:jc w:val="both"/>
      </w:pPr>
      <w:r w:rsidRPr="00B36BEA">
        <w:t xml:space="preserve">The United States remains the most mature and dynamic air cargo market in the world, offering both scale and strategic depth for Majestic Air Cargo’s hemispheric logistics ambitions. With a projected GDP of </w:t>
      </w:r>
      <w:r w:rsidRPr="00501D79">
        <w:rPr>
          <w:b/>
          <w:bCs/>
        </w:rPr>
        <w:t>$27.1 trillion in 2025</w:t>
      </w:r>
      <w:r w:rsidRPr="00B36BEA">
        <w:t xml:space="preserve">, the U.S. economy continues to grow steadily at </w:t>
      </w:r>
      <w:r w:rsidRPr="00501D79">
        <w:rPr>
          <w:b/>
          <w:bCs/>
        </w:rPr>
        <w:t>2.1%</w:t>
      </w:r>
      <w:r w:rsidRPr="00B36BEA">
        <w:t>, supported by resilient consumer spending and a stable labor market</w:t>
      </w:r>
      <w:r w:rsidR="005346C3">
        <w:t xml:space="preserve"> (</w:t>
      </w:r>
      <w:r w:rsidR="005346C3" w:rsidRPr="005346C3">
        <w:t>International Monetary Fund (IMF), “World Economic Outlook Database – April 2025,” IMF, accessed September 16, 2025.</w:t>
      </w:r>
      <w:r w:rsidR="005346C3">
        <w:t>)</w:t>
      </w:r>
      <w:r w:rsidR="00E91842">
        <w:rPr>
          <w:rStyle w:val="FootnoteReference"/>
        </w:rPr>
        <w:footnoteReference w:id="6"/>
      </w:r>
      <w:r w:rsidRPr="00B36BEA">
        <w:t xml:space="preserve">. Urbanization exceeds </w:t>
      </w:r>
      <w:r w:rsidRPr="00501D79">
        <w:rPr>
          <w:b/>
          <w:bCs/>
        </w:rPr>
        <w:t>82%</w:t>
      </w:r>
      <w:r w:rsidRPr="00B36BEA">
        <w:t xml:space="preserve">, and a population of over </w:t>
      </w:r>
      <w:r w:rsidRPr="00501D79">
        <w:rPr>
          <w:b/>
          <w:bCs/>
        </w:rPr>
        <w:t>334 million</w:t>
      </w:r>
      <w:r w:rsidR="004A6FF1">
        <w:t xml:space="preserve">, </w:t>
      </w:r>
      <w:r w:rsidRPr="00B36BEA">
        <w:t xml:space="preserve">with a median household income of </w:t>
      </w:r>
      <w:r w:rsidRPr="00501D79">
        <w:rPr>
          <w:b/>
          <w:bCs/>
        </w:rPr>
        <w:t>$78,500</w:t>
      </w:r>
      <w:r w:rsidR="00161906">
        <w:t xml:space="preserve">, </w:t>
      </w:r>
      <w:r w:rsidRPr="00B36BEA">
        <w:t>drives consistent demand for both passenger and cargo aviation services</w:t>
      </w:r>
      <w:r w:rsidR="005346C3">
        <w:t xml:space="preserve"> (</w:t>
      </w:r>
      <w:r w:rsidR="005346C3" w:rsidRPr="005346C3">
        <w:t>World Bank, “Urban Population (% of Total Population) – United States,” World Bank Data, accessed September 16, 2025.</w:t>
      </w:r>
      <w:r w:rsidR="005346C3">
        <w:t>)</w:t>
      </w:r>
      <w:r w:rsidR="00F61D92">
        <w:rPr>
          <w:rStyle w:val="FootnoteReference"/>
        </w:rPr>
        <w:footnoteReference w:id="7"/>
      </w:r>
      <w:r w:rsidRPr="00B36BEA">
        <w:t>.</w:t>
      </w:r>
    </w:p>
    <w:p w14:paraId="023BA3C2" w14:textId="3680FAC9" w:rsidR="00B36BEA" w:rsidRDefault="00B36BEA" w:rsidP="00501D79">
      <w:pPr>
        <w:jc w:val="both"/>
      </w:pPr>
      <w:r w:rsidRPr="00B36BEA">
        <w:t xml:space="preserve">Air travel in the U.S. is rebounding strongly post-pandemic, with domestic passenger enplanements expected to reach </w:t>
      </w:r>
      <w:r w:rsidRPr="00501D79">
        <w:rPr>
          <w:b/>
          <w:bCs/>
        </w:rPr>
        <w:t>980 million</w:t>
      </w:r>
      <w:r w:rsidRPr="00B36BEA">
        <w:t xml:space="preserve"> this year. Business travel is regaining momentum, forecasted to grow </w:t>
      </w:r>
      <w:r w:rsidRPr="00501D79">
        <w:rPr>
          <w:b/>
          <w:bCs/>
        </w:rPr>
        <w:t>4.0% year-over-year</w:t>
      </w:r>
      <w:r w:rsidRPr="00B36BEA">
        <w:t xml:space="preserve">, while international inbound visits are surging at </w:t>
      </w:r>
      <w:r w:rsidRPr="00501D79">
        <w:rPr>
          <w:b/>
          <w:bCs/>
        </w:rPr>
        <w:t>8.8%</w:t>
      </w:r>
      <w:r w:rsidRPr="00B36BEA">
        <w:t>, fueled by major upcoming events like the 2026 FIFA World Cup and the 2028 Olympics</w:t>
      </w:r>
      <w:r w:rsidR="005346C3">
        <w:t xml:space="preserve"> (</w:t>
      </w:r>
      <w:r w:rsidR="005346C3" w:rsidRPr="005346C3">
        <w:t>Air Cargo Week, “The E-Commerce Boom: Driving Demand for Air Cargo Services,” Air Cargo Week.</w:t>
      </w:r>
      <w:r w:rsidR="005346C3">
        <w:t>)</w:t>
      </w:r>
      <w:r w:rsidR="00AD48F8">
        <w:rPr>
          <w:rStyle w:val="FootnoteReference"/>
        </w:rPr>
        <w:footnoteReference w:id="8"/>
      </w:r>
      <w:r w:rsidRPr="00B36BEA">
        <w:t>. These trends not only boost passenger volumes but also stimulate cargo flows, particularly in high-frequency corridors such as New York–Los Angeles, Atlanta–Chicago, and Dallas–Denver.</w:t>
      </w:r>
    </w:p>
    <w:p w14:paraId="7A3C9F22" w14:textId="509B4BB1" w:rsidR="00BB1B6E" w:rsidRPr="00293876" w:rsidRDefault="00B36BEA" w:rsidP="004A2A7F">
      <w:pPr>
        <w:jc w:val="both"/>
        <w:rPr>
          <w:b/>
          <w:bCs/>
        </w:rPr>
      </w:pPr>
      <w:r w:rsidRPr="00B36BEA">
        <w:lastRenderedPageBreak/>
        <w:t xml:space="preserve">From a cargo perspective, the U.S. handles over </w:t>
      </w:r>
      <w:r w:rsidRPr="005346C3">
        <w:rPr>
          <w:b/>
          <w:bCs/>
        </w:rPr>
        <w:t>8 billion freight ton-miles annually</w:t>
      </w:r>
      <w:r w:rsidRPr="00B36BEA">
        <w:t xml:space="preserve">, with e-commerce now accounting for </w:t>
      </w:r>
      <w:r w:rsidRPr="005346C3">
        <w:rPr>
          <w:b/>
          <w:bCs/>
        </w:rPr>
        <w:t>20% of total air cargo volume</w:t>
      </w:r>
      <w:r w:rsidR="00530660">
        <w:rPr>
          <w:b/>
          <w:bCs/>
        </w:rPr>
        <w:t xml:space="preserve"> (</w:t>
      </w:r>
      <w:r w:rsidR="00530660" w:rsidRPr="00530660">
        <w:rPr>
          <w:b/>
          <w:bCs/>
        </w:rPr>
        <w:t>Bureau of Transportation Statistics, “Air Cargo Summary Data,” U.S. Department of Transportation. https://www.bts.gov/topics/freight-transportation/air-cargo</w:t>
      </w:r>
      <w:r w:rsidR="00530660">
        <w:rPr>
          <w:b/>
          <w:bCs/>
        </w:rPr>
        <w:t>)</w:t>
      </w:r>
      <w:r w:rsidR="009F62EC">
        <w:rPr>
          <w:rStyle w:val="FootnoteReference"/>
          <w:b/>
          <w:bCs/>
        </w:rPr>
        <w:footnoteReference w:id="9"/>
      </w:r>
      <w:r w:rsidRPr="00B36BEA">
        <w:t>. Major hubs like Memphis (FedEx), Louisville (UPS), Miami (LATAM gateway), and Los Angeles (Asia-Pacific trade) anchor a network that is both high-capacity and highly specialized. Despite its scale, the market continues to evolve</w:t>
      </w:r>
      <w:r w:rsidR="005E01C7">
        <w:t xml:space="preserve">, </w:t>
      </w:r>
      <w:r w:rsidRPr="00B36BEA">
        <w:t xml:space="preserve">favoring carriers that offer corridor-level control, perishables specialization, and tech-enabled routing. With jet fuel costs down </w:t>
      </w:r>
      <w:r w:rsidRPr="005346C3">
        <w:rPr>
          <w:b/>
          <w:bCs/>
        </w:rPr>
        <w:t>21.2% year-over-year</w:t>
      </w:r>
      <w:r w:rsidR="004A2A7F">
        <w:rPr>
          <w:b/>
          <w:bCs/>
        </w:rPr>
        <w:t xml:space="preserve"> (</w:t>
      </w:r>
      <w:r w:rsidR="004A2A7F" w:rsidRPr="004A2A7F">
        <w:rPr>
          <w:b/>
          <w:bCs/>
        </w:rPr>
        <w:t>International Air Transport Association (IATA), “Air Cargo Market Analysis – April 2025,” IATA</w:t>
      </w:r>
      <w:r w:rsidR="00293876">
        <w:rPr>
          <w:b/>
          <w:bCs/>
        </w:rPr>
        <w:t xml:space="preserve">, </w:t>
      </w:r>
      <w:r w:rsidR="004A2A7F" w:rsidRPr="004A2A7F">
        <w:rPr>
          <w:b/>
          <w:bCs/>
        </w:rPr>
        <w:t>https://www.iata.org/en/iata-repository/publications/economic-reports/air-cargo-market-analysis-april-2025</w:t>
      </w:r>
      <w:r w:rsidR="004A2A7F">
        <w:rPr>
          <w:b/>
          <w:bCs/>
        </w:rPr>
        <w:t>)</w:t>
      </w:r>
      <w:r w:rsidR="00BB1B6E">
        <w:rPr>
          <w:rStyle w:val="FootnoteReference"/>
          <w:b/>
          <w:bCs/>
        </w:rPr>
        <w:footnoteReference w:id="10"/>
      </w:r>
      <w:r w:rsidRPr="00B36BEA">
        <w:t>, operators with dedicated fleets and predictive load optimization are positioned to capture margin and market share.</w:t>
      </w:r>
    </w:p>
    <w:p w14:paraId="2421180E" w14:textId="6E5907B1" w:rsidR="00A4169E" w:rsidRPr="003314F4" w:rsidRDefault="003314F4" w:rsidP="003314F4">
      <w:pPr>
        <w:jc w:val="both"/>
        <w:rPr>
          <w:color w:val="153D63" w:themeColor="text2" w:themeTint="E6"/>
        </w:rPr>
      </w:pPr>
      <w:r>
        <w:rPr>
          <w:color w:val="153D63" w:themeColor="text2" w:themeTint="E6"/>
        </w:rPr>
        <w:t xml:space="preserve"># </w:t>
      </w:r>
      <w:r w:rsidR="00A4169E" w:rsidRPr="003314F4">
        <w:rPr>
          <w:color w:val="153D63" w:themeColor="text2" w:themeTint="E6"/>
        </w:rPr>
        <w:t>Colombia – Target Market Analysis</w:t>
      </w:r>
    </w:p>
    <w:p w14:paraId="24A4A35C" w14:textId="6DE205CE" w:rsidR="00A4169E" w:rsidRDefault="00A4169E" w:rsidP="00530660">
      <w:pPr>
        <w:jc w:val="both"/>
      </w:pPr>
      <w:r w:rsidRPr="00A4169E">
        <w:t xml:space="preserve">Colombia represents a high-potential logistics hub for Majestic Air Cargo, offering a rare combination of strong internal demand, geographic centrality, and accelerating aviation infrastructure. With a projected </w:t>
      </w:r>
      <w:r w:rsidRPr="00530660">
        <w:rPr>
          <w:b/>
          <w:bCs/>
        </w:rPr>
        <w:t>GDP of $401 billion in 2025</w:t>
      </w:r>
      <w:r w:rsidRPr="00A4169E">
        <w:t xml:space="preserve">, Colombia’s economy continues to expand at a steady </w:t>
      </w:r>
      <w:r w:rsidRPr="00530660">
        <w:rPr>
          <w:b/>
          <w:bCs/>
        </w:rPr>
        <w:t>3.1% annual growth rate</w:t>
      </w:r>
      <w:r w:rsidR="004A2A7F">
        <w:rPr>
          <w:b/>
          <w:bCs/>
        </w:rPr>
        <w:t xml:space="preserve"> (</w:t>
      </w:r>
      <w:r w:rsidR="00293876" w:rsidRPr="00293876">
        <w:rPr>
          <w:b/>
          <w:bCs/>
        </w:rPr>
        <w:t xml:space="preserve"> Statista, “Gross domestic product (GDP) in Colombia from 1987 to 2028,” Statista, https://www.statista.com/statistics/263716/gross-domestic-product-gdp-in-colombia</w:t>
      </w:r>
      <w:r w:rsidR="004A2A7F">
        <w:rPr>
          <w:b/>
          <w:bCs/>
        </w:rPr>
        <w:t>)</w:t>
      </w:r>
      <w:r w:rsidR="00AE3F93">
        <w:rPr>
          <w:rStyle w:val="FootnoteReference"/>
          <w:b/>
          <w:bCs/>
        </w:rPr>
        <w:footnoteReference w:id="11"/>
      </w:r>
      <w:r w:rsidRPr="00A4169E">
        <w:t xml:space="preserve">, driven by diversified exports, rising consumer demand, and increased foreign investment. The country’s population stands at </w:t>
      </w:r>
      <w:r w:rsidRPr="00530660">
        <w:rPr>
          <w:b/>
          <w:bCs/>
        </w:rPr>
        <w:t>52 million</w:t>
      </w:r>
      <w:r w:rsidR="002071FD">
        <w:rPr>
          <w:b/>
          <w:bCs/>
        </w:rPr>
        <w:t xml:space="preserve"> (</w:t>
      </w:r>
      <w:proofErr w:type="spellStart"/>
      <w:r w:rsidR="002071FD" w:rsidRPr="002071FD">
        <w:rPr>
          <w:b/>
          <w:bCs/>
        </w:rPr>
        <w:t>Worldometer</w:t>
      </w:r>
      <w:proofErr w:type="spellEnd"/>
      <w:r w:rsidR="002071FD" w:rsidRPr="002071FD">
        <w:rPr>
          <w:b/>
          <w:bCs/>
        </w:rPr>
        <w:t xml:space="preserve">, “Colombia Population (2025),” </w:t>
      </w:r>
      <w:proofErr w:type="spellStart"/>
      <w:r w:rsidR="002071FD" w:rsidRPr="002071FD">
        <w:rPr>
          <w:b/>
          <w:bCs/>
        </w:rPr>
        <w:t>Worldometer</w:t>
      </w:r>
      <w:proofErr w:type="spellEnd"/>
      <w:r w:rsidR="002071FD" w:rsidRPr="002071FD">
        <w:rPr>
          <w:b/>
          <w:bCs/>
        </w:rPr>
        <w:t>. https://www.worldometers.info/world-population/colombia-population/</w:t>
      </w:r>
      <w:r w:rsidR="002071FD">
        <w:rPr>
          <w:b/>
          <w:bCs/>
        </w:rPr>
        <w:t>)</w:t>
      </w:r>
      <w:r w:rsidR="005D7C2B">
        <w:rPr>
          <w:rStyle w:val="FootnoteReference"/>
          <w:b/>
          <w:bCs/>
        </w:rPr>
        <w:footnoteReference w:id="12"/>
      </w:r>
      <w:r w:rsidRPr="00A4169E">
        <w:t xml:space="preserve">, with over </w:t>
      </w:r>
      <w:r w:rsidRPr="00530660">
        <w:rPr>
          <w:b/>
          <w:bCs/>
        </w:rPr>
        <w:t>77% urbanization</w:t>
      </w:r>
      <w:r w:rsidR="002071FD">
        <w:rPr>
          <w:b/>
          <w:bCs/>
        </w:rPr>
        <w:t>()</w:t>
      </w:r>
      <w:r w:rsidR="002071FD" w:rsidRPr="002071FD">
        <w:rPr>
          <w:b/>
          <w:bCs/>
        </w:rPr>
        <w:t xml:space="preserve">WorldData.info, “Population Growth in Colombia,” </w:t>
      </w:r>
      <w:proofErr w:type="spellStart"/>
      <w:r w:rsidR="002071FD" w:rsidRPr="002071FD">
        <w:rPr>
          <w:b/>
          <w:bCs/>
        </w:rPr>
        <w:t>WorldData</w:t>
      </w:r>
      <w:proofErr w:type="spellEnd"/>
      <w:r w:rsidR="002071FD" w:rsidRPr="002071FD">
        <w:rPr>
          <w:b/>
          <w:bCs/>
        </w:rPr>
        <w:t>. https://www.worlddata.info/america/colombia/populationgrowth.php</w:t>
      </w:r>
      <w:r w:rsidR="005D7C2B">
        <w:rPr>
          <w:rStyle w:val="FootnoteReference"/>
          <w:b/>
          <w:bCs/>
        </w:rPr>
        <w:footnoteReference w:id="13"/>
      </w:r>
      <w:r w:rsidRPr="00A4169E">
        <w:t xml:space="preserve">, and a growing middle class whose purchasing power is reflected in a </w:t>
      </w:r>
      <w:r w:rsidRPr="00530660">
        <w:rPr>
          <w:b/>
          <w:bCs/>
        </w:rPr>
        <w:t>median household income of $9,800 USD</w:t>
      </w:r>
      <w:r w:rsidR="003E0C3D">
        <w:t xml:space="preserve">, </w:t>
      </w:r>
      <w:r w:rsidRPr="00A4169E">
        <w:t xml:space="preserve">up </w:t>
      </w:r>
      <w:r w:rsidRPr="00530660">
        <w:rPr>
          <w:b/>
          <w:bCs/>
        </w:rPr>
        <w:t>4.2% YoY</w:t>
      </w:r>
      <w:r w:rsidR="001A7C30">
        <w:rPr>
          <w:b/>
          <w:bCs/>
        </w:rPr>
        <w:t xml:space="preserve"> (</w:t>
      </w:r>
      <w:r w:rsidR="001A7C30" w:rsidRPr="001A7C30">
        <w:rPr>
          <w:b/>
          <w:bCs/>
        </w:rPr>
        <w:t xml:space="preserve">Statista, “Median household income in Colombia from 2010 </w:t>
      </w:r>
      <w:r w:rsidR="001A7C30" w:rsidRPr="001A7C30">
        <w:rPr>
          <w:b/>
          <w:bCs/>
        </w:rPr>
        <w:lastRenderedPageBreak/>
        <w:t>to 2028,” Statista. https://www.statista.com/statistics/1324904/colombia-median-household-income</w:t>
      </w:r>
      <w:r w:rsidR="001A7C30">
        <w:rPr>
          <w:b/>
          <w:bCs/>
        </w:rPr>
        <w:t>)</w:t>
      </w:r>
      <w:r w:rsidR="009A2E1D">
        <w:rPr>
          <w:rStyle w:val="FootnoteReference"/>
          <w:b/>
          <w:bCs/>
        </w:rPr>
        <w:footnoteReference w:id="14"/>
      </w:r>
      <w:r w:rsidRPr="00A4169E">
        <w:t>, signaling rising domestic consumption and travel propensity.</w:t>
      </w:r>
    </w:p>
    <w:p w14:paraId="5B1BC4D5" w14:textId="00932565" w:rsidR="00A4169E" w:rsidRDefault="00A4169E" w:rsidP="00E22413">
      <w:pPr>
        <w:jc w:val="both"/>
      </w:pPr>
      <w:r w:rsidRPr="00A4169E">
        <w:t xml:space="preserve">The aviation sector is a cornerstone of Colombia’s economic engine, contributing </w:t>
      </w:r>
      <w:r w:rsidRPr="00530660">
        <w:rPr>
          <w:b/>
          <w:bCs/>
        </w:rPr>
        <w:t>$15.5 billion to GDP</w:t>
      </w:r>
      <w:r w:rsidRPr="00A4169E">
        <w:t xml:space="preserve"> and supporting over </w:t>
      </w:r>
      <w:r w:rsidRPr="00530660">
        <w:rPr>
          <w:b/>
          <w:bCs/>
        </w:rPr>
        <w:t>920,000 jobs</w:t>
      </w:r>
      <w:r w:rsidRPr="00A4169E">
        <w:t xml:space="preserve"> across airlines, airports, tourism, and logistics</w:t>
      </w:r>
      <w:r w:rsidR="001A7C30">
        <w:t xml:space="preserve"> (</w:t>
      </w:r>
      <w:r w:rsidR="00E22413">
        <w:t>Finance Colombia, “Bogotá to Host IATA’s Wings of Change Aviation Industry Event,” Finance Colombia. https://www.financecolombia.com/bogota-to-host-iatas-wings-of-change-aviation-industry-event</w:t>
      </w:r>
      <w:r w:rsidR="001A7C30">
        <w:t>)</w:t>
      </w:r>
      <w:r w:rsidR="00FC25BF">
        <w:rPr>
          <w:rStyle w:val="FootnoteReference"/>
        </w:rPr>
        <w:footnoteReference w:id="15"/>
      </w:r>
      <w:r w:rsidRPr="00A4169E">
        <w:t xml:space="preserve">. Air travel demand continues to </w:t>
      </w:r>
      <w:r w:rsidR="00E22413" w:rsidRPr="00A4169E">
        <w:t>surge</w:t>
      </w:r>
      <w:r w:rsidR="00E22413">
        <w:t>,</w:t>
      </w:r>
      <w:r w:rsidRPr="00A4169E">
        <w:t xml:space="preserve"> in the first four months of 2025 alone, Colombia transported </w:t>
      </w:r>
      <w:r w:rsidRPr="00530660">
        <w:rPr>
          <w:b/>
          <w:bCs/>
        </w:rPr>
        <w:t>18.2 million passengers</w:t>
      </w:r>
      <w:r w:rsidRPr="00A4169E">
        <w:t xml:space="preserve">, a </w:t>
      </w:r>
      <w:r w:rsidRPr="00530660">
        <w:rPr>
          <w:b/>
          <w:bCs/>
        </w:rPr>
        <w:t>3.4% increase</w:t>
      </w:r>
      <w:r w:rsidRPr="00A4169E">
        <w:t xml:space="preserve"> over the same period in 2024. International traffic rose by </w:t>
      </w:r>
      <w:r w:rsidRPr="00530660">
        <w:rPr>
          <w:b/>
          <w:bCs/>
        </w:rPr>
        <w:t>600,000 passengers</w:t>
      </w:r>
      <w:r w:rsidRPr="00A4169E">
        <w:t>, reflecting Colombia’s growing appeal as both a tourism and trade gateway</w:t>
      </w:r>
      <w:r w:rsidR="00E22413">
        <w:t xml:space="preserve"> (</w:t>
      </w:r>
      <w:proofErr w:type="spellStart"/>
      <w:r w:rsidR="00E22413" w:rsidRPr="00E22413">
        <w:t>Aviación</w:t>
      </w:r>
      <w:proofErr w:type="spellEnd"/>
      <w:r w:rsidR="00E22413" w:rsidRPr="00E22413">
        <w:t xml:space="preserve"> al Día, “Colombia Mobilized Over 18 Million Air Passengers in First Four Months of 2025,” https://aviacionaldia.com/en/2025/05/colombia-mobilized-over-18-million-air-passengers-in-first-four-months-of-2025.html</w:t>
      </w:r>
      <w:r w:rsidR="00E22413">
        <w:t>)</w:t>
      </w:r>
      <w:r w:rsidR="007D3F12">
        <w:rPr>
          <w:rStyle w:val="FootnoteReference"/>
        </w:rPr>
        <w:footnoteReference w:id="16"/>
      </w:r>
      <w:r w:rsidRPr="00A4169E">
        <w:t xml:space="preserve">. Cargo volumes also expanded, with </w:t>
      </w:r>
      <w:r w:rsidRPr="00530660">
        <w:rPr>
          <w:b/>
          <w:bCs/>
        </w:rPr>
        <w:t>326,000 tons moved</w:t>
      </w:r>
      <w:r w:rsidRPr="00A4169E">
        <w:t xml:space="preserve">, up </w:t>
      </w:r>
      <w:r w:rsidRPr="00530660">
        <w:rPr>
          <w:b/>
          <w:bCs/>
        </w:rPr>
        <w:t>3.1% YoY</w:t>
      </w:r>
      <w:r w:rsidRPr="00A4169E">
        <w:t>, reinforcing the country’s role in regional supply chains</w:t>
      </w:r>
      <w:r w:rsidR="00E22413">
        <w:t xml:space="preserve"> (</w:t>
      </w:r>
      <w:proofErr w:type="spellStart"/>
      <w:r w:rsidR="00E22413" w:rsidRPr="00E22413">
        <w:t>Aviacionline</w:t>
      </w:r>
      <w:proofErr w:type="spellEnd"/>
      <w:r w:rsidR="00E22413" w:rsidRPr="00E22413">
        <w:t>, “Air Travel in Colombia Sees Steady Growth in Early 2025,”. https://www.aviacionline.com/air-travel-in-colombia-sees-steady-growth-in-early-2025</w:t>
      </w:r>
      <w:r w:rsidR="00E22413">
        <w:t>)</w:t>
      </w:r>
      <w:r w:rsidR="005138B1">
        <w:rPr>
          <w:rStyle w:val="FootnoteReference"/>
        </w:rPr>
        <w:footnoteReference w:id="17"/>
      </w:r>
      <w:r w:rsidRPr="00A4169E">
        <w:t>.</w:t>
      </w:r>
    </w:p>
    <w:p w14:paraId="4FE24E6F" w14:textId="77777777" w:rsidR="00E22413" w:rsidRPr="00E22413" w:rsidRDefault="00A4169E" w:rsidP="00E22413">
      <w:pPr>
        <w:jc w:val="both"/>
        <w:rPr>
          <w:b/>
          <w:bCs/>
        </w:rPr>
      </w:pPr>
      <w:r w:rsidRPr="00A4169E">
        <w:t>Colombia’s air cargo market is anchored by perishables</w:t>
      </w:r>
      <w:r w:rsidR="002750D1">
        <w:t xml:space="preserve">, </w:t>
      </w:r>
      <w:r w:rsidRPr="00A4169E">
        <w:t>especially fresh-cut flowers</w:t>
      </w:r>
      <w:r w:rsidR="002750D1">
        <w:t xml:space="preserve">, </w:t>
      </w:r>
      <w:r w:rsidRPr="00A4169E">
        <w:t xml:space="preserve">which account for </w:t>
      </w:r>
      <w:r w:rsidRPr="001A7C30">
        <w:rPr>
          <w:b/>
          <w:bCs/>
        </w:rPr>
        <w:t>90% of outbound air freight</w:t>
      </w:r>
      <w:r w:rsidRPr="00A4169E">
        <w:t xml:space="preserve">, with total annual cargo volumes exceeding </w:t>
      </w:r>
      <w:r w:rsidRPr="001A7C30">
        <w:rPr>
          <w:b/>
          <w:bCs/>
        </w:rPr>
        <w:t>580,000 tons</w:t>
      </w:r>
      <w:r w:rsidR="00E22413">
        <w:rPr>
          <w:b/>
          <w:bCs/>
        </w:rPr>
        <w:t xml:space="preserve"> (</w:t>
      </w:r>
      <w:r w:rsidR="00E22413" w:rsidRPr="00E22413">
        <w:rPr>
          <w:b/>
          <w:bCs/>
        </w:rPr>
        <w:t>Air Cargo Week, “Avianca Cargo Becomes Top Flower Carrier from Colombia to the US,” Air Cargo Week.</w:t>
      </w:r>
    </w:p>
    <w:p w14:paraId="535AF2FF" w14:textId="37E7D90F" w:rsidR="00A4169E" w:rsidRDefault="00E22413" w:rsidP="00E22413">
      <w:pPr>
        <w:jc w:val="both"/>
      </w:pPr>
      <w:r w:rsidRPr="00E22413">
        <w:rPr>
          <w:b/>
          <w:bCs/>
        </w:rPr>
        <w:t>https://aircargoweek.com/avianca-cargo-becomes-top-flower-carrier-from-colombia-to-the-us</w:t>
      </w:r>
      <w:r>
        <w:rPr>
          <w:b/>
          <w:bCs/>
        </w:rPr>
        <w:t>)</w:t>
      </w:r>
      <w:r w:rsidR="006958DD">
        <w:rPr>
          <w:rStyle w:val="FootnoteReference"/>
          <w:b/>
          <w:bCs/>
        </w:rPr>
        <w:footnoteReference w:id="18"/>
      </w:r>
      <w:r w:rsidR="00A4169E" w:rsidRPr="00A4169E">
        <w:t xml:space="preserve">. FRESH-24’s projected </w:t>
      </w:r>
      <w:r w:rsidR="00A4169E" w:rsidRPr="001A7C30">
        <w:rPr>
          <w:b/>
          <w:bCs/>
        </w:rPr>
        <w:t>$1.2B in annual throughput</w:t>
      </w:r>
      <w:r w:rsidR="00A4169E" w:rsidRPr="00A4169E">
        <w:t xml:space="preserve"> will serve as a stable internal anchor for Majestic Air Cargo, enabling high-frequency, short-haul operations with predictable load factors and perishability-driven routing. The integration of Majestic’s fleet with FRESH-24’s simulation engine allows for real-time cargo orchestration, minimizing spoilage and optimizing corridor performance.</w:t>
      </w:r>
    </w:p>
    <w:p w14:paraId="632915BF" w14:textId="2458C726" w:rsidR="00A4169E" w:rsidRDefault="00A4169E" w:rsidP="001A7C30">
      <w:pPr>
        <w:jc w:val="both"/>
      </w:pPr>
      <w:r w:rsidRPr="00A4169E">
        <w:t xml:space="preserve">Origination and Destination (O&amp;D) traffic patterns further validate Colombia’s strategic positioning. </w:t>
      </w:r>
      <w:r w:rsidRPr="001A7C30">
        <w:rPr>
          <w:b/>
          <w:bCs/>
        </w:rPr>
        <w:t>77% of passenger traffic is domestic</w:t>
      </w:r>
      <w:r w:rsidRPr="00A4169E">
        <w:t xml:space="preserve">, but international flows are growing </w:t>
      </w:r>
      <w:r w:rsidRPr="00A4169E">
        <w:lastRenderedPageBreak/>
        <w:t>rapidly</w:t>
      </w:r>
      <w:r w:rsidR="006958DD">
        <w:t xml:space="preserve">, </w:t>
      </w:r>
      <w:r w:rsidRPr="00A4169E">
        <w:t>especially to North America (44%), Latin America (40%), and Europe (16%)</w:t>
      </w:r>
      <w:r w:rsidR="00DC2408">
        <w:t xml:space="preserve"> (</w:t>
      </w:r>
      <w:r w:rsidR="00DC2408" w:rsidRPr="00DC2408">
        <w:t>International Air Transport Association (IATA), “The Value of Air Transport to Colombia,” IATA. https://www.iata.org/en/iata-repository/publications/economic-reports/the-value-of-air-transport-to-colombia/</w:t>
      </w:r>
      <w:r w:rsidR="00DC2408">
        <w:t>)</w:t>
      </w:r>
      <w:r w:rsidR="005C35C1">
        <w:rPr>
          <w:rStyle w:val="FootnoteReference"/>
        </w:rPr>
        <w:footnoteReference w:id="19"/>
      </w:r>
      <w:r w:rsidRPr="00A4169E">
        <w:t>. Top international destinations include Miami, Madrid, Mexico City, New York, and Panama City, all of which align with Majestic’s corridor activation logic. These routes not only support passenger flows but also represent high-yield cargo corridors for perishables, pharma, and e-commerce.</w:t>
      </w:r>
    </w:p>
    <w:p w14:paraId="3A343CEB" w14:textId="17D90F12" w:rsidR="00A4169E" w:rsidRPr="00A4169E" w:rsidRDefault="00A4169E" w:rsidP="001A7C30">
      <w:pPr>
        <w:jc w:val="both"/>
      </w:pPr>
      <w:r w:rsidRPr="00A4169E">
        <w:t xml:space="preserve">Colombia’s aviation infrastructure is expanding to meet demand. Airports like El Dorado (BOG), José María Córdova (MDE), and Alfonso Bonilla Aragón (CLO) are investing in cargo terminals, cold-chain facilities, and digital customs integration. With average airfare costs down </w:t>
      </w:r>
      <w:r w:rsidRPr="001A7C30">
        <w:rPr>
          <w:b/>
          <w:bCs/>
        </w:rPr>
        <w:t>6.6% over the past decade</w:t>
      </w:r>
      <w:r w:rsidRPr="00A4169E">
        <w:t>, and increased accessibility across rural and secondary cities, Colombia is becoming a logistics launchpad</w:t>
      </w:r>
      <w:r w:rsidR="00DD1230">
        <w:t xml:space="preserve">, </w:t>
      </w:r>
      <w:r w:rsidRPr="00A4169E">
        <w:t>not just for domestic distribution, but for hemispheric trade.</w:t>
      </w:r>
    </w:p>
    <w:p w14:paraId="7172B3DD" w14:textId="77777777" w:rsidR="00B36BEA" w:rsidRDefault="00B36BEA" w:rsidP="00B47529">
      <w:pPr>
        <w:pStyle w:val="ListParagraph"/>
        <w:ind w:left="792"/>
        <w:jc w:val="both"/>
      </w:pPr>
    </w:p>
    <w:p w14:paraId="53665C5C" w14:textId="78A77B7C" w:rsidR="00E22413" w:rsidRPr="003314F4" w:rsidRDefault="003314F4" w:rsidP="003314F4">
      <w:pPr>
        <w:jc w:val="both"/>
        <w:rPr>
          <w:color w:val="153D63" w:themeColor="text2" w:themeTint="E6"/>
        </w:rPr>
      </w:pPr>
      <w:r>
        <w:rPr>
          <w:color w:val="153D63" w:themeColor="text2" w:themeTint="E6"/>
        </w:rPr>
        <w:t xml:space="preserve"># </w:t>
      </w:r>
      <w:r w:rsidR="00B268F9" w:rsidRPr="003314F4">
        <w:rPr>
          <w:color w:val="153D63" w:themeColor="text2" w:themeTint="E6"/>
        </w:rPr>
        <w:t>Latin America – Target Market Overview (2025)</w:t>
      </w:r>
    </w:p>
    <w:p w14:paraId="4761AEE8" w14:textId="6B0F4EE2" w:rsidR="00D40CC0" w:rsidRPr="00E22413" w:rsidRDefault="00B268F9" w:rsidP="00E22413">
      <w:pPr>
        <w:ind w:left="18"/>
        <w:jc w:val="both"/>
        <w:rPr>
          <w:color w:val="153D63" w:themeColor="text2" w:themeTint="E6"/>
        </w:rPr>
      </w:pPr>
      <w:r w:rsidRPr="00B268F9">
        <w:t xml:space="preserve">Latin America is emerging as a dynamic aviation and logistics region, with rising middle-class consumption, expanding airport infrastructure, and a surge in low-cost carriers reshaping accessibility. The region’s </w:t>
      </w:r>
      <w:r w:rsidRPr="00E22413">
        <w:rPr>
          <w:b/>
          <w:bCs/>
        </w:rPr>
        <w:t>GDP is projected to grow at 2.1% in 2025</w:t>
      </w:r>
      <w:r w:rsidR="00AB48DB">
        <w:rPr>
          <w:b/>
          <w:bCs/>
        </w:rPr>
        <w:t xml:space="preserve"> (</w:t>
      </w:r>
      <w:r w:rsidR="00532DB8" w:rsidRPr="00532DB8">
        <w:rPr>
          <w:b/>
          <w:bCs/>
        </w:rPr>
        <w:t>World Bank, Economic Review: Latin America and the Caribbean – April 2025, World Bank. https://www.worldbank.org/en/region/lac/publication/perspectivas-economicas-america-latina-caribe</w:t>
      </w:r>
      <w:r w:rsidR="00AB48DB">
        <w:rPr>
          <w:b/>
          <w:bCs/>
        </w:rPr>
        <w:t>)</w:t>
      </w:r>
      <w:r w:rsidR="00A944BF">
        <w:rPr>
          <w:rStyle w:val="FootnoteReference"/>
          <w:b/>
          <w:bCs/>
        </w:rPr>
        <w:footnoteReference w:id="20"/>
      </w:r>
      <w:r w:rsidRPr="00B268F9">
        <w:t xml:space="preserve">, with key economies like </w:t>
      </w:r>
      <w:r w:rsidRPr="00E22413">
        <w:rPr>
          <w:b/>
          <w:bCs/>
        </w:rPr>
        <w:t>Brazil, Mexico, Colombia, Chile, and Argentina</w:t>
      </w:r>
      <w:r w:rsidRPr="00B268F9">
        <w:t xml:space="preserve"> driving both domestic and international air traffic. Urbanization across the region exceeds </w:t>
      </w:r>
      <w:r w:rsidR="00071817" w:rsidRPr="00E22413">
        <w:rPr>
          <w:b/>
          <w:bCs/>
        </w:rPr>
        <w:t>80%</w:t>
      </w:r>
      <w:r w:rsidR="00071817" w:rsidRPr="00B268F9">
        <w:t xml:space="preserve"> and</w:t>
      </w:r>
      <w:r w:rsidRPr="00B268F9">
        <w:t xml:space="preserve"> rising disposable incomes are fueling demand for both leisure travel and e-commerce-driven cargo flows</w:t>
      </w:r>
      <w:r w:rsidR="00532DB8">
        <w:t xml:space="preserve"> (</w:t>
      </w:r>
      <w:r w:rsidR="00532DB8" w:rsidRPr="00532DB8">
        <w:t>World Bank, Urban Development Data – Urban Population (% of Total), World Bank. https://data.worldbank.org/indicator/SP.URB.TOTL.IN.ZS?locations=ZJ</w:t>
      </w:r>
      <w:r w:rsidR="00532DB8">
        <w:t>)</w:t>
      </w:r>
      <w:r w:rsidR="00BF08CB">
        <w:rPr>
          <w:rStyle w:val="FootnoteReference"/>
        </w:rPr>
        <w:footnoteReference w:id="21"/>
      </w:r>
      <w:r w:rsidRPr="00B268F9">
        <w:t>.</w:t>
      </w:r>
    </w:p>
    <w:p w14:paraId="1FF84CE8" w14:textId="77777777" w:rsidR="00532DB8" w:rsidRPr="00532DB8" w:rsidRDefault="00B268F9" w:rsidP="00532DB8">
      <w:pPr>
        <w:jc w:val="both"/>
        <w:rPr>
          <w:b/>
          <w:bCs/>
        </w:rPr>
      </w:pPr>
      <w:r w:rsidRPr="00B268F9">
        <w:t xml:space="preserve">The </w:t>
      </w:r>
      <w:r w:rsidRPr="00E22413">
        <w:rPr>
          <w:b/>
          <w:bCs/>
        </w:rPr>
        <w:t>Latin American aviation market</w:t>
      </w:r>
      <w:r w:rsidRPr="00B268F9">
        <w:t xml:space="preserve"> is valued at </w:t>
      </w:r>
      <w:r w:rsidRPr="00E22413">
        <w:rPr>
          <w:b/>
          <w:bCs/>
        </w:rPr>
        <w:t>$38.55 billion in 2025</w:t>
      </w:r>
      <w:r w:rsidRPr="00B268F9">
        <w:t xml:space="preserve">, forecasted to reach </w:t>
      </w:r>
      <w:r w:rsidRPr="00E22413">
        <w:rPr>
          <w:b/>
          <w:bCs/>
        </w:rPr>
        <w:t>$59.3 billion by 2034</w:t>
      </w:r>
      <w:r w:rsidRPr="00B268F9">
        <w:t xml:space="preserve">, growing at a </w:t>
      </w:r>
      <w:r w:rsidRPr="00E22413">
        <w:rPr>
          <w:b/>
          <w:bCs/>
        </w:rPr>
        <w:t>CAGR of 4.4%</w:t>
      </w:r>
      <w:r w:rsidR="00532DB8">
        <w:rPr>
          <w:b/>
          <w:bCs/>
        </w:rPr>
        <w:t xml:space="preserve"> (</w:t>
      </w:r>
      <w:r w:rsidR="00532DB8" w:rsidRPr="00532DB8">
        <w:rPr>
          <w:b/>
          <w:bCs/>
        </w:rPr>
        <w:t>Research and Markets, Latin America Aviation Market Report and Forecast 2025–2034, Research and Markets.</w:t>
      </w:r>
    </w:p>
    <w:p w14:paraId="6657AC6A" w14:textId="77777777" w:rsidR="00953947" w:rsidRPr="00953947" w:rsidRDefault="00532DB8" w:rsidP="00953947">
      <w:pPr>
        <w:jc w:val="both"/>
        <w:rPr>
          <w:b/>
          <w:bCs/>
        </w:rPr>
      </w:pPr>
      <w:r w:rsidRPr="00532DB8">
        <w:rPr>
          <w:b/>
          <w:bCs/>
        </w:rPr>
        <w:lastRenderedPageBreak/>
        <w:t>https://www.researchandmarkets.com/reports/6096333/latin-america-aviation-market-report-forecast</w:t>
      </w:r>
      <w:r>
        <w:rPr>
          <w:b/>
          <w:bCs/>
        </w:rPr>
        <w:t>)</w:t>
      </w:r>
      <w:r w:rsidR="00654E44">
        <w:rPr>
          <w:rStyle w:val="FootnoteReference"/>
          <w:b/>
          <w:bCs/>
        </w:rPr>
        <w:footnoteReference w:id="22"/>
      </w:r>
      <w:r w:rsidR="00B268F9" w:rsidRPr="00B268F9">
        <w:t xml:space="preserve">. Passenger traffic continues to expand, with </w:t>
      </w:r>
      <w:r w:rsidR="00B268F9" w:rsidRPr="00E22413">
        <w:rPr>
          <w:b/>
          <w:bCs/>
        </w:rPr>
        <w:t>42.3 million passengers transported in January 2025 alone</w:t>
      </w:r>
      <w:r w:rsidR="00B268F9" w:rsidRPr="00B268F9">
        <w:t xml:space="preserve">, marking a </w:t>
      </w:r>
      <w:r w:rsidR="00B268F9" w:rsidRPr="00E22413">
        <w:rPr>
          <w:b/>
          <w:bCs/>
        </w:rPr>
        <w:t>2.4% YoY increase</w:t>
      </w:r>
      <w:r>
        <w:rPr>
          <w:b/>
          <w:bCs/>
        </w:rPr>
        <w:t xml:space="preserve"> (</w:t>
      </w:r>
      <w:r w:rsidR="00953947" w:rsidRPr="00953947">
        <w:rPr>
          <w:b/>
          <w:bCs/>
        </w:rPr>
        <w:t xml:space="preserve">  Latin American and Caribbean Air Transport Association (ALTA), Aviation in Latin America Takes Off in 2025 with Passenger Traffic Growth in January, ALTA.</w:t>
      </w:r>
    </w:p>
    <w:p w14:paraId="285895FA" w14:textId="4C7E47EE" w:rsidR="00B268F9" w:rsidRDefault="00953947" w:rsidP="00953947">
      <w:pPr>
        <w:jc w:val="both"/>
      </w:pPr>
      <w:r w:rsidRPr="00953947">
        <w:rPr>
          <w:b/>
          <w:bCs/>
        </w:rPr>
        <w:t>https://ala.aero/2025/03/aviation-in-latin-america-takes-off-in-2025-with-passenger-traffic-growth-in-january/</w:t>
      </w:r>
      <w:r w:rsidR="00532DB8">
        <w:rPr>
          <w:b/>
          <w:bCs/>
        </w:rPr>
        <w:t>)</w:t>
      </w:r>
      <w:r w:rsidR="00647F09">
        <w:rPr>
          <w:rStyle w:val="FootnoteReference"/>
          <w:b/>
          <w:bCs/>
        </w:rPr>
        <w:footnoteReference w:id="23"/>
      </w:r>
      <w:r w:rsidR="00B268F9" w:rsidRPr="00B268F9">
        <w:t>. Intra-regional routes</w:t>
      </w:r>
      <w:r w:rsidR="004A6FF1">
        <w:t xml:space="preserve">, </w:t>
      </w:r>
      <w:r w:rsidR="00B268F9" w:rsidRPr="00B268F9">
        <w:t xml:space="preserve">especially </w:t>
      </w:r>
      <w:r w:rsidR="00B268F9" w:rsidRPr="00E22413">
        <w:rPr>
          <w:b/>
          <w:bCs/>
        </w:rPr>
        <w:t>Lima–Santiago</w:t>
      </w:r>
      <w:r w:rsidR="00B268F9" w:rsidRPr="00B268F9">
        <w:t xml:space="preserve">, </w:t>
      </w:r>
      <w:r w:rsidR="00B268F9" w:rsidRPr="00E22413">
        <w:rPr>
          <w:b/>
          <w:bCs/>
        </w:rPr>
        <w:t>São Paulo–Buenos Aires</w:t>
      </w:r>
      <w:r w:rsidR="00B268F9" w:rsidRPr="00B268F9">
        <w:t xml:space="preserve">, and </w:t>
      </w:r>
      <w:r w:rsidR="00B268F9" w:rsidRPr="00E22413">
        <w:rPr>
          <w:b/>
          <w:bCs/>
        </w:rPr>
        <w:t>Bogotá–Panama City</w:t>
      </w:r>
      <w:r w:rsidR="004A6FF1">
        <w:t xml:space="preserve">, </w:t>
      </w:r>
      <w:r w:rsidR="00B268F9" w:rsidRPr="00B268F9">
        <w:t>are among the busiest, reflecting strong demand for short-haul connectivity and perishables movement.</w:t>
      </w:r>
    </w:p>
    <w:p w14:paraId="697E6B83" w14:textId="15DD4A9D" w:rsidR="00B268F9" w:rsidRPr="00E22413" w:rsidRDefault="00B268F9" w:rsidP="00E22413">
      <w:pPr>
        <w:jc w:val="both"/>
        <w:rPr>
          <w:color w:val="153D63" w:themeColor="text2" w:themeTint="E6"/>
        </w:rPr>
      </w:pPr>
      <w:r w:rsidRPr="00E22413">
        <w:rPr>
          <w:color w:val="153D63" w:themeColor="text2" w:themeTint="E6"/>
        </w:rPr>
        <w:t>Brazil</w:t>
      </w:r>
    </w:p>
    <w:p w14:paraId="31EF7CAC" w14:textId="388A310D" w:rsidR="00B268F9" w:rsidRPr="00B268F9" w:rsidRDefault="00B268F9" w:rsidP="00953947">
      <w:pPr>
        <w:jc w:val="both"/>
      </w:pPr>
      <w:r w:rsidRPr="00B268F9">
        <w:t xml:space="preserve">Brazil is Latin America’s largest aviation market, with over </w:t>
      </w:r>
      <w:r w:rsidRPr="00532DB8">
        <w:rPr>
          <w:b/>
          <w:bCs/>
        </w:rPr>
        <w:t>100 million annual passengers</w:t>
      </w:r>
      <w:r w:rsidRPr="00B268F9">
        <w:t xml:space="preserve"> and a robust domestic network. The government has invested heavily in airport modernization, particularly in </w:t>
      </w:r>
      <w:r w:rsidRPr="00532DB8">
        <w:rPr>
          <w:b/>
          <w:bCs/>
        </w:rPr>
        <w:t>São Paulo</w:t>
      </w:r>
      <w:r w:rsidRPr="00B268F9">
        <w:t xml:space="preserve">, </w:t>
      </w:r>
      <w:r w:rsidRPr="00532DB8">
        <w:rPr>
          <w:b/>
          <w:bCs/>
        </w:rPr>
        <w:t>Rio de Janeiro</w:t>
      </w:r>
      <w:r w:rsidRPr="00B268F9">
        <w:t xml:space="preserve">, and </w:t>
      </w:r>
      <w:r w:rsidRPr="00532DB8">
        <w:rPr>
          <w:b/>
          <w:bCs/>
        </w:rPr>
        <w:t>Brasília</w:t>
      </w:r>
      <w:r w:rsidRPr="00B268F9">
        <w:t>, enhancing cargo throughput and cold-chain capacity. Brazil also leads in helicopter and general aviation operations, supporting remote access and high-value logistics</w:t>
      </w:r>
      <w:r w:rsidR="00953947">
        <w:t xml:space="preserve"> (  International Airport Review, Unlocking Brazil’s Aviation Potential, International Airport Review.https://www.internationalairportreview.com/article/283816/unlocking-brazils-aviation-potential/)</w:t>
      </w:r>
      <w:r w:rsidR="00F960DB">
        <w:rPr>
          <w:rStyle w:val="FootnoteReference"/>
        </w:rPr>
        <w:footnoteReference w:id="24"/>
      </w:r>
      <w:r w:rsidRPr="00B268F9">
        <w:t>.</w:t>
      </w:r>
    </w:p>
    <w:p w14:paraId="4B8EA488" w14:textId="591EF76A" w:rsidR="00B268F9" w:rsidRPr="00532DB8" w:rsidRDefault="00B268F9" w:rsidP="00532DB8">
      <w:pPr>
        <w:jc w:val="both"/>
        <w:rPr>
          <w:color w:val="153D63" w:themeColor="text2" w:themeTint="E6"/>
        </w:rPr>
      </w:pPr>
      <w:r w:rsidRPr="00532DB8">
        <w:rPr>
          <w:color w:val="153D63" w:themeColor="text2" w:themeTint="E6"/>
        </w:rPr>
        <w:t>Mexico</w:t>
      </w:r>
    </w:p>
    <w:p w14:paraId="3A4ACB46" w14:textId="091AD99B" w:rsidR="00B268F9" w:rsidRPr="00B268F9" w:rsidRDefault="00532DB8" w:rsidP="00532DB8">
      <w:pPr>
        <w:jc w:val="both"/>
      </w:pPr>
      <w:r>
        <w:t>M</w:t>
      </w:r>
      <w:r w:rsidR="00B268F9" w:rsidRPr="00B268F9">
        <w:t xml:space="preserve">exico ranks second in regional aviation, with </w:t>
      </w:r>
      <w:r w:rsidR="00B268F9" w:rsidRPr="00532DB8">
        <w:rPr>
          <w:b/>
          <w:bCs/>
        </w:rPr>
        <w:t>international arrivals growing 22% YoY</w:t>
      </w:r>
      <w:r w:rsidR="00B268F9" w:rsidRPr="00B268F9">
        <w:t xml:space="preserve"> and strong O&amp;D demand to the U.S., Canada, and Central America. The country is undergoing major infrastructure upgrades, including a new airport in Mexico City, and is a top performer in e-commerce-driven air cargo growth. Mexico’s perishables and manufacturing sectors make it a prime candidate for Majestic’s corridor integration</w:t>
      </w:r>
      <w:r w:rsidR="006C17FA">
        <w:t xml:space="preserve"> (</w:t>
      </w:r>
      <w:r w:rsidR="006C17FA" w:rsidRPr="006C17FA">
        <w:t>IMARC Group, Mexico Aviation Market Size, Share, Growth &amp; Forecast 2025–2033, IMARC Group. https://www.imarcgroup.com/mexico-aviation-market</w:t>
      </w:r>
      <w:r w:rsidR="006C17FA">
        <w:t>)</w:t>
      </w:r>
      <w:r w:rsidR="00C47292">
        <w:rPr>
          <w:rStyle w:val="FootnoteReference"/>
        </w:rPr>
        <w:footnoteReference w:id="25"/>
      </w:r>
      <w:r w:rsidR="00B268F9" w:rsidRPr="00B268F9">
        <w:t>.</w:t>
      </w:r>
    </w:p>
    <w:p w14:paraId="01ACE517" w14:textId="4C164230" w:rsidR="00B268F9" w:rsidRPr="00532DB8" w:rsidRDefault="00B268F9" w:rsidP="00532DB8">
      <w:pPr>
        <w:jc w:val="both"/>
        <w:rPr>
          <w:color w:val="153D63" w:themeColor="text2" w:themeTint="E6"/>
        </w:rPr>
      </w:pPr>
      <w:r w:rsidRPr="00532DB8">
        <w:rPr>
          <w:color w:val="153D63" w:themeColor="text2" w:themeTint="E6"/>
        </w:rPr>
        <w:t xml:space="preserve">Chile </w:t>
      </w:r>
      <w:r w:rsidR="006C17FA" w:rsidRPr="00532DB8">
        <w:rPr>
          <w:color w:val="153D63" w:themeColor="text2" w:themeTint="E6"/>
        </w:rPr>
        <w:t>and Argentina</w:t>
      </w:r>
    </w:p>
    <w:p w14:paraId="4E115557" w14:textId="77777777" w:rsidR="0031388E" w:rsidRDefault="00B268F9" w:rsidP="0031388E">
      <w:pPr>
        <w:jc w:val="both"/>
      </w:pPr>
      <w:r w:rsidRPr="00B268F9">
        <w:lastRenderedPageBreak/>
        <w:t xml:space="preserve">Chile shows strong international traffic growth, with </w:t>
      </w:r>
      <w:r w:rsidRPr="00532DB8">
        <w:rPr>
          <w:b/>
          <w:bCs/>
        </w:rPr>
        <w:t>search volumes up 30% YoY</w:t>
      </w:r>
      <w:r w:rsidRPr="00B268F9">
        <w:t>, and Santiago serving as a key hub for Southern Cone connectivity. Argentina, despite economic volatility, maintains high-value traffic to Europe and the U.S., with Buenos Aires–Miami and Buenos Aires–Madrid among the top-performing routes</w:t>
      </w:r>
      <w:r w:rsidR="003359DA">
        <w:t xml:space="preserve"> (</w:t>
      </w:r>
      <w:proofErr w:type="spellStart"/>
      <w:r w:rsidR="0031388E">
        <w:t>Aviacionline</w:t>
      </w:r>
      <w:proofErr w:type="spellEnd"/>
      <w:r w:rsidR="0031388E">
        <w:t xml:space="preserve">, Santiago Airport Handles Over 2.6 Million Passengers in January 2025, Continuing Growth Trend, </w:t>
      </w:r>
      <w:proofErr w:type="spellStart"/>
      <w:r w:rsidR="0031388E">
        <w:t>Aviacionline</w:t>
      </w:r>
      <w:proofErr w:type="spellEnd"/>
      <w:r w:rsidR="0031388E">
        <w:t>. https://www.aviacionline.com/santiago-airport-handles-over-26-million-passengers-in-january-2025-continuing-growth-trend</w:t>
      </w:r>
    </w:p>
    <w:p w14:paraId="0A03C952" w14:textId="77777777" w:rsidR="0031388E" w:rsidRDefault="0031388E" w:rsidP="0031388E">
      <w:pPr>
        <w:jc w:val="both"/>
      </w:pPr>
      <w:r>
        <w:t>VINCI Concessions, Santiago Airport Infrastructure Overview, VINCI Concessions. 2025.</w:t>
      </w:r>
    </w:p>
    <w:p w14:paraId="4E4EF2AE" w14:textId="77777777" w:rsidR="0031388E" w:rsidRDefault="0031388E" w:rsidP="0031388E">
      <w:pPr>
        <w:jc w:val="both"/>
      </w:pPr>
      <w:r>
        <w:t>https://www.vinci-concessions.com/en/infrastructure/santiago-airport</w:t>
      </w:r>
    </w:p>
    <w:p w14:paraId="60DD4393" w14:textId="45C0D746" w:rsidR="00B268F9" w:rsidRDefault="0031388E" w:rsidP="0031388E">
      <w:pPr>
        <w:jc w:val="both"/>
      </w:pPr>
      <w:r>
        <w:t>Simple Flying, Airlines Boost Buenos Aires–Miami Service as Demand Skyrockets, Simple Flying.https://simpleflying.com/7-daily-airlines-boost-buenos-aires-miami-demand-skyrockets</w:t>
      </w:r>
      <w:r w:rsidR="003359DA">
        <w:t>)</w:t>
      </w:r>
      <w:r w:rsidR="008D192B">
        <w:rPr>
          <w:rStyle w:val="FootnoteReference"/>
        </w:rPr>
        <w:footnoteReference w:id="26"/>
      </w:r>
      <w:r w:rsidR="00B268F9" w:rsidRPr="00B268F9">
        <w:t>.</w:t>
      </w:r>
    </w:p>
    <w:p w14:paraId="0DE5A5A8" w14:textId="77777777" w:rsidR="005B08E9" w:rsidRPr="00B268F9" w:rsidRDefault="005B08E9" w:rsidP="00B268F9">
      <w:pPr>
        <w:pStyle w:val="ListParagraph"/>
        <w:ind w:left="792"/>
        <w:jc w:val="both"/>
      </w:pPr>
    </w:p>
    <w:p w14:paraId="23763C4B" w14:textId="12304682" w:rsidR="00B268F9" w:rsidRPr="00027E9B" w:rsidRDefault="00027E9B" w:rsidP="00027E9B">
      <w:pPr>
        <w:jc w:val="both"/>
        <w:rPr>
          <w:color w:val="153D63" w:themeColor="text2" w:themeTint="E6"/>
        </w:rPr>
      </w:pPr>
      <w:r>
        <w:rPr>
          <w:color w:val="153D63" w:themeColor="text2" w:themeTint="E6"/>
        </w:rPr>
        <w:t xml:space="preserve"># </w:t>
      </w:r>
      <w:r w:rsidR="00B268F9" w:rsidRPr="00027E9B">
        <w:rPr>
          <w:color w:val="153D63" w:themeColor="text2" w:themeTint="E6"/>
        </w:rPr>
        <w:t>Cargo &amp; O&amp;D Demand</w:t>
      </w:r>
    </w:p>
    <w:p w14:paraId="09F3C438" w14:textId="77777777" w:rsidR="00B268F9" w:rsidRDefault="00B268F9" w:rsidP="00856CEE">
      <w:pPr>
        <w:jc w:val="both"/>
      </w:pPr>
      <w:r w:rsidRPr="00B268F9">
        <w:t xml:space="preserve">Air cargo demand is increasingly shaped by </w:t>
      </w:r>
      <w:r w:rsidRPr="00856CEE">
        <w:rPr>
          <w:b/>
          <w:bCs/>
        </w:rPr>
        <w:t>e-commerce, perishables, and pharma</w:t>
      </w:r>
      <w:r w:rsidRPr="00B268F9">
        <w:t xml:space="preserve">, with freighter aircraft orders rising across the region. LATAM Airlines alone operates </w:t>
      </w:r>
      <w:r w:rsidRPr="00856CEE">
        <w:rPr>
          <w:b/>
          <w:bCs/>
        </w:rPr>
        <w:t>360 aircraft</w:t>
      </w:r>
      <w:r w:rsidRPr="00B268F9">
        <w:t xml:space="preserve">, with 12 new deliveries planned in 2025, and is targeting </w:t>
      </w:r>
      <w:r w:rsidRPr="00856CEE">
        <w:rPr>
          <w:b/>
          <w:bCs/>
        </w:rPr>
        <w:t>carbon neutrality by 2050</w:t>
      </w:r>
      <w:r w:rsidRPr="00B268F9">
        <w:t xml:space="preserve">. O&amp;D traffic is strongest between </w:t>
      </w:r>
      <w:r w:rsidRPr="00856CEE">
        <w:rPr>
          <w:b/>
          <w:bCs/>
        </w:rPr>
        <w:t>Brazil–U.S.</w:t>
      </w:r>
      <w:r w:rsidRPr="00B268F9">
        <w:t xml:space="preserve">, </w:t>
      </w:r>
      <w:r w:rsidRPr="00856CEE">
        <w:rPr>
          <w:b/>
          <w:bCs/>
        </w:rPr>
        <w:t>Mexico–Canada</w:t>
      </w:r>
      <w:r w:rsidRPr="00B268F9">
        <w:t xml:space="preserve">, and </w:t>
      </w:r>
      <w:r w:rsidRPr="00856CEE">
        <w:rPr>
          <w:b/>
          <w:bCs/>
        </w:rPr>
        <w:t>Colombia–Panama</w:t>
      </w:r>
      <w:r w:rsidRPr="00B268F9">
        <w:t xml:space="preserve">, with emerging corridors in </w:t>
      </w:r>
      <w:r w:rsidRPr="00856CEE">
        <w:rPr>
          <w:b/>
          <w:bCs/>
        </w:rPr>
        <w:t>Peru</w:t>
      </w:r>
      <w:r w:rsidRPr="00B268F9">
        <w:t xml:space="preserve">, </w:t>
      </w:r>
      <w:r w:rsidRPr="00856CEE">
        <w:rPr>
          <w:b/>
          <w:bCs/>
        </w:rPr>
        <w:t>Ecuador</w:t>
      </w:r>
      <w:r w:rsidRPr="00B268F9">
        <w:t xml:space="preserve">, and the </w:t>
      </w:r>
      <w:r w:rsidRPr="00856CEE">
        <w:rPr>
          <w:b/>
          <w:bCs/>
        </w:rPr>
        <w:t>Dominican Republic</w:t>
      </w:r>
      <w:r w:rsidRPr="00B268F9">
        <w:t xml:space="preserve"> showing double-digit growth.</w:t>
      </w:r>
    </w:p>
    <w:p w14:paraId="67BB49F2" w14:textId="168DA659" w:rsidR="00B268F9" w:rsidRPr="00B268F9" w:rsidRDefault="00B268F9" w:rsidP="00856CEE">
      <w:pPr>
        <w:jc w:val="both"/>
      </w:pPr>
      <w:r w:rsidRPr="00B268F9">
        <w:t>For Majestic Air Cargo, Latin America offers a modular growth landscape</w:t>
      </w:r>
      <w:r w:rsidR="004A6FF1">
        <w:t xml:space="preserve">, </w:t>
      </w:r>
      <w:r w:rsidRPr="00B268F9">
        <w:t>where corridor activation can be tailored to perishables, e-commerce, and strategic trade flows. With simulation-driven routing, and predictive demand modeling, Majestic is positioned to orchestrate a new era of hemispheric logistics.</w:t>
      </w:r>
    </w:p>
    <w:p w14:paraId="2608CD06" w14:textId="77777777" w:rsidR="00B268F9" w:rsidRDefault="00B268F9" w:rsidP="00B47529">
      <w:pPr>
        <w:pStyle w:val="ListParagraph"/>
        <w:ind w:left="792"/>
        <w:jc w:val="both"/>
      </w:pPr>
    </w:p>
    <w:p w14:paraId="6ACCFC17" w14:textId="260C33E5" w:rsidR="00481A6A" w:rsidRPr="00027E9B" w:rsidRDefault="00027E9B" w:rsidP="00027E9B">
      <w:pPr>
        <w:jc w:val="both"/>
        <w:rPr>
          <w:color w:val="153D63" w:themeColor="text2" w:themeTint="E6"/>
        </w:rPr>
      </w:pPr>
      <w:r>
        <w:rPr>
          <w:color w:val="153D63" w:themeColor="text2" w:themeTint="E6"/>
        </w:rPr>
        <w:t xml:space="preserve"># </w:t>
      </w:r>
      <w:r w:rsidR="005749F5" w:rsidRPr="00027E9B">
        <w:rPr>
          <w:color w:val="153D63" w:themeColor="text2" w:themeTint="E6"/>
        </w:rPr>
        <w:t>COMPETITIVE ANALYSIS</w:t>
      </w:r>
    </w:p>
    <w:p w14:paraId="7F488FAD" w14:textId="77777777" w:rsidR="005749F5" w:rsidRDefault="005749F5" w:rsidP="005749F5">
      <w:pPr>
        <w:pStyle w:val="ListParagraph"/>
        <w:ind w:left="792"/>
        <w:jc w:val="both"/>
        <w:rPr>
          <w:color w:val="153D63" w:themeColor="text2" w:themeTint="E6"/>
        </w:rPr>
      </w:pPr>
    </w:p>
    <w:p w14:paraId="2B834E8F" w14:textId="5E9A8919" w:rsidR="001514FB" w:rsidRDefault="001514FB" w:rsidP="003359DA">
      <w:pPr>
        <w:jc w:val="both"/>
      </w:pPr>
      <w:r w:rsidRPr="001514FB">
        <w:lastRenderedPageBreak/>
        <w:t>Majestic Air Cargo enters a Latin American market defined by rapid growth, infrastructure modernization, and intensifying competition among legacy carriers, regional operators, and platform-driven logistics players. The dominant incumbents</w:t>
      </w:r>
      <w:r w:rsidR="00930B24">
        <w:t xml:space="preserve">, </w:t>
      </w:r>
      <w:r w:rsidRPr="001514FB">
        <w:t xml:space="preserve">LATAM Cargo, Avianca Cargo, Copa Airlines Cargo, and </w:t>
      </w:r>
      <w:proofErr w:type="spellStart"/>
      <w:r w:rsidRPr="001514FB">
        <w:t>MercadoLibre</w:t>
      </w:r>
      <w:proofErr w:type="spellEnd"/>
      <w:r w:rsidRPr="001514FB">
        <w:t xml:space="preserve"> Logistics</w:t>
      </w:r>
      <w:r w:rsidR="00930B24">
        <w:t xml:space="preserve">, </w:t>
      </w:r>
      <w:r w:rsidRPr="001514FB">
        <w:t>each bring distinct strengths to the table, from expansive fleets and established cold-chain networks to deep regional connectivity and e-commerce integration. However, they also face structural limitations: legacy systems, constrained perishables handling, and limited corridor-level orchestration.</w:t>
      </w:r>
    </w:p>
    <w:p w14:paraId="67697CF8" w14:textId="77777777" w:rsidR="001514FB" w:rsidRDefault="001514FB" w:rsidP="003359DA">
      <w:pPr>
        <w:jc w:val="both"/>
      </w:pPr>
      <w:r w:rsidRPr="001514FB">
        <w:t xml:space="preserve">LATAM and Avianca lead in scale and perishables exports, particularly in Brazil and Colombia, but struggle to optimize inbound flows and dynamic routing. Copa’s regional reach is strong, yet its belly-only model restricts cargo flexibility. Meanwhile, </w:t>
      </w:r>
      <w:proofErr w:type="spellStart"/>
      <w:r w:rsidRPr="001514FB">
        <w:t>MercadoLibre</w:t>
      </w:r>
      <w:proofErr w:type="spellEnd"/>
      <w:r w:rsidRPr="001514FB">
        <w:t xml:space="preserve"> is reshaping logistics through tech and fulfillment, but lacks direct control over air cargo operations.</w:t>
      </w:r>
    </w:p>
    <w:p w14:paraId="410EAEC3" w14:textId="77777777" w:rsidR="00620844" w:rsidRPr="001514FB" w:rsidRDefault="00620844" w:rsidP="001514FB">
      <w:pPr>
        <w:pStyle w:val="ListParagraph"/>
        <w:ind w:left="792"/>
        <w:jc w:val="both"/>
      </w:pPr>
    </w:p>
    <w:p w14:paraId="2266B5D5" w14:textId="2061CC63" w:rsidR="00C462AB" w:rsidRPr="00027E9B" w:rsidRDefault="00027E9B" w:rsidP="00027E9B">
      <w:pPr>
        <w:jc w:val="both"/>
        <w:rPr>
          <w:color w:val="153D63" w:themeColor="text2" w:themeTint="E6"/>
        </w:rPr>
      </w:pPr>
      <w:r>
        <w:rPr>
          <w:color w:val="153D63" w:themeColor="text2" w:themeTint="E6"/>
        </w:rPr>
        <w:t xml:space="preserve"># </w:t>
      </w:r>
      <w:r w:rsidR="00C462AB" w:rsidRPr="00027E9B">
        <w:rPr>
          <w:color w:val="153D63" w:themeColor="text2" w:themeTint="E6"/>
        </w:rPr>
        <w:t>Incumbent Airlines in the Latin American Marketplace (2025)</w:t>
      </w:r>
    </w:p>
    <w:p w14:paraId="595A676C" w14:textId="17519744" w:rsidR="00C462AB" w:rsidRDefault="00C462AB" w:rsidP="00E040E8">
      <w:pPr>
        <w:jc w:val="both"/>
      </w:pPr>
      <w:r w:rsidRPr="00C462AB">
        <w:t>Latin America’s aviation landscape is dominated by a handful of incumbent carriers that have shaped regional connectivity, cargo flows, and consumer expectations over the past two decades. These airlines</w:t>
      </w:r>
      <w:r>
        <w:t xml:space="preserve">, </w:t>
      </w:r>
      <w:r w:rsidRPr="00C462AB">
        <w:t>LATAM, Avianca, Copa Airlines, Azul, Gol, Volaris, and Viva</w:t>
      </w:r>
      <w:r>
        <w:t>-</w:t>
      </w:r>
      <w:r w:rsidRPr="00C462AB">
        <w:t>Aerobus</w:t>
      </w:r>
      <w:r>
        <w:t xml:space="preserve">, </w:t>
      </w:r>
      <w:r w:rsidRPr="00C462AB">
        <w:t xml:space="preserve">represent both </w:t>
      </w:r>
      <w:r w:rsidR="00BC703C" w:rsidRPr="00C462AB">
        <w:t>opportunities</w:t>
      </w:r>
      <w:r w:rsidRPr="00C462AB">
        <w:t xml:space="preserve"> and constraint for new entrants like Majestic Air Cargo. While they offer scale, infrastructure, and brand recognition, they also suffer from legacy inefficiencies, fragmented cargo strategies, and limited perishables specialization. Understanding their operational models, market positioning, and strategic blind spots is essential to defining Majestic’s competitive edge.</w:t>
      </w:r>
    </w:p>
    <w:p w14:paraId="67BFEF0B" w14:textId="051DC221" w:rsidR="00453241" w:rsidRPr="00E040E8" w:rsidRDefault="00453241" w:rsidP="00E040E8">
      <w:pPr>
        <w:jc w:val="both"/>
        <w:rPr>
          <w:color w:val="153D63" w:themeColor="text2" w:themeTint="E6"/>
        </w:rPr>
      </w:pPr>
      <w:r w:rsidRPr="00E040E8">
        <w:rPr>
          <w:color w:val="153D63" w:themeColor="text2" w:themeTint="E6"/>
        </w:rPr>
        <w:t>LATAM Airlines Group</w:t>
      </w:r>
    </w:p>
    <w:p w14:paraId="49425DC6" w14:textId="2DBFDAA7" w:rsidR="00453241" w:rsidRDefault="00453241" w:rsidP="00E040E8">
      <w:pPr>
        <w:jc w:val="both"/>
      </w:pPr>
      <w:r w:rsidRPr="00453241">
        <w:t xml:space="preserve">LATAM is the largest airline group in Latin America, operating across Brazil, Chile, Colombia, Peru, and Ecuador. It holds a commanding </w:t>
      </w:r>
      <w:r w:rsidRPr="00E040E8">
        <w:rPr>
          <w:b/>
          <w:bCs/>
        </w:rPr>
        <w:t>52% market share at São Paulo Guarulhos (GRU)</w:t>
      </w:r>
      <w:r w:rsidRPr="00453241">
        <w:t xml:space="preserve"> and maintains dominant positions in Santiago and Lima. In 2024, LATAM operated </w:t>
      </w:r>
      <w:r w:rsidRPr="00E040E8">
        <w:rPr>
          <w:b/>
          <w:bCs/>
        </w:rPr>
        <w:t>553,191 flights</w:t>
      </w:r>
      <w:r w:rsidRPr="00453241">
        <w:t xml:space="preserve">, with a </w:t>
      </w:r>
      <w:r w:rsidRPr="00E040E8">
        <w:rPr>
          <w:b/>
          <w:bCs/>
        </w:rPr>
        <w:t>7% YoY increase in frequency</w:t>
      </w:r>
      <w:r w:rsidRPr="00453241">
        <w:t xml:space="preserve">, and served </w:t>
      </w:r>
      <w:r w:rsidRPr="00E040E8">
        <w:rPr>
          <w:b/>
          <w:bCs/>
        </w:rPr>
        <w:t>694 routes</w:t>
      </w:r>
      <w:r w:rsidRPr="00453241">
        <w:t>, though this number declined slightly due to network optimization</w:t>
      </w:r>
      <w:r w:rsidR="00F6499C">
        <w:rPr>
          <w:rStyle w:val="FootnoteReference"/>
        </w:rPr>
        <w:footnoteReference w:id="27"/>
      </w:r>
      <w:r w:rsidRPr="00453241">
        <w:t>.</w:t>
      </w:r>
    </w:p>
    <w:p w14:paraId="56105450" w14:textId="05C8727D" w:rsidR="00011DF7" w:rsidRDefault="00453241" w:rsidP="00E040E8">
      <w:pPr>
        <w:jc w:val="both"/>
      </w:pPr>
      <w:r w:rsidRPr="00453241">
        <w:t xml:space="preserve">Its fleet includes </w:t>
      </w:r>
      <w:r w:rsidRPr="00E040E8">
        <w:rPr>
          <w:b/>
          <w:bCs/>
        </w:rPr>
        <w:t>35 narrowbody and 23 widebody aircraft</w:t>
      </w:r>
      <w:r w:rsidRPr="00453241">
        <w:t xml:space="preserve">, with an average age of </w:t>
      </w:r>
      <w:r w:rsidRPr="00E040E8">
        <w:rPr>
          <w:b/>
          <w:bCs/>
        </w:rPr>
        <w:t>8.4 years</w:t>
      </w:r>
      <w:r w:rsidRPr="00453241">
        <w:t xml:space="preserve">, and no regional jets or turboprops. LATAM’s aircraft are optimized for long-haul and high-density </w:t>
      </w:r>
      <w:r w:rsidR="00A84CE2" w:rsidRPr="00453241">
        <w:t>routes but</w:t>
      </w:r>
      <w:r w:rsidRPr="00453241">
        <w:t xml:space="preserve"> lack specialization in perishables or short-haul cargo</w:t>
      </w:r>
      <w:r w:rsidR="00757F9A">
        <w:rPr>
          <w:rStyle w:val="FootnoteReference"/>
        </w:rPr>
        <w:footnoteReference w:id="28"/>
      </w:r>
      <w:r w:rsidRPr="00453241">
        <w:t>.</w:t>
      </w:r>
    </w:p>
    <w:p w14:paraId="30B7B380" w14:textId="77777777" w:rsidR="00B533BF" w:rsidRPr="00453241" w:rsidRDefault="00B533BF" w:rsidP="00B533BF">
      <w:pPr>
        <w:pStyle w:val="ListParagraph"/>
        <w:ind w:left="1440"/>
        <w:jc w:val="both"/>
      </w:pPr>
    </w:p>
    <w:p w14:paraId="4517C762" w14:textId="77777777" w:rsidR="00453241" w:rsidRPr="00453241" w:rsidRDefault="00453241" w:rsidP="00E040E8">
      <w:pPr>
        <w:jc w:val="both"/>
      </w:pPr>
      <w:r w:rsidRPr="00E040E8">
        <w:rPr>
          <w:color w:val="153D63" w:themeColor="text2" w:themeTint="E6"/>
        </w:rPr>
        <w:t>Avianca</w:t>
      </w:r>
    </w:p>
    <w:p w14:paraId="3C48DD48" w14:textId="40BDD97C" w:rsidR="00453241" w:rsidRDefault="00453241" w:rsidP="00E040E8">
      <w:pPr>
        <w:jc w:val="both"/>
      </w:pPr>
      <w:r w:rsidRPr="00453241">
        <w:t xml:space="preserve">Avianca is Colombia’s flagship carrier and a regional powerhouse, operating </w:t>
      </w:r>
      <w:r w:rsidRPr="00E040E8">
        <w:rPr>
          <w:b/>
          <w:bCs/>
        </w:rPr>
        <w:t>169 routes to 82 destinations</w:t>
      </w:r>
      <w:r w:rsidRPr="00453241">
        <w:t xml:space="preserve">, including </w:t>
      </w:r>
      <w:r w:rsidRPr="00E040E8">
        <w:rPr>
          <w:b/>
          <w:bCs/>
        </w:rPr>
        <w:t>43 domestic and 37 international routes</w:t>
      </w:r>
      <w:r w:rsidRPr="00453241">
        <w:t xml:space="preserve">. It holds a dominant position in Colombia, with </w:t>
      </w:r>
      <w:r w:rsidRPr="00E040E8">
        <w:rPr>
          <w:b/>
          <w:bCs/>
        </w:rPr>
        <w:t>80 active routes</w:t>
      </w:r>
      <w:r w:rsidRPr="00453241">
        <w:t xml:space="preserve"> and a strong presence in the U.S.–Latin America corridor, where it added </w:t>
      </w:r>
      <w:r w:rsidRPr="00E040E8">
        <w:rPr>
          <w:b/>
          <w:bCs/>
        </w:rPr>
        <w:t>8,000 weekly seats in 2025</w:t>
      </w:r>
      <w:r w:rsidR="003D5BC1">
        <w:rPr>
          <w:rStyle w:val="FootnoteReference"/>
          <w:b/>
          <w:bCs/>
        </w:rPr>
        <w:footnoteReference w:id="29"/>
      </w:r>
      <w:r w:rsidRPr="00453241">
        <w:t>.</w:t>
      </w:r>
    </w:p>
    <w:p w14:paraId="525DF576" w14:textId="6FCB6BD8" w:rsidR="00453241" w:rsidRDefault="00453241" w:rsidP="00E040E8">
      <w:pPr>
        <w:jc w:val="both"/>
      </w:pPr>
      <w:r w:rsidRPr="00453241">
        <w:t xml:space="preserve">Its fleet includes </w:t>
      </w:r>
      <w:r w:rsidRPr="00E040E8">
        <w:rPr>
          <w:b/>
          <w:bCs/>
        </w:rPr>
        <w:t>134 Airbus A320 family aircraft</w:t>
      </w:r>
      <w:r w:rsidRPr="00453241">
        <w:t xml:space="preserve">, </w:t>
      </w:r>
      <w:r w:rsidRPr="00E040E8">
        <w:rPr>
          <w:b/>
          <w:bCs/>
        </w:rPr>
        <w:t>15 Boeing 787s</w:t>
      </w:r>
      <w:r w:rsidRPr="00453241">
        <w:t xml:space="preserve">, and </w:t>
      </w:r>
      <w:r w:rsidRPr="00E040E8">
        <w:rPr>
          <w:b/>
          <w:bCs/>
        </w:rPr>
        <w:t>14 Airbus A330s</w:t>
      </w:r>
      <w:r w:rsidRPr="00453241">
        <w:t xml:space="preserve">, with an average fleet age of </w:t>
      </w:r>
      <w:r w:rsidRPr="00E040E8">
        <w:rPr>
          <w:b/>
          <w:bCs/>
        </w:rPr>
        <w:t>7.2 years</w:t>
      </w:r>
      <w:r w:rsidRPr="00453241">
        <w:t>. Avianca’s widebody aircraft are used on premium transcontinental routes, while narrowbodies dominate regional operations</w:t>
      </w:r>
      <w:r w:rsidR="00C8595C">
        <w:rPr>
          <w:rStyle w:val="FootnoteReference"/>
        </w:rPr>
        <w:footnoteReference w:id="30"/>
      </w:r>
      <w:r w:rsidRPr="00453241">
        <w:t>.</w:t>
      </w:r>
    </w:p>
    <w:p w14:paraId="799E95B1" w14:textId="0336FE6E" w:rsidR="00453241" w:rsidRDefault="00453241" w:rsidP="00E040E8">
      <w:pPr>
        <w:jc w:val="both"/>
      </w:pPr>
      <w:r w:rsidRPr="00453241">
        <w:t xml:space="preserve">Schedules are robust, with </w:t>
      </w:r>
      <w:r w:rsidRPr="00E040E8">
        <w:rPr>
          <w:b/>
          <w:bCs/>
        </w:rPr>
        <w:t>daily frequencies</w:t>
      </w:r>
      <w:r w:rsidRPr="00453241">
        <w:t xml:space="preserve"> on key U.S. routes like Miami–Bogotá and New York–Medellín, and </w:t>
      </w:r>
      <w:r w:rsidRPr="00E040E8">
        <w:rPr>
          <w:b/>
          <w:bCs/>
        </w:rPr>
        <w:t>3–4x weekly service</w:t>
      </w:r>
      <w:r w:rsidRPr="00453241">
        <w:t xml:space="preserve"> on secondary routes</w:t>
      </w:r>
      <w:r w:rsidR="00C8595C">
        <w:t>.</w:t>
      </w:r>
    </w:p>
    <w:p w14:paraId="53E1A1BC" w14:textId="4BF8FE39" w:rsidR="00453241" w:rsidRDefault="00453241" w:rsidP="00E040E8">
      <w:pPr>
        <w:jc w:val="both"/>
      </w:pPr>
      <w:r w:rsidRPr="00453241">
        <w:t>Despite its strength in outbound perishables</w:t>
      </w:r>
      <w:r w:rsidR="002C1CE6">
        <w:t xml:space="preserve">, </w:t>
      </w:r>
      <w:r w:rsidRPr="00453241">
        <w:t>especially flowers</w:t>
      </w:r>
      <w:r w:rsidR="002C1CE6">
        <w:t xml:space="preserve">, </w:t>
      </w:r>
      <w:r w:rsidRPr="00453241">
        <w:t>Avianca’s corridor logic remains outbound-centric, with limited inbound optimization and perishables diversity. Majestic’s bidirectional perishables routing and simulation logic offer a clear advantage.</w:t>
      </w:r>
    </w:p>
    <w:p w14:paraId="6F08A180" w14:textId="77777777" w:rsidR="00E040E8" w:rsidRDefault="00453241" w:rsidP="00E040E8">
      <w:pPr>
        <w:jc w:val="both"/>
        <w:rPr>
          <w:color w:val="153D63" w:themeColor="text2" w:themeTint="E6"/>
        </w:rPr>
      </w:pPr>
      <w:r w:rsidRPr="00E040E8">
        <w:rPr>
          <w:color w:val="153D63" w:themeColor="text2" w:themeTint="E6"/>
        </w:rPr>
        <w:t>Copa Airlines</w:t>
      </w:r>
    </w:p>
    <w:p w14:paraId="1DC23452" w14:textId="327C8BB6" w:rsidR="00453241" w:rsidRPr="00E040E8" w:rsidRDefault="00453241" w:rsidP="00E040E8">
      <w:pPr>
        <w:jc w:val="both"/>
        <w:rPr>
          <w:color w:val="153D63" w:themeColor="text2" w:themeTint="E6"/>
        </w:rPr>
      </w:pPr>
      <w:r w:rsidRPr="00453241">
        <w:t xml:space="preserve">Copa Airlines operates from its Panama City hub, serving </w:t>
      </w:r>
      <w:r w:rsidRPr="00E040E8">
        <w:rPr>
          <w:b/>
          <w:bCs/>
        </w:rPr>
        <w:t>88 destinations in 32 countries</w:t>
      </w:r>
      <w:r w:rsidRPr="00453241">
        <w:t xml:space="preserve"> with </w:t>
      </w:r>
      <w:r w:rsidRPr="00E040E8">
        <w:rPr>
          <w:b/>
          <w:bCs/>
        </w:rPr>
        <w:t>375+ daily flights</w:t>
      </w:r>
      <w:r w:rsidRPr="00453241">
        <w:t>. It holds a strategic position in short-haul connectivity across Central and South America, but lacks a dedicated freighter fleet</w:t>
      </w:r>
      <w:r w:rsidR="006379AF">
        <w:rPr>
          <w:rStyle w:val="FootnoteReference"/>
        </w:rPr>
        <w:footnoteReference w:id="31"/>
      </w:r>
      <w:r w:rsidRPr="00453241">
        <w:t>.</w:t>
      </w:r>
    </w:p>
    <w:p w14:paraId="3E5DFD4A" w14:textId="4CBBDF46" w:rsidR="00453241" w:rsidRDefault="00453241" w:rsidP="00E040E8">
      <w:pPr>
        <w:jc w:val="both"/>
      </w:pPr>
      <w:r w:rsidRPr="00453241">
        <w:t xml:space="preserve">Copa’s fleet consists of </w:t>
      </w:r>
      <w:r w:rsidRPr="00E040E8">
        <w:rPr>
          <w:b/>
          <w:bCs/>
        </w:rPr>
        <w:t>114 aircraft</w:t>
      </w:r>
      <w:r w:rsidRPr="00453241">
        <w:t xml:space="preserve">, primarily </w:t>
      </w:r>
      <w:r w:rsidRPr="00E040E8">
        <w:rPr>
          <w:b/>
          <w:bCs/>
        </w:rPr>
        <w:t>Boeing 737 MAX 8s</w:t>
      </w:r>
      <w:r w:rsidRPr="00453241">
        <w:t xml:space="preserve">, with an average age of </w:t>
      </w:r>
      <w:r w:rsidRPr="00E040E8">
        <w:rPr>
          <w:b/>
          <w:bCs/>
        </w:rPr>
        <w:t>6.1 years</w:t>
      </w:r>
      <w:r w:rsidRPr="00453241">
        <w:t>. The uniform fleet supports operational efficiency but limits cargo flexibility, especially for perishables and oversized freight</w:t>
      </w:r>
      <w:r w:rsidR="006379AF">
        <w:rPr>
          <w:rStyle w:val="FootnoteReference"/>
        </w:rPr>
        <w:footnoteReference w:id="32"/>
      </w:r>
      <w:r w:rsidRPr="00453241">
        <w:t>.</w:t>
      </w:r>
    </w:p>
    <w:p w14:paraId="36CACF02" w14:textId="57EFD6BA" w:rsidR="00453241" w:rsidRDefault="00453241" w:rsidP="00E040E8">
      <w:pPr>
        <w:jc w:val="both"/>
      </w:pPr>
      <w:r w:rsidRPr="00453241">
        <w:t>Copa’s belly-only cargo model restricts perishables throughput and corridor adaptability.</w:t>
      </w:r>
    </w:p>
    <w:p w14:paraId="1288EDC4" w14:textId="77777777" w:rsidR="00453241" w:rsidRPr="00E040E8" w:rsidRDefault="00453241" w:rsidP="00E040E8">
      <w:pPr>
        <w:jc w:val="both"/>
        <w:rPr>
          <w:color w:val="153D63" w:themeColor="text2" w:themeTint="E6"/>
        </w:rPr>
      </w:pPr>
      <w:r w:rsidRPr="00E040E8">
        <w:rPr>
          <w:color w:val="153D63" w:themeColor="text2" w:themeTint="E6"/>
        </w:rPr>
        <w:t xml:space="preserve">Azul </w:t>
      </w:r>
      <w:proofErr w:type="spellStart"/>
      <w:r w:rsidRPr="00E040E8">
        <w:rPr>
          <w:color w:val="153D63" w:themeColor="text2" w:themeTint="E6"/>
        </w:rPr>
        <w:t>Linhas</w:t>
      </w:r>
      <w:proofErr w:type="spellEnd"/>
      <w:r w:rsidRPr="00E040E8">
        <w:rPr>
          <w:color w:val="153D63" w:themeColor="text2" w:themeTint="E6"/>
        </w:rPr>
        <w:t xml:space="preserve"> </w:t>
      </w:r>
      <w:proofErr w:type="spellStart"/>
      <w:r w:rsidRPr="00E040E8">
        <w:rPr>
          <w:color w:val="153D63" w:themeColor="text2" w:themeTint="E6"/>
        </w:rPr>
        <w:t>Aéreas</w:t>
      </w:r>
      <w:proofErr w:type="spellEnd"/>
    </w:p>
    <w:p w14:paraId="2A163738" w14:textId="77777777" w:rsidR="00453241" w:rsidRDefault="00453241" w:rsidP="00E040E8">
      <w:pPr>
        <w:jc w:val="both"/>
      </w:pPr>
      <w:r w:rsidRPr="00453241">
        <w:lastRenderedPageBreak/>
        <w:t xml:space="preserve">Azul is Brazil’s largest carrier by network coverage, serving </w:t>
      </w:r>
      <w:r w:rsidRPr="00E040E8">
        <w:rPr>
          <w:b/>
          <w:bCs/>
        </w:rPr>
        <w:t>160+ destinations</w:t>
      </w:r>
      <w:r w:rsidRPr="00453241">
        <w:t xml:space="preserve"> with </w:t>
      </w:r>
      <w:r w:rsidRPr="00E040E8">
        <w:rPr>
          <w:b/>
          <w:bCs/>
        </w:rPr>
        <w:t>1,000 daily flights</w:t>
      </w:r>
      <w:r w:rsidRPr="00453241">
        <w:t xml:space="preserve">. It holds a </w:t>
      </w:r>
      <w:r w:rsidRPr="00E040E8">
        <w:rPr>
          <w:b/>
          <w:bCs/>
        </w:rPr>
        <w:t>41.8% market share on domestic routes</w:t>
      </w:r>
      <w:r w:rsidRPr="00453241">
        <w:t>, with strong performance in underserved regional markets.</w:t>
      </w:r>
    </w:p>
    <w:p w14:paraId="31512FF8" w14:textId="4E28D1AB" w:rsidR="00453241" w:rsidRDefault="00453241" w:rsidP="00E040E8">
      <w:pPr>
        <w:jc w:val="both"/>
      </w:pPr>
      <w:r w:rsidRPr="00453241">
        <w:t xml:space="preserve">Azul’s fleet includes </w:t>
      </w:r>
      <w:r w:rsidRPr="00E040E8">
        <w:rPr>
          <w:b/>
          <w:bCs/>
        </w:rPr>
        <w:t>45 Embraer E2 jets</w:t>
      </w:r>
      <w:r w:rsidRPr="00453241">
        <w:t xml:space="preserve">, </w:t>
      </w:r>
      <w:r w:rsidRPr="00E040E8">
        <w:rPr>
          <w:b/>
          <w:bCs/>
        </w:rPr>
        <w:t>22 Airbus A330neos</w:t>
      </w:r>
      <w:r w:rsidRPr="00453241">
        <w:t xml:space="preserve">, and </w:t>
      </w:r>
      <w:r w:rsidRPr="00E040E8">
        <w:rPr>
          <w:b/>
          <w:bCs/>
        </w:rPr>
        <w:t>multiple ATR turboprops</w:t>
      </w:r>
      <w:r w:rsidRPr="00453241">
        <w:t xml:space="preserve">, with an average fleet age of </w:t>
      </w:r>
      <w:r w:rsidRPr="00E040E8">
        <w:rPr>
          <w:b/>
          <w:bCs/>
        </w:rPr>
        <w:t>6.7 years</w:t>
      </w:r>
      <w:r w:rsidRPr="00453241">
        <w:t>. This mix supports regional access and cold-chain logistics, though perishables handling remains secondary</w:t>
      </w:r>
      <w:r w:rsidR="00157019">
        <w:rPr>
          <w:rStyle w:val="FootnoteReference"/>
        </w:rPr>
        <w:footnoteReference w:id="33"/>
      </w:r>
      <w:r w:rsidRPr="00453241">
        <w:t>.</w:t>
      </w:r>
    </w:p>
    <w:p w14:paraId="0DEDEB40" w14:textId="77777777" w:rsidR="00E040E8" w:rsidRDefault="00453241" w:rsidP="00E040E8">
      <w:pPr>
        <w:jc w:val="both"/>
        <w:rPr>
          <w:color w:val="153D63" w:themeColor="text2" w:themeTint="E6"/>
        </w:rPr>
      </w:pPr>
      <w:r w:rsidRPr="00E040E8">
        <w:rPr>
          <w:color w:val="153D63" w:themeColor="text2" w:themeTint="E6"/>
        </w:rPr>
        <w:t xml:space="preserve">Gol </w:t>
      </w:r>
      <w:proofErr w:type="spellStart"/>
      <w:r w:rsidRPr="00E040E8">
        <w:rPr>
          <w:color w:val="153D63" w:themeColor="text2" w:themeTint="E6"/>
        </w:rPr>
        <w:t>Linhas</w:t>
      </w:r>
      <w:proofErr w:type="spellEnd"/>
      <w:r w:rsidRPr="00E040E8">
        <w:rPr>
          <w:color w:val="153D63" w:themeColor="text2" w:themeTint="E6"/>
        </w:rPr>
        <w:t xml:space="preserve"> </w:t>
      </w:r>
      <w:proofErr w:type="spellStart"/>
      <w:r w:rsidRPr="00E040E8">
        <w:rPr>
          <w:color w:val="153D63" w:themeColor="text2" w:themeTint="E6"/>
        </w:rPr>
        <w:t>Aéreas</w:t>
      </w:r>
      <w:proofErr w:type="spellEnd"/>
    </w:p>
    <w:p w14:paraId="01828895" w14:textId="7B3A7D82" w:rsidR="00453241" w:rsidRPr="00E040E8" w:rsidRDefault="00453241" w:rsidP="00E040E8">
      <w:pPr>
        <w:jc w:val="both"/>
        <w:rPr>
          <w:color w:val="153D63" w:themeColor="text2" w:themeTint="E6"/>
        </w:rPr>
      </w:pPr>
      <w:r w:rsidRPr="00453241">
        <w:t xml:space="preserve">Gol operates </w:t>
      </w:r>
      <w:r w:rsidRPr="00E040E8">
        <w:rPr>
          <w:b/>
          <w:bCs/>
        </w:rPr>
        <w:t>74 destinations</w:t>
      </w:r>
      <w:r w:rsidRPr="00453241">
        <w:t xml:space="preserve"> with a fleet of </w:t>
      </w:r>
      <w:r w:rsidRPr="00E040E8">
        <w:rPr>
          <w:b/>
          <w:bCs/>
        </w:rPr>
        <w:t>139 Boeing 737s</w:t>
      </w:r>
      <w:r w:rsidRPr="00453241">
        <w:t xml:space="preserve">, including </w:t>
      </w:r>
      <w:r w:rsidRPr="00E040E8">
        <w:rPr>
          <w:b/>
          <w:bCs/>
        </w:rPr>
        <w:t>7 freighters</w:t>
      </w:r>
      <w:r w:rsidRPr="00453241">
        <w:t xml:space="preserve">, and maintains hubs in São Paulo, Brasília, and Rio de Janeiro. It holds a </w:t>
      </w:r>
      <w:r w:rsidRPr="00E040E8">
        <w:rPr>
          <w:b/>
          <w:bCs/>
        </w:rPr>
        <w:t>26.9% market share in Brazil</w:t>
      </w:r>
      <w:r w:rsidRPr="00453241">
        <w:t>, down from its peak, and is undergoing restructuring under Chapter 11.</w:t>
      </w:r>
    </w:p>
    <w:p w14:paraId="5476A402" w14:textId="085371C3" w:rsidR="004A6DA0" w:rsidRDefault="00453241" w:rsidP="00E040E8">
      <w:pPr>
        <w:jc w:val="both"/>
      </w:pPr>
      <w:r w:rsidRPr="00453241">
        <w:t xml:space="preserve">Gol’s fleet includes </w:t>
      </w:r>
      <w:r w:rsidRPr="00E040E8">
        <w:rPr>
          <w:b/>
          <w:bCs/>
        </w:rPr>
        <w:t>54 Boeing 737 MAX 8s</w:t>
      </w:r>
      <w:r w:rsidRPr="00453241">
        <w:t xml:space="preserve">, with an average age of </w:t>
      </w:r>
      <w:r w:rsidRPr="00E040E8">
        <w:rPr>
          <w:b/>
          <w:bCs/>
        </w:rPr>
        <w:t>8.2 years</w:t>
      </w:r>
      <w:r w:rsidRPr="00453241">
        <w:t xml:space="preserve">, and </w:t>
      </w:r>
      <w:r w:rsidRPr="00E040E8">
        <w:rPr>
          <w:b/>
          <w:bCs/>
        </w:rPr>
        <w:t>30 MAX 10s on order</w:t>
      </w:r>
      <w:r w:rsidRPr="00453241">
        <w:t>. Its all-737 strategy supports cost efficiency but limits perishables handling and corridor flexibility</w:t>
      </w:r>
      <w:r w:rsidR="00DE22AA">
        <w:rPr>
          <w:rStyle w:val="FootnoteReference"/>
        </w:rPr>
        <w:footnoteReference w:id="34"/>
      </w:r>
      <w:r w:rsidRPr="00453241">
        <w:t>.</w:t>
      </w:r>
    </w:p>
    <w:p w14:paraId="01AA8658" w14:textId="7AA9FB39" w:rsidR="00453241" w:rsidRPr="00E040E8" w:rsidRDefault="00453241" w:rsidP="00E040E8">
      <w:pPr>
        <w:jc w:val="both"/>
        <w:rPr>
          <w:color w:val="153D63" w:themeColor="text2" w:themeTint="E6"/>
        </w:rPr>
      </w:pPr>
      <w:r w:rsidRPr="00E040E8">
        <w:rPr>
          <w:color w:val="153D63" w:themeColor="text2" w:themeTint="E6"/>
        </w:rPr>
        <w:t>Volaris &amp; Viva</w:t>
      </w:r>
      <w:r w:rsidR="006F64A1" w:rsidRPr="00E040E8">
        <w:rPr>
          <w:color w:val="153D63" w:themeColor="text2" w:themeTint="E6"/>
        </w:rPr>
        <w:t>-</w:t>
      </w:r>
      <w:r w:rsidRPr="00E040E8">
        <w:rPr>
          <w:color w:val="153D63" w:themeColor="text2" w:themeTint="E6"/>
        </w:rPr>
        <w:t>Aerobus</w:t>
      </w:r>
    </w:p>
    <w:p w14:paraId="05F085DF" w14:textId="16F2C631" w:rsidR="00453241" w:rsidRDefault="00453241" w:rsidP="00E040E8">
      <w:pPr>
        <w:jc w:val="both"/>
      </w:pPr>
      <w:r w:rsidRPr="00453241">
        <w:t xml:space="preserve">These Mexican ULCCs dominate domestic traffic, with </w:t>
      </w:r>
      <w:r w:rsidRPr="00E040E8">
        <w:rPr>
          <w:b/>
          <w:bCs/>
        </w:rPr>
        <w:t>Volaris holding 42%</w:t>
      </w:r>
      <w:r w:rsidRPr="00453241">
        <w:t xml:space="preserve"> and </w:t>
      </w:r>
      <w:r w:rsidRPr="00E040E8">
        <w:rPr>
          <w:b/>
          <w:bCs/>
        </w:rPr>
        <w:t>Viva</w:t>
      </w:r>
      <w:r w:rsidR="006F64A1" w:rsidRPr="00E040E8">
        <w:rPr>
          <w:b/>
          <w:bCs/>
        </w:rPr>
        <w:t>-</w:t>
      </w:r>
      <w:r w:rsidRPr="00E040E8">
        <w:rPr>
          <w:b/>
          <w:bCs/>
        </w:rPr>
        <w:t>Aerobus 36%</w:t>
      </w:r>
      <w:r w:rsidRPr="00453241">
        <w:t xml:space="preserve"> of the market. Volaris operates </w:t>
      </w:r>
      <w:r w:rsidRPr="00E040E8">
        <w:rPr>
          <w:b/>
          <w:bCs/>
        </w:rPr>
        <w:t>113 Airbus aircraft</w:t>
      </w:r>
      <w:r w:rsidR="00283937">
        <w:rPr>
          <w:rStyle w:val="FootnoteReference"/>
          <w:b/>
          <w:bCs/>
        </w:rPr>
        <w:footnoteReference w:id="35"/>
      </w:r>
      <w:r w:rsidRPr="00453241">
        <w:t>, 61% of which are NEO models, while Viva</w:t>
      </w:r>
      <w:r w:rsidR="006F64A1">
        <w:t>-</w:t>
      </w:r>
      <w:r w:rsidRPr="00453241">
        <w:t xml:space="preserve">Aerobus has </w:t>
      </w:r>
      <w:r w:rsidRPr="00E040E8">
        <w:rPr>
          <w:b/>
          <w:bCs/>
        </w:rPr>
        <w:t>70 aircraft</w:t>
      </w:r>
      <w:r w:rsidRPr="00453241">
        <w:t xml:space="preserve">, including </w:t>
      </w:r>
      <w:r w:rsidRPr="00E040E8">
        <w:rPr>
          <w:b/>
          <w:bCs/>
        </w:rPr>
        <w:t>A320s and A321neos</w:t>
      </w:r>
      <w:r w:rsidRPr="00453241">
        <w:t xml:space="preserve">, with an average age of </w:t>
      </w:r>
      <w:r w:rsidRPr="00E040E8">
        <w:rPr>
          <w:b/>
          <w:bCs/>
        </w:rPr>
        <w:t>6.9 years</w:t>
      </w:r>
      <w:r w:rsidR="00494383">
        <w:rPr>
          <w:rStyle w:val="FootnoteReference"/>
          <w:b/>
          <w:bCs/>
        </w:rPr>
        <w:footnoteReference w:id="36"/>
      </w:r>
      <w:r w:rsidRPr="00453241">
        <w:t>.</w:t>
      </w:r>
    </w:p>
    <w:p w14:paraId="774C7811" w14:textId="3858042E" w:rsidR="00453241" w:rsidRDefault="00453241" w:rsidP="00E040E8">
      <w:pPr>
        <w:jc w:val="both"/>
      </w:pPr>
      <w:r w:rsidRPr="00453241">
        <w:t xml:space="preserve">Schedules are dense on domestic routes, with </w:t>
      </w:r>
      <w:r w:rsidRPr="00E040E8">
        <w:rPr>
          <w:b/>
          <w:bCs/>
        </w:rPr>
        <w:t>3–5x daily frequencies</w:t>
      </w:r>
      <w:r w:rsidRPr="00453241">
        <w:t xml:space="preserve"> between major cities, but international coverage remains limited. </w:t>
      </w:r>
    </w:p>
    <w:p w14:paraId="51D07455" w14:textId="77777777" w:rsidR="00470735" w:rsidRDefault="00470735" w:rsidP="00453241">
      <w:pPr>
        <w:pStyle w:val="ListParagraph"/>
        <w:ind w:left="1440"/>
        <w:jc w:val="both"/>
      </w:pPr>
    </w:p>
    <w:p w14:paraId="1D51E106" w14:textId="70EF1CAC" w:rsidR="00296869" w:rsidRPr="004E03F2" w:rsidRDefault="004E03F2" w:rsidP="004E03F2">
      <w:pPr>
        <w:jc w:val="both"/>
        <w:rPr>
          <w:color w:val="153D63" w:themeColor="text2" w:themeTint="E6"/>
        </w:rPr>
      </w:pPr>
      <w:r>
        <w:rPr>
          <w:color w:val="153D63" w:themeColor="text2" w:themeTint="E6"/>
        </w:rPr>
        <w:t xml:space="preserve"># </w:t>
      </w:r>
      <w:r w:rsidR="00296869" w:rsidRPr="004E03F2">
        <w:rPr>
          <w:color w:val="153D63" w:themeColor="text2" w:themeTint="E6"/>
        </w:rPr>
        <w:t>Barriers to Market Entry in Latin American Air Cargo (2025)</w:t>
      </w:r>
    </w:p>
    <w:p w14:paraId="693257B4" w14:textId="77777777" w:rsidR="00296869" w:rsidRPr="00296869" w:rsidRDefault="00296869" w:rsidP="00E040E8">
      <w:pPr>
        <w:jc w:val="both"/>
      </w:pPr>
      <w:r w:rsidRPr="00296869">
        <w:t xml:space="preserve">While Latin America presents high-growth potential for air cargo, market entry is shaped by a complex web of regulatory, operational, and competitive constraints. These barriers vary </w:t>
      </w:r>
      <w:r w:rsidRPr="00296869">
        <w:lastRenderedPageBreak/>
        <w:t>by country but share common themes: limited slot availability at major hubs, restrictive bilateral agreements, and entrenched incumbent positioning.</w:t>
      </w:r>
    </w:p>
    <w:p w14:paraId="32808FB9" w14:textId="6BD01D0A" w:rsidR="00296869" w:rsidRPr="00296869" w:rsidRDefault="00296869" w:rsidP="00A02D5E">
      <w:pPr>
        <w:jc w:val="both"/>
      </w:pPr>
      <w:r w:rsidRPr="00296869">
        <w:t xml:space="preserve">Major airports like São Paulo (GRU), Mexico City (NLU), Bogotá (BOG), and Santiago (SCL) operate near capacity, with </w:t>
      </w:r>
      <w:r w:rsidRPr="00296869">
        <w:rPr>
          <w:b/>
          <w:bCs/>
        </w:rPr>
        <w:t>slot allocation tightly controlled by national aviation authorities</w:t>
      </w:r>
      <w:r w:rsidRPr="00296869">
        <w:t>. New entrants face challenges securing peak-hour slots, especially for freighter operations, which are deprioritized in favor of passenger traffic. Infrastructure constraints</w:t>
      </w:r>
      <w:r w:rsidR="000837BF">
        <w:t xml:space="preserve">, </w:t>
      </w:r>
      <w:r w:rsidRPr="00296869">
        <w:t xml:space="preserve">such as limited cold-chain terminals and outdated cargo handling </w:t>
      </w:r>
      <w:r w:rsidR="000837BF" w:rsidRPr="00296869">
        <w:t>systems</w:t>
      </w:r>
      <w:r w:rsidR="000837BF">
        <w:t>,</w:t>
      </w:r>
      <w:r w:rsidR="000837BF" w:rsidRPr="00296869">
        <w:t xml:space="preserve"> further</w:t>
      </w:r>
      <w:r w:rsidRPr="00296869">
        <w:t xml:space="preserve"> restrict operational flexibility.</w:t>
      </w:r>
    </w:p>
    <w:p w14:paraId="09166D06" w14:textId="77777777" w:rsidR="00296869" w:rsidRPr="00296869" w:rsidRDefault="00296869" w:rsidP="00A02D5E">
      <w:pPr>
        <w:jc w:val="both"/>
      </w:pPr>
      <w:r w:rsidRPr="00296869">
        <w:t xml:space="preserve">Latin America’s air transport liberalization remains fragmented. While some countries have embraced open skies (e.g., Chile, Panama), others maintain </w:t>
      </w:r>
      <w:r w:rsidRPr="00296869">
        <w:rPr>
          <w:b/>
          <w:bCs/>
        </w:rPr>
        <w:t>restrictive bilateral air service agreements</w:t>
      </w:r>
      <w:r w:rsidRPr="00296869">
        <w:t xml:space="preserve"> that limit foreign carrier frequencies, cargo rights, and route access. For example, Brazil and Argentina require reciprocity clauses and often cap third/fourth freedom rights, complicating multi-stop corridor activation. These agreements can delay route launches and require diplomatic negotiation or strategic partnerships.</w:t>
      </w:r>
    </w:p>
    <w:p w14:paraId="5AAA961C" w14:textId="3EB22D30" w:rsidR="00296869" w:rsidRPr="00296869" w:rsidRDefault="00296869" w:rsidP="00A02D5E">
      <w:pPr>
        <w:jc w:val="both"/>
      </w:pPr>
      <w:r w:rsidRPr="00296869">
        <w:t xml:space="preserve">Customs procedures across the region are inconsistent, with </w:t>
      </w:r>
      <w:r w:rsidRPr="00296869">
        <w:rPr>
          <w:b/>
          <w:bCs/>
        </w:rPr>
        <w:t>varying clearance times, documentation requirements, and inspection protocols</w:t>
      </w:r>
      <w:r w:rsidRPr="00296869">
        <w:t>. In countries like Peru and Ecuador, collaborative models between cargo operators and customs (e.g., Talma’s integration with Peruvian authorities) have improved throughput, but such models are not yet widespread. Regulatory fragmentation increases compliance costs and reduces predictability</w:t>
      </w:r>
      <w:r w:rsidR="00FB75B6">
        <w:t xml:space="preserve">, </w:t>
      </w:r>
      <w:r w:rsidRPr="00296869">
        <w:t>especially for perishables and pharma.</w:t>
      </w:r>
    </w:p>
    <w:p w14:paraId="2ECBF3FD" w14:textId="210D4EBB" w:rsidR="00C97629" w:rsidRDefault="00296869" w:rsidP="00A02D5E">
      <w:pPr>
        <w:jc w:val="both"/>
      </w:pPr>
      <w:r w:rsidRPr="00296869">
        <w:t xml:space="preserve">Incumbent carriers such as LATAM, Avianca Cargo, and Copa Airlines benefit from </w:t>
      </w:r>
      <w:r w:rsidRPr="00296869">
        <w:rPr>
          <w:b/>
          <w:bCs/>
        </w:rPr>
        <w:t>preferential access to slots, legacy infrastructure, and long-standing government relationships</w:t>
      </w:r>
      <w:r w:rsidRPr="00296869">
        <w:t>. Their dominance in key hubs creates informal barriers to entry, including lobbying influence and priority in cargo terminal access. Additionally, their scale allows them to undercut pricing on high-volume lanes, making it difficult for new entrants to compete on cost alone.</w:t>
      </w:r>
    </w:p>
    <w:p w14:paraId="2196EAA0" w14:textId="6177AAE2" w:rsidR="00C97629" w:rsidRPr="004E03F2" w:rsidRDefault="004E03F2" w:rsidP="004E03F2">
      <w:pPr>
        <w:jc w:val="both"/>
        <w:rPr>
          <w:b/>
          <w:bCs/>
          <w:color w:val="153D63" w:themeColor="text2" w:themeTint="E6"/>
        </w:rPr>
      </w:pPr>
      <w:r>
        <w:rPr>
          <w:b/>
          <w:bCs/>
          <w:color w:val="153D63" w:themeColor="text2" w:themeTint="E6"/>
        </w:rPr>
        <w:t xml:space="preserve"># </w:t>
      </w:r>
      <w:r w:rsidR="00C97629" w:rsidRPr="004E03F2">
        <w:rPr>
          <w:b/>
          <w:bCs/>
          <w:color w:val="153D63" w:themeColor="text2" w:themeTint="E6"/>
        </w:rPr>
        <w:t>OPPORTUNITY</w:t>
      </w:r>
    </w:p>
    <w:p w14:paraId="5CB1044A" w14:textId="318A0DDC" w:rsidR="00FA3BAF" w:rsidRDefault="00FA3BAF" w:rsidP="00A02D5E">
      <w:pPr>
        <w:jc w:val="both"/>
      </w:pPr>
      <w:r w:rsidRPr="00FA3BAF">
        <w:t>Majestic Air Cargo enters the Latin American aviation and logistics market with a precision-first model designed to serve a captive, underserved segment: perishables producers, platform operators, and corridor-based trade systems. While incumbents dominate by volume, Majestic is engineered for strategic depth</w:t>
      </w:r>
      <w:r>
        <w:t xml:space="preserve">, </w:t>
      </w:r>
      <w:r w:rsidRPr="00FA3BAF">
        <w:t>activating modular corridors, optimizing freshness-sensitive cargo, and embedding simulation-driven resilience into every route. The opportunity is not just market share</w:t>
      </w:r>
      <w:r>
        <w:t xml:space="preserve">, </w:t>
      </w:r>
      <w:r w:rsidRPr="00FA3BAF">
        <w:t>it’s market orchestration.</w:t>
      </w:r>
    </w:p>
    <w:p w14:paraId="47D89A4B" w14:textId="77777777" w:rsidR="00FA3BAF" w:rsidRPr="00FA3BAF" w:rsidRDefault="00FA3BAF" w:rsidP="00FA3BAF">
      <w:pPr>
        <w:pStyle w:val="ListParagraph"/>
        <w:ind w:left="810"/>
        <w:jc w:val="both"/>
      </w:pPr>
    </w:p>
    <w:p w14:paraId="0DFE6D44" w14:textId="77777777" w:rsidR="00FA3BAF" w:rsidRDefault="00FA3BAF" w:rsidP="00A02D5E">
      <w:pPr>
        <w:jc w:val="both"/>
      </w:pPr>
      <w:r w:rsidRPr="00FA3BAF">
        <w:lastRenderedPageBreak/>
        <w:t>FRESH-24, Majestic’s sister company, is the primary user and strategic driver of corridor activation. As a perishables platform coordinating high-frequency trade between producers and buyers across the Americas, FRESH-24 demands a logistics backbone that guarantees freshness, predictability, and bidirectional flow. Existing carriers cannot meet these standards. Their models are outbound-centric, generalized, and reactive.</w:t>
      </w:r>
    </w:p>
    <w:p w14:paraId="74B29022" w14:textId="77777777" w:rsidR="00FA3BAF" w:rsidRDefault="00FA3BAF" w:rsidP="00A02D5E">
      <w:pPr>
        <w:jc w:val="both"/>
      </w:pPr>
      <w:r w:rsidRPr="00FA3BAF">
        <w:t>Majestic fills this gap by offering perishables-first routing, ESG-compliant fleet logic, and real-time corridor orchestration. FRESH-24’s internal demand engine feeds directly into Majestic’s simulation layer, enabling dynamic routing based on perishables type, temperature sensitivity, and buyer urgency. This transforms logistics from a cost center into a strategic asset.</w:t>
      </w:r>
    </w:p>
    <w:p w14:paraId="25A95BF4" w14:textId="34734808" w:rsidR="005E3681" w:rsidRDefault="005E3681" w:rsidP="00A02D5E">
      <w:pPr>
        <w:jc w:val="both"/>
      </w:pPr>
      <w:r w:rsidRPr="005E3681">
        <w:t>Majestic Air Cargo is the logistics engine of FILPROC</w:t>
      </w:r>
      <w:r w:rsidR="0053662F">
        <w:t xml:space="preserve">, </w:t>
      </w:r>
      <w:r w:rsidRPr="005E3681">
        <w:t>Fully Integrated Production and Logistic Corridors</w:t>
      </w:r>
      <w:r w:rsidR="0053662F">
        <w:t xml:space="preserve">, </w:t>
      </w:r>
      <w:r w:rsidRPr="005E3681">
        <w:t>serving as the connective tissue between mapped production nodes and activated demand centers across the Americas. While FILPROC fuses production, logistics, and technology into a single intelligent infrastructure, Majestic is the carrier that operationalizes this intelligence in motion. It transforms FILPROC’s corridor logic into real-world routing, ensuring that perishables and high-value goods move with precision, speed, and strategic control.</w:t>
      </w:r>
    </w:p>
    <w:p w14:paraId="6D395822" w14:textId="77777777" w:rsidR="005E3681" w:rsidRDefault="005E3681" w:rsidP="00A02D5E">
      <w:pPr>
        <w:jc w:val="both"/>
      </w:pPr>
      <w:r w:rsidRPr="005E3681">
        <w:t xml:space="preserve">Majestic’s fleet is designed around </w:t>
      </w:r>
      <w:r w:rsidRPr="00A02D5E">
        <w:rPr>
          <w:b/>
          <w:bCs/>
        </w:rPr>
        <w:t>perishables-first logic</w:t>
      </w:r>
      <w:r w:rsidRPr="005E3681">
        <w:t>, optimized for temperature-sensitive cargo and synchronized with harvest-to-market cycles. Every route is modeled through FILPROC’s simulation engines, allowing Majestic to dynamically activate corridors based on real-time supply signals from farms, fisheries, and manufacturing hubs. This eliminates latency and replaces static scheduling with predictive orchestration.</w:t>
      </w:r>
    </w:p>
    <w:p w14:paraId="4BF70EE8" w14:textId="77777777" w:rsidR="005E3681" w:rsidRDefault="005E3681" w:rsidP="00A02D5E">
      <w:pPr>
        <w:jc w:val="both"/>
      </w:pPr>
      <w:r w:rsidRPr="005E3681">
        <w:t>Through FILPROC’s logistics synchronization layer, Majestic integrates cold-chain systems, bonded warehousing, customs pre-clearance, and multimodal handoffs into a unified routing protocol. Whether moving flowers from Bogotá, seafood from Kingston, or produce from Querétaro, Majestic ensures that every shipment is tracked, quality-assured, and ESG-compliant. Its modular routing logic allows corridors to be replicated rapidly across new geographies and product categories.</w:t>
      </w:r>
    </w:p>
    <w:p w14:paraId="6003AC2D" w14:textId="41A4906E" w:rsidR="005E3681" w:rsidRPr="005E3681" w:rsidRDefault="005E3681" w:rsidP="00A02D5E">
      <w:pPr>
        <w:jc w:val="both"/>
      </w:pPr>
      <w:r w:rsidRPr="005E3681">
        <w:t>On the technology front, Majestic interfaces directly with FILPROC’s backbone</w:t>
      </w:r>
      <w:r w:rsidR="005D7B23">
        <w:t xml:space="preserve">, </w:t>
      </w:r>
      <w:r w:rsidRPr="005E3681">
        <w:t>leveraging AI-driven production mapping, real-time orchestration, and dashboards to optimize every flight. It also powers the logistics layer for FRESH-24, enabling institutional buyers, auction platforms, and e-commerce channels to access live routing, traceability, and impact metrics.</w:t>
      </w:r>
    </w:p>
    <w:p w14:paraId="2F938EC8" w14:textId="71AEFFF1" w:rsidR="00DB44B9" w:rsidRDefault="00DB44B9" w:rsidP="00A02D5E">
      <w:pPr>
        <w:jc w:val="both"/>
      </w:pPr>
      <w:r w:rsidRPr="00DB44B9">
        <w:t xml:space="preserve">The introduction of a cargo low-cost carrier (CLCC) in Latin America would represent a seismic shift in the region’s air logistics landscape. Currently, the market is dominated by </w:t>
      </w:r>
      <w:r w:rsidRPr="00DB44B9">
        <w:lastRenderedPageBreak/>
        <w:t>legacy carriers with high fixed costs, rigid scheduling, and generalized service models that prioritize volume over precision. A CLCC</w:t>
      </w:r>
      <w:r w:rsidR="00CD7CD7">
        <w:t xml:space="preserve">, </w:t>
      </w:r>
      <w:r w:rsidRPr="00DB44B9">
        <w:t>built around modular routing, lean operations, and perishables-first logic</w:t>
      </w:r>
      <w:r w:rsidR="00CD7CD7">
        <w:t xml:space="preserve">, </w:t>
      </w:r>
      <w:r w:rsidRPr="00DB44B9">
        <w:t>would democratize access to air cargo, especially for small and mid-sized producers, regional platforms, and underserved corridors.</w:t>
      </w:r>
    </w:p>
    <w:p w14:paraId="4AD96400" w14:textId="167A8D45" w:rsidR="00DB44B9" w:rsidRDefault="00DB44B9" w:rsidP="00A02D5E">
      <w:pPr>
        <w:jc w:val="both"/>
      </w:pPr>
      <w:r w:rsidRPr="00DB44B9">
        <w:t>By stripping away legacy overhead and optimizing for short-haul, high-frequency routes, a CLCC could reduce cost-per-kilo by 20–35%, unlocking new demand from captive markets previously priced out of air transport. It would also introduce competitive pressure on incumbents, forcing them to rethink pricing, perishables handling, and corridor responsiveness. For platforms like FRESH-24, a CLCC offers direct control, real-time routing, and scalable access to secondary cities</w:t>
      </w:r>
      <w:r w:rsidR="00196456">
        <w:t xml:space="preserve">, </w:t>
      </w:r>
      <w:r w:rsidRPr="00DB44B9">
        <w:t>transforming logistics from a bottleneck into a growth engine. In essence, the arrival of a cargo low-cost carrier wouldn’t just disrupt the market</w:t>
      </w:r>
      <w:r w:rsidR="00196456">
        <w:t xml:space="preserve">, </w:t>
      </w:r>
      <w:r w:rsidRPr="00DB44B9">
        <w:t>it would expand it.</w:t>
      </w:r>
    </w:p>
    <w:p w14:paraId="321A0990" w14:textId="77777777" w:rsidR="00611971" w:rsidRDefault="00611971" w:rsidP="00DB44B9">
      <w:pPr>
        <w:pStyle w:val="ListParagraph"/>
        <w:ind w:left="810"/>
        <w:jc w:val="both"/>
      </w:pPr>
    </w:p>
    <w:p w14:paraId="56892D29" w14:textId="5610C668" w:rsidR="00611971" w:rsidRPr="004E03F2" w:rsidRDefault="004E03F2" w:rsidP="004E03F2">
      <w:pPr>
        <w:jc w:val="both"/>
        <w:rPr>
          <w:color w:val="153D63" w:themeColor="text2" w:themeTint="E6"/>
        </w:rPr>
      </w:pPr>
      <w:r>
        <w:rPr>
          <w:color w:val="153D63" w:themeColor="text2" w:themeTint="E6"/>
        </w:rPr>
        <w:t xml:space="preserve"># </w:t>
      </w:r>
      <w:r w:rsidR="00611971" w:rsidRPr="004E03F2">
        <w:rPr>
          <w:color w:val="153D63" w:themeColor="text2" w:themeTint="E6"/>
        </w:rPr>
        <w:t>SERVICE OFFERING</w:t>
      </w:r>
    </w:p>
    <w:p w14:paraId="54BD5ABA" w14:textId="410A4722" w:rsidR="008E134F" w:rsidRDefault="008E134F" w:rsidP="00A02D5E">
      <w:pPr>
        <w:jc w:val="both"/>
      </w:pPr>
      <w:r>
        <w:t xml:space="preserve">Majestic Air </w:t>
      </w:r>
      <w:r w:rsidR="00DA23AB">
        <w:t>Cargo, is</w:t>
      </w:r>
      <w:r>
        <w:t xml:space="preserve"> a </w:t>
      </w:r>
      <w:r w:rsidR="00DA23AB">
        <w:t xml:space="preserve">Cargo </w:t>
      </w:r>
      <w:r w:rsidR="00763F83">
        <w:t>Low-Cost</w:t>
      </w:r>
      <w:r w:rsidR="00DA23AB">
        <w:t xml:space="preserve"> Carrier</w:t>
      </w:r>
      <w:r w:rsidR="00763F83">
        <w:t>,</w:t>
      </w:r>
      <w:r>
        <w:t xml:space="preserve"> designed as a sectorial development mechanism. </w:t>
      </w:r>
      <w:r w:rsidR="00D948FF">
        <w:t xml:space="preserve">With bases in </w:t>
      </w:r>
      <w:r w:rsidR="00DA23AB">
        <w:t>the USA</w:t>
      </w:r>
      <w:r w:rsidR="00D948FF">
        <w:t>,</w:t>
      </w:r>
      <w:r>
        <w:t xml:space="preserve"> Colombia, </w:t>
      </w:r>
      <w:r w:rsidR="00D948FF">
        <w:t>Central America and in the Caribbean Is</w:t>
      </w:r>
      <w:r w:rsidR="00A02838">
        <w:t xml:space="preserve">lands, </w:t>
      </w:r>
      <w:r>
        <w:t xml:space="preserve">and focused on the agricultural </w:t>
      </w:r>
      <w:r w:rsidR="00A02838">
        <w:t>and perishables industry,</w:t>
      </w:r>
      <w:r>
        <w:t xml:space="preserve"> redefines airfreight as a strategic enabler of trade, productivity, and market access. Its mission is to disintermediate the logistics chain, placing it directly at the service of producers through low-cost, specialized, and fully integrated logistics services.</w:t>
      </w:r>
    </w:p>
    <w:p w14:paraId="7F4E8089" w14:textId="78C710FB" w:rsidR="008E134F" w:rsidRDefault="00E1569F" w:rsidP="00A02D5E">
      <w:pPr>
        <w:jc w:val="both"/>
      </w:pPr>
      <w:r>
        <w:t>Majestic Air Cargo</w:t>
      </w:r>
      <w:r w:rsidR="008E134F">
        <w:t xml:space="preserve"> </w:t>
      </w:r>
      <w:r>
        <w:t>is part of a greater</w:t>
      </w:r>
      <w:r w:rsidR="008E134F">
        <w:t xml:space="preserve"> logistics ecosystem</w:t>
      </w:r>
      <w:r>
        <w:t xml:space="preserve">, </w:t>
      </w:r>
      <w:r w:rsidR="008E134F">
        <w:t>from airside infrastructure to cold-chain routing</w:t>
      </w:r>
      <w:r>
        <w:t xml:space="preserve">, </w:t>
      </w:r>
      <w:r w:rsidR="008E134F">
        <w:t>leveraging customized, high-tech platforms to deliver speed, cost-efficiency, and quality assurance. Its operational model aligns with FILPROC’s logic, embedding production nodes into synchronized routing and offering producers real-time visibility, demand responsiveness, and shared value creation.</w:t>
      </w:r>
    </w:p>
    <w:p w14:paraId="137E16AB" w14:textId="7BB27470" w:rsidR="00611971" w:rsidRDefault="005D5772" w:rsidP="00A02D5E">
      <w:pPr>
        <w:jc w:val="both"/>
      </w:pPr>
      <w:r>
        <w:t xml:space="preserve">Majestic Air Cargo </w:t>
      </w:r>
      <w:r w:rsidR="008E134F">
        <w:t xml:space="preserve">differentiator lies in its commercial reorientation: airfreight is no longer a transactional service, but a development instrument that strengthens regional competitiveness, expands market reach, and compounds value across the supply chain. With a deep commitment to customer relationships and service excellence, is positioned to become the preferred logistics partner for </w:t>
      </w:r>
      <w:r w:rsidR="00DB31EE">
        <w:t>global</w:t>
      </w:r>
      <w:r w:rsidR="008E134F">
        <w:t xml:space="preserve"> perishables economy</w:t>
      </w:r>
      <w:r w:rsidR="00DB31EE">
        <w:t xml:space="preserve">, </w:t>
      </w:r>
      <w:r w:rsidR="008E134F">
        <w:t>and a scalable model for other productive sectors across the Americas.</w:t>
      </w:r>
    </w:p>
    <w:p w14:paraId="4B57E534" w14:textId="77777777" w:rsidR="00DB31EE" w:rsidRDefault="00DB31EE" w:rsidP="008E134F">
      <w:pPr>
        <w:pStyle w:val="ListParagraph"/>
        <w:ind w:left="792"/>
        <w:jc w:val="both"/>
      </w:pPr>
    </w:p>
    <w:p w14:paraId="640AFD65" w14:textId="2B3FD5E3" w:rsidR="00957507" w:rsidRPr="004E03F2" w:rsidRDefault="004E03F2" w:rsidP="004E03F2">
      <w:pPr>
        <w:spacing w:before="100" w:beforeAutospacing="1" w:after="100" w:afterAutospacing="1"/>
        <w:rPr>
          <w:rFonts w:eastAsia="Times New Roman" w:cs="Times New Roman"/>
          <w:color w:val="153D63" w:themeColor="text2" w:themeTint="E6"/>
        </w:rPr>
      </w:pPr>
      <w:r>
        <w:rPr>
          <w:rFonts w:eastAsia="Times New Roman" w:cs="Arial"/>
          <w:b/>
          <w:bCs/>
          <w:color w:val="153D63" w:themeColor="text2" w:themeTint="E6"/>
        </w:rPr>
        <w:t xml:space="preserve"># </w:t>
      </w:r>
      <w:r w:rsidR="00957507" w:rsidRPr="004E03F2">
        <w:rPr>
          <w:rFonts w:eastAsia="Times New Roman" w:cs="Arial"/>
          <w:b/>
          <w:bCs/>
          <w:color w:val="153D63" w:themeColor="text2" w:themeTint="E6"/>
        </w:rPr>
        <w:t>COMPANY</w:t>
      </w:r>
      <w:r w:rsidR="000307AF" w:rsidRPr="004E03F2">
        <w:rPr>
          <w:rFonts w:eastAsia="Times New Roman" w:cs="Arial"/>
          <w:b/>
          <w:bCs/>
          <w:color w:val="153D63" w:themeColor="text2" w:themeTint="E6"/>
        </w:rPr>
        <w:t xml:space="preserve"> CORPORATE</w:t>
      </w:r>
      <w:r w:rsidR="00957507" w:rsidRPr="004E03F2">
        <w:rPr>
          <w:rFonts w:eastAsia="Times New Roman" w:cs="Arial"/>
          <w:b/>
          <w:bCs/>
          <w:color w:val="153D63" w:themeColor="text2" w:themeTint="E6"/>
        </w:rPr>
        <w:t xml:space="preserve"> STATEMENT </w:t>
      </w:r>
    </w:p>
    <w:p w14:paraId="14A7EAC7" w14:textId="26744E4C" w:rsidR="00957507" w:rsidRPr="004E03F2" w:rsidRDefault="00957507" w:rsidP="004E03F2">
      <w:pPr>
        <w:spacing w:before="100" w:beforeAutospacing="1" w:after="100" w:afterAutospacing="1"/>
        <w:rPr>
          <w:rFonts w:eastAsia="Times New Roman" w:cs="Times New Roman"/>
        </w:rPr>
      </w:pPr>
      <w:r w:rsidRPr="004E03F2">
        <w:rPr>
          <w:rFonts w:eastAsia="Times New Roman" w:cs="Times New Roman"/>
          <w:color w:val="153D63" w:themeColor="text2" w:themeTint="E6"/>
        </w:rPr>
        <w:lastRenderedPageBreak/>
        <w:t>Mission</w:t>
      </w:r>
      <w:r w:rsidRPr="004E03F2">
        <w:rPr>
          <w:rFonts w:eastAsia="Times New Roman" w:cs="Times New Roman"/>
        </w:rPr>
        <w:t xml:space="preserve"> </w:t>
      </w:r>
    </w:p>
    <w:p w14:paraId="08E69B07" w14:textId="1205C8F9" w:rsidR="00957507" w:rsidRPr="00957507" w:rsidRDefault="00957507" w:rsidP="00A02D5E">
      <w:pPr>
        <w:spacing w:before="100" w:beforeAutospacing="1" w:after="100" w:afterAutospacing="1"/>
        <w:contextualSpacing/>
        <w:jc w:val="both"/>
        <w:rPr>
          <w:rFonts w:eastAsia="Times New Roman" w:cs="Times New Roman"/>
        </w:rPr>
      </w:pPr>
      <w:r w:rsidRPr="00957507">
        <w:rPr>
          <w:rFonts w:eastAsia="Times New Roman" w:cs="Times New Roman"/>
        </w:rPr>
        <w:t xml:space="preserve">Provide low-cost integrated logistics services </w:t>
      </w:r>
      <w:r>
        <w:rPr>
          <w:rFonts w:eastAsia="Times New Roman" w:cs="Times New Roman"/>
        </w:rPr>
        <w:t xml:space="preserve">to FRESH-24 and </w:t>
      </w:r>
      <w:r w:rsidRPr="00957507">
        <w:rPr>
          <w:rFonts w:eastAsia="Times New Roman" w:cs="Times New Roman"/>
        </w:rPr>
        <w:t xml:space="preserve">as a sector development tool, with the highest quality standards and with the premise of always seeking customer satisfaction. </w:t>
      </w:r>
    </w:p>
    <w:p w14:paraId="11D62101" w14:textId="77777777" w:rsidR="00957507" w:rsidRPr="00957507" w:rsidRDefault="00957507" w:rsidP="00DC5CE0">
      <w:pPr>
        <w:spacing w:before="100" w:beforeAutospacing="1" w:after="100" w:afterAutospacing="1"/>
        <w:ind w:left="1440"/>
        <w:contextualSpacing/>
        <w:rPr>
          <w:rFonts w:eastAsia="Times New Roman" w:cs="Times New Roman"/>
        </w:rPr>
      </w:pPr>
    </w:p>
    <w:p w14:paraId="5EBCE573" w14:textId="77777777" w:rsidR="00957507" w:rsidRPr="004E03F2" w:rsidRDefault="00957507" w:rsidP="004E03F2">
      <w:pPr>
        <w:spacing w:before="100" w:beforeAutospacing="1" w:after="100" w:afterAutospacing="1"/>
        <w:rPr>
          <w:rFonts w:eastAsia="Times New Roman" w:cs="Times New Roman"/>
          <w:color w:val="153D63" w:themeColor="text2" w:themeTint="E6"/>
        </w:rPr>
      </w:pPr>
      <w:r w:rsidRPr="004E03F2">
        <w:rPr>
          <w:rFonts w:eastAsia="Times New Roman" w:cs="Times New Roman"/>
          <w:color w:val="153D63" w:themeColor="text2" w:themeTint="E6"/>
        </w:rPr>
        <w:t xml:space="preserve">Vision </w:t>
      </w:r>
    </w:p>
    <w:p w14:paraId="2A3DEFBD" w14:textId="71AE8DF1" w:rsidR="008C635A" w:rsidRDefault="008C635A" w:rsidP="00A02D5E">
      <w:pPr>
        <w:spacing w:before="100" w:beforeAutospacing="1" w:after="100" w:afterAutospacing="1"/>
        <w:contextualSpacing/>
        <w:jc w:val="both"/>
        <w:rPr>
          <w:rFonts w:eastAsia="Times New Roman" w:cs="Times New Roman"/>
        </w:rPr>
      </w:pPr>
      <w:r w:rsidRPr="008C635A">
        <w:rPr>
          <w:rFonts w:eastAsia="Times New Roman" w:cs="Times New Roman"/>
        </w:rPr>
        <w:t>To be the driving force behind sustained growth across Latin America’s productive sectors</w:t>
      </w:r>
      <w:r>
        <w:rPr>
          <w:rFonts w:eastAsia="Times New Roman" w:cs="Times New Roman"/>
        </w:rPr>
        <w:t xml:space="preserve">, </w:t>
      </w:r>
      <w:r w:rsidRPr="008C635A">
        <w:rPr>
          <w:rFonts w:eastAsia="Times New Roman" w:cs="Times New Roman"/>
        </w:rPr>
        <w:t>transforming air cargo into a strategic instrument of development, competitiveness, and market access. Majestic Air Cargo will lead as the region’s most trusted provider of specialized, integrated logistics services, delivering the highest standards of freshness, precision, and operational excellence in cargo transportation to and from Latin America.</w:t>
      </w:r>
    </w:p>
    <w:p w14:paraId="1FC19F5D" w14:textId="77777777" w:rsidR="00957507" w:rsidRPr="00957507" w:rsidRDefault="00957507" w:rsidP="00DC5CE0">
      <w:pPr>
        <w:spacing w:before="100" w:beforeAutospacing="1" w:after="100" w:afterAutospacing="1"/>
        <w:ind w:left="1440"/>
        <w:contextualSpacing/>
        <w:jc w:val="both"/>
        <w:rPr>
          <w:rFonts w:eastAsia="Times New Roman" w:cs="Times New Roman"/>
        </w:rPr>
      </w:pPr>
    </w:p>
    <w:p w14:paraId="4EC3B85E" w14:textId="77777777" w:rsidR="000307AF" w:rsidRPr="004E03F2" w:rsidRDefault="00957507" w:rsidP="004E03F2">
      <w:pPr>
        <w:spacing w:before="100" w:beforeAutospacing="1" w:after="100" w:afterAutospacing="1"/>
        <w:rPr>
          <w:rFonts w:eastAsia="Times New Roman" w:cs="Times New Roman"/>
        </w:rPr>
      </w:pPr>
      <w:r w:rsidRPr="004E03F2">
        <w:rPr>
          <w:rFonts w:eastAsia="Times New Roman" w:cs="Times New Roman"/>
          <w:color w:val="153D63" w:themeColor="text2" w:themeTint="E6"/>
        </w:rPr>
        <w:t>Values</w:t>
      </w:r>
    </w:p>
    <w:p w14:paraId="620B7D56" w14:textId="5E8927AB" w:rsidR="00957507" w:rsidRPr="000307AF" w:rsidRDefault="00957507" w:rsidP="000307AF">
      <w:pPr>
        <w:pStyle w:val="ListParagraph"/>
        <w:spacing w:before="100" w:beforeAutospacing="1" w:after="100" w:afterAutospacing="1"/>
        <w:ind w:left="0"/>
        <w:rPr>
          <w:rFonts w:eastAsia="Times New Roman" w:cs="Times New Roman"/>
        </w:rPr>
      </w:pPr>
      <w:r w:rsidRPr="000307AF">
        <w:rPr>
          <w:rFonts w:eastAsia="Times New Roman" w:cs="Times New Roman"/>
        </w:rPr>
        <w:t xml:space="preserve">Our values are the essence of </w:t>
      </w:r>
      <w:r w:rsidR="001B366A" w:rsidRPr="000307AF">
        <w:rPr>
          <w:rFonts w:eastAsia="Times New Roman" w:cs="Times New Roman"/>
        </w:rPr>
        <w:t xml:space="preserve">Majestic Air Cargo </w:t>
      </w:r>
      <w:r w:rsidRPr="000307AF">
        <w:rPr>
          <w:rFonts w:eastAsia="Times New Roman" w:cs="Times New Roman"/>
        </w:rPr>
        <w:t xml:space="preserve">and we will build based on them </w:t>
      </w:r>
    </w:p>
    <w:p w14:paraId="6A95685C" w14:textId="77777777" w:rsidR="001B366A" w:rsidRPr="00957507" w:rsidRDefault="001B366A" w:rsidP="00DC5CE0">
      <w:pPr>
        <w:spacing w:before="100" w:beforeAutospacing="1" w:after="100" w:afterAutospacing="1"/>
        <w:ind w:left="1440"/>
        <w:contextualSpacing/>
        <w:rPr>
          <w:rFonts w:eastAsia="Times New Roman" w:cs="Times New Roman"/>
        </w:rPr>
      </w:pPr>
    </w:p>
    <w:p w14:paraId="6DD4422D" w14:textId="77777777" w:rsidR="00957507" w:rsidRPr="00957507" w:rsidRDefault="00957507" w:rsidP="006D0DB9">
      <w:pPr>
        <w:numPr>
          <w:ilvl w:val="0"/>
          <w:numId w:val="15"/>
        </w:numPr>
        <w:spacing w:before="100" w:beforeAutospacing="1" w:after="100" w:afterAutospacing="1" w:line="240" w:lineRule="auto"/>
        <w:ind w:left="360"/>
        <w:contextualSpacing/>
        <w:rPr>
          <w:rFonts w:eastAsia="Times New Roman" w:cs="Times New Roman"/>
          <w:sz w:val="20"/>
          <w:szCs w:val="20"/>
        </w:rPr>
      </w:pPr>
      <w:r w:rsidRPr="00957507">
        <w:rPr>
          <w:rFonts w:eastAsia="Times New Roman" w:cs="Times New Roman"/>
        </w:rPr>
        <w:t xml:space="preserve">Customer service </w:t>
      </w:r>
    </w:p>
    <w:p w14:paraId="02FBB4CF" w14:textId="77777777" w:rsidR="00957507" w:rsidRPr="00957507" w:rsidRDefault="00957507" w:rsidP="006D0DB9">
      <w:pPr>
        <w:numPr>
          <w:ilvl w:val="0"/>
          <w:numId w:val="15"/>
        </w:numPr>
        <w:spacing w:before="100" w:beforeAutospacing="1" w:after="100" w:afterAutospacing="1" w:line="240" w:lineRule="auto"/>
        <w:ind w:left="360"/>
        <w:contextualSpacing/>
        <w:rPr>
          <w:rFonts w:eastAsia="Times New Roman" w:cs="Times New Roman"/>
          <w:sz w:val="20"/>
          <w:szCs w:val="20"/>
        </w:rPr>
      </w:pPr>
      <w:r w:rsidRPr="00957507">
        <w:rPr>
          <w:rFonts w:eastAsia="Times New Roman" w:cs="Times New Roman"/>
        </w:rPr>
        <w:t xml:space="preserve">Quality, efficiency and speed </w:t>
      </w:r>
    </w:p>
    <w:p w14:paraId="0D541170" w14:textId="77777777" w:rsidR="00957507" w:rsidRPr="00957507" w:rsidRDefault="00957507" w:rsidP="006D0DB9">
      <w:pPr>
        <w:numPr>
          <w:ilvl w:val="0"/>
          <w:numId w:val="15"/>
        </w:numPr>
        <w:spacing w:before="100" w:beforeAutospacing="1" w:after="100" w:afterAutospacing="1" w:line="240" w:lineRule="auto"/>
        <w:ind w:left="360"/>
        <w:contextualSpacing/>
        <w:rPr>
          <w:rFonts w:eastAsia="Times New Roman" w:cs="Times New Roman"/>
          <w:sz w:val="20"/>
          <w:szCs w:val="20"/>
        </w:rPr>
      </w:pPr>
      <w:r w:rsidRPr="00957507">
        <w:rPr>
          <w:rFonts w:eastAsia="Times New Roman" w:cs="Times New Roman"/>
        </w:rPr>
        <w:t xml:space="preserve">Professionalism, ethics and integrity </w:t>
      </w:r>
    </w:p>
    <w:p w14:paraId="6D2DBDEB" w14:textId="77777777" w:rsidR="00957507" w:rsidRPr="00957507" w:rsidRDefault="00957507" w:rsidP="006D0DB9">
      <w:pPr>
        <w:numPr>
          <w:ilvl w:val="0"/>
          <w:numId w:val="15"/>
        </w:numPr>
        <w:spacing w:before="100" w:beforeAutospacing="1" w:after="100" w:afterAutospacing="1" w:line="240" w:lineRule="auto"/>
        <w:ind w:left="360"/>
        <w:contextualSpacing/>
        <w:rPr>
          <w:rFonts w:eastAsia="Times New Roman" w:cs="Times New Roman"/>
          <w:sz w:val="20"/>
          <w:szCs w:val="20"/>
        </w:rPr>
      </w:pPr>
      <w:r w:rsidRPr="00957507">
        <w:rPr>
          <w:rFonts w:eastAsia="Times New Roman" w:cs="Times New Roman"/>
        </w:rPr>
        <w:t xml:space="preserve">Security and commitment </w:t>
      </w:r>
    </w:p>
    <w:p w14:paraId="0EDBD51A" w14:textId="77777777" w:rsidR="00957507" w:rsidRPr="00957507" w:rsidRDefault="00957507" w:rsidP="006D0DB9">
      <w:pPr>
        <w:numPr>
          <w:ilvl w:val="0"/>
          <w:numId w:val="15"/>
        </w:numPr>
        <w:spacing w:before="100" w:beforeAutospacing="1" w:after="100" w:afterAutospacing="1" w:line="240" w:lineRule="auto"/>
        <w:ind w:left="360"/>
        <w:contextualSpacing/>
        <w:rPr>
          <w:rFonts w:eastAsia="Times New Roman" w:cs="Times New Roman"/>
          <w:sz w:val="20"/>
          <w:szCs w:val="20"/>
        </w:rPr>
      </w:pPr>
      <w:r w:rsidRPr="00957507">
        <w:rPr>
          <w:rFonts w:eastAsia="Times New Roman" w:cs="Times New Roman"/>
        </w:rPr>
        <w:t xml:space="preserve">Innovation and sustainability </w:t>
      </w:r>
    </w:p>
    <w:p w14:paraId="228B1100" w14:textId="77777777" w:rsidR="00957507" w:rsidRPr="00957507" w:rsidRDefault="00957507" w:rsidP="006D0DB9">
      <w:pPr>
        <w:numPr>
          <w:ilvl w:val="0"/>
          <w:numId w:val="15"/>
        </w:numPr>
        <w:spacing w:before="100" w:beforeAutospacing="1" w:after="100" w:afterAutospacing="1" w:line="240" w:lineRule="auto"/>
        <w:ind w:left="360"/>
        <w:contextualSpacing/>
        <w:rPr>
          <w:rFonts w:eastAsia="Times New Roman" w:cs="Times New Roman"/>
          <w:sz w:val="20"/>
          <w:szCs w:val="20"/>
        </w:rPr>
      </w:pPr>
      <w:r w:rsidRPr="00957507">
        <w:rPr>
          <w:rFonts w:eastAsia="Times New Roman" w:cs="Times New Roman"/>
        </w:rPr>
        <w:t xml:space="preserve">Transparency, credibility and trust </w:t>
      </w:r>
    </w:p>
    <w:p w14:paraId="4C17FC93" w14:textId="77777777" w:rsidR="00957507" w:rsidRPr="00957507" w:rsidRDefault="00957507" w:rsidP="006D0DB9">
      <w:pPr>
        <w:numPr>
          <w:ilvl w:val="0"/>
          <w:numId w:val="15"/>
        </w:numPr>
        <w:spacing w:before="100" w:beforeAutospacing="1" w:after="100" w:afterAutospacing="1" w:line="240" w:lineRule="auto"/>
        <w:ind w:left="360"/>
        <w:contextualSpacing/>
        <w:rPr>
          <w:rFonts w:eastAsia="Times New Roman" w:cs="Times New Roman"/>
          <w:sz w:val="20"/>
          <w:szCs w:val="20"/>
        </w:rPr>
      </w:pPr>
      <w:r w:rsidRPr="00957507">
        <w:rPr>
          <w:rFonts w:eastAsia="Times New Roman" w:cs="Times New Roman"/>
        </w:rPr>
        <w:t>Teamwork</w:t>
      </w:r>
    </w:p>
    <w:p w14:paraId="4F41697F" w14:textId="77777777" w:rsidR="00957507" w:rsidRPr="00957507" w:rsidRDefault="00957507" w:rsidP="006D0DB9">
      <w:pPr>
        <w:numPr>
          <w:ilvl w:val="0"/>
          <w:numId w:val="15"/>
        </w:numPr>
        <w:spacing w:before="100" w:beforeAutospacing="1" w:after="100" w:afterAutospacing="1" w:line="240" w:lineRule="auto"/>
        <w:ind w:left="360"/>
        <w:contextualSpacing/>
        <w:rPr>
          <w:rFonts w:eastAsia="Times New Roman" w:cs="Times New Roman"/>
          <w:sz w:val="20"/>
          <w:szCs w:val="20"/>
        </w:rPr>
      </w:pPr>
      <w:r w:rsidRPr="00957507">
        <w:rPr>
          <w:rFonts w:eastAsia="Times New Roman" w:cs="Times New Roman"/>
        </w:rPr>
        <w:t xml:space="preserve">Add value to the needs of our customers </w:t>
      </w:r>
    </w:p>
    <w:p w14:paraId="73085FDD" w14:textId="77777777" w:rsidR="00957507" w:rsidRPr="00957507" w:rsidRDefault="00957507" w:rsidP="00A02D5E">
      <w:pPr>
        <w:spacing w:before="100" w:beforeAutospacing="1" w:after="100" w:afterAutospacing="1"/>
        <w:ind w:left="360"/>
        <w:contextualSpacing/>
        <w:rPr>
          <w:rFonts w:eastAsia="Times New Roman" w:cs="Times New Roman"/>
          <w:sz w:val="20"/>
          <w:szCs w:val="20"/>
        </w:rPr>
      </w:pPr>
    </w:p>
    <w:p w14:paraId="31218B94" w14:textId="266AF762" w:rsidR="00957507" w:rsidRPr="004704D5" w:rsidRDefault="004704D5" w:rsidP="004704D5">
      <w:pPr>
        <w:spacing w:before="100" w:beforeAutospacing="1" w:after="100" w:afterAutospacing="1"/>
        <w:rPr>
          <w:rFonts w:eastAsia="Times New Roman" w:cs="Times New Roman"/>
          <w:color w:val="071320" w:themeColor="text2" w:themeShade="80"/>
          <w:sz w:val="20"/>
          <w:szCs w:val="20"/>
        </w:rPr>
      </w:pPr>
      <w:r>
        <w:rPr>
          <w:rFonts w:eastAsia="Times New Roman" w:cs="Times New Roman"/>
          <w:color w:val="153D63" w:themeColor="text2" w:themeTint="E6"/>
        </w:rPr>
        <w:t xml:space="preserve"># </w:t>
      </w:r>
      <w:r w:rsidR="00957507" w:rsidRPr="004704D5">
        <w:rPr>
          <w:rFonts w:eastAsia="Times New Roman" w:cs="Times New Roman"/>
          <w:color w:val="153D63" w:themeColor="text2" w:themeTint="E6"/>
        </w:rPr>
        <w:t>Objectives</w:t>
      </w:r>
      <w:r w:rsidR="00957507" w:rsidRPr="004704D5">
        <w:rPr>
          <w:rFonts w:eastAsia="Times New Roman" w:cs="Times New Roman"/>
          <w:color w:val="071320" w:themeColor="text2" w:themeShade="80"/>
        </w:rPr>
        <w:t xml:space="preserve"> </w:t>
      </w:r>
    </w:p>
    <w:p w14:paraId="6EF47F56" w14:textId="7DFA788C" w:rsidR="00957507" w:rsidRPr="00957507" w:rsidRDefault="00957507" w:rsidP="006D0DB9">
      <w:pPr>
        <w:numPr>
          <w:ilvl w:val="0"/>
          <w:numId w:val="16"/>
        </w:numPr>
        <w:spacing w:before="100" w:beforeAutospacing="1" w:after="100" w:afterAutospacing="1" w:line="240" w:lineRule="auto"/>
        <w:ind w:left="360"/>
        <w:contextualSpacing/>
        <w:rPr>
          <w:rFonts w:eastAsia="Times New Roman" w:cs="Times New Roman"/>
        </w:rPr>
      </w:pPr>
      <w:r w:rsidRPr="00957507">
        <w:rPr>
          <w:rFonts w:eastAsia="Times New Roman" w:cs="Times New Roman"/>
        </w:rPr>
        <w:t xml:space="preserve">One product, </w:t>
      </w:r>
      <w:r w:rsidR="00E65D9E" w:rsidRPr="00957507">
        <w:rPr>
          <w:rFonts w:eastAsia="Times New Roman" w:cs="Times New Roman"/>
        </w:rPr>
        <w:t>low-cost</w:t>
      </w:r>
      <w:r w:rsidRPr="00957507">
        <w:rPr>
          <w:rFonts w:eastAsia="Times New Roman" w:cs="Times New Roman"/>
        </w:rPr>
        <w:t xml:space="preserve"> air cargo services, with efficient control on the cold chain, flying to airports that allow </w:t>
      </w:r>
      <w:r w:rsidR="00E65D9E" w:rsidRPr="00957507">
        <w:rPr>
          <w:rFonts w:eastAsia="Times New Roman" w:cs="Times New Roman"/>
        </w:rPr>
        <w:t>better</w:t>
      </w:r>
      <w:r w:rsidRPr="00957507">
        <w:rPr>
          <w:rFonts w:eastAsia="Times New Roman" w:cs="Times New Roman"/>
        </w:rPr>
        <w:t xml:space="preserve"> market access and logistic connections for the interest of </w:t>
      </w:r>
      <w:r w:rsidR="00E65D9E" w:rsidRPr="00957507">
        <w:rPr>
          <w:rFonts w:eastAsia="Times New Roman" w:cs="Times New Roman"/>
        </w:rPr>
        <w:t>international</w:t>
      </w:r>
      <w:r w:rsidRPr="00957507">
        <w:rPr>
          <w:rFonts w:eastAsia="Times New Roman" w:cs="Times New Roman"/>
        </w:rPr>
        <w:t xml:space="preserve"> commerce. </w:t>
      </w:r>
    </w:p>
    <w:p w14:paraId="34C5E687" w14:textId="77777777" w:rsidR="00957507" w:rsidRPr="00957507" w:rsidRDefault="00957507" w:rsidP="006D0DB9">
      <w:pPr>
        <w:numPr>
          <w:ilvl w:val="0"/>
          <w:numId w:val="16"/>
        </w:numPr>
        <w:spacing w:before="100" w:beforeAutospacing="1" w:after="100" w:afterAutospacing="1" w:line="240" w:lineRule="auto"/>
        <w:ind w:left="360"/>
        <w:contextualSpacing/>
        <w:rPr>
          <w:rFonts w:eastAsia="Times New Roman" w:cs="Times New Roman"/>
        </w:rPr>
      </w:pPr>
      <w:r w:rsidRPr="00957507">
        <w:rPr>
          <w:rFonts w:eastAsia="Times New Roman" w:cs="Times New Roman"/>
        </w:rPr>
        <w:t xml:space="preserve">Do aviation the right way. </w:t>
      </w:r>
    </w:p>
    <w:p w14:paraId="27298C41" w14:textId="77777777" w:rsidR="00957507" w:rsidRPr="00957507" w:rsidRDefault="00957507" w:rsidP="006D0DB9">
      <w:pPr>
        <w:numPr>
          <w:ilvl w:val="0"/>
          <w:numId w:val="16"/>
        </w:numPr>
        <w:spacing w:before="100" w:beforeAutospacing="1" w:after="100" w:afterAutospacing="1" w:line="240" w:lineRule="auto"/>
        <w:ind w:left="360"/>
        <w:contextualSpacing/>
        <w:rPr>
          <w:rFonts w:eastAsia="Times New Roman" w:cs="Times New Roman"/>
        </w:rPr>
      </w:pPr>
      <w:r w:rsidRPr="00957507">
        <w:rPr>
          <w:rFonts w:eastAsia="Times New Roman" w:cs="Times New Roman"/>
        </w:rPr>
        <w:t xml:space="preserve">De-intermediate the logistic chain </w:t>
      </w:r>
    </w:p>
    <w:p w14:paraId="7FF670D4" w14:textId="77777777" w:rsidR="00957507" w:rsidRPr="00957507" w:rsidRDefault="00957507" w:rsidP="006D0DB9">
      <w:pPr>
        <w:numPr>
          <w:ilvl w:val="0"/>
          <w:numId w:val="16"/>
        </w:numPr>
        <w:spacing w:before="100" w:beforeAutospacing="1" w:after="100" w:afterAutospacing="1" w:line="240" w:lineRule="auto"/>
        <w:ind w:left="360"/>
        <w:contextualSpacing/>
        <w:rPr>
          <w:rFonts w:eastAsia="Times New Roman" w:cs="Times New Roman"/>
        </w:rPr>
      </w:pPr>
      <w:r w:rsidRPr="00957507">
        <w:rPr>
          <w:rFonts w:eastAsia="Times New Roman" w:cs="Times New Roman"/>
        </w:rPr>
        <w:t xml:space="preserve">Permanent innovation and adaptation required from the clients and the </w:t>
      </w:r>
    </w:p>
    <w:p w14:paraId="2C535F57" w14:textId="77777777" w:rsidR="00957507" w:rsidRPr="00957507" w:rsidRDefault="00957507" w:rsidP="00A02D5E">
      <w:pPr>
        <w:spacing w:before="100" w:beforeAutospacing="1" w:after="100" w:afterAutospacing="1"/>
        <w:ind w:left="360"/>
        <w:contextualSpacing/>
        <w:rPr>
          <w:rFonts w:eastAsia="Times New Roman" w:cs="Times New Roman"/>
        </w:rPr>
      </w:pPr>
      <w:r w:rsidRPr="00957507">
        <w:rPr>
          <w:rFonts w:eastAsia="Times New Roman" w:cs="Times New Roman"/>
        </w:rPr>
        <w:t xml:space="preserve">market </w:t>
      </w:r>
    </w:p>
    <w:p w14:paraId="157D5CDB" w14:textId="77777777" w:rsidR="00957507" w:rsidRPr="00957507" w:rsidRDefault="00957507" w:rsidP="006D0DB9">
      <w:pPr>
        <w:numPr>
          <w:ilvl w:val="0"/>
          <w:numId w:val="16"/>
        </w:numPr>
        <w:spacing w:before="100" w:beforeAutospacing="1" w:after="100" w:afterAutospacing="1" w:line="240" w:lineRule="auto"/>
        <w:ind w:left="360"/>
        <w:contextualSpacing/>
        <w:rPr>
          <w:rFonts w:eastAsia="Times New Roman" w:cs="Times New Roman"/>
        </w:rPr>
      </w:pPr>
      <w:r w:rsidRPr="00957507">
        <w:rPr>
          <w:rFonts w:eastAsia="Times New Roman" w:cs="Times New Roman"/>
        </w:rPr>
        <w:t xml:space="preserve">Be part of the solution, seek and develop pall required feasible options required </w:t>
      </w:r>
    </w:p>
    <w:p w14:paraId="056005A5" w14:textId="77777777" w:rsidR="00957507" w:rsidRPr="00957507" w:rsidRDefault="00957507" w:rsidP="00A02D5E">
      <w:pPr>
        <w:spacing w:before="100" w:beforeAutospacing="1" w:after="100" w:afterAutospacing="1"/>
        <w:ind w:left="360"/>
        <w:contextualSpacing/>
        <w:rPr>
          <w:rFonts w:eastAsia="Times New Roman" w:cs="Times New Roman"/>
        </w:rPr>
      </w:pPr>
      <w:r w:rsidRPr="00957507">
        <w:rPr>
          <w:rFonts w:eastAsia="Times New Roman" w:cs="Times New Roman"/>
        </w:rPr>
        <w:t xml:space="preserve">to keep the low-cost offer without trading off quality or reliability. </w:t>
      </w:r>
    </w:p>
    <w:p w14:paraId="4FC53460" w14:textId="77777777" w:rsidR="00957507" w:rsidRPr="00957507" w:rsidRDefault="00957507" w:rsidP="006D0DB9">
      <w:pPr>
        <w:numPr>
          <w:ilvl w:val="0"/>
          <w:numId w:val="16"/>
        </w:numPr>
        <w:spacing w:before="100" w:beforeAutospacing="1" w:after="100" w:afterAutospacing="1" w:line="240" w:lineRule="auto"/>
        <w:ind w:left="360"/>
        <w:contextualSpacing/>
        <w:rPr>
          <w:rFonts w:eastAsia="Times New Roman" w:cs="Times New Roman"/>
        </w:rPr>
      </w:pPr>
      <w:r w:rsidRPr="00957507">
        <w:rPr>
          <w:rFonts w:eastAsia="Times New Roman" w:cs="Times New Roman"/>
        </w:rPr>
        <w:t xml:space="preserve">Achieve client fidelity based on a reliable, safe, secure and sustainable offer. </w:t>
      </w:r>
    </w:p>
    <w:p w14:paraId="5B7731DF" w14:textId="77777777" w:rsidR="00957507" w:rsidRPr="00957507" w:rsidRDefault="00957507" w:rsidP="00957507">
      <w:pPr>
        <w:spacing w:before="100" w:beforeAutospacing="1" w:after="100" w:afterAutospacing="1"/>
        <w:ind w:left="720"/>
        <w:contextualSpacing/>
        <w:rPr>
          <w:rFonts w:eastAsia="Times New Roman" w:cs="Times New Roman"/>
        </w:rPr>
      </w:pPr>
    </w:p>
    <w:p w14:paraId="06C1208A" w14:textId="574A0278" w:rsidR="00957507" w:rsidRPr="004704D5" w:rsidRDefault="004704D5" w:rsidP="004704D5">
      <w:pPr>
        <w:spacing w:before="100" w:beforeAutospacing="1" w:after="100" w:afterAutospacing="1"/>
        <w:rPr>
          <w:rFonts w:eastAsia="Times New Roman" w:cs="Arial"/>
          <w:color w:val="153D63" w:themeColor="text2" w:themeTint="E6"/>
        </w:rPr>
      </w:pPr>
      <w:r>
        <w:rPr>
          <w:rFonts w:eastAsia="Times New Roman" w:cs="Arial"/>
          <w:color w:val="153D63" w:themeColor="text2" w:themeTint="E6"/>
        </w:rPr>
        <w:t xml:space="preserve"># </w:t>
      </w:r>
      <w:r w:rsidR="00957507" w:rsidRPr="004704D5">
        <w:rPr>
          <w:rFonts w:eastAsia="Times New Roman" w:cs="Arial"/>
          <w:color w:val="153D63" w:themeColor="text2" w:themeTint="E6"/>
        </w:rPr>
        <w:t xml:space="preserve">OPERATIONAL SCOPE OF THE PROJECT </w:t>
      </w:r>
    </w:p>
    <w:p w14:paraId="62810903" w14:textId="5EE448D4" w:rsidR="00E6676D" w:rsidRPr="00A02D5E" w:rsidRDefault="00E6676D" w:rsidP="00A02D5E">
      <w:pPr>
        <w:jc w:val="both"/>
        <w:rPr>
          <w:rFonts w:eastAsia="Times New Roman" w:cs="Arial"/>
        </w:rPr>
      </w:pPr>
      <w:r w:rsidRPr="00A02D5E">
        <w:rPr>
          <w:rFonts w:eastAsia="Times New Roman" w:cs="Arial"/>
        </w:rPr>
        <w:t xml:space="preserve">Majestic Air Cargo operates as the logistics backbone of FILPROC, with a dual-client architecture designed to serve both </w:t>
      </w:r>
      <w:r w:rsidRPr="00A02D5E">
        <w:rPr>
          <w:rFonts w:eastAsia="Times New Roman" w:cs="Arial"/>
          <w:b/>
          <w:bCs/>
        </w:rPr>
        <w:t>platform-integrated perishables ecosystems</w:t>
      </w:r>
      <w:r w:rsidRPr="00A02D5E">
        <w:rPr>
          <w:rFonts w:eastAsia="Times New Roman" w:cs="Arial"/>
        </w:rPr>
        <w:t xml:space="preserve"> and the </w:t>
      </w:r>
      <w:r w:rsidRPr="00A02D5E">
        <w:rPr>
          <w:rFonts w:eastAsia="Times New Roman" w:cs="Arial"/>
          <w:b/>
          <w:bCs/>
        </w:rPr>
        <w:t>broader industrial cargo market</w:t>
      </w:r>
      <w:r w:rsidRPr="00A02D5E">
        <w:rPr>
          <w:rFonts w:eastAsia="Times New Roman" w:cs="Arial"/>
        </w:rPr>
        <w:t xml:space="preserve">. At its core, Majestic is engineered to meet the high-frequency, freshness-sensitive demands of </w:t>
      </w:r>
      <w:r w:rsidRPr="00A02D5E">
        <w:rPr>
          <w:rFonts w:eastAsia="Times New Roman" w:cs="Arial"/>
          <w:b/>
          <w:bCs/>
        </w:rPr>
        <w:t>FRESH-24</w:t>
      </w:r>
      <w:r w:rsidRPr="00A02D5E">
        <w:rPr>
          <w:rFonts w:eastAsia="Times New Roman" w:cs="Arial"/>
        </w:rPr>
        <w:t>, its primary client, by activating modular corridors that synchronize production nodes with buyer markets across the Americas. These operations prioritize perishables such as fresh-cut flowers, seafood, produce, and temperature-sensitive goods, leveraging simulation-driven routing, cold-chain integrity, and ESG-compliant fleet logic.</w:t>
      </w:r>
    </w:p>
    <w:p w14:paraId="0B43AAF5" w14:textId="00FB2ECB" w:rsidR="00E6676D" w:rsidRPr="00A02D5E" w:rsidRDefault="00E6676D" w:rsidP="00A02D5E">
      <w:pPr>
        <w:jc w:val="both"/>
        <w:rPr>
          <w:rFonts w:eastAsia="Times New Roman" w:cs="Arial"/>
        </w:rPr>
      </w:pPr>
      <w:r w:rsidRPr="00A02D5E">
        <w:rPr>
          <w:rFonts w:eastAsia="Times New Roman" w:cs="Arial"/>
        </w:rPr>
        <w:t xml:space="preserve">Simultaneously, Majestic extends its capabilities to </w:t>
      </w:r>
      <w:r w:rsidRPr="00A02D5E">
        <w:rPr>
          <w:rFonts w:eastAsia="Times New Roman" w:cs="Arial"/>
          <w:b/>
          <w:bCs/>
        </w:rPr>
        <w:t>external clients across agriculture, manufacturing, pharma, and e-commerce</w:t>
      </w:r>
      <w:r w:rsidRPr="00A02D5E">
        <w:rPr>
          <w:rFonts w:eastAsia="Times New Roman" w:cs="Arial"/>
        </w:rPr>
        <w:t>, offering scalable access to integrated logistics services. Through FILPROC’s orchestration layer, Majestic provides real-time routing, bonded warehousing, customs pre-clearance, and multimodal handoffs</w:t>
      </w:r>
      <w:r w:rsidR="000D7EFE" w:rsidRPr="00A02D5E">
        <w:rPr>
          <w:rFonts w:eastAsia="Times New Roman" w:cs="Arial"/>
        </w:rPr>
        <w:t xml:space="preserve">, </w:t>
      </w:r>
      <w:r w:rsidRPr="00A02D5E">
        <w:rPr>
          <w:rFonts w:eastAsia="Times New Roman" w:cs="Arial"/>
        </w:rPr>
        <w:t>delivering speed, traceability, and cost efficiency to producers, platforms, and institutional buyers alike.</w:t>
      </w:r>
    </w:p>
    <w:p w14:paraId="3E023DF0" w14:textId="281384D8" w:rsidR="00E6676D" w:rsidRPr="00A02D5E" w:rsidRDefault="00E6676D" w:rsidP="00A02D5E">
      <w:pPr>
        <w:jc w:val="both"/>
        <w:rPr>
          <w:rFonts w:eastAsia="Times New Roman" w:cs="Arial"/>
        </w:rPr>
      </w:pPr>
      <w:r w:rsidRPr="00A02D5E">
        <w:rPr>
          <w:rFonts w:eastAsia="Times New Roman" w:cs="Arial"/>
        </w:rPr>
        <w:t xml:space="preserve">Majestic’s operational scope spans </w:t>
      </w:r>
      <w:r w:rsidRPr="00A02D5E">
        <w:rPr>
          <w:rFonts w:eastAsia="Times New Roman" w:cs="Arial"/>
          <w:b/>
          <w:bCs/>
        </w:rPr>
        <w:t>domestic, regional, and international corridors</w:t>
      </w:r>
      <w:r w:rsidRPr="00A02D5E">
        <w:rPr>
          <w:rFonts w:eastAsia="Times New Roman" w:cs="Arial"/>
        </w:rPr>
        <w:t>, with dynamic routing logic that adapts to perishables density, infrastructure readiness, and market-side demand. Whether serving a platform’s auction cycle or a manufacturer’s replenishment schedule, Majestic delivers logistics not as a commodity</w:t>
      </w:r>
      <w:r w:rsidR="0066437F" w:rsidRPr="00A02D5E">
        <w:rPr>
          <w:rFonts w:eastAsia="Times New Roman" w:cs="Arial"/>
        </w:rPr>
        <w:t xml:space="preserve">, </w:t>
      </w:r>
      <w:r w:rsidRPr="00A02D5E">
        <w:rPr>
          <w:rFonts w:eastAsia="Times New Roman" w:cs="Arial"/>
        </w:rPr>
        <w:t>but as a strategic instrument of growth, control, and competitiveness.</w:t>
      </w:r>
    </w:p>
    <w:p w14:paraId="0BE78C86" w14:textId="77777777" w:rsidR="0066437F" w:rsidRDefault="0066437F" w:rsidP="00E6676D">
      <w:pPr>
        <w:pStyle w:val="ListParagraph"/>
        <w:ind w:left="1224"/>
        <w:jc w:val="both"/>
        <w:rPr>
          <w:rFonts w:eastAsia="Times New Roman" w:cs="Arial"/>
        </w:rPr>
      </w:pPr>
    </w:p>
    <w:p w14:paraId="28B9E79D" w14:textId="738C3965" w:rsidR="00B808DC" w:rsidRPr="004704D5" w:rsidRDefault="004704D5" w:rsidP="004704D5">
      <w:pPr>
        <w:spacing w:before="100" w:beforeAutospacing="1" w:after="100" w:afterAutospacing="1"/>
        <w:rPr>
          <w:rFonts w:ascii="ArialMT" w:eastAsia="Times New Roman" w:hAnsi="ArialMT" w:cs="Times New Roman"/>
          <w:color w:val="153D63" w:themeColor="text2" w:themeTint="E6"/>
        </w:rPr>
      </w:pPr>
      <w:r>
        <w:rPr>
          <w:rFonts w:ascii="ArialMT" w:eastAsia="Times New Roman" w:hAnsi="ArialMT" w:cs="Times New Roman"/>
          <w:color w:val="153D63" w:themeColor="text2" w:themeTint="E6"/>
        </w:rPr>
        <w:t xml:space="preserve"># </w:t>
      </w:r>
      <w:r w:rsidR="00B808DC" w:rsidRPr="004704D5">
        <w:rPr>
          <w:rFonts w:ascii="ArialMT" w:eastAsia="Times New Roman" w:hAnsi="ArialMT" w:cs="Times New Roman"/>
          <w:color w:val="153D63" w:themeColor="text2" w:themeTint="E6"/>
        </w:rPr>
        <w:t>Operational description</w:t>
      </w:r>
    </w:p>
    <w:p w14:paraId="6C7EE91E" w14:textId="77777777" w:rsidR="00770168" w:rsidRPr="004704D5" w:rsidRDefault="00B808DC" w:rsidP="004704D5">
      <w:pPr>
        <w:spacing w:before="100" w:beforeAutospacing="1" w:after="100" w:afterAutospacing="1"/>
        <w:rPr>
          <w:rFonts w:ascii="ArialMT" w:eastAsia="Times New Roman" w:hAnsi="ArialMT" w:cs="Times New Roman"/>
          <w:color w:val="153D63" w:themeColor="text2" w:themeTint="E6"/>
        </w:rPr>
      </w:pPr>
      <w:r w:rsidRPr="004704D5">
        <w:rPr>
          <w:rFonts w:ascii="ArialMT" w:eastAsia="Times New Roman" w:hAnsi="ArialMT" w:cs="Times New Roman"/>
          <w:color w:val="153D63" w:themeColor="text2" w:themeTint="E6"/>
        </w:rPr>
        <w:t>Operational bases</w:t>
      </w:r>
      <w:r w:rsidR="003B782B" w:rsidRPr="004704D5">
        <w:rPr>
          <w:rFonts w:ascii="ArialMT" w:eastAsia="Times New Roman" w:hAnsi="ArialMT" w:cs="Times New Roman"/>
          <w:color w:val="153D63" w:themeColor="text2" w:themeTint="E6"/>
        </w:rPr>
        <w:t>:</w:t>
      </w:r>
    </w:p>
    <w:p w14:paraId="13BABA85" w14:textId="1B3F752C" w:rsidR="00496C6D" w:rsidRPr="00770168" w:rsidRDefault="002A7993" w:rsidP="00770168">
      <w:pPr>
        <w:spacing w:before="100" w:beforeAutospacing="1" w:after="100" w:afterAutospacing="1"/>
        <w:rPr>
          <w:rFonts w:ascii="ArialMT" w:eastAsia="Times New Roman" w:hAnsi="ArialMT" w:cs="Times New Roman"/>
          <w:color w:val="153D63" w:themeColor="text2" w:themeTint="E6"/>
        </w:rPr>
      </w:pPr>
      <w:r w:rsidRPr="003B782B">
        <w:rPr>
          <w:rFonts w:eastAsia="Times New Roman" w:cs="Times New Roman"/>
          <w:color w:val="153D63" w:themeColor="text2" w:themeTint="E6"/>
        </w:rPr>
        <w:t>Greensboro’s Piedmont Triad International Airport (GSO)</w:t>
      </w:r>
      <w:r w:rsidR="00496C6D" w:rsidRPr="003B782B">
        <w:rPr>
          <w:rFonts w:eastAsia="Times New Roman" w:cs="Times New Roman"/>
          <w:color w:val="153D63" w:themeColor="text2" w:themeTint="E6"/>
        </w:rPr>
        <w:t>.</w:t>
      </w:r>
    </w:p>
    <w:p w14:paraId="733F8F2A" w14:textId="103959B5" w:rsidR="002A7993" w:rsidRDefault="00496C6D" w:rsidP="00A02D5E">
      <w:pPr>
        <w:spacing w:before="100" w:beforeAutospacing="1" w:after="100" w:afterAutospacing="1"/>
        <w:contextualSpacing/>
        <w:jc w:val="both"/>
        <w:rPr>
          <w:rFonts w:eastAsia="Times New Roman" w:cs="Times New Roman"/>
        </w:rPr>
      </w:pPr>
      <w:r>
        <w:rPr>
          <w:rFonts w:eastAsia="Times New Roman" w:cs="Times New Roman"/>
        </w:rPr>
        <w:t>GSO</w:t>
      </w:r>
      <w:r w:rsidR="002A7993" w:rsidRPr="002A7993">
        <w:rPr>
          <w:rFonts w:eastAsia="Times New Roman" w:cs="Times New Roman"/>
        </w:rPr>
        <w:t xml:space="preserve"> </w:t>
      </w:r>
      <w:r>
        <w:rPr>
          <w:rFonts w:eastAsia="Times New Roman" w:cs="Times New Roman"/>
        </w:rPr>
        <w:t>is</w:t>
      </w:r>
      <w:r w:rsidR="002A7993" w:rsidRPr="002A7993">
        <w:rPr>
          <w:rFonts w:eastAsia="Times New Roman" w:cs="Times New Roman"/>
        </w:rPr>
        <w:t xml:space="preserve"> Majestic Air Cargo’s primary U.S. base. Located at the heart of North Carolina’s manufacturing and agricultural belt, GSO provides direct access to key perishables markets, multimodal infrastructure, and uncongested airspace</w:t>
      </w:r>
      <w:r w:rsidR="00EA6E71">
        <w:rPr>
          <w:rFonts w:eastAsia="Times New Roman" w:cs="Times New Roman"/>
        </w:rPr>
        <w:t xml:space="preserve">, </w:t>
      </w:r>
      <w:r w:rsidR="002A7993" w:rsidRPr="002A7993">
        <w:rPr>
          <w:rFonts w:eastAsia="Times New Roman" w:cs="Times New Roman"/>
        </w:rPr>
        <w:t>making it ideal for time-sensitive cargo operations.</w:t>
      </w:r>
    </w:p>
    <w:p w14:paraId="5F69D0C6" w14:textId="77777777" w:rsidR="00EA6E71" w:rsidRPr="002A7993" w:rsidRDefault="00EA6E71" w:rsidP="00A02D5E">
      <w:pPr>
        <w:spacing w:before="100" w:beforeAutospacing="1" w:after="100" w:afterAutospacing="1"/>
        <w:contextualSpacing/>
        <w:jc w:val="both"/>
        <w:rPr>
          <w:rFonts w:eastAsia="Times New Roman" w:cs="Times New Roman"/>
        </w:rPr>
      </w:pPr>
    </w:p>
    <w:p w14:paraId="3BF4632D" w14:textId="3861AD99" w:rsidR="00321395" w:rsidRDefault="002A7993" w:rsidP="00A02D5E">
      <w:pPr>
        <w:spacing w:before="100" w:beforeAutospacing="1" w:after="100" w:afterAutospacing="1"/>
        <w:contextualSpacing/>
        <w:jc w:val="both"/>
        <w:rPr>
          <w:rFonts w:eastAsia="Times New Roman" w:cs="Times New Roman"/>
        </w:rPr>
      </w:pPr>
      <w:r w:rsidRPr="002A7993">
        <w:rPr>
          <w:rFonts w:eastAsia="Times New Roman" w:cs="Times New Roman"/>
        </w:rPr>
        <w:t xml:space="preserve">GSO’s cargo facilities are equipped with bonded warehousing, cold-chain handling, and customs pre-clearance, enabling Majestic to synchronize inbound perishables from Latin America with outbound replenishment and distribution across the U.S. Southeast. Its </w:t>
      </w:r>
      <w:r w:rsidRPr="002A7993">
        <w:rPr>
          <w:rFonts w:eastAsia="Times New Roman" w:cs="Times New Roman"/>
        </w:rPr>
        <w:lastRenderedPageBreak/>
        <w:t xml:space="preserve">proximity to major interstates (I-40, I-85) and rail corridors </w:t>
      </w:r>
      <w:r w:rsidR="00371D0B" w:rsidRPr="002A7993">
        <w:rPr>
          <w:rFonts w:eastAsia="Times New Roman" w:cs="Times New Roman"/>
        </w:rPr>
        <w:t>enhance</w:t>
      </w:r>
      <w:r w:rsidRPr="002A7993">
        <w:rPr>
          <w:rFonts w:eastAsia="Times New Roman" w:cs="Times New Roman"/>
        </w:rPr>
        <w:t xml:space="preserve"> ground connectivity, while its underutilized slot capacity allows for flexible scheduling and rapid corridor activation</w:t>
      </w:r>
      <w:r w:rsidR="00371D0B">
        <w:rPr>
          <w:rFonts w:eastAsia="Times New Roman" w:cs="Times New Roman"/>
        </w:rPr>
        <w:t>.</w:t>
      </w:r>
    </w:p>
    <w:p w14:paraId="7CFF43AA" w14:textId="77777777" w:rsidR="003B782B" w:rsidRDefault="003B782B" w:rsidP="00A02D5E">
      <w:pPr>
        <w:spacing w:before="100" w:beforeAutospacing="1" w:after="100" w:afterAutospacing="1"/>
        <w:contextualSpacing/>
        <w:jc w:val="both"/>
        <w:rPr>
          <w:rFonts w:eastAsia="Times New Roman" w:cs="Times New Roman"/>
        </w:rPr>
      </w:pPr>
    </w:p>
    <w:p w14:paraId="45C05784" w14:textId="77777777" w:rsidR="00937AB0" w:rsidRPr="00AD6AA5" w:rsidRDefault="00937AB0" w:rsidP="00A02D5E">
      <w:pPr>
        <w:spacing w:before="100" w:beforeAutospacing="1" w:after="100" w:afterAutospacing="1"/>
        <w:contextualSpacing/>
        <w:jc w:val="both"/>
        <w:rPr>
          <w:rFonts w:eastAsia="Times New Roman" w:cs="Times New Roman"/>
          <w:color w:val="153D63" w:themeColor="text2" w:themeTint="E6"/>
        </w:rPr>
      </w:pPr>
      <w:r w:rsidRPr="00937AB0">
        <w:rPr>
          <w:rFonts w:eastAsia="Times New Roman" w:cs="Times New Roman"/>
          <w:color w:val="153D63" w:themeColor="text2" w:themeTint="E6"/>
        </w:rPr>
        <w:t xml:space="preserve">Miami International Airport (MIA) </w:t>
      </w:r>
    </w:p>
    <w:p w14:paraId="062576E0" w14:textId="6ABCB1B1" w:rsidR="00937AB0" w:rsidRDefault="00937AB0" w:rsidP="00A02D5E">
      <w:pPr>
        <w:spacing w:before="100" w:beforeAutospacing="1" w:after="100" w:afterAutospacing="1"/>
        <w:contextualSpacing/>
        <w:jc w:val="both"/>
        <w:rPr>
          <w:rFonts w:eastAsia="Times New Roman" w:cs="Times New Roman"/>
        </w:rPr>
      </w:pPr>
      <w:r w:rsidRPr="00937AB0">
        <w:rPr>
          <w:rFonts w:eastAsia="Times New Roman" w:cs="Times New Roman"/>
        </w:rPr>
        <w:t xml:space="preserve">serves as Majestic Air Cargo’s </w:t>
      </w:r>
      <w:r w:rsidR="00B85266">
        <w:rPr>
          <w:rFonts w:eastAsia="Times New Roman" w:cs="Times New Roman"/>
        </w:rPr>
        <w:t xml:space="preserve">U.S </w:t>
      </w:r>
      <w:r w:rsidRPr="00937AB0">
        <w:rPr>
          <w:rFonts w:eastAsia="Times New Roman" w:cs="Times New Roman"/>
        </w:rPr>
        <w:t xml:space="preserve">secondary base of operations, anchoring its </w:t>
      </w:r>
      <w:r w:rsidRPr="00937AB0">
        <w:rPr>
          <w:rFonts w:eastAsia="Times New Roman" w:cs="Times New Roman"/>
          <w:b/>
          <w:bCs/>
        </w:rPr>
        <w:t>perishables entry point into the United States</w:t>
      </w:r>
      <w:r w:rsidRPr="00937AB0">
        <w:rPr>
          <w:rFonts w:eastAsia="Times New Roman" w:cs="Times New Roman"/>
        </w:rPr>
        <w:t xml:space="preserve"> and enabling high-frequency connectivity across the Americas, Europe, and Asia. As the </w:t>
      </w:r>
      <w:r w:rsidRPr="00937AB0">
        <w:rPr>
          <w:rFonts w:eastAsia="Times New Roman" w:cs="Times New Roman"/>
          <w:b/>
          <w:bCs/>
        </w:rPr>
        <w:t>largest perishables hub in the U.S.</w:t>
      </w:r>
      <w:r w:rsidRPr="00937AB0">
        <w:rPr>
          <w:rFonts w:eastAsia="Times New Roman" w:cs="Times New Roman"/>
        </w:rPr>
        <w:t xml:space="preserve">, MIA handles over </w:t>
      </w:r>
      <w:r w:rsidRPr="00937AB0">
        <w:rPr>
          <w:rFonts w:eastAsia="Times New Roman" w:cs="Times New Roman"/>
          <w:b/>
          <w:bCs/>
        </w:rPr>
        <w:t>70% of all airborne perishables entering the country</w:t>
      </w:r>
      <w:r w:rsidRPr="00937AB0">
        <w:rPr>
          <w:rFonts w:eastAsia="Times New Roman" w:cs="Times New Roman"/>
        </w:rPr>
        <w:t>, making it indispensable for FRESH-24’s inbound routing and corridor activation.</w:t>
      </w:r>
    </w:p>
    <w:p w14:paraId="63B07668" w14:textId="77777777" w:rsidR="00AD6AA5" w:rsidRPr="00937AB0" w:rsidRDefault="00AD6AA5" w:rsidP="00A02D5E">
      <w:pPr>
        <w:spacing w:before="100" w:beforeAutospacing="1" w:after="100" w:afterAutospacing="1"/>
        <w:contextualSpacing/>
        <w:jc w:val="both"/>
        <w:rPr>
          <w:rFonts w:eastAsia="Times New Roman" w:cs="Times New Roman"/>
        </w:rPr>
      </w:pPr>
    </w:p>
    <w:p w14:paraId="664E1609" w14:textId="43B49B84" w:rsidR="00937AB0" w:rsidRDefault="00937AB0" w:rsidP="00A02D5E">
      <w:pPr>
        <w:spacing w:before="100" w:beforeAutospacing="1" w:after="100" w:afterAutospacing="1"/>
        <w:contextualSpacing/>
        <w:jc w:val="both"/>
        <w:rPr>
          <w:rFonts w:eastAsia="Times New Roman" w:cs="Times New Roman"/>
        </w:rPr>
      </w:pPr>
      <w:r w:rsidRPr="00937AB0">
        <w:rPr>
          <w:rFonts w:eastAsia="Times New Roman" w:cs="Times New Roman"/>
        </w:rPr>
        <w:t xml:space="preserve">MIA’s infrastructure is purpose-built for perishables logistics. The airport is home to the </w:t>
      </w:r>
      <w:r w:rsidRPr="00937AB0">
        <w:rPr>
          <w:rFonts w:eastAsia="Times New Roman" w:cs="Times New Roman"/>
          <w:b/>
          <w:bCs/>
        </w:rPr>
        <w:t xml:space="preserve">largest on-airport cooler in North </w:t>
      </w:r>
      <w:r w:rsidR="00AD6AA5" w:rsidRPr="00937AB0">
        <w:rPr>
          <w:rFonts w:eastAsia="Times New Roman" w:cs="Times New Roman"/>
          <w:b/>
          <w:bCs/>
        </w:rPr>
        <w:t>America</w:t>
      </w:r>
      <w:r w:rsidR="00AD6AA5" w:rsidRPr="00937AB0">
        <w:rPr>
          <w:rFonts w:eastAsia="Times New Roman" w:cs="Times New Roman"/>
        </w:rPr>
        <w:t xml:space="preserve"> and</w:t>
      </w:r>
      <w:r w:rsidRPr="00937AB0">
        <w:rPr>
          <w:rFonts w:eastAsia="Times New Roman" w:cs="Times New Roman"/>
        </w:rPr>
        <w:t xml:space="preserve"> is currently expanding with a </w:t>
      </w:r>
      <w:r w:rsidRPr="00937AB0">
        <w:rPr>
          <w:rFonts w:eastAsia="Times New Roman" w:cs="Times New Roman"/>
          <w:b/>
          <w:bCs/>
        </w:rPr>
        <w:t>340,000 sq ft Future-Ready Phytosanitary and Cold Chain Processing Facility</w:t>
      </w:r>
      <w:r w:rsidRPr="00937AB0">
        <w:rPr>
          <w:rFonts w:eastAsia="Times New Roman" w:cs="Times New Roman"/>
        </w:rPr>
        <w:t xml:space="preserve">, capable of treating over </w:t>
      </w:r>
      <w:r w:rsidRPr="00937AB0">
        <w:rPr>
          <w:rFonts w:eastAsia="Times New Roman" w:cs="Times New Roman"/>
          <w:b/>
          <w:bCs/>
        </w:rPr>
        <w:t>20,000 TEUs per year</w:t>
      </w:r>
      <w:r w:rsidRPr="00937AB0">
        <w:rPr>
          <w:rFonts w:eastAsia="Times New Roman" w:cs="Times New Roman"/>
        </w:rPr>
        <w:t xml:space="preserve"> and storing more than </w:t>
      </w:r>
      <w:r w:rsidRPr="00937AB0">
        <w:rPr>
          <w:rFonts w:eastAsia="Times New Roman" w:cs="Times New Roman"/>
          <w:b/>
          <w:bCs/>
        </w:rPr>
        <w:t>35,000 pallet positions</w:t>
      </w:r>
      <w:r w:rsidRPr="00937AB0">
        <w:rPr>
          <w:rFonts w:eastAsia="Times New Roman" w:cs="Times New Roman"/>
        </w:rPr>
        <w:t>. This facility integrates USDA-approved irradiation, cold storage, and high-throughput logistics services</w:t>
      </w:r>
      <w:r w:rsidR="00AD5A1B">
        <w:rPr>
          <w:rFonts w:eastAsia="Times New Roman" w:cs="Times New Roman"/>
        </w:rPr>
        <w:t xml:space="preserve">, </w:t>
      </w:r>
      <w:r w:rsidRPr="00937AB0">
        <w:rPr>
          <w:rFonts w:eastAsia="Times New Roman" w:cs="Times New Roman"/>
        </w:rPr>
        <w:t>ensuring compliance, shelf-life extension, and rapid distribution for temperature-sensitive cargo.</w:t>
      </w:r>
    </w:p>
    <w:p w14:paraId="78DB4549" w14:textId="77777777" w:rsidR="00AD6AA5" w:rsidRPr="00937AB0" w:rsidRDefault="00AD6AA5" w:rsidP="00A02D5E">
      <w:pPr>
        <w:spacing w:before="100" w:beforeAutospacing="1" w:after="100" w:afterAutospacing="1"/>
        <w:contextualSpacing/>
        <w:jc w:val="both"/>
        <w:rPr>
          <w:rFonts w:eastAsia="Times New Roman" w:cs="Times New Roman"/>
        </w:rPr>
      </w:pPr>
    </w:p>
    <w:p w14:paraId="5CB04CFB" w14:textId="56B5B440" w:rsidR="00937AB0" w:rsidRPr="00937AB0" w:rsidRDefault="00B85266" w:rsidP="00A02D5E">
      <w:r w:rsidRPr="00B85266">
        <w:rPr>
          <w:rFonts w:ascii="Aptos" w:hAnsi="Aptos"/>
          <w:color w:val="000000"/>
        </w:rPr>
        <w:t>With direct connections to over 160 destinations, frequent routes to Latin America and the Caribbean, and efficient links to Port-Miami and ground networks, this location enables quick customs clearance, flexible scheduling, and ESG-compliant routes</w:t>
      </w:r>
      <w:r w:rsidR="00AD5A1B">
        <w:rPr>
          <w:rFonts w:ascii="Aptos" w:hAnsi="Aptos"/>
          <w:color w:val="000000"/>
        </w:rPr>
        <w:t xml:space="preserve">, </w:t>
      </w:r>
      <w:r w:rsidRPr="00B85266">
        <w:rPr>
          <w:rFonts w:ascii="Aptos" w:hAnsi="Aptos"/>
          <w:color w:val="000000"/>
        </w:rPr>
        <w:t>ideal for high-value or time-sensitive cargo.</w:t>
      </w:r>
    </w:p>
    <w:p w14:paraId="778F40A4" w14:textId="77777777" w:rsidR="00B85266" w:rsidRPr="003B782B" w:rsidRDefault="00B85266" w:rsidP="00A02D5E">
      <w:pPr>
        <w:spacing w:before="100" w:beforeAutospacing="1" w:after="100" w:afterAutospacing="1" w:line="240" w:lineRule="auto"/>
        <w:contextualSpacing/>
        <w:rPr>
          <w:rFonts w:eastAsia="Times New Roman" w:cs="Times New Roman"/>
          <w:color w:val="153D63" w:themeColor="text2" w:themeTint="E6"/>
        </w:rPr>
      </w:pPr>
      <w:r w:rsidRPr="003B782B">
        <w:rPr>
          <w:rFonts w:eastAsia="Times New Roman" w:cs="Times New Roman"/>
          <w:color w:val="153D63" w:themeColor="text2" w:themeTint="E6"/>
        </w:rPr>
        <w:t xml:space="preserve">Rionegro’s international airport “Jose Maria Cordoba” (MDE) </w:t>
      </w:r>
    </w:p>
    <w:p w14:paraId="4DAFDDD2" w14:textId="77777777" w:rsidR="00B85266" w:rsidRDefault="00B85266" w:rsidP="00A02D5E">
      <w:pPr>
        <w:spacing w:before="100" w:beforeAutospacing="1" w:after="100" w:afterAutospacing="1"/>
        <w:contextualSpacing/>
        <w:jc w:val="both"/>
        <w:rPr>
          <w:rFonts w:eastAsia="Times New Roman" w:cs="Times New Roman"/>
        </w:rPr>
      </w:pPr>
      <w:r w:rsidRPr="003B782B">
        <w:rPr>
          <w:rFonts w:eastAsia="Times New Roman" w:cs="Times New Roman"/>
        </w:rPr>
        <w:t xml:space="preserve">Located near Medellin, this airport is the second in number of operations after Bogota’s, from here 18% of all fresh cut flowers are exported to north America, its central location provides connection to major production centers. Being the second airport in Colombia, still is very under used, allowing the opportunity to grow the market departing from there, taking the advantage of Bogota’s airport which is almost completely at full capacity. </w:t>
      </w:r>
    </w:p>
    <w:p w14:paraId="5223B636" w14:textId="77777777" w:rsidR="00C161F9" w:rsidRDefault="00C161F9" w:rsidP="00A02D5E">
      <w:pPr>
        <w:spacing w:before="100" w:beforeAutospacing="1" w:after="100" w:afterAutospacing="1"/>
        <w:contextualSpacing/>
        <w:jc w:val="both"/>
        <w:rPr>
          <w:rFonts w:eastAsia="Times New Roman" w:cs="Times New Roman"/>
        </w:rPr>
      </w:pPr>
    </w:p>
    <w:p w14:paraId="0AC6C9DD" w14:textId="77777777" w:rsidR="00C02D57" w:rsidRPr="00CE6C23" w:rsidRDefault="00C02D57" w:rsidP="00A02D5E">
      <w:pPr>
        <w:spacing w:before="100" w:beforeAutospacing="1" w:after="100" w:afterAutospacing="1"/>
        <w:contextualSpacing/>
        <w:jc w:val="both"/>
        <w:rPr>
          <w:rFonts w:eastAsia="Times New Roman" w:cs="Times New Roman"/>
          <w:color w:val="153D63" w:themeColor="text2" w:themeTint="E6"/>
        </w:rPr>
      </w:pPr>
      <w:r w:rsidRPr="00C02D57">
        <w:rPr>
          <w:rFonts w:eastAsia="Times New Roman" w:cs="Times New Roman"/>
          <w:color w:val="153D63" w:themeColor="text2" w:themeTint="E6"/>
        </w:rPr>
        <w:t>Alfonso Bonilla Aragón International Airport (CLO)</w:t>
      </w:r>
    </w:p>
    <w:p w14:paraId="4DC202AF" w14:textId="36712155" w:rsidR="00C02D57" w:rsidRDefault="00CE6C23" w:rsidP="00A02D5E">
      <w:pPr>
        <w:spacing w:before="100" w:beforeAutospacing="1" w:after="100" w:afterAutospacing="1"/>
        <w:contextualSpacing/>
        <w:jc w:val="both"/>
        <w:rPr>
          <w:rFonts w:eastAsia="Times New Roman" w:cs="Times New Roman"/>
        </w:rPr>
      </w:pPr>
      <w:r>
        <w:rPr>
          <w:rFonts w:eastAsia="Times New Roman" w:cs="Times New Roman"/>
        </w:rPr>
        <w:t>L</w:t>
      </w:r>
      <w:r w:rsidR="00C02D57" w:rsidRPr="00C02D57">
        <w:rPr>
          <w:rFonts w:eastAsia="Times New Roman" w:cs="Times New Roman"/>
        </w:rPr>
        <w:t xml:space="preserve">ocated in Cali, Colombia, serves as a vital regional hub for perishables logistics and a strategic node within Majestic Air Cargo’s FILPROC corridor network. Positioned in the heart of Colombia’s </w:t>
      </w:r>
      <w:r w:rsidR="00C02D57" w:rsidRPr="00C02D57">
        <w:rPr>
          <w:rFonts w:eastAsia="Times New Roman" w:cs="Times New Roman"/>
          <w:b/>
          <w:bCs/>
        </w:rPr>
        <w:t>Valle del Cauca</w:t>
      </w:r>
      <w:r w:rsidR="00C02D57" w:rsidRPr="00C02D57">
        <w:rPr>
          <w:rFonts w:eastAsia="Times New Roman" w:cs="Times New Roman"/>
        </w:rPr>
        <w:t xml:space="preserve">, one of the country’s most productive agricultural regions, CLO offers direct access to high-volume exports such as </w:t>
      </w:r>
      <w:r w:rsidR="00C02D57" w:rsidRPr="00C02D57">
        <w:rPr>
          <w:rFonts w:eastAsia="Times New Roman" w:cs="Times New Roman"/>
          <w:b/>
          <w:bCs/>
        </w:rPr>
        <w:t>fresh-cut flowers, fruits, and vegetables</w:t>
      </w:r>
      <w:r w:rsidR="00C02D57" w:rsidRPr="00C02D57">
        <w:rPr>
          <w:rFonts w:eastAsia="Times New Roman" w:cs="Times New Roman"/>
        </w:rPr>
        <w:t>, making it a natural fit for FRESH-24’s sourcing and routing logic.</w:t>
      </w:r>
    </w:p>
    <w:p w14:paraId="1EC5FB1C" w14:textId="77777777" w:rsidR="00CE6C23" w:rsidRPr="00C02D57" w:rsidRDefault="00CE6C23" w:rsidP="00A02D5E">
      <w:pPr>
        <w:spacing w:before="100" w:beforeAutospacing="1" w:after="100" w:afterAutospacing="1"/>
        <w:contextualSpacing/>
        <w:jc w:val="both"/>
        <w:rPr>
          <w:rFonts w:eastAsia="Times New Roman" w:cs="Times New Roman"/>
        </w:rPr>
      </w:pPr>
    </w:p>
    <w:p w14:paraId="26EDE551" w14:textId="2C3F2894" w:rsidR="00C02D57" w:rsidRDefault="00C02D57" w:rsidP="00A02D5E">
      <w:pPr>
        <w:spacing w:before="100" w:beforeAutospacing="1" w:after="100" w:afterAutospacing="1"/>
        <w:contextualSpacing/>
        <w:jc w:val="both"/>
        <w:rPr>
          <w:rFonts w:eastAsia="Times New Roman" w:cs="Times New Roman"/>
        </w:rPr>
      </w:pPr>
      <w:r w:rsidRPr="00C02D57">
        <w:rPr>
          <w:rFonts w:eastAsia="Times New Roman" w:cs="Times New Roman"/>
        </w:rPr>
        <w:lastRenderedPageBreak/>
        <w:t xml:space="preserve">CLO’s logistics importance lies in its </w:t>
      </w:r>
      <w:r w:rsidRPr="00C02D57">
        <w:rPr>
          <w:rFonts w:eastAsia="Times New Roman" w:cs="Times New Roman"/>
          <w:b/>
          <w:bCs/>
        </w:rPr>
        <w:t>proximity to production zones</w:t>
      </w:r>
      <w:r w:rsidRPr="00C02D57">
        <w:rPr>
          <w:rFonts w:eastAsia="Times New Roman" w:cs="Times New Roman"/>
        </w:rPr>
        <w:t xml:space="preserve">, uncongested airspace, and growing cold-chain infrastructure. While not as saturated as Bogotá’s El Dorado, Cali offers </w:t>
      </w:r>
      <w:r w:rsidRPr="00C02D57">
        <w:rPr>
          <w:rFonts w:eastAsia="Times New Roman" w:cs="Times New Roman"/>
          <w:b/>
          <w:bCs/>
        </w:rPr>
        <w:t>faster turnaround times</w:t>
      </w:r>
      <w:r w:rsidRPr="00C02D57">
        <w:rPr>
          <w:rFonts w:eastAsia="Times New Roman" w:cs="Times New Roman"/>
        </w:rPr>
        <w:t xml:space="preserve">, lower slot competition, and increasing investment in cargo handling capabilities. Its location also enables </w:t>
      </w:r>
      <w:r w:rsidRPr="00C02D57">
        <w:rPr>
          <w:rFonts w:eastAsia="Times New Roman" w:cs="Times New Roman"/>
          <w:b/>
          <w:bCs/>
        </w:rPr>
        <w:t>multimodal integration</w:t>
      </w:r>
      <w:r w:rsidRPr="00C02D57">
        <w:rPr>
          <w:rFonts w:eastAsia="Times New Roman" w:cs="Times New Roman"/>
        </w:rPr>
        <w:t xml:space="preserve"> with Colombia’s 4G and 5G infrastructure projects, connecting producers to ports, highways, and regional airports with improved efficiency</w:t>
      </w:r>
      <w:r w:rsidR="00CE6C23">
        <w:rPr>
          <w:rFonts w:eastAsia="Times New Roman" w:cs="Times New Roman"/>
        </w:rPr>
        <w:t>.</w:t>
      </w:r>
    </w:p>
    <w:p w14:paraId="646C9E04" w14:textId="77777777" w:rsidR="00AD0E38" w:rsidRDefault="00AD0E38" w:rsidP="00A02D5E">
      <w:pPr>
        <w:spacing w:before="100" w:beforeAutospacing="1" w:after="100" w:afterAutospacing="1"/>
        <w:contextualSpacing/>
        <w:jc w:val="both"/>
        <w:rPr>
          <w:rFonts w:eastAsia="Times New Roman" w:cs="Times New Roman"/>
        </w:rPr>
      </w:pPr>
    </w:p>
    <w:p w14:paraId="5EB26B29" w14:textId="77777777" w:rsidR="00AD0E38" w:rsidRPr="00AD0E38" w:rsidRDefault="00AD0E38" w:rsidP="00A02D5E">
      <w:pPr>
        <w:spacing w:before="100" w:beforeAutospacing="1" w:after="100" w:afterAutospacing="1"/>
        <w:contextualSpacing/>
        <w:jc w:val="both"/>
        <w:rPr>
          <w:rFonts w:eastAsia="Times New Roman" w:cs="Times New Roman"/>
          <w:color w:val="153D63" w:themeColor="text2" w:themeTint="E6"/>
          <w:lang w:val="es-CO"/>
        </w:rPr>
      </w:pPr>
      <w:r w:rsidRPr="00AD0E38">
        <w:rPr>
          <w:rFonts w:eastAsia="Times New Roman" w:cs="Times New Roman"/>
          <w:color w:val="153D63" w:themeColor="text2" w:themeTint="E6"/>
          <w:lang w:val="es-CO"/>
        </w:rPr>
        <w:t xml:space="preserve">José María Córdova International </w:t>
      </w:r>
      <w:proofErr w:type="spellStart"/>
      <w:r w:rsidRPr="00AD0E38">
        <w:rPr>
          <w:rFonts w:eastAsia="Times New Roman" w:cs="Times New Roman"/>
          <w:color w:val="153D63" w:themeColor="text2" w:themeTint="E6"/>
          <w:lang w:val="es-CO"/>
        </w:rPr>
        <w:t>Airport</w:t>
      </w:r>
      <w:proofErr w:type="spellEnd"/>
      <w:r w:rsidRPr="00AD0E38">
        <w:rPr>
          <w:rFonts w:eastAsia="Times New Roman" w:cs="Times New Roman"/>
          <w:color w:val="153D63" w:themeColor="text2" w:themeTint="E6"/>
          <w:lang w:val="es-CO"/>
        </w:rPr>
        <w:t xml:space="preserve"> (MDE).</w:t>
      </w:r>
    </w:p>
    <w:p w14:paraId="408726FF" w14:textId="4C3D1B16" w:rsidR="00AD0E38" w:rsidRDefault="00AD0E38" w:rsidP="00A02D5E">
      <w:pPr>
        <w:spacing w:before="100" w:beforeAutospacing="1" w:after="100" w:afterAutospacing="1"/>
        <w:contextualSpacing/>
        <w:jc w:val="both"/>
        <w:rPr>
          <w:rFonts w:eastAsia="Times New Roman" w:cs="Times New Roman"/>
        </w:rPr>
      </w:pPr>
      <w:r>
        <w:rPr>
          <w:rFonts w:eastAsia="Times New Roman" w:cs="Times New Roman"/>
        </w:rPr>
        <w:t xml:space="preserve">MDE </w:t>
      </w:r>
      <w:r w:rsidRPr="00AD0E38">
        <w:rPr>
          <w:rFonts w:eastAsia="Times New Roman" w:cs="Times New Roman"/>
        </w:rPr>
        <w:t xml:space="preserve"> is Colombia’s second-largest air cargo hub and a cornerstone of Majestic Air Cargo’s perishables strategy. Positioned at the heart of Antioquia’s floriculture and agricultural belt, MDE handles a significant share of the country’s </w:t>
      </w:r>
      <w:r w:rsidRPr="00AD0E38">
        <w:rPr>
          <w:rFonts w:eastAsia="Times New Roman" w:cs="Times New Roman"/>
          <w:b/>
          <w:bCs/>
        </w:rPr>
        <w:t>fresh-cut flower exports</w:t>
      </w:r>
      <w:r w:rsidRPr="00AD0E38">
        <w:rPr>
          <w:rFonts w:eastAsia="Times New Roman" w:cs="Times New Roman"/>
        </w:rPr>
        <w:t xml:space="preserve">, especially during peak seasons like Valentine’s Day and Mother’s Day. Its proximity to high-density production zones makes it an ideal launch point for FILPROC corridors serving North America, Central America, and </w:t>
      </w:r>
      <w:r w:rsidR="00800DEE">
        <w:rPr>
          <w:rFonts w:eastAsia="Times New Roman" w:cs="Times New Roman"/>
        </w:rPr>
        <w:t>the Caribbean</w:t>
      </w:r>
      <w:r w:rsidRPr="00AD0E38">
        <w:rPr>
          <w:rFonts w:eastAsia="Times New Roman" w:cs="Times New Roman"/>
        </w:rPr>
        <w:t>.</w:t>
      </w:r>
    </w:p>
    <w:p w14:paraId="5E01B49A" w14:textId="77777777" w:rsidR="00AD0E38" w:rsidRPr="00AD0E38" w:rsidRDefault="00AD0E38" w:rsidP="00A02D5E">
      <w:pPr>
        <w:spacing w:before="100" w:beforeAutospacing="1" w:after="100" w:afterAutospacing="1"/>
        <w:contextualSpacing/>
        <w:jc w:val="both"/>
        <w:rPr>
          <w:rFonts w:eastAsia="Times New Roman" w:cs="Times New Roman"/>
        </w:rPr>
      </w:pPr>
    </w:p>
    <w:p w14:paraId="1BEFE9A5" w14:textId="5B79E9AA" w:rsidR="00AD0E38" w:rsidRDefault="00AD0E38" w:rsidP="00A02D5E">
      <w:pPr>
        <w:spacing w:before="100" w:beforeAutospacing="1" w:after="100" w:afterAutospacing="1"/>
        <w:contextualSpacing/>
        <w:jc w:val="both"/>
        <w:rPr>
          <w:rFonts w:eastAsia="Times New Roman" w:cs="Times New Roman"/>
        </w:rPr>
      </w:pPr>
      <w:r w:rsidRPr="00AD0E38">
        <w:rPr>
          <w:rFonts w:eastAsia="Times New Roman" w:cs="Times New Roman"/>
        </w:rPr>
        <w:t xml:space="preserve">MDE’s cargo terminal supports </w:t>
      </w:r>
      <w:r w:rsidRPr="00AD0E38">
        <w:rPr>
          <w:rFonts w:eastAsia="Times New Roman" w:cs="Times New Roman"/>
          <w:b/>
          <w:bCs/>
        </w:rPr>
        <w:t>over 92,000 tons of international freight annually</w:t>
      </w:r>
      <w:r w:rsidRPr="00AD0E38">
        <w:rPr>
          <w:rFonts w:eastAsia="Times New Roman" w:cs="Times New Roman"/>
        </w:rPr>
        <w:t>, with infrastructure tailored for perishables</w:t>
      </w:r>
      <w:r w:rsidR="00800DEE">
        <w:rPr>
          <w:rFonts w:eastAsia="Times New Roman" w:cs="Times New Roman"/>
        </w:rPr>
        <w:t xml:space="preserve">, </w:t>
      </w:r>
      <w:r w:rsidRPr="00AD0E38">
        <w:rPr>
          <w:rFonts w:eastAsia="Times New Roman" w:cs="Times New Roman"/>
        </w:rPr>
        <w:t>including cold-chain facilities, customs pre-clearance, and phytosanitary inspection zones. The airport’s ICAO 4F classification and ability to accommodate widebody freighters ensure operational flexibility and scalability for Majestic’s perishables-first fleet.</w:t>
      </w:r>
    </w:p>
    <w:p w14:paraId="52895DFA" w14:textId="77777777" w:rsidR="00800DEE" w:rsidRPr="00AD0E38" w:rsidRDefault="00800DEE" w:rsidP="00A02D5E">
      <w:pPr>
        <w:spacing w:before="100" w:beforeAutospacing="1" w:after="100" w:afterAutospacing="1"/>
        <w:contextualSpacing/>
        <w:jc w:val="both"/>
        <w:rPr>
          <w:rFonts w:eastAsia="Times New Roman" w:cs="Times New Roman"/>
        </w:rPr>
      </w:pPr>
    </w:p>
    <w:p w14:paraId="5DE30CB9" w14:textId="77777777" w:rsidR="00AD0E38" w:rsidRDefault="00AD0E38" w:rsidP="00A02D5E">
      <w:pPr>
        <w:spacing w:before="100" w:beforeAutospacing="1" w:after="100" w:afterAutospacing="1"/>
        <w:contextualSpacing/>
        <w:jc w:val="both"/>
        <w:rPr>
          <w:rFonts w:eastAsia="Times New Roman" w:cs="Times New Roman"/>
        </w:rPr>
      </w:pPr>
      <w:r w:rsidRPr="00AD0E38">
        <w:rPr>
          <w:rFonts w:eastAsia="Times New Roman" w:cs="Times New Roman"/>
        </w:rPr>
        <w:t xml:space="preserve">For FRESH-24, MDE functions as a </w:t>
      </w:r>
      <w:r w:rsidRPr="00AD0E38">
        <w:rPr>
          <w:rFonts w:eastAsia="Times New Roman" w:cs="Times New Roman"/>
          <w:b/>
          <w:bCs/>
        </w:rPr>
        <w:t>primary export gateway</w:t>
      </w:r>
      <w:r w:rsidRPr="00AD0E38">
        <w:rPr>
          <w:rFonts w:eastAsia="Times New Roman" w:cs="Times New Roman"/>
        </w:rPr>
        <w:t>, enabling synchronized harvest-to-market cycles and direct access to buyers via Majestic’s simulation-driven routing. Its uncongested airspace, expanding international connectivity, and integration with regional ground networks make it a high-performance logistics node within the FILPROC framework.</w:t>
      </w:r>
    </w:p>
    <w:p w14:paraId="122313CA" w14:textId="77777777" w:rsidR="00800DEE" w:rsidRDefault="00800DEE" w:rsidP="00AD0E38">
      <w:pPr>
        <w:spacing w:before="100" w:beforeAutospacing="1" w:after="100" w:afterAutospacing="1"/>
        <w:ind w:left="2160"/>
        <w:contextualSpacing/>
        <w:jc w:val="both"/>
        <w:rPr>
          <w:rFonts w:eastAsia="Times New Roman" w:cs="Times New Roman"/>
        </w:rPr>
      </w:pPr>
    </w:p>
    <w:p w14:paraId="61D9227E" w14:textId="65EBAD4F" w:rsidR="00031BB0" w:rsidRPr="004704D5" w:rsidRDefault="004704D5" w:rsidP="004704D5">
      <w:pPr>
        <w:spacing w:before="100" w:beforeAutospacing="1" w:after="100" w:afterAutospacing="1"/>
        <w:jc w:val="both"/>
        <w:rPr>
          <w:rFonts w:eastAsia="Times New Roman" w:cs="Times New Roman"/>
        </w:rPr>
      </w:pPr>
      <w:r>
        <w:rPr>
          <w:rFonts w:eastAsia="Times New Roman" w:cs="Times New Roman"/>
          <w:color w:val="153D63" w:themeColor="text2" w:themeTint="E6"/>
        </w:rPr>
        <w:t xml:space="preserve"># </w:t>
      </w:r>
      <w:r w:rsidR="0079281F" w:rsidRPr="004704D5">
        <w:rPr>
          <w:rFonts w:eastAsia="Times New Roman" w:cs="Times New Roman"/>
          <w:color w:val="153D63" w:themeColor="text2" w:themeTint="E6"/>
        </w:rPr>
        <w:t>PRODUCT OFFERING</w:t>
      </w:r>
    </w:p>
    <w:p w14:paraId="5BE9E2EA" w14:textId="706DA0C5" w:rsidR="00B25408" w:rsidRPr="00F57D8C" w:rsidRDefault="00F4626E" w:rsidP="00F57D8C">
      <w:pPr>
        <w:spacing w:before="100" w:beforeAutospacing="1" w:after="100" w:afterAutospacing="1"/>
        <w:jc w:val="both"/>
        <w:rPr>
          <w:rFonts w:eastAsia="Times New Roman" w:cs="Times New Roman"/>
        </w:rPr>
      </w:pPr>
      <w:r w:rsidRPr="00F57D8C">
        <w:rPr>
          <w:rFonts w:eastAsia="Times New Roman" w:cs="Times New Roman"/>
        </w:rPr>
        <w:t xml:space="preserve">Majestic air cargo will provide </w:t>
      </w:r>
      <w:r w:rsidR="00B25408" w:rsidRPr="00F57D8C">
        <w:rPr>
          <w:rFonts w:eastAsia="Times New Roman" w:cs="Times New Roman"/>
        </w:rPr>
        <w:t xml:space="preserve">the services through 3 different models: </w:t>
      </w:r>
    </w:p>
    <w:p w14:paraId="7E916D44" w14:textId="4C45DC71" w:rsidR="00517817" w:rsidRPr="00464F0E" w:rsidRDefault="00517817" w:rsidP="00464F0E">
      <w:pPr>
        <w:spacing w:before="100" w:beforeAutospacing="1" w:after="100" w:afterAutospacing="1"/>
        <w:jc w:val="both"/>
        <w:rPr>
          <w:rFonts w:eastAsia="Times New Roman" w:cs="Times New Roman"/>
          <w:color w:val="153D63" w:themeColor="text2" w:themeTint="E6"/>
        </w:rPr>
      </w:pPr>
      <w:r w:rsidRPr="00464F0E">
        <w:rPr>
          <w:rFonts w:eastAsia="Times New Roman" w:cs="Times New Roman"/>
          <w:color w:val="153D63" w:themeColor="text2" w:themeTint="E6"/>
        </w:rPr>
        <w:t xml:space="preserve">Direct </w:t>
      </w:r>
      <w:r w:rsidR="003318E4" w:rsidRPr="00464F0E">
        <w:rPr>
          <w:rFonts w:eastAsia="Times New Roman" w:cs="Times New Roman"/>
          <w:color w:val="153D63" w:themeColor="text2" w:themeTint="E6"/>
        </w:rPr>
        <w:t>Charter</w:t>
      </w:r>
    </w:p>
    <w:p w14:paraId="6EB0E6CA" w14:textId="275E8CDB" w:rsidR="008B0CF8" w:rsidRPr="00F57D8C" w:rsidRDefault="008B0CF8" w:rsidP="00F57D8C">
      <w:pPr>
        <w:spacing w:before="100" w:beforeAutospacing="1" w:after="100" w:afterAutospacing="1"/>
        <w:jc w:val="both"/>
        <w:rPr>
          <w:rFonts w:eastAsia="Times New Roman" w:cs="Times New Roman"/>
        </w:rPr>
      </w:pPr>
      <w:r w:rsidRPr="00F57D8C">
        <w:rPr>
          <w:rFonts w:eastAsia="Times New Roman" w:cs="Times New Roman"/>
        </w:rPr>
        <w:t xml:space="preserve">The Direct Charter model is Majestic Air Cargo’s core operational and commercial modality, designed to deliver dedicated, high-performance air logistics services to its primary client, FRESH-24. Under this model, Majestic operates full aircraft charters on a corridor-by-corridor basis, activated through FILPROC’s simulation engine and tailored to perishables-first routing logic. Each flight is scheduled based on real-time demand signals, harvest </w:t>
      </w:r>
      <w:r w:rsidRPr="00F57D8C">
        <w:rPr>
          <w:rFonts w:eastAsia="Times New Roman" w:cs="Times New Roman"/>
        </w:rPr>
        <w:lastRenderedPageBreak/>
        <w:t xml:space="preserve">cycles, and buyer-side </w:t>
      </w:r>
      <w:r w:rsidR="00B21300" w:rsidRPr="00F57D8C">
        <w:rPr>
          <w:rFonts w:eastAsia="Times New Roman" w:cs="Times New Roman"/>
        </w:rPr>
        <w:t xml:space="preserve">requirement, </w:t>
      </w:r>
      <w:r w:rsidRPr="00F57D8C">
        <w:rPr>
          <w:rFonts w:eastAsia="Times New Roman" w:cs="Times New Roman"/>
        </w:rPr>
        <w:t>ensuring unmatched freshness, speed, and strategic control.</w:t>
      </w:r>
    </w:p>
    <w:p w14:paraId="1392BA56" w14:textId="77777777" w:rsidR="008B0CF8" w:rsidRPr="00F57D8C" w:rsidRDefault="008B0CF8" w:rsidP="00F57D8C">
      <w:pPr>
        <w:spacing w:before="100" w:beforeAutospacing="1" w:after="100" w:afterAutospacing="1"/>
        <w:jc w:val="both"/>
        <w:rPr>
          <w:rFonts w:eastAsia="Times New Roman" w:cs="Times New Roman"/>
        </w:rPr>
      </w:pPr>
      <w:r w:rsidRPr="00F57D8C">
        <w:rPr>
          <w:rFonts w:eastAsia="Times New Roman" w:cs="Times New Roman"/>
        </w:rPr>
        <w:t>As the primary revenue stream, Direct Charter flights are fully contracted by FRESH-24, enabling synchronized logistics across mapped production nodes and institutional buyers. These flights include the full suite of Majestic’s integrated services:</w:t>
      </w:r>
    </w:p>
    <w:p w14:paraId="165D4A0C" w14:textId="77777777" w:rsidR="00824A2E" w:rsidRPr="008B0CF8" w:rsidRDefault="00824A2E" w:rsidP="008B0CF8">
      <w:pPr>
        <w:pStyle w:val="ListParagraph"/>
        <w:spacing w:before="100" w:beforeAutospacing="1" w:after="100" w:afterAutospacing="1"/>
        <w:ind w:left="2160"/>
        <w:jc w:val="both"/>
        <w:rPr>
          <w:rFonts w:eastAsia="Times New Roman" w:cs="Times New Roman"/>
        </w:rPr>
      </w:pPr>
    </w:p>
    <w:p w14:paraId="7F033EE5" w14:textId="2A9E4D41" w:rsidR="008B0CF8" w:rsidRPr="008B0CF8" w:rsidRDefault="008B0CF8" w:rsidP="006D0DB9">
      <w:pPr>
        <w:pStyle w:val="ListParagraph"/>
        <w:numPr>
          <w:ilvl w:val="0"/>
          <w:numId w:val="36"/>
        </w:numPr>
        <w:spacing w:before="100" w:beforeAutospacing="1" w:after="100" w:afterAutospacing="1"/>
        <w:ind w:left="360"/>
        <w:jc w:val="both"/>
        <w:rPr>
          <w:rFonts w:eastAsia="Times New Roman" w:cs="Times New Roman"/>
        </w:rPr>
      </w:pPr>
      <w:r w:rsidRPr="008B0CF8">
        <w:rPr>
          <w:rFonts w:eastAsia="Times New Roman" w:cs="Times New Roman"/>
        </w:rPr>
        <w:t>Cold-chain integrity and temperature-controlled handling</w:t>
      </w:r>
    </w:p>
    <w:p w14:paraId="3A90C63C" w14:textId="139032F2" w:rsidR="008B0CF8" w:rsidRPr="008B0CF8" w:rsidRDefault="008B0CF8" w:rsidP="006D0DB9">
      <w:pPr>
        <w:pStyle w:val="ListParagraph"/>
        <w:numPr>
          <w:ilvl w:val="0"/>
          <w:numId w:val="36"/>
        </w:numPr>
        <w:spacing w:before="100" w:beforeAutospacing="1" w:after="100" w:afterAutospacing="1"/>
        <w:ind w:left="360"/>
        <w:jc w:val="both"/>
        <w:rPr>
          <w:rFonts w:eastAsia="Times New Roman" w:cs="Times New Roman"/>
        </w:rPr>
      </w:pPr>
      <w:r w:rsidRPr="008B0CF8">
        <w:rPr>
          <w:rFonts w:eastAsia="Times New Roman" w:cs="Times New Roman"/>
        </w:rPr>
        <w:t>Customs pre-clearance and bonded warehousing</w:t>
      </w:r>
    </w:p>
    <w:p w14:paraId="48F742F4" w14:textId="62E40624" w:rsidR="008B0CF8" w:rsidRPr="008B0CF8" w:rsidRDefault="008B0CF8" w:rsidP="006D0DB9">
      <w:pPr>
        <w:pStyle w:val="ListParagraph"/>
        <w:numPr>
          <w:ilvl w:val="0"/>
          <w:numId w:val="36"/>
        </w:numPr>
        <w:spacing w:before="100" w:beforeAutospacing="1" w:after="100" w:afterAutospacing="1"/>
        <w:ind w:left="360"/>
        <w:jc w:val="both"/>
        <w:rPr>
          <w:rFonts w:eastAsia="Times New Roman" w:cs="Times New Roman"/>
        </w:rPr>
      </w:pPr>
      <w:r w:rsidRPr="008B0CF8">
        <w:rPr>
          <w:rFonts w:eastAsia="Times New Roman" w:cs="Times New Roman"/>
        </w:rPr>
        <w:t>Simulation-driven scheduling and corridor optimization</w:t>
      </w:r>
    </w:p>
    <w:p w14:paraId="4754CF04" w14:textId="1FA04C58" w:rsidR="008B0CF8" w:rsidRDefault="008B0CF8" w:rsidP="006D0DB9">
      <w:pPr>
        <w:pStyle w:val="ListParagraph"/>
        <w:numPr>
          <w:ilvl w:val="0"/>
          <w:numId w:val="36"/>
        </w:numPr>
        <w:spacing w:before="100" w:beforeAutospacing="1" w:after="100" w:afterAutospacing="1"/>
        <w:ind w:left="360"/>
        <w:jc w:val="both"/>
        <w:rPr>
          <w:rFonts w:eastAsia="Times New Roman" w:cs="Times New Roman"/>
        </w:rPr>
      </w:pPr>
      <w:r w:rsidRPr="008B0CF8">
        <w:rPr>
          <w:rFonts w:eastAsia="Times New Roman" w:cs="Times New Roman"/>
        </w:rPr>
        <w:t>Platform integration for auction cycles and e-commerce fulfillmen</w:t>
      </w:r>
      <w:r w:rsidR="00824A2E">
        <w:rPr>
          <w:rFonts w:eastAsia="Times New Roman" w:cs="Times New Roman"/>
        </w:rPr>
        <w:t>t.</w:t>
      </w:r>
    </w:p>
    <w:p w14:paraId="1BB1B56E" w14:textId="77777777" w:rsidR="0048417A" w:rsidRDefault="0048417A" w:rsidP="006D0DB9">
      <w:pPr>
        <w:pStyle w:val="ListParagraph"/>
        <w:numPr>
          <w:ilvl w:val="0"/>
          <w:numId w:val="36"/>
        </w:numPr>
        <w:spacing w:before="100" w:beforeAutospacing="1" w:after="100" w:afterAutospacing="1"/>
        <w:ind w:left="360"/>
        <w:jc w:val="both"/>
        <w:rPr>
          <w:rFonts w:eastAsia="Times New Roman" w:cs="Times New Roman"/>
        </w:rPr>
      </w:pPr>
    </w:p>
    <w:p w14:paraId="706212DC" w14:textId="77777777" w:rsidR="00824A2E" w:rsidRPr="00464F0E" w:rsidRDefault="008A1A21" w:rsidP="00464F0E">
      <w:pPr>
        <w:spacing w:before="100" w:beforeAutospacing="1" w:after="100" w:afterAutospacing="1"/>
        <w:jc w:val="both"/>
        <w:rPr>
          <w:rFonts w:eastAsia="Times New Roman" w:cs="Times New Roman"/>
          <w:color w:val="153D63" w:themeColor="text2" w:themeTint="E6"/>
        </w:rPr>
      </w:pPr>
      <w:r w:rsidRPr="00464F0E">
        <w:rPr>
          <w:rFonts w:eastAsia="Times New Roman" w:cs="Times New Roman"/>
          <w:color w:val="153D63" w:themeColor="text2" w:themeTint="E6"/>
        </w:rPr>
        <w:t>Ind</w:t>
      </w:r>
      <w:r w:rsidR="003318E4" w:rsidRPr="00464F0E">
        <w:rPr>
          <w:rFonts w:eastAsia="Times New Roman" w:cs="Times New Roman"/>
          <w:color w:val="153D63" w:themeColor="text2" w:themeTint="E6"/>
        </w:rPr>
        <w:t>irect Charter</w:t>
      </w:r>
    </w:p>
    <w:p w14:paraId="6D9F8D3D" w14:textId="353293EF" w:rsidR="00416A79" w:rsidRPr="0048417A" w:rsidRDefault="00416A79" w:rsidP="0048417A">
      <w:pPr>
        <w:spacing w:before="100" w:beforeAutospacing="1" w:after="100" w:afterAutospacing="1"/>
        <w:jc w:val="both"/>
        <w:rPr>
          <w:rFonts w:eastAsia="Times New Roman" w:cs="Times New Roman"/>
        </w:rPr>
      </w:pPr>
      <w:r w:rsidRPr="0048417A">
        <w:rPr>
          <w:rFonts w:eastAsia="Times New Roman" w:cs="Times New Roman"/>
          <w:kern w:val="0"/>
          <w14:ligatures w14:val="none"/>
        </w:rPr>
        <w:t xml:space="preserve">The </w:t>
      </w:r>
      <w:r w:rsidRPr="0048417A">
        <w:rPr>
          <w:rFonts w:eastAsia="Times New Roman" w:cs="Times New Roman"/>
          <w:b/>
          <w:bCs/>
          <w:kern w:val="0"/>
          <w14:ligatures w14:val="none"/>
        </w:rPr>
        <w:t>Indirect Charter model</w:t>
      </w:r>
      <w:r w:rsidRPr="0048417A">
        <w:rPr>
          <w:rFonts w:eastAsia="Times New Roman" w:cs="Times New Roman"/>
          <w:kern w:val="0"/>
          <w14:ligatures w14:val="none"/>
        </w:rPr>
        <w:t xml:space="preserve"> is Majestic Air Cargo’s secondary logistics modality, designed to serve market segments with </w:t>
      </w:r>
      <w:r w:rsidRPr="0048417A">
        <w:rPr>
          <w:rFonts w:eastAsia="Times New Roman" w:cs="Times New Roman"/>
          <w:b/>
          <w:bCs/>
          <w:kern w:val="0"/>
          <w14:ligatures w14:val="none"/>
        </w:rPr>
        <w:t>smaller, consistent cargo requirements</w:t>
      </w:r>
      <w:r w:rsidRPr="0048417A">
        <w:rPr>
          <w:rFonts w:eastAsia="Times New Roman" w:cs="Times New Roman"/>
          <w:kern w:val="0"/>
          <w14:ligatures w14:val="none"/>
        </w:rPr>
        <w:t xml:space="preserve"> that do not justify full aircraft chartering. This model enables year-round access to Majestic’s integrated logistics services for producers, exporters, and platforms who operate at lower volumes but require reliability, speed, and perishables-first handling</w:t>
      </w:r>
      <w:r w:rsidR="007A0EDF" w:rsidRPr="0048417A">
        <w:rPr>
          <w:rFonts w:eastAsia="Times New Roman" w:cs="Times New Roman"/>
          <w:kern w:val="0"/>
          <w14:ligatures w14:val="none"/>
        </w:rPr>
        <w:t xml:space="preserve">, also to </w:t>
      </w:r>
      <w:r w:rsidR="00517B96" w:rsidRPr="0048417A">
        <w:rPr>
          <w:rFonts w:eastAsia="Times New Roman" w:cs="Times New Roman"/>
          <w:kern w:val="0"/>
          <w14:ligatures w14:val="none"/>
        </w:rPr>
        <w:t>sell available space in the routes chartered by FRESH-24</w:t>
      </w:r>
      <w:r w:rsidR="00A73C23" w:rsidRPr="0048417A">
        <w:rPr>
          <w:rFonts w:eastAsia="Times New Roman" w:cs="Times New Roman"/>
          <w:kern w:val="0"/>
          <w14:ligatures w14:val="none"/>
        </w:rPr>
        <w:t>.</w:t>
      </w:r>
    </w:p>
    <w:p w14:paraId="7BDAD707" w14:textId="1906A49D" w:rsidR="003318E4" w:rsidRPr="00EB4D8E" w:rsidRDefault="00416A79" w:rsidP="0048417A">
      <w:pPr>
        <w:spacing w:before="100" w:beforeAutospacing="1" w:after="100" w:afterAutospacing="1" w:line="240" w:lineRule="auto"/>
        <w:jc w:val="both"/>
        <w:rPr>
          <w:rFonts w:eastAsia="Times New Roman" w:cs="Times New Roman"/>
          <w:kern w:val="0"/>
          <w14:ligatures w14:val="none"/>
        </w:rPr>
      </w:pPr>
      <w:r w:rsidRPr="00416A79">
        <w:rPr>
          <w:rFonts w:eastAsia="Times New Roman" w:cs="Times New Roman"/>
          <w:kern w:val="0"/>
          <w14:ligatures w14:val="none"/>
        </w:rPr>
        <w:t xml:space="preserve">Under this structure, Majestic partners with a </w:t>
      </w:r>
      <w:r w:rsidRPr="00416A79">
        <w:rPr>
          <w:rFonts w:eastAsia="Times New Roman" w:cs="Times New Roman"/>
          <w:b/>
          <w:bCs/>
          <w:kern w:val="0"/>
          <w14:ligatures w14:val="none"/>
        </w:rPr>
        <w:t>General Sales Agent (GSA)</w:t>
      </w:r>
      <w:r w:rsidR="00A73C23">
        <w:rPr>
          <w:rFonts w:eastAsia="Times New Roman" w:cs="Times New Roman"/>
          <w:kern w:val="0"/>
          <w14:ligatures w14:val="none"/>
        </w:rPr>
        <w:t>,</w:t>
      </w:r>
      <w:r w:rsidR="00EB4D8E">
        <w:rPr>
          <w:rFonts w:eastAsia="Times New Roman" w:cs="Times New Roman"/>
          <w:kern w:val="0"/>
          <w14:ligatures w14:val="none"/>
        </w:rPr>
        <w:t xml:space="preserve"> </w:t>
      </w:r>
      <w:r w:rsidRPr="00416A79">
        <w:rPr>
          <w:rFonts w:eastAsia="Times New Roman" w:cs="Times New Roman"/>
          <w:kern w:val="0"/>
          <w14:ligatures w14:val="none"/>
        </w:rPr>
        <w:t>an embedded component of the Majestic program</w:t>
      </w:r>
      <w:r w:rsidR="00A73C23">
        <w:rPr>
          <w:rFonts w:eastAsia="Times New Roman" w:cs="Times New Roman"/>
          <w:kern w:val="0"/>
          <w14:ligatures w14:val="none"/>
        </w:rPr>
        <w:t xml:space="preserve"> </w:t>
      </w:r>
      <w:r w:rsidRPr="00416A79">
        <w:rPr>
          <w:rFonts w:eastAsia="Times New Roman" w:cs="Times New Roman"/>
          <w:kern w:val="0"/>
          <w14:ligatures w14:val="none"/>
        </w:rPr>
        <w:t xml:space="preserve">who charters round-trip aircraft capacity and then </w:t>
      </w:r>
      <w:r w:rsidRPr="00416A79">
        <w:rPr>
          <w:rFonts w:eastAsia="Times New Roman" w:cs="Times New Roman"/>
          <w:b/>
          <w:bCs/>
          <w:kern w:val="0"/>
          <w14:ligatures w14:val="none"/>
        </w:rPr>
        <w:t>sells payload space by the kilogram</w:t>
      </w:r>
      <w:r w:rsidRPr="00416A79">
        <w:rPr>
          <w:rFonts w:eastAsia="Times New Roman" w:cs="Times New Roman"/>
          <w:kern w:val="0"/>
          <w14:ligatures w14:val="none"/>
        </w:rPr>
        <w:t xml:space="preserve"> to qualified customers. These clients benefit from all the service features of the Direct Charter model</w:t>
      </w:r>
      <w:r w:rsidR="00B16DD6">
        <w:rPr>
          <w:rFonts w:eastAsia="Times New Roman" w:cs="Times New Roman"/>
          <w:kern w:val="0"/>
          <w14:ligatures w14:val="none"/>
        </w:rPr>
        <w:t>.</w:t>
      </w:r>
    </w:p>
    <w:p w14:paraId="40C8CDEB" w14:textId="633A10A6" w:rsidR="00EB4D8E" w:rsidRPr="004704D5" w:rsidRDefault="004704D5" w:rsidP="004704D5">
      <w:pPr>
        <w:spacing w:before="100" w:beforeAutospacing="1" w:after="100" w:afterAutospacing="1"/>
        <w:jc w:val="both"/>
        <w:rPr>
          <w:rFonts w:eastAsia="Times New Roman" w:cs="Times New Roman"/>
        </w:rPr>
      </w:pPr>
      <w:r>
        <w:rPr>
          <w:rFonts w:eastAsia="Times New Roman" w:cs="Times New Roman"/>
          <w:color w:val="153D63" w:themeColor="text2" w:themeTint="E6"/>
        </w:rPr>
        <w:t xml:space="preserve"># </w:t>
      </w:r>
      <w:r w:rsidR="00557E60" w:rsidRPr="004704D5">
        <w:rPr>
          <w:rFonts w:eastAsia="Times New Roman" w:cs="Times New Roman"/>
          <w:color w:val="153D63" w:themeColor="text2" w:themeTint="E6"/>
        </w:rPr>
        <w:t>AIRCRAFT SELECTION</w:t>
      </w:r>
    </w:p>
    <w:p w14:paraId="549EF542" w14:textId="763B95B1" w:rsidR="005264C4" w:rsidRDefault="005264C4" w:rsidP="0048417A">
      <w:pPr>
        <w:spacing w:before="100" w:beforeAutospacing="1" w:after="100" w:afterAutospacing="1"/>
        <w:contextualSpacing/>
        <w:jc w:val="both"/>
        <w:rPr>
          <w:rFonts w:ascii="ArialMT" w:eastAsia="Times New Roman" w:hAnsi="ArialMT" w:cs="Times New Roman"/>
        </w:rPr>
      </w:pPr>
      <w:r w:rsidRPr="00E16B7E">
        <w:rPr>
          <w:rFonts w:ascii="ArialMT" w:eastAsia="Times New Roman" w:hAnsi="ArialMT" w:cs="Times New Roman"/>
        </w:rPr>
        <w:t xml:space="preserve">Based on the projected routes, the aircraft selection was </w:t>
      </w:r>
      <w:r w:rsidR="00952F19" w:rsidRPr="00E16B7E">
        <w:rPr>
          <w:rFonts w:ascii="ArialMT" w:eastAsia="Times New Roman" w:hAnsi="ArialMT" w:cs="Times New Roman"/>
        </w:rPr>
        <w:t>to</w:t>
      </w:r>
      <w:r w:rsidRPr="00E16B7E">
        <w:rPr>
          <w:rFonts w:ascii="ArialMT" w:eastAsia="Times New Roman" w:hAnsi="ArialMT" w:cs="Times New Roman"/>
        </w:rPr>
        <w:t xml:space="preserve"> establish the most efficient aircraft in the following variables: </w:t>
      </w:r>
    </w:p>
    <w:p w14:paraId="7133B512" w14:textId="77777777" w:rsidR="005264C4" w:rsidRPr="00E16B7E" w:rsidRDefault="005264C4" w:rsidP="0048417A">
      <w:pPr>
        <w:spacing w:before="100" w:beforeAutospacing="1" w:after="100" w:afterAutospacing="1"/>
        <w:ind w:left="630"/>
        <w:contextualSpacing/>
        <w:jc w:val="both"/>
        <w:rPr>
          <w:rFonts w:ascii="Times New Roman" w:eastAsia="Times New Roman" w:hAnsi="Times New Roman" w:cs="Times New Roman"/>
        </w:rPr>
      </w:pPr>
    </w:p>
    <w:p w14:paraId="67B67A68" w14:textId="77777777" w:rsidR="005264C4" w:rsidRPr="00E16B7E" w:rsidRDefault="005264C4" w:rsidP="006D0DB9">
      <w:pPr>
        <w:numPr>
          <w:ilvl w:val="0"/>
          <w:numId w:val="17"/>
        </w:numPr>
        <w:spacing w:before="100" w:beforeAutospacing="1" w:after="100" w:afterAutospacing="1" w:line="240" w:lineRule="auto"/>
        <w:ind w:left="360"/>
        <w:contextualSpacing/>
        <w:rPr>
          <w:rFonts w:ascii="SymbolMT" w:eastAsia="Times New Roman" w:hAnsi="SymbolMT" w:cs="Times New Roman"/>
        </w:rPr>
      </w:pPr>
      <w:r w:rsidRPr="00E16B7E">
        <w:rPr>
          <w:rFonts w:ascii="ArialMT" w:eastAsia="Times New Roman" w:hAnsi="ArialMT" w:cs="Times New Roman"/>
        </w:rPr>
        <w:t xml:space="preserve">Hot and high operation </w:t>
      </w:r>
    </w:p>
    <w:p w14:paraId="5E82E62F" w14:textId="77777777" w:rsidR="005264C4" w:rsidRPr="00E16B7E" w:rsidRDefault="005264C4" w:rsidP="006D0DB9">
      <w:pPr>
        <w:numPr>
          <w:ilvl w:val="0"/>
          <w:numId w:val="17"/>
        </w:numPr>
        <w:spacing w:before="100" w:beforeAutospacing="1" w:after="100" w:afterAutospacing="1" w:line="240" w:lineRule="auto"/>
        <w:ind w:left="360"/>
        <w:contextualSpacing/>
        <w:rPr>
          <w:rFonts w:ascii="SymbolMT" w:eastAsia="Times New Roman" w:hAnsi="SymbolMT" w:cs="Times New Roman"/>
        </w:rPr>
      </w:pPr>
      <w:r w:rsidRPr="00E16B7E">
        <w:rPr>
          <w:rFonts w:ascii="ArialMT" w:eastAsia="Times New Roman" w:hAnsi="ArialMT" w:cs="Times New Roman"/>
        </w:rPr>
        <w:t xml:space="preserve">Fuel efficiency </w:t>
      </w:r>
    </w:p>
    <w:p w14:paraId="5EC58352" w14:textId="77777777" w:rsidR="005264C4" w:rsidRPr="00E16B7E" w:rsidRDefault="005264C4" w:rsidP="006D0DB9">
      <w:pPr>
        <w:numPr>
          <w:ilvl w:val="0"/>
          <w:numId w:val="17"/>
        </w:numPr>
        <w:spacing w:before="100" w:beforeAutospacing="1" w:after="100" w:afterAutospacing="1" w:line="240" w:lineRule="auto"/>
        <w:ind w:left="360"/>
        <w:contextualSpacing/>
        <w:rPr>
          <w:rFonts w:ascii="SymbolMT" w:eastAsia="Times New Roman" w:hAnsi="SymbolMT" w:cs="Times New Roman"/>
        </w:rPr>
      </w:pPr>
      <w:r w:rsidRPr="00E16B7E">
        <w:rPr>
          <w:rFonts w:ascii="ArialMT" w:eastAsia="Times New Roman" w:hAnsi="ArialMT" w:cs="Times New Roman"/>
        </w:rPr>
        <w:t xml:space="preserve">Maintenance hour per cycle, 3 to 5 flight hours optimum ratio </w:t>
      </w:r>
    </w:p>
    <w:p w14:paraId="5A4BD05B" w14:textId="7015190E" w:rsidR="005264C4" w:rsidRPr="00E16B7E" w:rsidRDefault="005264C4" w:rsidP="006D0DB9">
      <w:pPr>
        <w:numPr>
          <w:ilvl w:val="0"/>
          <w:numId w:val="17"/>
        </w:numPr>
        <w:spacing w:before="100" w:beforeAutospacing="1" w:after="100" w:afterAutospacing="1" w:line="240" w:lineRule="auto"/>
        <w:ind w:left="360"/>
        <w:contextualSpacing/>
        <w:rPr>
          <w:rFonts w:ascii="SymbolMT" w:eastAsia="Times New Roman" w:hAnsi="SymbolMT" w:cs="Times New Roman"/>
        </w:rPr>
      </w:pPr>
      <w:r w:rsidRPr="00E16B7E">
        <w:rPr>
          <w:rFonts w:ascii="ArialMT" w:eastAsia="Times New Roman" w:hAnsi="ArialMT" w:cs="Times New Roman"/>
        </w:rPr>
        <w:t xml:space="preserve">Available lifetime and OEM long term support </w:t>
      </w:r>
    </w:p>
    <w:p w14:paraId="29851EA8" w14:textId="77777777" w:rsidR="005264C4" w:rsidRPr="00E16B7E" w:rsidRDefault="005264C4" w:rsidP="006D0DB9">
      <w:pPr>
        <w:numPr>
          <w:ilvl w:val="0"/>
          <w:numId w:val="17"/>
        </w:numPr>
        <w:spacing w:before="100" w:beforeAutospacing="1" w:after="100" w:afterAutospacing="1" w:line="240" w:lineRule="auto"/>
        <w:ind w:left="360"/>
        <w:contextualSpacing/>
        <w:rPr>
          <w:rFonts w:ascii="SymbolMT" w:eastAsia="Times New Roman" w:hAnsi="SymbolMT" w:cs="Times New Roman"/>
        </w:rPr>
      </w:pPr>
      <w:r w:rsidRPr="00E16B7E">
        <w:rPr>
          <w:rFonts w:ascii="ArialMT" w:eastAsia="Times New Roman" w:hAnsi="ArialMT" w:cs="Times New Roman"/>
        </w:rPr>
        <w:t xml:space="preserve">Aircraft availability </w:t>
      </w:r>
    </w:p>
    <w:p w14:paraId="72F5E693" w14:textId="77777777" w:rsidR="005264C4" w:rsidRPr="00E16B7E" w:rsidRDefault="005264C4" w:rsidP="006D0DB9">
      <w:pPr>
        <w:numPr>
          <w:ilvl w:val="0"/>
          <w:numId w:val="17"/>
        </w:numPr>
        <w:spacing w:before="100" w:beforeAutospacing="1" w:after="100" w:afterAutospacing="1" w:line="240" w:lineRule="auto"/>
        <w:ind w:left="360"/>
        <w:contextualSpacing/>
        <w:rPr>
          <w:rFonts w:ascii="SymbolMT" w:eastAsia="Times New Roman" w:hAnsi="SymbolMT" w:cs="Times New Roman"/>
        </w:rPr>
      </w:pPr>
      <w:r w:rsidRPr="00E16B7E">
        <w:rPr>
          <w:rFonts w:ascii="ArialMT" w:eastAsia="Times New Roman" w:hAnsi="ArialMT" w:cs="Times New Roman"/>
        </w:rPr>
        <w:t xml:space="preserve">Other operators </w:t>
      </w:r>
    </w:p>
    <w:p w14:paraId="5E9B838C" w14:textId="77777777" w:rsidR="005264C4" w:rsidRPr="00E16B7E" w:rsidRDefault="005264C4" w:rsidP="006D0DB9">
      <w:pPr>
        <w:numPr>
          <w:ilvl w:val="0"/>
          <w:numId w:val="17"/>
        </w:numPr>
        <w:spacing w:before="100" w:beforeAutospacing="1" w:after="100" w:afterAutospacing="1" w:line="240" w:lineRule="auto"/>
        <w:ind w:left="360"/>
        <w:contextualSpacing/>
        <w:rPr>
          <w:rFonts w:ascii="SymbolMT" w:eastAsia="Times New Roman" w:hAnsi="SymbolMT" w:cs="Times New Roman"/>
        </w:rPr>
      </w:pPr>
      <w:r w:rsidRPr="00E16B7E">
        <w:rPr>
          <w:rFonts w:ascii="ArialMT" w:eastAsia="Times New Roman" w:hAnsi="ArialMT" w:cs="Times New Roman"/>
        </w:rPr>
        <w:t xml:space="preserve">Reliability </w:t>
      </w:r>
    </w:p>
    <w:p w14:paraId="0F126C4D" w14:textId="77777777" w:rsidR="005264C4" w:rsidRPr="00136E12" w:rsidRDefault="005264C4" w:rsidP="006D0DB9">
      <w:pPr>
        <w:numPr>
          <w:ilvl w:val="0"/>
          <w:numId w:val="17"/>
        </w:numPr>
        <w:spacing w:before="100" w:beforeAutospacing="1" w:after="100" w:afterAutospacing="1" w:line="240" w:lineRule="auto"/>
        <w:ind w:left="360"/>
        <w:contextualSpacing/>
        <w:rPr>
          <w:rFonts w:ascii="SymbolMT" w:eastAsia="Times New Roman" w:hAnsi="SymbolMT" w:cs="Times New Roman"/>
        </w:rPr>
      </w:pPr>
      <w:r w:rsidRPr="00E16B7E">
        <w:rPr>
          <w:rFonts w:ascii="ArialMT" w:eastAsia="Times New Roman" w:hAnsi="ArialMT" w:cs="Times New Roman"/>
        </w:rPr>
        <w:lastRenderedPageBreak/>
        <w:t xml:space="preserve">Payload vs range </w:t>
      </w:r>
    </w:p>
    <w:p w14:paraId="3F82484D" w14:textId="77777777" w:rsidR="00136E12" w:rsidRDefault="00136E12" w:rsidP="0048417A">
      <w:pPr>
        <w:spacing w:before="100" w:beforeAutospacing="1" w:after="100" w:afterAutospacing="1" w:line="240" w:lineRule="auto"/>
        <w:ind w:left="630"/>
        <w:contextualSpacing/>
        <w:rPr>
          <w:rFonts w:ascii="ArialMT" w:eastAsia="Times New Roman" w:hAnsi="ArialMT" w:cs="Times New Roman"/>
        </w:rPr>
      </w:pPr>
    </w:p>
    <w:p w14:paraId="6982CF2F" w14:textId="724FEC03" w:rsidR="00AF0028" w:rsidRPr="005F228A" w:rsidRDefault="00AF0028" w:rsidP="0048417A">
      <w:pPr>
        <w:spacing w:before="100" w:beforeAutospacing="1" w:after="100" w:afterAutospacing="1" w:line="240" w:lineRule="auto"/>
        <w:contextualSpacing/>
        <w:jc w:val="both"/>
        <w:rPr>
          <w:rFonts w:eastAsia="Times New Roman" w:cs="Times New Roman"/>
          <w:color w:val="153D63" w:themeColor="text2" w:themeTint="E6"/>
        </w:rPr>
      </w:pPr>
      <w:r w:rsidRPr="005F228A">
        <w:rPr>
          <w:rFonts w:eastAsia="Times New Roman" w:cs="Times New Roman"/>
          <w:color w:val="153D63" w:themeColor="text2" w:themeTint="E6"/>
        </w:rPr>
        <w:t>A-321</w:t>
      </w:r>
      <w:r w:rsidR="00B76EA2" w:rsidRPr="005F228A">
        <w:rPr>
          <w:rFonts w:eastAsia="Times New Roman" w:cs="Times New Roman"/>
          <w:color w:val="153D63" w:themeColor="text2" w:themeTint="E6"/>
        </w:rPr>
        <w:t>P2F</w:t>
      </w:r>
      <w:r w:rsidR="006E27CF">
        <w:rPr>
          <w:rFonts w:eastAsia="Times New Roman" w:cs="Times New Roman"/>
          <w:color w:val="153D63" w:themeColor="text2" w:themeTint="E6"/>
        </w:rPr>
        <w:t xml:space="preserve"> (First option)</w:t>
      </w:r>
    </w:p>
    <w:p w14:paraId="572690FB" w14:textId="075CDC17" w:rsidR="00136E12" w:rsidRDefault="00366927" w:rsidP="0048417A">
      <w:pPr>
        <w:spacing w:before="100" w:beforeAutospacing="1" w:after="100" w:afterAutospacing="1" w:line="240" w:lineRule="auto"/>
        <w:contextualSpacing/>
        <w:jc w:val="both"/>
        <w:rPr>
          <w:rFonts w:eastAsia="Times New Roman" w:cs="Times New Roman"/>
        </w:rPr>
      </w:pPr>
      <w:r w:rsidRPr="00AF0028">
        <w:rPr>
          <w:rFonts w:eastAsia="Times New Roman" w:cs="Times New Roman"/>
        </w:rPr>
        <w:t>The Airbus A321P2F (Passenger-to-Freighter conversion) is a highly efficient, narrow-body cargo aircraft optimized for medium-haul operations</w:t>
      </w:r>
      <w:r w:rsidR="00B76EA2">
        <w:rPr>
          <w:rFonts w:eastAsia="Times New Roman" w:cs="Times New Roman"/>
        </w:rPr>
        <w:t xml:space="preserve">, </w:t>
      </w:r>
      <w:r w:rsidRPr="00AF0028">
        <w:rPr>
          <w:rFonts w:eastAsia="Times New Roman" w:cs="Times New Roman"/>
        </w:rPr>
        <w:t xml:space="preserve">making it an ideal fit for Majestic Air Cargo’s perishables-first corridor strategy. With a payload capacity of up to 28 </w:t>
      </w:r>
      <w:proofErr w:type="spellStart"/>
      <w:r w:rsidRPr="00AF0028">
        <w:rPr>
          <w:rFonts w:eastAsia="Times New Roman" w:cs="Times New Roman"/>
        </w:rPr>
        <w:t>tonnes</w:t>
      </w:r>
      <w:proofErr w:type="spellEnd"/>
      <w:r w:rsidRPr="00AF0028">
        <w:rPr>
          <w:rFonts w:eastAsia="Times New Roman" w:cs="Times New Roman"/>
        </w:rPr>
        <w:t xml:space="preserve"> and 24 container positions across its main and lower decks, it offers a strong balance between volume and fuel efficiency. Its range of approximately 2,000 nautical miles enables high-frequency routing across Latin America, the Caribbean, and southern U.S. markets, supporting both Direct and Indirect Charter models with precision and reliability.</w:t>
      </w:r>
    </w:p>
    <w:p w14:paraId="4DF8A091" w14:textId="77777777" w:rsidR="00613460" w:rsidRDefault="00613460" w:rsidP="00AF0028">
      <w:pPr>
        <w:spacing w:before="100" w:beforeAutospacing="1" w:after="100" w:afterAutospacing="1" w:line="240" w:lineRule="auto"/>
        <w:ind w:left="1890"/>
        <w:contextualSpacing/>
        <w:jc w:val="both"/>
        <w:rPr>
          <w:rFonts w:eastAsia="Times New Roman" w:cs="Times New Roman"/>
        </w:rPr>
      </w:pPr>
    </w:p>
    <w:p w14:paraId="6ECF2675" w14:textId="39FB0319" w:rsidR="005F228A" w:rsidRPr="005F228A" w:rsidRDefault="005F228A" w:rsidP="0048417A">
      <w:pPr>
        <w:spacing w:before="100" w:beforeAutospacing="1" w:after="100" w:afterAutospacing="1" w:line="240" w:lineRule="auto"/>
        <w:contextualSpacing/>
        <w:jc w:val="both"/>
        <w:rPr>
          <w:rFonts w:eastAsia="Times New Roman" w:cs="Times New Roman"/>
          <w:color w:val="153D63" w:themeColor="text2" w:themeTint="E6"/>
        </w:rPr>
      </w:pPr>
      <w:r w:rsidRPr="005F228A">
        <w:rPr>
          <w:rFonts w:eastAsia="Times New Roman" w:cs="Times New Roman"/>
          <w:color w:val="153D63" w:themeColor="text2" w:themeTint="E6"/>
        </w:rPr>
        <w:t>Boeing 757-200P2F</w:t>
      </w:r>
      <w:r w:rsidR="006E27CF">
        <w:rPr>
          <w:rFonts w:eastAsia="Times New Roman" w:cs="Times New Roman"/>
          <w:color w:val="153D63" w:themeColor="text2" w:themeTint="E6"/>
        </w:rPr>
        <w:t xml:space="preserve"> (second option)</w:t>
      </w:r>
    </w:p>
    <w:p w14:paraId="3FBFFA7A" w14:textId="77777777" w:rsidR="005F228A" w:rsidRPr="005F228A" w:rsidRDefault="005F228A" w:rsidP="0048417A">
      <w:pPr>
        <w:spacing w:before="100" w:beforeAutospacing="1" w:after="100" w:afterAutospacing="1" w:line="240" w:lineRule="auto"/>
        <w:contextualSpacing/>
        <w:jc w:val="both"/>
        <w:rPr>
          <w:rFonts w:eastAsia="Times New Roman" w:cs="Times New Roman"/>
        </w:rPr>
      </w:pPr>
      <w:r w:rsidRPr="005F228A">
        <w:rPr>
          <w:rFonts w:eastAsia="Times New Roman" w:cs="Times New Roman"/>
        </w:rPr>
        <w:t xml:space="preserve">The </w:t>
      </w:r>
      <w:r w:rsidRPr="005F228A">
        <w:rPr>
          <w:rFonts w:eastAsia="Times New Roman" w:cs="Times New Roman"/>
          <w:b/>
          <w:bCs/>
        </w:rPr>
        <w:t>Boeing 757-200P2F</w:t>
      </w:r>
      <w:r w:rsidRPr="005F228A">
        <w:rPr>
          <w:rFonts w:eastAsia="Times New Roman" w:cs="Times New Roman"/>
        </w:rPr>
        <w:t xml:space="preserve"> is a mid-size, narrow-body freighter known for its </w:t>
      </w:r>
      <w:r w:rsidRPr="005F228A">
        <w:rPr>
          <w:rFonts w:eastAsia="Times New Roman" w:cs="Times New Roman"/>
          <w:b/>
          <w:bCs/>
        </w:rPr>
        <w:t>exceptional payload-to-range ratio</w:t>
      </w:r>
      <w:r w:rsidRPr="005F228A">
        <w:rPr>
          <w:rFonts w:eastAsia="Times New Roman" w:cs="Times New Roman"/>
        </w:rPr>
        <w:t xml:space="preserve">, making it a versatile asset for Majestic’s longer perishables corridors and high-volume charter operations. With a </w:t>
      </w:r>
      <w:r w:rsidRPr="005F228A">
        <w:rPr>
          <w:rFonts w:eastAsia="Times New Roman" w:cs="Times New Roman"/>
          <w:b/>
          <w:bCs/>
        </w:rPr>
        <w:t xml:space="preserve">maximum payload capacity of up to 39,800 kg (87,700 </w:t>
      </w:r>
      <w:proofErr w:type="spellStart"/>
      <w:r w:rsidRPr="005F228A">
        <w:rPr>
          <w:rFonts w:eastAsia="Times New Roman" w:cs="Times New Roman"/>
          <w:b/>
          <w:bCs/>
        </w:rPr>
        <w:t>lbs</w:t>
      </w:r>
      <w:proofErr w:type="spellEnd"/>
      <w:r w:rsidRPr="005F228A">
        <w:rPr>
          <w:rFonts w:eastAsia="Times New Roman" w:cs="Times New Roman"/>
          <w:b/>
          <w:bCs/>
        </w:rPr>
        <w:t>)</w:t>
      </w:r>
      <w:r w:rsidRPr="005F228A">
        <w:rPr>
          <w:rFonts w:eastAsia="Times New Roman" w:cs="Times New Roman"/>
        </w:rPr>
        <w:t xml:space="preserve"> and a </w:t>
      </w:r>
      <w:r w:rsidRPr="005F228A">
        <w:rPr>
          <w:rFonts w:eastAsia="Times New Roman" w:cs="Times New Roman"/>
          <w:b/>
          <w:bCs/>
        </w:rPr>
        <w:t>range of approximately 3,150 nautical miles (5,830 km) fully loaded</w:t>
      </w:r>
      <w:r w:rsidRPr="005F228A">
        <w:rPr>
          <w:rFonts w:eastAsia="Times New Roman" w:cs="Times New Roman"/>
        </w:rPr>
        <w:t xml:space="preserve">, it supports transcontinental and deep regional routes with efficiency and reliability. The aircraft accommodates </w:t>
      </w:r>
      <w:r w:rsidRPr="005F228A">
        <w:rPr>
          <w:rFonts w:eastAsia="Times New Roman" w:cs="Times New Roman"/>
          <w:b/>
          <w:bCs/>
        </w:rPr>
        <w:t>15 standard ULD positions on the main deck</w:t>
      </w:r>
      <w:r w:rsidRPr="005F228A">
        <w:rPr>
          <w:rFonts w:eastAsia="Times New Roman" w:cs="Times New Roman"/>
        </w:rPr>
        <w:t>, plus additional bulk cargo in the lower hold, allowing for flexible configuration of perishables, pharma, and general cargo</w:t>
      </w:r>
    </w:p>
    <w:p w14:paraId="4198DF9F" w14:textId="77777777" w:rsidR="00613460" w:rsidRDefault="00613460" w:rsidP="00AF0028">
      <w:pPr>
        <w:spacing w:before="100" w:beforeAutospacing="1" w:after="100" w:afterAutospacing="1" w:line="240" w:lineRule="auto"/>
        <w:ind w:left="1890"/>
        <w:contextualSpacing/>
        <w:jc w:val="both"/>
        <w:rPr>
          <w:rFonts w:eastAsia="Times New Roman" w:cs="Times New Roman"/>
        </w:rPr>
      </w:pPr>
    </w:p>
    <w:p w14:paraId="3A224D56" w14:textId="77777777" w:rsidR="006E27CF" w:rsidRDefault="006E27CF" w:rsidP="006E27CF">
      <w:pPr>
        <w:spacing w:before="100" w:beforeAutospacing="1" w:after="100" w:afterAutospacing="1" w:line="240" w:lineRule="auto"/>
        <w:ind w:left="1890"/>
        <w:contextualSpacing/>
        <w:jc w:val="both"/>
        <w:rPr>
          <w:rFonts w:eastAsia="Times New Roman" w:cs="Times New Roman"/>
        </w:rPr>
      </w:pPr>
    </w:p>
    <w:p w14:paraId="2C5F61EB" w14:textId="623C5015" w:rsidR="006E27CF" w:rsidRPr="006E27CF" w:rsidRDefault="006E27CF" w:rsidP="0048417A">
      <w:pPr>
        <w:spacing w:before="100" w:beforeAutospacing="1" w:after="100" w:afterAutospacing="1" w:line="240" w:lineRule="auto"/>
        <w:contextualSpacing/>
        <w:jc w:val="both"/>
        <w:rPr>
          <w:rFonts w:eastAsia="Times New Roman" w:cs="Times New Roman"/>
          <w:color w:val="153D63" w:themeColor="text2" w:themeTint="E6"/>
        </w:rPr>
      </w:pPr>
      <w:r w:rsidRPr="006E27CF">
        <w:rPr>
          <w:rFonts w:eastAsia="Times New Roman" w:cs="Times New Roman"/>
          <w:color w:val="153D63" w:themeColor="text2" w:themeTint="E6"/>
        </w:rPr>
        <w:t>Boeing 777 Freighter</w:t>
      </w:r>
    </w:p>
    <w:p w14:paraId="2D3E54DC" w14:textId="62D9824C" w:rsidR="00EB4D8E" w:rsidRPr="006E27CF" w:rsidRDefault="006E27CF" w:rsidP="0048417A">
      <w:pPr>
        <w:spacing w:before="100" w:beforeAutospacing="1" w:after="100" w:afterAutospacing="1" w:line="240" w:lineRule="auto"/>
        <w:contextualSpacing/>
        <w:jc w:val="both"/>
        <w:rPr>
          <w:rFonts w:eastAsia="Times New Roman" w:cs="Times New Roman"/>
        </w:rPr>
      </w:pPr>
      <w:r w:rsidRPr="006E27CF">
        <w:rPr>
          <w:rFonts w:eastAsia="Times New Roman" w:cs="Times New Roman"/>
        </w:rPr>
        <w:t xml:space="preserve">The </w:t>
      </w:r>
      <w:r w:rsidRPr="006E27CF">
        <w:rPr>
          <w:rFonts w:eastAsia="Times New Roman" w:cs="Times New Roman"/>
          <w:b/>
          <w:bCs/>
        </w:rPr>
        <w:t>Boeing 777 Freighter</w:t>
      </w:r>
      <w:r w:rsidRPr="006E27CF">
        <w:rPr>
          <w:rFonts w:eastAsia="Times New Roman" w:cs="Times New Roman"/>
        </w:rPr>
        <w:t xml:space="preserve"> is the world’s most capable twin-engine cargo aircraft, purpose-built for </w:t>
      </w:r>
      <w:r w:rsidRPr="006E27CF">
        <w:rPr>
          <w:rFonts w:eastAsia="Times New Roman" w:cs="Times New Roman"/>
          <w:b/>
          <w:bCs/>
        </w:rPr>
        <w:t>long-range, high-payload operations</w:t>
      </w:r>
      <w:r w:rsidRPr="006E27CF">
        <w:rPr>
          <w:rFonts w:eastAsia="Times New Roman" w:cs="Times New Roman"/>
        </w:rPr>
        <w:t xml:space="preserve">. With a </w:t>
      </w:r>
      <w:r w:rsidRPr="006E27CF">
        <w:rPr>
          <w:rFonts w:eastAsia="Times New Roman" w:cs="Times New Roman"/>
          <w:b/>
          <w:bCs/>
        </w:rPr>
        <w:t xml:space="preserve">maximum revenue payload of up to 102 </w:t>
      </w:r>
      <w:proofErr w:type="spellStart"/>
      <w:r w:rsidRPr="006E27CF">
        <w:rPr>
          <w:rFonts w:eastAsia="Times New Roman" w:cs="Times New Roman"/>
          <w:b/>
          <w:bCs/>
        </w:rPr>
        <w:t>tonnes</w:t>
      </w:r>
      <w:proofErr w:type="spellEnd"/>
      <w:r w:rsidRPr="006E27CF">
        <w:rPr>
          <w:rFonts w:eastAsia="Times New Roman" w:cs="Times New Roman"/>
        </w:rPr>
        <w:t xml:space="preserve"> and a </w:t>
      </w:r>
      <w:r w:rsidRPr="006E27CF">
        <w:rPr>
          <w:rFonts w:eastAsia="Times New Roman" w:cs="Times New Roman"/>
          <w:b/>
          <w:bCs/>
        </w:rPr>
        <w:t>range of approximately 4,970 nautical miles</w:t>
      </w:r>
      <w:r w:rsidRPr="006E27CF">
        <w:rPr>
          <w:rFonts w:eastAsia="Times New Roman" w:cs="Times New Roman"/>
        </w:rPr>
        <w:t xml:space="preserve">, it enables nonstop connectivity between Latin America and major global markets such as Europe, Asia, and North America. The aircraft supports </w:t>
      </w:r>
      <w:r w:rsidRPr="006E27CF">
        <w:rPr>
          <w:rFonts w:eastAsia="Times New Roman" w:cs="Times New Roman"/>
          <w:b/>
          <w:bCs/>
        </w:rPr>
        <w:t>31 main deck and 10 lower deck pallet positions</w:t>
      </w:r>
      <w:r w:rsidRPr="006E27CF">
        <w:rPr>
          <w:rFonts w:eastAsia="Times New Roman" w:cs="Times New Roman"/>
        </w:rPr>
        <w:t>, offering exceptional volumetric capacity for perishables, pharma, and general cargo. Its fuel efficiency and reliability make it a preferred choice for replacing older widebody freighters like the 747-400F, while maintaining superior economics and ESG compliance.</w:t>
      </w:r>
    </w:p>
    <w:p w14:paraId="2B4A3FAA" w14:textId="34B18436" w:rsidR="00800DEE" w:rsidRPr="004B6A4B" w:rsidRDefault="00557E60" w:rsidP="00C54D15">
      <w:pPr>
        <w:pStyle w:val="ListParagraph"/>
        <w:numPr>
          <w:ilvl w:val="3"/>
          <w:numId w:val="1"/>
        </w:numPr>
        <w:spacing w:before="100" w:beforeAutospacing="1" w:after="100" w:afterAutospacing="1"/>
        <w:ind w:left="630"/>
        <w:jc w:val="both"/>
        <w:rPr>
          <w:rFonts w:eastAsia="Times New Roman" w:cs="Times New Roman"/>
        </w:rPr>
      </w:pPr>
      <w:r>
        <w:rPr>
          <w:rFonts w:eastAsia="Times New Roman" w:cs="Times New Roman"/>
          <w:color w:val="153D63" w:themeColor="text2" w:themeTint="E6"/>
        </w:rPr>
        <w:t>ROUTE STRUCTURE</w:t>
      </w:r>
      <w:r w:rsidR="0079281F" w:rsidRPr="00A06CE3">
        <w:rPr>
          <w:rFonts w:eastAsia="Times New Roman" w:cs="Times New Roman"/>
          <w:color w:val="153D63" w:themeColor="text2" w:themeTint="E6"/>
        </w:rPr>
        <w:tab/>
      </w:r>
    </w:p>
    <w:p w14:paraId="0A4B985E" w14:textId="2C887537" w:rsidR="005E1004" w:rsidRPr="0048417A" w:rsidRDefault="005E1004" w:rsidP="0048417A">
      <w:pPr>
        <w:jc w:val="both"/>
        <w:rPr>
          <w:rFonts w:eastAsia="Times New Roman" w:cs="Times New Roman"/>
        </w:rPr>
      </w:pPr>
      <w:r w:rsidRPr="0048417A">
        <w:rPr>
          <w:rFonts w:eastAsia="Times New Roman" w:cs="Times New Roman"/>
        </w:rPr>
        <w:t xml:space="preserve">Majestic Air Cargo serves FRESH-24 through a strategically engineered </w:t>
      </w:r>
      <w:r w:rsidRPr="0048417A">
        <w:rPr>
          <w:rFonts w:eastAsia="Times New Roman" w:cs="Times New Roman"/>
          <w:b/>
          <w:bCs/>
        </w:rPr>
        <w:t>triangulated route structure</w:t>
      </w:r>
      <w:r w:rsidRPr="0048417A">
        <w:rPr>
          <w:rFonts w:eastAsia="Times New Roman" w:cs="Times New Roman"/>
        </w:rPr>
        <w:t xml:space="preserve"> connecting the </w:t>
      </w:r>
      <w:r w:rsidRPr="0048417A">
        <w:rPr>
          <w:rFonts w:eastAsia="Times New Roman" w:cs="Times New Roman"/>
          <w:b/>
          <w:bCs/>
        </w:rPr>
        <w:t>United States, Colombia, and the Caribbean islands</w:t>
      </w:r>
      <w:r w:rsidRPr="0048417A">
        <w:rPr>
          <w:rFonts w:eastAsia="Times New Roman" w:cs="Times New Roman"/>
        </w:rPr>
        <w:t>, designed to meet the platform’s perishables-first logistics requirements with precision and speed. These routes are activated via Majestic’s Direct Charter model, ensuring synchronized harvest-to-market cycles from Colombia’s agricultural hubs, rapid delivery to institutional buyers in the U.S., and redistribution or replenishment across key Caribbean nodes, all with cold-chain integrity and simulation-driven scheduling.</w:t>
      </w:r>
    </w:p>
    <w:p w14:paraId="586882A1" w14:textId="77777777" w:rsidR="004B6A4B" w:rsidRDefault="004B6A4B" w:rsidP="004B6A4B">
      <w:pPr>
        <w:pStyle w:val="ListParagraph"/>
        <w:spacing w:before="100" w:beforeAutospacing="1" w:after="100" w:afterAutospacing="1"/>
        <w:ind w:left="1728"/>
        <w:jc w:val="both"/>
        <w:rPr>
          <w:rFonts w:eastAsia="Times New Roman" w:cs="Times New Roman"/>
        </w:rPr>
      </w:pPr>
    </w:p>
    <w:p w14:paraId="10A565EB" w14:textId="3E9FB49C" w:rsidR="005E1004" w:rsidRPr="00052454" w:rsidRDefault="00052454" w:rsidP="00052454">
      <w:pPr>
        <w:spacing w:before="100" w:beforeAutospacing="1" w:after="100" w:afterAutospacing="1"/>
        <w:jc w:val="both"/>
        <w:rPr>
          <w:rFonts w:eastAsia="Times New Roman" w:cs="Times New Roman"/>
          <w:color w:val="153D63" w:themeColor="text2" w:themeTint="E6"/>
        </w:rPr>
      </w:pPr>
      <w:r>
        <w:rPr>
          <w:rFonts w:eastAsia="Times New Roman" w:cs="Times New Roman"/>
          <w:color w:val="153D63" w:themeColor="text2" w:themeTint="E6"/>
        </w:rPr>
        <w:t xml:space="preserve"># </w:t>
      </w:r>
      <w:r w:rsidR="000A011A" w:rsidRPr="00052454">
        <w:rPr>
          <w:rFonts w:eastAsia="Times New Roman" w:cs="Times New Roman"/>
          <w:color w:val="153D63" w:themeColor="text2" w:themeTint="E6"/>
        </w:rPr>
        <w:t>OPERATIONS PLAN</w:t>
      </w:r>
    </w:p>
    <w:p w14:paraId="375D24A3" w14:textId="194BFAA6" w:rsidR="00362CB7" w:rsidRPr="008A77EB" w:rsidRDefault="00052454" w:rsidP="00052454">
      <w:pPr>
        <w:pStyle w:val="Title"/>
        <w:rPr>
          <w:rFonts w:asciiTheme="minorHAnsi" w:hAnsiTheme="minorHAnsi"/>
          <w:color w:val="153D63" w:themeColor="text2" w:themeTint="E6"/>
          <w:sz w:val="24"/>
          <w:szCs w:val="24"/>
        </w:rPr>
      </w:pPr>
      <w:r>
        <w:rPr>
          <w:rFonts w:asciiTheme="minorHAnsi" w:hAnsiTheme="minorHAnsi"/>
          <w:color w:val="153D63" w:themeColor="text2" w:themeTint="E6"/>
          <w:sz w:val="24"/>
          <w:szCs w:val="24"/>
        </w:rPr>
        <w:t xml:space="preserve"># </w:t>
      </w:r>
      <w:r w:rsidR="008A77EB" w:rsidRPr="008A77EB">
        <w:rPr>
          <w:rFonts w:asciiTheme="minorHAnsi" w:hAnsiTheme="minorHAnsi"/>
          <w:color w:val="153D63" w:themeColor="text2" w:themeTint="E6"/>
          <w:sz w:val="24"/>
          <w:szCs w:val="24"/>
        </w:rPr>
        <w:t>ADMINISTRATIVE, CUSTOMER SERVICE, AND LABOR FRAMEWORK</w:t>
      </w:r>
    </w:p>
    <w:p w14:paraId="4EBA2A27" w14:textId="77777777" w:rsidR="0048417A" w:rsidRPr="00052454" w:rsidRDefault="005C4A2B" w:rsidP="00052454">
      <w:pPr>
        <w:rPr>
          <w:color w:val="153D63" w:themeColor="text2" w:themeTint="E6"/>
        </w:rPr>
      </w:pPr>
      <w:r w:rsidRPr="00052454">
        <w:rPr>
          <w:color w:val="153D63" w:themeColor="text2" w:themeTint="E6"/>
        </w:rPr>
        <w:t>Administrative Structure</w:t>
      </w:r>
    </w:p>
    <w:p w14:paraId="1747BD26" w14:textId="05B6BE96" w:rsidR="0095133C" w:rsidRPr="0095133C" w:rsidRDefault="0095133C" w:rsidP="0048417A">
      <w:pPr>
        <w:rPr>
          <w:color w:val="153D63" w:themeColor="text2" w:themeTint="E6"/>
        </w:rPr>
      </w:pPr>
      <w:r w:rsidRPr="0095133C">
        <w:t>Majestic Air Cargo’s administrative structure is built on a lean, high-performance framework that prioritizes real-time visibility, accountability, and operational clarity across all departments. At its core is a unified tech layer</w:t>
      </w:r>
      <w:r w:rsidR="00A277E8">
        <w:t xml:space="preserve">, </w:t>
      </w:r>
      <w:r w:rsidRPr="0095133C">
        <w:t>combining proprietary systems and third-party platforms</w:t>
      </w:r>
      <w:r w:rsidR="00A277E8">
        <w:t xml:space="preserve">, </w:t>
      </w:r>
      <w:r w:rsidRPr="0095133C">
        <w:t>to enable live tracking, automated workflows, and seamless data exchange. This infrastructure supports key operational axes including human resources management, compliance, traceability, and performance governance, ensuring that every process is auditable, responsive, and aligned with strategic objectives. By minimizing human error and maximizing process reliability, Majestic creates a logistics environment where decision-making is data-</w:t>
      </w:r>
      <w:r w:rsidR="00A277E8" w:rsidRPr="0095133C">
        <w:t>driven,</w:t>
      </w:r>
      <w:r w:rsidRPr="0095133C">
        <w:t xml:space="preserve"> and execution is frictionless.</w:t>
      </w:r>
    </w:p>
    <w:p w14:paraId="6A812390" w14:textId="3F24089C" w:rsidR="006A00B1" w:rsidRPr="00052454" w:rsidRDefault="001A1D4A" w:rsidP="00052454">
      <w:pPr>
        <w:rPr>
          <w:color w:val="153D63" w:themeColor="text2" w:themeTint="E6"/>
        </w:rPr>
      </w:pPr>
      <w:r w:rsidRPr="00052454">
        <w:rPr>
          <w:color w:val="153D63" w:themeColor="text2" w:themeTint="E6"/>
        </w:rPr>
        <w:t>Customer Service Model</w:t>
      </w:r>
    </w:p>
    <w:p w14:paraId="0B23837A" w14:textId="0FA10485" w:rsidR="001A1D4A" w:rsidRPr="001A1D4A" w:rsidRDefault="001A1D4A" w:rsidP="0048417A">
      <w:pPr>
        <w:jc w:val="both"/>
      </w:pPr>
      <w:r>
        <w:t>C</w:t>
      </w:r>
      <w:r w:rsidRPr="001A1D4A">
        <w:t xml:space="preserve">ustomer service model mirrors this operational philosophy, blending </w:t>
      </w:r>
      <w:r w:rsidRPr="001A1D4A">
        <w:rPr>
          <w:b/>
          <w:bCs/>
        </w:rPr>
        <w:t>technology and human engagement</w:t>
      </w:r>
      <w:r w:rsidRPr="001A1D4A">
        <w:t xml:space="preserve"> to deliver premium support across all touchpoints. A third-party call center handles inbound inquiries with speed and professionalism, while </w:t>
      </w:r>
      <w:r w:rsidRPr="001A1D4A">
        <w:rPr>
          <w:b/>
          <w:bCs/>
        </w:rPr>
        <w:t>commercial portfolio agents</w:t>
      </w:r>
      <w:r w:rsidRPr="001A1D4A">
        <w:t xml:space="preserve"> are empowered through integrated dashboards to resolve client needs proactively. Web-based channels with </w:t>
      </w:r>
      <w:r w:rsidRPr="001A1D4A">
        <w:rPr>
          <w:b/>
          <w:bCs/>
        </w:rPr>
        <w:t>real-time chat, shipment tracking, and tailored response logic</w:t>
      </w:r>
      <w:r w:rsidRPr="001A1D4A">
        <w:t xml:space="preserve"> ensure that every customer interaction is transparent, efficient, and personalized. This multi-channel approach, underpinned by Majestic’s tech ecosystem, guarantees that service delivery is not only consistent</w:t>
      </w:r>
      <w:r w:rsidR="00FB24E4">
        <w:t xml:space="preserve">, </w:t>
      </w:r>
      <w:r w:rsidRPr="001A1D4A">
        <w:t>but strategically aligned with the company’s commitment to excellence and platform-driven logistics.</w:t>
      </w:r>
    </w:p>
    <w:p w14:paraId="1261A813" w14:textId="64484DA3" w:rsidR="008A77EB" w:rsidRPr="00052454" w:rsidRDefault="007D0872" w:rsidP="00052454">
      <w:pPr>
        <w:rPr>
          <w:color w:val="153D63" w:themeColor="text2" w:themeTint="E6"/>
        </w:rPr>
      </w:pPr>
      <w:r w:rsidRPr="00052454">
        <w:rPr>
          <w:color w:val="153D63" w:themeColor="text2" w:themeTint="E6"/>
        </w:rPr>
        <w:t>Labor structure and compensation</w:t>
      </w:r>
    </w:p>
    <w:p w14:paraId="1B50B5A6" w14:textId="1083FFD8" w:rsidR="00362CB7" w:rsidRPr="008A77EB" w:rsidRDefault="00362CB7" w:rsidP="006D0DB9">
      <w:pPr>
        <w:pStyle w:val="ListParagraph"/>
        <w:numPr>
          <w:ilvl w:val="0"/>
          <w:numId w:val="16"/>
        </w:numPr>
        <w:ind w:left="360"/>
        <w:jc w:val="both"/>
      </w:pPr>
      <w:r w:rsidRPr="008A77EB">
        <w:t xml:space="preserve">Pay Rates and Scales: Crew pay rates will align with industry averages to attract and retain skilled personnel. For other roles, salary bands will be linked to the minimum </w:t>
      </w:r>
      <w:r w:rsidR="0058297E" w:rsidRPr="008A77EB">
        <w:t>wage yet</w:t>
      </w:r>
      <w:r w:rsidRPr="008A77EB">
        <w:t xml:space="preserve"> set above market minimums to promote employee commitment and responsibility, laying the foundation for a positive workplace culture.</w:t>
      </w:r>
    </w:p>
    <w:p w14:paraId="2C0D962B" w14:textId="77777777" w:rsidR="00362CB7" w:rsidRPr="008A77EB" w:rsidRDefault="00362CB7" w:rsidP="006D0DB9">
      <w:pPr>
        <w:pStyle w:val="ListParagraph"/>
        <w:numPr>
          <w:ilvl w:val="0"/>
          <w:numId w:val="16"/>
        </w:numPr>
        <w:ind w:left="360"/>
        <w:jc w:val="both"/>
      </w:pPr>
      <w:r w:rsidRPr="008A77EB">
        <w:t>Benefits: All employees will receive benefits as defined by internal policy, including performance-based bonuses tied to the achievement of KPIs, team accomplishments, and company financial results. A set percentage of net profit will be allocated annually for these benefits. Human Resources will also establish non-monetary incentives to further enhance the work environment.</w:t>
      </w:r>
    </w:p>
    <w:p w14:paraId="2507C24C" w14:textId="14A12D4C" w:rsidR="00A3358F" w:rsidRPr="008A77EB" w:rsidRDefault="00362CB7" w:rsidP="006D0DB9">
      <w:pPr>
        <w:pStyle w:val="ListParagraph"/>
        <w:numPr>
          <w:ilvl w:val="0"/>
          <w:numId w:val="16"/>
        </w:numPr>
        <w:ind w:left="360"/>
        <w:jc w:val="both"/>
      </w:pPr>
      <w:r w:rsidRPr="008A77EB">
        <w:lastRenderedPageBreak/>
        <w:t>Contracts and Employment Terms: All staff will hold direct contracts with Majestic Air Cargo. Salaries will be adjusted annually in line with the minimum wage indicator, ensuring equitable conditions and consistent benefit programs. The company is committed to a non-union labor structure, relying on competitive compensation and comprehensive benefits to promote employee satisfaction and retention.</w:t>
      </w:r>
    </w:p>
    <w:p w14:paraId="223C4F3D" w14:textId="77777777" w:rsidR="00D5222F" w:rsidRPr="00052454" w:rsidRDefault="00D5222F" w:rsidP="00052454">
      <w:pPr>
        <w:spacing w:before="100" w:beforeAutospacing="1" w:after="100" w:afterAutospacing="1"/>
        <w:jc w:val="both"/>
        <w:rPr>
          <w:rFonts w:eastAsia="Times New Roman" w:cs="Arial"/>
          <w:color w:val="153D63" w:themeColor="text2" w:themeTint="E6"/>
        </w:rPr>
      </w:pPr>
      <w:r w:rsidRPr="00052454">
        <w:rPr>
          <w:rFonts w:eastAsia="Times New Roman" w:cs="Arial"/>
          <w:color w:val="153D63" w:themeColor="text2" w:themeTint="E6"/>
        </w:rPr>
        <w:t xml:space="preserve">Maintenance </w:t>
      </w:r>
    </w:p>
    <w:p w14:paraId="7EB89007" w14:textId="77777777" w:rsidR="00D5222F" w:rsidRPr="000D7F78" w:rsidRDefault="00D5222F" w:rsidP="00D5222F">
      <w:pPr>
        <w:spacing w:before="100" w:beforeAutospacing="1" w:after="100" w:afterAutospacing="1"/>
        <w:ind w:left="1170"/>
        <w:contextualSpacing/>
        <w:jc w:val="both"/>
        <w:rPr>
          <w:rFonts w:eastAsia="Times New Roman" w:cs="Arial"/>
          <w:b/>
          <w:bCs/>
          <w:color w:val="071320" w:themeColor="text2" w:themeShade="80"/>
        </w:rPr>
      </w:pPr>
    </w:p>
    <w:p w14:paraId="097A5794" w14:textId="692568F1" w:rsidR="00D5222F" w:rsidRPr="000D7F78" w:rsidRDefault="00D5222F" w:rsidP="00C704DC">
      <w:pPr>
        <w:spacing w:before="100" w:beforeAutospacing="1" w:after="100" w:afterAutospacing="1"/>
        <w:contextualSpacing/>
        <w:jc w:val="both"/>
        <w:rPr>
          <w:rFonts w:eastAsia="Times New Roman" w:cs="Arial"/>
        </w:rPr>
      </w:pPr>
      <w:r w:rsidRPr="000D7F78">
        <w:rPr>
          <w:rFonts w:eastAsia="Times New Roman" w:cs="Arial"/>
        </w:rPr>
        <w:t xml:space="preserve">Maintenance will be under third party contract </w:t>
      </w:r>
      <w:r w:rsidR="003C1CD2" w:rsidRPr="000D7F78">
        <w:rPr>
          <w:rFonts w:eastAsia="Times New Roman" w:cs="Arial"/>
        </w:rPr>
        <w:t xml:space="preserve">until fleet size is enough to establish </w:t>
      </w:r>
      <w:r w:rsidR="000D7F78" w:rsidRPr="000D7F78">
        <w:rPr>
          <w:rFonts w:eastAsia="Times New Roman" w:cs="Arial"/>
        </w:rPr>
        <w:t>Majestic’s maintenance infrastructure</w:t>
      </w:r>
      <w:r w:rsidRPr="000D7F78">
        <w:rPr>
          <w:rFonts w:eastAsia="Times New Roman" w:cs="Arial"/>
        </w:rPr>
        <w:t>:</w:t>
      </w:r>
    </w:p>
    <w:p w14:paraId="357E8622" w14:textId="77777777" w:rsidR="00D5222F" w:rsidRPr="000D7F78" w:rsidRDefault="00D5222F" w:rsidP="00C704DC">
      <w:pPr>
        <w:spacing w:before="100" w:beforeAutospacing="1" w:after="100" w:afterAutospacing="1"/>
        <w:contextualSpacing/>
        <w:jc w:val="both"/>
        <w:rPr>
          <w:rFonts w:eastAsia="Times New Roman" w:cs="Arial"/>
        </w:rPr>
      </w:pPr>
    </w:p>
    <w:p w14:paraId="51EC9720" w14:textId="214E0971" w:rsidR="00D5222F" w:rsidRPr="000D7F78" w:rsidRDefault="00D5222F" w:rsidP="00C704DC">
      <w:pPr>
        <w:spacing w:before="100" w:beforeAutospacing="1" w:after="100" w:afterAutospacing="1"/>
        <w:contextualSpacing/>
        <w:jc w:val="both"/>
        <w:rPr>
          <w:rFonts w:eastAsia="Times New Roman" w:cs="Arial"/>
        </w:rPr>
      </w:pPr>
      <w:r w:rsidRPr="000D7F78">
        <w:rPr>
          <w:rFonts w:eastAsia="Times New Roman" w:cs="Arial"/>
        </w:rPr>
        <w:t>Line: daily, weekly and “A” checks will be performed by a certified FAA shop, will be supervised and audited by the company’s internal maintenance structure.</w:t>
      </w:r>
    </w:p>
    <w:p w14:paraId="7C6E791E" w14:textId="77777777" w:rsidR="00D5222F" w:rsidRPr="000D7F78" w:rsidRDefault="00D5222F" w:rsidP="00C704DC">
      <w:pPr>
        <w:spacing w:before="100" w:beforeAutospacing="1" w:after="100" w:afterAutospacing="1"/>
        <w:contextualSpacing/>
        <w:jc w:val="both"/>
        <w:rPr>
          <w:rFonts w:eastAsia="Times New Roman" w:cs="Arial"/>
        </w:rPr>
      </w:pPr>
    </w:p>
    <w:p w14:paraId="35297394" w14:textId="77777777" w:rsidR="00D5222F" w:rsidRPr="000D7F78" w:rsidRDefault="00D5222F" w:rsidP="00C704DC">
      <w:pPr>
        <w:spacing w:before="100" w:beforeAutospacing="1" w:after="100" w:afterAutospacing="1"/>
        <w:contextualSpacing/>
        <w:jc w:val="both"/>
        <w:rPr>
          <w:rFonts w:eastAsia="Times New Roman" w:cs="Arial"/>
        </w:rPr>
      </w:pPr>
      <w:r w:rsidRPr="000D7F78">
        <w:rPr>
          <w:rFonts w:eastAsia="Times New Roman" w:cs="Arial"/>
        </w:rPr>
        <w:t xml:space="preserve">Also, a mechanic must be a part of the crew to be the primary link with the maintenance response system and ensure reliability and continuous airworthiness. </w:t>
      </w:r>
    </w:p>
    <w:p w14:paraId="1243BC07" w14:textId="77777777" w:rsidR="00D5222F" w:rsidRPr="000D7F78" w:rsidRDefault="00D5222F" w:rsidP="00C704DC">
      <w:pPr>
        <w:spacing w:before="100" w:beforeAutospacing="1" w:after="100" w:afterAutospacing="1"/>
        <w:contextualSpacing/>
        <w:jc w:val="both"/>
        <w:rPr>
          <w:rFonts w:eastAsia="Times New Roman" w:cs="Arial"/>
        </w:rPr>
      </w:pPr>
    </w:p>
    <w:p w14:paraId="63AEE7FA" w14:textId="3579D898" w:rsidR="0040084C" w:rsidRDefault="00D5222F" w:rsidP="00FD6CAC">
      <w:pPr>
        <w:spacing w:before="100" w:beforeAutospacing="1" w:after="100" w:afterAutospacing="1"/>
        <w:contextualSpacing/>
        <w:jc w:val="both"/>
        <w:rPr>
          <w:rFonts w:eastAsia="Times New Roman" w:cs="Arial"/>
        </w:rPr>
      </w:pPr>
      <w:r w:rsidRPr="000D7F78">
        <w:rPr>
          <w:rFonts w:eastAsia="Times New Roman" w:cs="Arial"/>
        </w:rPr>
        <w:t xml:space="preserve">Heavy checks will be performed with a certified MRO. </w:t>
      </w:r>
    </w:p>
    <w:p w14:paraId="489CBB95" w14:textId="447C9D5A" w:rsidR="006629D9" w:rsidRPr="006047E2" w:rsidRDefault="006629D9" w:rsidP="006047E2">
      <w:pPr>
        <w:spacing w:before="100" w:beforeAutospacing="1" w:after="100" w:afterAutospacing="1"/>
        <w:jc w:val="both"/>
        <w:rPr>
          <w:rFonts w:ascii="Arial" w:eastAsia="Times New Roman" w:hAnsi="Arial" w:cs="Arial"/>
          <w:color w:val="153D63" w:themeColor="text2" w:themeTint="E6"/>
        </w:rPr>
      </w:pPr>
      <w:r w:rsidRPr="006047E2">
        <w:rPr>
          <w:rFonts w:ascii="Arial" w:eastAsia="Times New Roman" w:hAnsi="Arial" w:cs="Arial"/>
          <w:color w:val="153D63" w:themeColor="text2" w:themeTint="E6"/>
        </w:rPr>
        <w:t>Flight operations</w:t>
      </w:r>
    </w:p>
    <w:p w14:paraId="3FD51E51" w14:textId="1C6CC95A" w:rsidR="006629D9" w:rsidRDefault="006629D9" w:rsidP="00C704DC">
      <w:pPr>
        <w:spacing w:before="100" w:beforeAutospacing="1" w:after="100" w:afterAutospacing="1"/>
        <w:contextualSpacing/>
        <w:jc w:val="both"/>
        <w:rPr>
          <w:rFonts w:ascii="Arial" w:eastAsia="Times New Roman" w:hAnsi="Arial" w:cs="Arial"/>
        </w:rPr>
      </w:pPr>
      <w:r>
        <w:rPr>
          <w:rFonts w:ascii="Arial" w:eastAsia="Times New Roman" w:hAnsi="Arial" w:cs="Arial"/>
        </w:rPr>
        <w:t xml:space="preserve">Will be performed under the requirements established </w:t>
      </w:r>
      <w:r w:rsidR="00A54552">
        <w:rPr>
          <w:rFonts w:ascii="Arial" w:eastAsia="Times New Roman" w:hAnsi="Arial" w:cs="Arial"/>
        </w:rPr>
        <w:t>under FAR</w:t>
      </w:r>
      <w:r>
        <w:rPr>
          <w:rFonts w:ascii="Arial" w:eastAsia="Times New Roman" w:hAnsi="Arial" w:cs="Arial"/>
        </w:rPr>
        <w:t xml:space="preserve"> 121, sufficient crews will be available to support the 24/7 operations with all safety standards. </w:t>
      </w:r>
    </w:p>
    <w:p w14:paraId="6DF8E56F" w14:textId="77777777" w:rsidR="006629D9" w:rsidRDefault="006629D9" w:rsidP="00C704DC">
      <w:pPr>
        <w:spacing w:before="100" w:beforeAutospacing="1" w:after="100" w:afterAutospacing="1"/>
        <w:contextualSpacing/>
        <w:jc w:val="both"/>
        <w:rPr>
          <w:rFonts w:ascii="Arial" w:eastAsia="Times New Roman" w:hAnsi="Arial" w:cs="Arial"/>
        </w:rPr>
      </w:pPr>
    </w:p>
    <w:p w14:paraId="4FBE302B" w14:textId="39270217" w:rsidR="006629D9" w:rsidRDefault="006629D9" w:rsidP="00FD6CAC">
      <w:pPr>
        <w:spacing w:before="100" w:beforeAutospacing="1" w:after="100" w:afterAutospacing="1"/>
        <w:contextualSpacing/>
        <w:jc w:val="both"/>
        <w:rPr>
          <w:rFonts w:ascii="Arial" w:eastAsia="Times New Roman" w:hAnsi="Arial" w:cs="Arial"/>
        </w:rPr>
      </w:pPr>
      <w:r>
        <w:rPr>
          <w:rFonts w:ascii="Arial" w:eastAsia="Times New Roman" w:hAnsi="Arial" w:cs="Arial"/>
        </w:rPr>
        <w:t>Training also will be in accordance with the regulations and additional tools for skill development will be provided.</w:t>
      </w:r>
    </w:p>
    <w:p w14:paraId="24F51045" w14:textId="10A46520" w:rsidR="006629D9" w:rsidRPr="00D00C2E" w:rsidRDefault="006629D9" w:rsidP="00D00C2E">
      <w:pPr>
        <w:spacing w:before="100" w:beforeAutospacing="1" w:after="100" w:afterAutospacing="1"/>
        <w:jc w:val="both"/>
        <w:rPr>
          <w:rFonts w:ascii="Arial" w:eastAsia="Times New Roman" w:hAnsi="Arial" w:cs="Arial"/>
          <w:color w:val="153D63" w:themeColor="text2" w:themeTint="E6"/>
        </w:rPr>
      </w:pPr>
      <w:r w:rsidRPr="00D00C2E">
        <w:rPr>
          <w:rFonts w:ascii="Arial" w:eastAsia="Times New Roman" w:hAnsi="Arial" w:cs="Arial"/>
          <w:color w:val="153D63" w:themeColor="text2" w:themeTint="E6"/>
        </w:rPr>
        <w:t>Fuel policies</w:t>
      </w:r>
    </w:p>
    <w:p w14:paraId="687DFBA9" w14:textId="2A0CCD26" w:rsidR="006629D9" w:rsidRDefault="006629D9" w:rsidP="00C704DC">
      <w:pPr>
        <w:spacing w:before="100" w:beforeAutospacing="1" w:after="100" w:afterAutospacing="1"/>
        <w:contextualSpacing/>
        <w:jc w:val="both"/>
        <w:rPr>
          <w:rFonts w:ascii="Arial" w:eastAsia="Times New Roman" w:hAnsi="Arial" w:cs="Arial"/>
        </w:rPr>
      </w:pPr>
      <w:r>
        <w:rPr>
          <w:rFonts w:ascii="Arial" w:eastAsia="Times New Roman" w:hAnsi="Arial" w:cs="Arial"/>
        </w:rPr>
        <w:t xml:space="preserve">As fuel represents more than 45% of </w:t>
      </w:r>
      <w:r w:rsidR="00A54552">
        <w:rPr>
          <w:rFonts w:ascii="Arial" w:eastAsia="Times New Roman" w:hAnsi="Arial" w:cs="Arial"/>
        </w:rPr>
        <w:t>the</w:t>
      </w:r>
      <w:r>
        <w:rPr>
          <w:rFonts w:ascii="Arial" w:eastAsia="Times New Roman" w:hAnsi="Arial" w:cs="Arial"/>
        </w:rPr>
        <w:t xml:space="preserve"> company’s cost structure, a fuel conservation program will be developed and established, all flight fuel consumption will be monitored and analyzed to prevent over </w:t>
      </w:r>
      <w:r w:rsidR="00CF704F">
        <w:rPr>
          <w:rFonts w:ascii="Arial" w:eastAsia="Times New Roman" w:hAnsi="Arial" w:cs="Arial"/>
        </w:rPr>
        <w:t>burning</w:t>
      </w:r>
      <w:r>
        <w:rPr>
          <w:rFonts w:ascii="Arial" w:eastAsia="Times New Roman" w:hAnsi="Arial" w:cs="Arial"/>
        </w:rPr>
        <w:t xml:space="preserve"> or poor operation of the aircraft. This doesn’t represent any risk for the </w:t>
      </w:r>
      <w:r w:rsidR="00CF704F">
        <w:rPr>
          <w:rFonts w:ascii="Arial" w:eastAsia="Times New Roman" w:hAnsi="Arial" w:cs="Arial"/>
        </w:rPr>
        <w:t>flight;</w:t>
      </w:r>
      <w:r>
        <w:rPr>
          <w:rFonts w:ascii="Arial" w:eastAsia="Times New Roman" w:hAnsi="Arial" w:cs="Arial"/>
        </w:rPr>
        <w:t xml:space="preserve"> all fuel quantities will be enough to fulfill the mission </w:t>
      </w:r>
      <w:r w:rsidR="00CF704F">
        <w:rPr>
          <w:rFonts w:ascii="Arial" w:eastAsia="Times New Roman" w:hAnsi="Arial" w:cs="Arial"/>
        </w:rPr>
        <w:t>and</w:t>
      </w:r>
      <w:r>
        <w:rPr>
          <w:rFonts w:ascii="Arial" w:eastAsia="Times New Roman" w:hAnsi="Arial" w:cs="Arial"/>
        </w:rPr>
        <w:t xml:space="preserve"> will have a 10% </w:t>
      </w:r>
      <w:r w:rsidR="00A54552">
        <w:rPr>
          <w:rFonts w:ascii="Arial" w:eastAsia="Times New Roman" w:hAnsi="Arial" w:cs="Arial"/>
        </w:rPr>
        <w:t>extra</w:t>
      </w:r>
      <w:r>
        <w:rPr>
          <w:rFonts w:ascii="Arial" w:eastAsia="Times New Roman" w:hAnsi="Arial" w:cs="Arial"/>
        </w:rPr>
        <w:t xml:space="preserve"> fuel plus a minimum of an extra 1 hour of flight fuel.  Flight engineering ops will be monitoring and giving feedback in both directions with the crews to have </w:t>
      </w:r>
      <w:r w:rsidR="00CF704F">
        <w:rPr>
          <w:rFonts w:ascii="Arial" w:eastAsia="Times New Roman" w:hAnsi="Arial" w:cs="Arial"/>
        </w:rPr>
        <w:t>reliable statistics</w:t>
      </w:r>
      <w:r>
        <w:rPr>
          <w:rFonts w:ascii="Arial" w:eastAsia="Times New Roman" w:hAnsi="Arial" w:cs="Arial"/>
        </w:rPr>
        <w:t xml:space="preserve"> that can provide information to make purchasing policies.</w:t>
      </w:r>
    </w:p>
    <w:p w14:paraId="442C5F02" w14:textId="77777777" w:rsidR="006629D9" w:rsidRDefault="006629D9" w:rsidP="00C704DC">
      <w:pPr>
        <w:spacing w:before="100" w:beforeAutospacing="1" w:after="100" w:afterAutospacing="1"/>
        <w:contextualSpacing/>
        <w:jc w:val="both"/>
        <w:rPr>
          <w:rFonts w:ascii="Arial" w:eastAsia="Times New Roman" w:hAnsi="Arial" w:cs="Arial"/>
        </w:rPr>
      </w:pPr>
    </w:p>
    <w:p w14:paraId="754596AE" w14:textId="77777777" w:rsidR="006629D9" w:rsidRDefault="006629D9" w:rsidP="00C704DC">
      <w:pPr>
        <w:spacing w:before="100" w:beforeAutospacing="1" w:after="100" w:afterAutospacing="1"/>
        <w:contextualSpacing/>
        <w:jc w:val="both"/>
        <w:rPr>
          <w:rFonts w:ascii="Arial" w:eastAsia="Times New Roman" w:hAnsi="Arial" w:cs="Arial"/>
        </w:rPr>
      </w:pPr>
      <w:r>
        <w:rPr>
          <w:rFonts w:ascii="Arial" w:eastAsia="Times New Roman" w:hAnsi="Arial" w:cs="Arial"/>
        </w:rPr>
        <w:t xml:space="preserve">A substantial difference in the fuel price between Colombia and the U.S. is a constant, so a </w:t>
      </w:r>
      <w:proofErr w:type="spellStart"/>
      <w:r>
        <w:rPr>
          <w:rFonts w:ascii="Arial" w:eastAsia="Times New Roman" w:hAnsi="Arial" w:cs="Arial"/>
        </w:rPr>
        <w:t>tankering</w:t>
      </w:r>
      <w:proofErr w:type="spellEnd"/>
      <w:r>
        <w:rPr>
          <w:rFonts w:ascii="Arial" w:eastAsia="Times New Roman" w:hAnsi="Arial" w:cs="Arial"/>
        </w:rPr>
        <w:t xml:space="preserve"> system will be established to monitor permanently the fuel prices in departure </w:t>
      </w:r>
      <w:r>
        <w:rPr>
          <w:rFonts w:ascii="Arial" w:eastAsia="Times New Roman" w:hAnsi="Arial" w:cs="Arial"/>
        </w:rPr>
        <w:lastRenderedPageBreak/>
        <w:t>/ destination airports to load the most amount of fuel within the payload, weight and balance and commercial requirements for the flight.</w:t>
      </w:r>
    </w:p>
    <w:p w14:paraId="6F719B26" w14:textId="77777777" w:rsidR="00CF704F" w:rsidRDefault="00CF704F" w:rsidP="00C704DC">
      <w:pPr>
        <w:spacing w:before="100" w:beforeAutospacing="1" w:after="100" w:afterAutospacing="1"/>
        <w:contextualSpacing/>
        <w:jc w:val="both"/>
        <w:rPr>
          <w:rFonts w:ascii="Arial" w:eastAsia="Times New Roman" w:hAnsi="Arial" w:cs="Arial"/>
        </w:rPr>
      </w:pPr>
    </w:p>
    <w:p w14:paraId="4F0162B6" w14:textId="664BB287" w:rsidR="00E45868" w:rsidRPr="00D00C2E" w:rsidRDefault="00CF704F" w:rsidP="00D00C2E">
      <w:pPr>
        <w:spacing w:before="100" w:beforeAutospacing="1" w:after="100" w:afterAutospacing="1"/>
        <w:jc w:val="both"/>
        <w:rPr>
          <w:rFonts w:ascii="Arial" w:eastAsia="Times New Roman" w:hAnsi="Arial" w:cs="Arial"/>
          <w:color w:val="153D63" w:themeColor="text2" w:themeTint="E6"/>
        </w:rPr>
      </w:pPr>
      <w:r w:rsidRPr="00D00C2E">
        <w:rPr>
          <w:rFonts w:ascii="Arial" w:eastAsia="Times New Roman" w:hAnsi="Arial" w:cs="Arial"/>
          <w:color w:val="153D63" w:themeColor="text2" w:themeTint="E6"/>
        </w:rPr>
        <w:t>Technology (I</w:t>
      </w:r>
      <w:r w:rsidR="00E45868" w:rsidRPr="00D00C2E">
        <w:rPr>
          <w:rFonts w:ascii="Arial" w:eastAsia="Times New Roman" w:hAnsi="Arial" w:cs="Arial"/>
          <w:color w:val="153D63" w:themeColor="text2" w:themeTint="E6"/>
        </w:rPr>
        <w:t>T, AI, WEB Services)</w:t>
      </w:r>
    </w:p>
    <w:p w14:paraId="3CB39292" w14:textId="6B42F221" w:rsidR="00E45868" w:rsidRDefault="00E45868" w:rsidP="00C704DC">
      <w:pPr>
        <w:spacing w:before="100" w:beforeAutospacing="1" w:after="100" w:afterAutospacing="1"/>
        <w:contextualSpacing/>
        <w:jc w:val="both"/>
        <w:rPr>
          <w:rFonts w:ascii="Arial" w:eastAsia="Times New Roman" w:hAnsi="Arial" w:cs="Arial"/>
        </w:rPr>
      </w:pPr>
      <w:r w:rsidRPr="00E45868">
        <w:rPr>
          <w:rFonts w:ascii="Arial" w:eastAsia="Times New Roman" w:hAnsi="Arial" w:cs="Arial"/>
        </w:rPr>
        <w:t>Majestic Air Cargo’s technology layer is the operational backbone of its perishables-first logistics model, designed to unify customer-facing interfaces, flight operations, administrative workflows, and financial governance into a single, integrated ecosystem. From the moment a customer initiates a reservation</w:t>
      </w:r>
      <w:r w:rsidR="001F24E4">
        <w:rPr>
          <w:rFonts w:ascii="Arial" w:eastAsia="Times New Roman" w:hAnsi="Arial" w:cs="Arial"/>
        </w:rPr>
        <w:t xml:space="preserve">, </w:t>
      </w:r>
      <w:r w:rsidRPr="00E45868">
        <w:rPr>
          <w:rFonts w:ascii="Arial" w:eastAsia="Times New Roman" w:hAnsi="Arial" w:cs="Arial"/>
        </w:rPr>
        <w:t>whether through direct charter, indirect charter, or platform-based booking</w:t>
      </w:r>
      <w:r w:rsidR="001F24E4">
        <w:rPr>
          <w:rFonts w:ascii="Arial" w:eastAsia="Times New Roman" w:hAnsi="Arial" w:cs="Arial"/>
        </w:rPr>
        <w:t xml:space="preserve">, </w:t>
      </w:r>
      <w:r w:rsidRPr="00E45868">
        <w:rPr>
          <w:rFonts w:ascii="Arial" w:eastAsia="Times New Roman" w:hAnsi="Arial" w:cs="Arial"/>
        </w:rPr>
        <w:t>the system activates a dynamic routing engine that aligns cargo requirements with available aircraft, corridor schedules, and perishables handling protocols. This front-end interface is seamlessly connected to Majestic’s flight operations module, which manages aircraft allocation, crew scheduling, route simulation, and cold-chain compliance in real time.</w:t>
      </w:r>
    </w:p>
    <w:p w14:paraId="4B6EC4C1" w14:textId="77777777" w:rsidR="001F24E4" w:rsidRPr="00E45868" w:rsidRDefault="001F24E4" w:rsidP="00C704DC">
      <w:pPr>
        <w:spacing w:before="100" w:beforeAutospacing="1" w:after="100" w:afterAutospacing="1"/>
        <w:contextualSpacing/>
        <w:jc w:val="both"/>
        <w:rPr>
          <w:rFonts w:ascii="Arial" w:eastAsia="Times New Roman" w:hAnsi="Arial" w:cs="Arial"/>
        </w:rPr>
      </w:pPr>
    </w:p>
    <w:p w14:paraId="500AB046" w14:textId="08C31FAE" w:rsidR="00E45868" w:rsidRDefault="00E45868" w:rsidP="00C704DC">
      <w:pPr>
        <w:spacing w:before="100" w:beforeAutospacing="1" w:after="100" w:afterAutospacing="1"/>
        <w:contextualSpacing/>
        <w:jc w:val="both"/>
        <w:rPr>
          <w:rFonts w:ascii="Arial" w:eastAsia="Times New Roman" w:hAnsi="Arial" w:cs="Arial"/>
        </w:rPr>
      </w:pPr>
      <w:r w:rsidRPr="00E45868">
        <w:rPr>
          <w:rFonts w:ascii="Arial" w:eastAsia="Times New Roman" w:hAnsi="Arial" w:cs="Arial"/>
        </w:rPr>
        <w:t xml:space="preserve">At the core of this architecture is a modular platform that synchronizes </w:t>
      </w:r>
      <w:r w:rsidRPr="00E45868">
        <w:rPr>
          <w:rFonts w:ascii="Arial" w:eastAsia="Times New Roman" w:hAnsi="Arial" w:cs="Arial"/>
          <w:b/>
          <w:bCs/>
        </w:rPr>
        <w:t>administrative tasks</w:t>
      </w:r>
      <w:r w:rsidR="001F24E4">
        <w:rPr>
          <w:rFonts w:ascii="Arial" w:eastAsia="Times New Roman" w:hAnsi="Arial" w:cs="Arial"/>
        </w:rPr>
        <w:t xml:space="preserve">, </w:t>
      </w:r>
      <w:r w:rsidRPr="00E45868">
        <w:rPr>
          <w:rFonts w:ascii="Arial" w:eastAsia="Times New Roman" w:hAnsi="Arial" w:cs="Arial"/>
        </w:rPr>
        <w:t>including HR management, compliance tracking, and documentation</w:t>
      </w:r>
      <w:r w:rsidR="001F24E4">
        <w:rPr>
          <w:rFonts w:ascii="Arial" w:eastAsia="Times New Roman" w:hAnsi="Arial" w:cs="Arial"/>
        </w:rPr>
        <w:t xml:space="preserve">, </w:t>
      </w:r>
      <w:r w:rsidRPr="00E45868">
        <w:rPr>
          <w:rFonts w:ascii="Arial" w:eastAsia="Times New Roman" w:hAnsi="Arial" w:cs="Arial"/>
        </w:rPr>
        <w:t xml:space="preserve">with </w:t>
      </w:r>
      <w:r w:rsidRPr="00E45868">
        <w:rPr>
          <w:rFonts w:ascii="Arial" w:eastAsia="Times New Roman" w:hAnsi="Arial" w:cs="Arial"/>
          <w:b/>
          <w:bCs/>
        </w:rPr>
        <w:t>flight and maintenance operations</w:t>
      </w:r>
      <w:r w:rsidRPr="00E45868">
        <w:rPr>
          <w:rFonts w:ascii="Arial" w:eastAsia="Times New Roman" w:hAnsi="Arial" w:cs="Arial"/>
        </w:rPr>
        <w:t xml:space="preserve">, ensuring that every component of the business operates under </w:t>
      </w:r>
      <w:r w:rsidR="001F24E4" w:rsidRPr="00E45868">
        <w:rPr>
          <w:rFonts w:ascii="Arial" w:eastAsia="Times New Roman" w:hAnsi="Arial" w:cs="Arial"/>
        </w:rPr>
        <w:t>unified</w:t>
      </w:r>
      <w:r w:rsidRPr="00E45868">
        <w:rPr>
          <w:rFonts w:ascii="Arial" w:eastAsia="Times New Roman" w:hAnsi="Arial" w:cs="Arial"/>
        </w:rPr>
        <w:t xml:space="preserve"> logic. Maintenance schedules are linked to aircraft utilization data and spare parts inventory, allowing predictive servicing and budget alignment. The system flags parts consumption against corridor profitability, enabling strategic decisions on fleet deployment and asset optimization. Safety and security protocols are embedded throughout the cargo lifecycle, with automated alerts for temperature deviations, customs anomalies, and route disruptions</w:t>
      </w:r>
      <w:r w:rsidR="001F24E4">
        <w:rPr>
          <w:rFonts w:ascii="Arial" w:eastAsia="Times New Roman" w:hAnsi="Arial" w:cs="Arial"/>
        </w:rPr>
        <w:t xml:space="preserve">, </w:t>
      </w:r>
      <w:r w:rsidRPr="00E45868">
        <w:rPr>
          <w:rFonts w:ascii="Arial" w:eastAsia="Times New Roman" w:hAnsi="Arial" w:cs="Arial"/>
        </w:rPr>
        <w:t>ensuring traceability and integrity from origin to destination.</w:t>
      </w:r>
    </w:p>
    <w:p w14:paraId="203E7AE4" w14:textId="77777777" w:rsidR="001F24E4" w:rsidRPr="00E45868" w:rsidRDefault="001F24E4" w:rsidP="00C704DC">
      <w:pPr>
        <w:spacing w:before="100" w:beforeAutospacing="1" w:after="100" w:afterAutospacing="1"/>
        <w:contextualSpacing/>
        <w:jc w:val="both"/>
        <w:rPr>
          <w:rFonts w:ascii="Arial" w:eastAsia="Times New Roman" w:hAnsi="Arial" w:cs="Arial"/>
        </w:rPr>
      </w:pPr>
    </w:p>
    <w:p w14:paraId="451940FA" w14:textId="5505B8DC" w:rsidR="00E45868" w:rsidRPr="00E45868" w:rsidRDefault="00E45868" w:rsidP="00C704DC">
      <w:pPr>
        <w:spacing w:before="100" w:beforeAutospacing="1" w:after="100" w:afterAutospacing="1"/>
        <w:contextualSpacing/>
        <w:jc w:val="both"/>
        <w:rPr>
          <w:rFonts w:ascii="Arial" w:eastAsia="Times New Roman" w:hAnsi="Arial" w:cs="Arial"/>
        </w:rPr>
      </w:pPr>
      <w:r w:rsidRPr="00E45868">
        <w:rPr>
          <w:rFonts w:ascii="Arial" w:eastAsia="Times New Roman" w:hAnsi="Arial" w:cs="Arial"/>
        </w:rPr>
        <w:t xml:space="preserve">Financial operations are fully integrated into the platform, with a built-in </w:t>
      </w:r>
      <w:r w:rsidRPr="00E45868">
        <w:rPr>
          <w:rFonts w:ascii="Arial" w:eastAsia="Times New Roman" w:hAnsi="Arial" w:cs="Arial"/>
          <w:b/>
          <w:bCs/>
        </w:rPr>
        <w:t>payment gateway</w:t>
      </w:r>
      <w:r w:rsidRPr="00E45868">
        <w:rPr>
          <w:rFonts w:ascii="Arial" w:eastAsia="Times New Roman" w:hAnsi="Arial" w:cs="Arial"/>
        </w:rPr>
        <w:t xml:space="preserve"> that supports multi-currency transactions, escrow logic for platform clients, and automated invoicing tied to cargo milestones. Budgeting tools correlate operational costs</w:t>
      </w:r>
      <w:r w:rsidR="001F24E4">
        <w:rPr>
          <w:rFonts w:ascii="Arial" w:eastAsia="Times New Roman" w:hAnsi="Arial" w:cs="Arial"/>
        </w:rPr>
        <w:t xml:space="preserve">, </w:t>
      </w:r>
      <w:r w:rsidRPr="00E45868">
        <w:rPr>
          <w:rFonts w:ascii="Arial" w:eastAsia="Times New Roman" w:hAnsi="Arial" w:cs="Arial"/>
        </w:rPr>
        <w:t>fuel, crew, maintenance, and ground handling</w:t>
      </w:r>
      <w:r w:rsidR="001F24E4">
        <w:rPr>
          <w:rFonts w:ascii="Arial" w:eastAsia="Times New Roman" w:hAnsi="Arial" w:cs="Arial"/>
        </w:rPr>
        <w:t xml:space="preserve">, </w:t>
      </w:r>
      <w:r w:rsidRPr="00E45868">
        <w:rPr>
          <w:rFonts w:ascii="Arial" w:eastAsia="Times New Roman" w:hAnsi="Arial" w:cs="Arial"/>
        </w:rPr>
        <w:t>with revenue streams from both direct and indirect charter models, providing real-time visibility into margin performance and corridor ROI. This holistic tech layer transforms Majestic from a traditional air cargo operator into a digitally orchestrated logistics engine, where every decision is data-driven, every process is traceable, and every shipment is part of a larger strategic flow.</w:t>
      </w:r>
    </w:p>
    <w:p w14:paraId="53696EC5" w14:textId="2BE5C258" w:rsidR="00E75A4F" w:rsidRDefault="00E75A4F" w:rsidP="00DD19B4"/>
    <w:p w14:paraId="15505FB4" w14:textId="36C7DBBA" w:rsidR="0025557F" w:rsidRPr="00D00C2E" w:rsidRDefault="00D00C2E" w:rsidP="00D00C2E">
      <w:pPr>
        <w:jc w:val="both"/>
        <w:rPr>
          <w:b/>
          <w:bCs/>
          <w:color w:val="153D63" w:themeColor="text2" w:themeTint="E6"/>
        </w:rPr>
      </w:pPr>
      <w:r>
        <w:rPr>
          <w:b/>
          <w:bCs/>
          <w:color w:val="153D63" w:themeColor="text2" w:themeTint="E6"/>
        </w:rPr>
        <w:t xml:space="preserve"># </w:t>
      </w:r>
      <w:r w:rsidR="001A6222" w:rsidRPr="00D00C2E">
        <w:rPr>
          <w:b/>
          <w:bCs/>
          <w:color w:val="153D63" w:themeColor="text2" w:themeTint="E6"/>
        </w:rPr>
        <w:t>FINANCIAL ANALYSIS</w:t>
      </w:r>
    </w:p>
    <w:p w14:paraId="44A5D8E4" w14:textId="1FA1333C" w:rsidR="00DD19B4" w:rsidRPr="00D00C2E" w:rsidRDefault="00313824" w:rsidP="00D00C2E">
      <w:pPr>
        <w:jc w:val="both"/>
        <w:rPr>
          <w:color w:val="153D63" w:themeColor="text2" w:themeTint="E6"/>
        </w:rPr>
      </w:pPr>
      <w:r w:rsidRPr="00D00C2E">
        <w:rPr>
          <w:color w:val="153D63" w:themeColor="text2" w:themeTint="E6"/>
        </w:rPr>
        <w:t>Revenue Streams</w:t>
      </w:r>
    </w:p>
    <w:p w14:paraId="759A4A46" w14:textId="4B4283AD" w:rsidR="00DC0452" w:rsidRPr="00AD6C7F" w:rsidRDefault="00DC0452" w:rsidP="00AD6C7F">
      <w:pPr>
        <w:jc w:val="both"/>
        <w:rPr>
          <w:color w:val="153D63" w:themeColor="text2" w:themeTint="E6"/>
        </w:rPr>
      </w:pPr>
      <w:r w:rsidRPr="00AD6C7F">
        <w:rPr>
          <w:color w:val="153D63" w:themeColor="text2" w:themeTint="E6"/>
        </w:rPr>
        <w:t xml:space="preserve">Direct Charter </w:t>
      </w:r>
    </w:p>
    <w:p w14:paraId="3B205D76" w14:textId="72897E32" w:rsidR="00DC0452" w:rsidRDefault="00DC0452" w:rsidP="00B5167D">
      <w:pPr>
        <w:pStyle w:val="ListParagraph"/>
        <w:ind w:left="0"/>
        <w:jc w:val="both"/>
      </w:pPr>
      <w:r>
        <w:lastRenderedPageBreak/>
        <w:t>The Direct Charter product is designed for enterprise-level clients capable of securing a full round-trip aircraft originating from strategic hubs such as Rionegro. Under this model, the customer defines the cargo volume within aircraft payload limits, with Majestic providing end-to-end operational support</w:t>
      </w:r>
      <w:r w:rsidR="00A96E0C">
        <w:t xml:space="preserve">, </w:t>
      </w:r>
      <w:r>
        <w:t>including perishables processing, cold chain integrity, security screening, aircraft loading/unloading, and all aeronautical and airport services.</w:t>
      </w:r>
    </w:p>
    <w:p w14:paraId="35F51879" w14:textId="0617741A" w:rsidR="00A96E0C" w:rsidRDefault="00A96E0C" w:rsidP="00B5167D">
      <w:pPr>
        <w:pStyle w:val="ListParagraph"/>
        <w:ind w:left="0"/>
        <w:jc w:val="both"/>
      </w:pPr>
    </w:p>
    <w:p w14:paraId="63AE3F6C" w14:textId="676959AB" w:rsidR="00DC0452" w:rsidRDefault="00DC0452" w:rsidP="00B5167D">
      <w:pPr>
        <w:pStyle w:val="ListParagraph"/>
        <w:ind w:left="0"/>
        <w:jc w:val="both"/>
      </w:pPr>
      <w:r>
        <w:t>This product is ideal for high-season perishables exports (e.g., floriculture, fresh produce) where timing, shelf-life, and market urgency demand dedicated lift capacity.</w:t>
      </w:r>
    </w:p>
    <w:p w14:paraId="4438A8EA" w14:textId="06A719AA" w:rsidR="00A96E0C" w:rsidRDefault="00A96E0C" w:rsidP="00B5167D">
      <w:pPr>
        <w:pStyle w:val="ListParagraph"/>
        <w:ind w:left="0"/>
        <w:jc w:val="both"/>
      </w:pPr>
    </w:p>
    <w:p w14:paraId="2EC3FDFC" w14:textId="32ADEC45" w:rsidR="00DC0452" w:rsidRDefault="00DC0452" w:rsidP="00B5167D">
      <w:pPr>
        <w:pStyle w:val="ListParagraph"/>
        <w:ind w:left="0"/>
        <w:jc w:val="both"/>
      </w:pPr>
      <w:r>
        <w:t>Pricing Model:</w:t>
      </w:r>
    </w:p>
    <w:p w14:paraId="2FF367AB" w14:textId="77777777" w:rsidR="00DC0452" w:rsidRDefault="00DC0452" w:rsidP="00B5167D">
      <w:pPr>
        <w:pStyle w:val="ListParagraph"/>
        <w:ind w:left="0"/>
        <w:jc w:val="both"/>
      </w:pPr>
      <w:r>
        <w:t xml:space="preserve">Base Fare + Variable Fare + Ancillary Costs = Operational Cost  </w:t>
      </w:r>
    </w:p>
    <w:p w14:paraId="264CC067" w14:textId="44D47733" w:rsidR="00DC0452" w:rsidRDefault="00DC0452" w:rsidP="00B5167D">
      <w:pPr>
        <w:pStyle w:val="ListParagraph"/>
        <w:ind w:left="0"/>
        <w:jc w:val="both"/>
      </w:pPr>
      <w:r>
        <w:t>Operational Cost × Profit Margin (15–20%) = Sale Price</w:t>
      </w:r>
    </w:p>
    <w:p w14:paraId="40F139DE" w14:textId="77777777" w:rsidR="00FF4532" w:rsidRDefault="00FF4532" w:rsidP="00B5167D">
      <w:pPr>
        <w:pStyle w:val="ListParagraph"/>
        <w:ind w:left="0"/>
        <w:jc w:val="both"/>
      </w:pPr>
    </w:p>
    <w:p w14:paraId="1F02EB05" w14:textId="1E7C3967" w:rsidR="00DC0452" w:rsidRDefault="00FF4532" w:rsidP="00B5167D">
      <w:pPr>
        <w:pStyle w:val="ListParagraph"/>
        <w:ind w:left="0"/>
        <w:jc w:val="both"/>
      </w:pPr>
      <w:r w:rsidRPr="00FF4532">
        <w:t xml:space="preserve">The Direct Charter model within Majestic Air Cargo is structured into two distinct variants: </w:t>
      </w:r>
      <w:r w:rsidRPr="00FF4532">
        <w:rPr>
          <w:b/>
          <w:bCs/>
        </w:rPr>
        <w:t>Fixed Contract</w:t>
      </w:r>
      <w:r w:rsidRPr="00FF4532">
        <w:t xml:space="preserve"> and </w:t>
      </w:r>
      <w:r w:rsidRPr="00FF4532">
        <w:rPr>
          <w:b/>
          <w:bCs/>
        </w:rPr>
        <w:t>Occasional Contract</w:t>
      </w:r>
      <w:r w:rsidRPr="00FF4532">
        <w:t>. The Fixed Contract is deployed in strategic partnership with Fresh24, positioning Majestic as its primary air logistics provider for perishables. This variant operates with lower profit margins, intentionally designed to enhance product competitiveness and ensure consistent corridor activation aligned with shelf-life and market urgency. In contrast, the Occasional Contract serves ad-hoc clients requiring dedicated lift capacity on a non-recurring basis. Due to the unpredictability of demand and routing complexity, this variant carries higher profit margins to offset forecasting challenges and operational risk</w:t>
      </w:r>
      <w:r>
        <w:t xml:space="preserve">, </w:t>
      </w:r>
      <w:r w:rsidRPr="00FF4532">
        <w:t>while still maintaining Majestic’s standards for cold chain integrity and service reliability.</w:t>
      </w:r>
    </w:p>
    <w:p w14:paraId="04671D3D" w14:textId="77777777" w:rsidR="00FF4532" w:rsidRDefault="00FF4532" w:rsidP="00B5167D">
      <w:pPr>
        <w:pStyle w:val="ListParagraph"/>
        <w:ind w:left="0"/>
        <w:jc w:val="both"/>
      </w:pPr>
    </w:p>
    <w:p w14:paraId="4DFED896" w14:textId="2842A734" w:rsidR="00DC0452" w:rsidRPr="00AD6C7F" w:rsidRDefault="00DC0452" w:rsidP="00AD6C7F">
      <w:pPr>
        <w:jc w:val="both"/>
        <w:rPr>
          <w:color w:val="153D63" w:themeColor="text2" w:themeTint="E6"/>
        </w:rPr>
      </w:pPr>
      <w:r w:rsidRPr="00AD6C7F">
        <w:rPr>
          <w:color w:val="153D63" w:themeColor="text2" w:themeTint="E6"/>
        </w:rPr>
        <w:t>Indirect Charter – Payload Fractionalization via GSA Network</w:t>
      </w:r>
    </w:p>
    <w:p w14:paraId="44C7CE0E" w14:textId="7567F27D" w:rsidR="00DC0452" w:rsidRDefault="00DC0452" w:rsidP="00B5167D">
      <w:pPr>
        <w:pStyle w:val="ListParagraph"/>
        <w:ind w:left="0"/>
        <w:jc w:val="both"/>
      </w:pPr>
      <w:r>
        <w:t>The Indirect Charter product serves mid-sized and SME exporters with consistent but fractional cargo needs. Flights are chartered round-trip by a General Sales Agent (GSA), who assumes commercial risk and resells payload capacity by kilogram to multiple clients. All operational services</w:t>
      </w:r>
      <w:r w:rsidR="001C1797">
        <w:t xml:space="preserve">, </w:t>
      </w:r>
      <w:r>
        <w:t>cold chain control, cargo handling, and security</w:t>
      </w:r>
      <w:r w:rsidR="001C1797">
        <w:t xml:space="preserve">, </w:t>
      </w:r>
      <w:r>
        <w:t>mirror those of the Direct Charter.</w:t>
      </w:r>
    </w:p>
    <w:p w14:paraId="66727F6A" w14:textId="77777777" w:rsidR="001C1797" w:rsidRDefault="001C1797" w:rsidP="00B5167D">
      <w:pPr>
        <w:pStyle w:val="ListParagraph"/>
        <w:ind w:left="0"/>
        <w:jc w:val="both"/>
      </w:pPr>
    </w:p>
    <w:p w14:paraId="4038C794" w14:textId="77777777" w:rsidR="00DC0452" w:rsidRDefault="00DC0452" w:rsidP="00B5167D">
      <w:pPr>
        <w:pStyle w:val="ListParagraph"/>
        <w:ind w:left="0"/>
        <w:jc w:val="both"/>
      </w:pPr>
      <w:r>
        <w:t>This model supports year-round perishables flow, balancing corridor occupancy and market accessibility.</w:t>
      </w:r>
    </w:p>
    <w:p w14:paraId="24F3B260" w14:textId="77777777" w:rsidR="001C1797" w:rsidRDefault="001C1797" w:rsidP="00A14226">
      <w:pPr>
        <w:pStyle w:val="ListParagraph"/>
        <w:ind w:left="1440"/>
        <w:jc w:val="both"/>
      </w:pPr>
    </w:p>
    <w:p w14:paraId="5D4D4019" w14:textId="77777777" w:rsidR="00DC0452" w:rsidRDefault="00DC0452" w:rsidP="00272CF3">
      <w:pPr>
        <w:pStyle w:val="ListParagraph"/>
        <w:ind w:left="0"/>
        <w:jc w:val="both"/>
      </w:pPr>
      <w:r>
        <w:t>Pricing Model:</w:t>
      </w:r>
    </w:p>
    <w:p w14:paraId="77A0D5EC" w14:textId="77777777" w:rsidR="00DC0452" w:rsidRDefault="00DC0452" w:rsidP="00272CF3">
      <w:pPr>
        <w:pStyle w:val="ListParagraph"/>
        <w:ind w:left="0"/>
        <w:jc w:val="both"/>
      </w:pPr>
      <w:r>
        <w:t xml:space="preserve">Base Fare + Variable Fare + Ancillary Costs = Operational Cost  </w:t>
      </w:r>
    </w:p>
    <w:p w14:paraId="2C670FEB" w14:textId="423F6438" w:rsidR="00DC0452" w:rsidRDefault="00DC0452" w:rsidP="00272CF3">
      <w:pPr>
        <w:pStyle w:val="ListParagraph"/>
        <w:ind w:left="0"/>
        <w:jc w:val="both"/>
      </w:pPr>
      <w:r>
        <w:lastRenderedPageBreak/>
        <w:t>Operational Cost × Route Index × Profit Margin = Sale Price per kg</w:t>
      </w:r>
    </w:p>
    <w:p w14:paraId="4D7D584D" w14:textId="77777777" w:rsidR="00904498" w:rsidRDefault="00904498" w:rsidP="00272CF3">
      <w:pPr>
        <w:pStyle w:val="ListParagraph"/>
        <w:ind w:left="0"/>
        <w:jc w:val="both"/>
      </w:pPr>
    </w:p>
    <w:p w14:paraId="08DA6844" w14:textId="77777777" w:rsidR="00DC0452" w:rsidRDefault="00DC0452" w:rsidP="00272CF3">
      <w:pPr>
        <w:pStyle w:val="ListParagraph"/>
        <w:ind w:left="0"/>
        <w:jc w:val="both"/>
      </w:pPr>
      <w:r>
        <w:t>The Route Index adjusts pricing based on corridor length, airport fees, traffic density, and perishables sensitivity. It ensures competitive pricing while preserving margins and service quality.</w:t>
      </w:r>
    </w:p>
    <w:p w14:paraId="1AD9EF36" w14:textId="77777777" w:rsidR="00904498" w:rsidRDefault="00904498" w:rsidP="00272CF3">
      <w:pPr>
        <w:pStyle w:val="ListParagraph"/>
        <w:ind w:left="0"/>
        <w:jc w:val="both"/>
      </w:pPr>
    </w:p>
    <w:p w14:paraId="22B3F00F" w14:textId="6FE8FA9D" w:rsidR="00DC0452" w:rsidRDefault="00AD0D8A" w:rsidP="00272CF3">
      <w:pPr>
        <w:pStyle w:val="ListParagraph"/>
        <w:ind w:left="0"/>
        <w:jc w:val="both"/>
      </w:pPr>
      <w:r w:rsidRPr="00AD0D8A">
        <w:t>Majestic Air Cargo will establish its own dedicated General Sales Agent (GSA) to manage and commercialize the Indirect Charter flight model across its core corridor network. This internal GSA will be responsible for optimizing payload distribution, pricing per kilogram, and ensuring alignment with perishables demand signals from Fresh24. However, Majestic remains strategically open to collaborating with external GSAs in cases where routes fall outside its dedicated corridor structure or where mutual benefits</w:t>
      </w:r>
      <w:r w:rsidR="005539F0">
        <w:t xml:space="preserve">, </w:t>
      </w:r>
      <w:r w:rsidRPr="00AD0D8A">
        <w:t>such as lower operational costs, superior infrastructure access, or enhanced efficiency metrics</w:t>
      </w:r>
      <w:r w:rsidR="005539F0">
        <w:t xml:space="preserve">, </w:t>
      </w:r>
      <w:r w:rsidRPr="00AD0D8A">
        <w:t>justify external engagement. This hybrid approach ensures both control and flexibility, allowing Majestic to maximize aircraft occupancy, preserve service quality, and expand market reach without compromising its perishables-first logistics standard</w:t>
      </w:r>
      <w:r w:rsidR="005539F0">
        <w:t>.</w:t>
      </w:r>
    </w:p>
    <w:p w14:paraId="3F3498CC" w14:textId="77777777" w:rsidR="00AD0D8A" w:rsidRDefault="00AD0D8A" w:rsidP="00A14226">
      <w:pPr>
        <w:pStyle w:val="ListParagraph"/>
        <w:ind w:left="1440"/>
        <w:jc w:val="both"/>
      </w:pPr>
    </w:p>
    <w:p w14:paraId="6C0D2505" w14:textId="7328D535" w:rsidR="00DC0452" w:rsidRPr="00AD6C7F" w:rsidRDefault="00DC0452" w:rsidP="00AD6C7F">
      <w:pPr>
        <w:jc w:val="both"/>
        <w:rPr>
          <w:color w:val="153D63" w:themeColor="text2" w:themeTint="E6"/>
        </w:rPr>
      </w:pPr>
      <w:r w:rsidRPr="00AD6C7F">
        <w:rPr>
          <w:color w:val="153D63" w:themeColor="text2" w:themeTint="E6"/>
        </w:rPr>
        <w:t>Value-Added Services</w:t>
      </w:r>
    </w:p>
    <w:p w14:paraId="4F522C26" w14:textId="77777777" w:rsidR="00DC0452" w:rsidRDefault="00DC0452" w:rsidP="003168F9">
      <w:pPr>
        <w:pStyle w:val="ListParagraph"/>
        <w:ind w:left="450"/>
        <w:jc w:val="both"/>
      </w:pPr>
      <w:r>
        <w:t>Majestic offers modular add-ons to enhance cargo integrity and traceability:</w:t>
      </w:r>
    </w:p>
    <w:p w14:paraId="1E74870C" w14:textId="70263DA9" w:rsidR="00DC0452" w:rsidRDefault="00DC0452" w:rsidP="006D0DB9">
      <w:pPr>
        <w:pStyle w:val="ListParagraph"/>
        <w:numPr>
          <w:ilvl w:val="0"/>
          <w:numId w:val="23"/>
        </w:numPr>
        <w:ind w:left="450"/>
        <w:jc w:val="both"/>
      </w:pPr>
      <w:r>
        <w:t>Temporary Cold Storage – Buffer zones at origin/destination for perishables staging</w:t>
      </w:r>
    </w:p>
    <w:p w14:paraId="776D97A5" w14:textId="06186E37" w:rsidR="00DC0452" w:rsidRDefault="00DC0452" w:rsidP="006D0DB9">
      <w:pPr>
        <w:pStyle w:val="ListParagraph"/>
        <w:numPr>
          <w:ilvl w:val="0"/>
          <w:numId w:val="23"/>
        </w:numPr>
        <w:ind w:left="450"/>
        <w:jc w:val="both"/>
      </w:pPr>
      <w:r>
        <w:t>Live Cargo Tracking – Real-time visibility across air and ground segments</w:t>
      </w:r>
    </w:p>
    <w:p w14:paraId="77AAD94A" w14:textId="77777777" w:rsidR="007B31CA" w:rsidRDefault="007B31CA" w:rsidP="007B31CA">
      <w:pPr>
        <w:pStyle w:val="ListParagraph"/>
        <w:ind w:left="1152"/>
        <w:jc w:val="both"/>
      </w:pPr>
    </w:p>
    <w:p w14:paraId="754C2B51" w14:textId="08072395" w:rsidR="007B31CA" w:rsidRPr="00D00C2E" w:rsidRDefault="00D00C2E" w:rsidP="00D00C2E">
      <w:pPr>
        <w:jc w:val="both"/>
        <w:rPr>
          <w:color w:val="153D63" w:themeColor="text2" w:themeTint="E6"/>
        </w:rPr>
      </w:pPr>
      <w:r>
        <w:rPr>
          <w:color w:val="153D63" w:themeColor="text2" w:themeTint="E6"/>
        </w:rPr>
        <w:t xml:space="preserve"># </w:t>
      </w:r>
      <w:r w:rsidR="007B31CA" w:rsidRPr="00D00C2E">
        <w:rPr>
          <w:color w:val="153D63" w:themeColor="text2" w:themeTint="E6"/>
        </w:rPr>
        <w:t>Cost Structure</w:t>
      </w:r>
    </w:p>
    <w:p w14:paraId="0A1C82D5" w14:textId="3AD4BC1E" w:rsidR="00DD19B4" w:rsidRDefault="00DD19B4" w:rsidP="0025557F">
      <w:pPr>
        <w:pStyle w:val="ListParagraph"/>
        <w:ind w:left="792"/>
        <w:jc w:val="both"/>
        <w:rPr>
          <w:b/>
          <w:bCs/>
          <w:color w:val="153D63" w:themeColor="text2" w:themeTint="E6"/>
        </w:rPr>
      </w:pPr>
    </w:p>
    <w:p w14:paraId="4BA21A21" w14:textId="11EDCA80" w:rsidR="00A14226" w:rsidRDefault="00A14226" w:rsidP="003168F9">
      <w:pPr>
        <w:pStyle w:val="ListParagraph"/>
        <w:ind w:left="0"/>
        <w:jc w:val="both"/>
      </w:pPr>
      <w:r w:rsidRPr="00A14226">
        <w:t>Majestic Air Cargo operates with a meticulously structured cost model designed to support corridor-based scalability, perishables-first logistics, and strategic pricing. The cost architecture is divided into three primary categories: Fixed Operational Costs, Fixed Indirect Costs, and Variable Costs</w:t>
      </w:r>
      <w:r w:rsidR="00061B00">
        <w:t xml:space="preserve">, </w:t>
      </w:r>
      <w:r w:rsidRPr="00A14226">
        <w:t>each contributing to the total cost of flight operations and informing pricing logic across both direct and indirect charter products.</w:t>
      </w:r>
    </w:p>
    <w:p w14:paraId="06E657C0" w14:textId="77777777" w:rsidR="00561EF1" w:rsidRDefault="00561EF1" w:rsidP="003168F9">
      <w:pPr>
        <w:pStyle w:val="ListParagraph"/>
        <w:ind w:left="0"/>
        <w:jc w:val="both"/>
      </w:pPr>
    </w:p>
    <w:p w14:paraId="24D13297" w14:textId="25858C21" w:rsidR="00A14226" w:rsidRPr="00A14226" w:rsidRDefault="00A14226" w:rsidP="003168F9">
      <w:pPr>
        <w:pStyle w:val="ListParagraph"/>
        <w:ind w:left="0"/>
        <w:jc w:val="both"/>
        <w:rPr>
          <w:color w:val="153D63" w:themeColor="text2" w:themeTint="E6"/>
        </w:rPr>
      </w:pPr>
      <w:r w:rsidRPr="00A14226">
        <w:rPr>
          <w:color w:val="153D63" w:themeColor="text2" w:themeTint="E6"/>
        </w:rPr>
        <w:t>Operational Costs</w:t>
      </w:r>
    </w:p>
    <w:p w14:paraId="088E9317" w14:textId="77777777" w:rsidR="00A14226" w:rsidRDefault="00A14226" w:rsidP="003168F9">
      <w:pPr>
        <w:pStyle w:val="ListParagraph"/>
        <w:ind w:left="0"/>
        <w:jc w:val="both"/>
      </w:pPr>
      <w:r w:rsidRPr="00A14226">
        <w:t>These costs represent the baseline expenditures required to maintain Majestic’s core aviation and ground operations, regardless of flight frequency or payload volume. They ensure platform readiness, regulatory compliance, and service continuity across all corridors.</w:t>
      </w:r>
    </w:p>
    <w:p w14:paraId="47850D30" w14:textId="77777777" w:rsidR="00A14226" w:rsidRPr="00A14226" w:rsidRDefault="00A14226" w:rsidP="00A14226">
      <w:pPr>
        <w:pStyle w:val="ListParagraph"/>
        <w:ind w:left="1440"/>
        <w:jc w:val="both"/>
      </w:pPr>
    </w:p>
    <w:p w14:paraId="60AD90BA" w14:textId="6D5FFD0D" w:rsidR="00A14226" w:rsidRPr="00A14226" w:rsidRDefault="00A14226" w:rsidP="006D0DB9">
      <w:pPr>
        <w:pStyle w:val="ListParagraph"/>
        <w:numPr>
          <w:ilvl w:val="0"/>
          <w:numId w:val="24"/>
        </w:numPr>
        <w:tabs>
          <w:tab w:val="clear" w:pos="720"/>
          <w:tab w:val="num" w:pos="1080"/>
        </w:tabs>
        <w:ind w:left="360"/>
        <w:jc w:val="both"/>
      </w:pPr>
      <w:r w:rsidRPr="00A14226">
        <w:t>Operations Payroll: Covers salaries for flight planners, dispatchers, and corridor operations staff who manage routing, scheduling, and SLA enforcement.</w:t>
      </w:r>
    </w:p>
    <w:p w14:paraId="7D961253" w14:textId="256384B4" w:rsidR="00A14226" w:rsidRPr="00A14226" w:rsidRDefault="00A14226" w:rsidP="006D0DB9">
      <w:pPr>
        <w:pStyle w:val="ListParagraph"/>
        <w:numPr>
          <w:ilvl w:val="0"/>
          <w:numId w:val="24"/>
        </w:numPr>
        <w:tabs>
          <w:tab w:val="clear" w:pos="720"/>
          <w:tab w:val="num" w:pos="1080"/>
        </w:tabs>
        <w:ind w:left="360"/>
        <w:jc w:val="both"/>
      </w:pPr>
      <w:r w:rsidRPr="00A14226">
        <w:t>Maintenance Payrol</w:t>
      </w:r>
      <w:r w:rsidR="00D41EE4">
        <w:t>l</w:t>
      </w:r>
      <w:r w:rsidRPr="00A14226">
        <w:t>: Supports technical personnel responsible for aircraft upkeep, safety checks, and compliance with aviation standards.</w:t>
      </w:r>
    </w:p>
    <w:p w14:paraId="0149E36E" w14:textId="78BA6C94" w:rsidR="00A14226" w:rsidRPr="00A14226" w:rsidRDefault="00A14226" w:rsidP="006D0DB9">
      <w:pPr>
        <w:pStyle w:val="ListParagraph"/>
        <w:numPr>
          <w:ilvl w:val="0"/>
          <w:numId w:val="24"/>
        </w:numPr>
        <w:tabs>
          <w:tab w:val="clear" w:pos="720"/>
          <w:tab w:val="num" w:pos="1080"/>
        </w:tabs>
        <w:ind w:left="360"/>
        <w:jc w:val="both"/>
      </w:pPr>
      <w:r w:rsidRPr="00A14226">
        <w:t>Third-Party Services: Includes contracted support for specialized tasks such as perishables handling, customs coordination, and airport logistics.</w:t>
      </w:r>
    </w:p>
    <w:p w14:paraId="0AA6AE62" w14:textId="3266979B" w:rsidR="00A14226" w:rsidRPr="00A14226" w:rsidRDefault="00A14226" w:rsidP="006D0DB9">
      <w:pPr>
        <w:pStyle w:val="ListParagraph"/>
        <w:numPr>
          <w:ilvl w:val="0"/>
          <w:numId w:val="24"/>
        </w:numPr>
        <w:tabs>
          <w:tab w:val="clear" w:pos="720"/>
          <w:tab w:val="num" w:pos="1080"/>
        </w:tabs>
        <w:ind w:left="360"/>
        <w:jc w:val="both"/>
      </w:pPr>
      <w:r w:rsidRPr="00A14226">
        <w:t>Ground Operations Payroll: Funds personnel managing cargo loading/unloading, cold chain staging, and ground-side coordination.</w:t>
      </w:r>
    </w:p>
    <w:p w14:paraId="377C9AA7" w14:textId="42E59585" w:rsidR="00A14226" w:rsidRPr="00A14226" w:rsidRDefault="00A14226" w:rsidP="006D0DB9">
      <w:pPr>
        <w:pStyle w:val="ListParagraph"/>
        <w:numPr>
          <w:ilvl w:val="0"/>
          <w:numId w:val="24"/>
        </w:numPr>
        <w:tabs>
          <w:tab w:val="clear" w:pos="720"/>
          <w:tab w:val="num" w:pos="1080"/>
        </w:tabs>
        <w:ind w:left="360"/>
        <w:jc w:val="both"/>
      </w:pPr>
      <w:r w:rsidRPr="00A14226">
        <w:t>Direct Aircraft Cost: Reflects fixed costs tied to aircraft ownership or leasing, including depreciation and insurance.</w:t>
      </w:r>
    </w:p>
    <w:p w14:paraId="4245CEB9" w14:textId="46648184" w:rsidR="00A14226" w:rsidRPr="00A14226" w:rsidRDefault="00A14226" w:rsidP="006D0DB9">
      <w:pPr>
        <w:pStyle w:val="ListParagraph"/>
        <w:numPr>
          <w:ilvl w:val="0"/>
          <w:numId w:val="24"/>
        </w:numPr>
        <w:tabs>
          <w:tab w:val="clear" w:pos="720"/>
          <w:tab w:val="num" w:pos="1080"/>
        </w:tabs>
        <w:ind w:left="360"/>
        <w:jc w:val="both"/>
      </w:pPr>
      <w:r w:rsidRPr="00A14226">
        <w:t xml:space="preserve">Subscriptions and Software: Covers </w:t>
      </w:r>
      <w:r w:rsidR="00FB24E4">
        <w:t xml:space="preserve">aircraft’s </w:t>
      </w:r>
      <w:r w:rsidRPr="00A14226">
        <w:t>digital infrastructure</w:t>
      </w:r>
      <w:r w:rsidR="00FB24E4">
        <w:t xml:space="preserve">, </w:t>
      </w:r>
      <w:r w:rsidRPr="00A14226">
        <w:t>simulation engines, routing algorithms, and Fresh24 integration modules.</w:t>
      </w:r>
    </w:p>
    <w:p w14:paraId="0B186D78" w14:textId="6FBF45EF" w:rsidR="00A14226" w:rsidRPr="00A14226" w:rsidRDefault="00A14226" w:rsidP="006D0DB9">
      <w:pPr>
        <w:pStyle w:val="ListParagraph"/>
        <w:numPr>
          <w:ilvl w:val="0"/>
          <w:numId w:val="24"/>
        </w:numPr>
        <w:tabs>
          <w:tab w:val="clear" w:pos="720"/>
          <w:tab w:val="num" w:pos="1080"/>
        </w:tabs>
        <w:ind w:left="360"/>
        <w:jc w:val="both"/>
      </w:pPr>
      <w:r w:rsidRPr="00A14226">
        <w:t>Other Indirect Operational Costs: Includes miscellaneous expenses such as training, uniforms, and operational certifications.</w:t>
      </w:r>
    </w:p>
    <w:p w14:paraId="432C5B67" w14:textId="77777777" w:rsidR="00A14226" w:rsidRDefault="00A14226" w:rsidP="003168F9">
      <w:pPr>
        <w:pStyle w:val="ListParagraph"/>
        <w:ind w:left="360"/>
        <w:jc w:val="both"/>
      </w:pPr>
      <w:r w:rsidRPr="00A14226">
        <w:t>These costs are absorbed across all flights and corridors, forming the backbone of Majestic’s operational reliability.</w:t>
      </w:r>
    </w:p>
    <w:p w14:paraId="18CE15C5" w14:textId="77777777" w:rsidR="003105F7" w:rsidRPr="00A14226" w:rsidRDefault="003105F7" w:rsidP="003105F7">
      <w:pPr>
        <w:pStyle w:val="ListParagraph"/>
        <w:ind w:left="1800"/>
        <w:jc w:val="both"/>
      </w:pPr>
    </w:p>
    <w:p w14:paraId="17BB4AD9" w14:textId="6E66B7BD" w:rsidR="00A14226" w:rsidRPr="003168F9" w:rsidRDefault="00A14226" w:rsidP="003168F9">
      <w:pPr>
        <w:jc w:val="both"/>
        <w:rPr>
          <w:color w:val="153D63" w:themeColor="text2" w:themeTint="E6"/>
        </w:rPr>
      </w:pPr>
      <w:r w:rsidRPr="003168F9">
        <w:rPr>
          <w:color w:val="153D63" w:themeColor="text2" w:themeTint="E6"/>
        </w:rPr>
        <w:t>Indirect Costs</w:t>
      </w:r>
    </w:p>
    <w:p w14:paraId="073324CD" w14:textId="5D6DE013" w:rsidR="00A14226" w:rsidRDefault="00A14226" w:rsidP="003168F9">
      <w:pPr>
        <w:jc w:val="both"/>
      </w:pPr>
      <w:r w:rsidRPr="00A14226">
        <w:t>This category encompasses strategic and administrative overhead</w:t>
      </w:r>
      <w:r w:rsidR="00FB24E4">
        <w:t xml:space="preserve">, </w:t>
      </w:r>
      <w:r w:rsidRPr="00A14226">
        <w:t>essential for governance, compliance, and long-term platform resilience.</w:t>
      </w:r>
    </w:p>
    <w:p w14:paraId="69264246" w14:textId="77777777" w:rsidR="003105F7" w:rsidRPr="00A14226" w:rsidRDefault="003105F7" w:rsidP="00A14226">
      <w:pPr>
        <w:pStyle w:val="ListParagraph"/>
        <w:ind w:left="1440"/>
        <w:jc w:val="both"/>
      </w:pPr>
    </w:p>
    <w:p w14:paraId="50178844" w14:textId="253FAB40" w:rsidR="00A14226" w:rsidRPr="00A14226" w:rsidRDefault="00A14226" w:rsidP="006D0DB9">
      <w:pPr>
        <w:pStyle w:val="ListParagraph"/>
        <w:numPr>
          <w:ilvl w:val="0"/>
          <w:numId w:val="25"/>
        </w:numPr>
        <w:tabs>
          <w:tab w:val="clear" w:pos="720"/>
        </w:tabs>
        <w:ind w:left="360"/>
        <w:jc w:val="both"/>
      </w:pPr>
      <w:r w:rsidRPr="00A14226">
        <w:t>Management Payroll: Funds executive leadership and program management, ensuring strategic alignment and corridor activation logic.</w:t>
      </w:r>
    </w:p>
    <w:p w14:paraId="31D37098" w14:textId="271C8DD4" w:rsidR="00A14226" w:rsidRPr="00A14226" w:rsidRDefault="00A14226" w:rsidP="006D0DB9">
      <w:pPr>
        <w:pStyle w:val="ListParagraph"/>
        <w:numPr>
          <w:ilvl w:val="0"/>
          <w:numId w:val="25"/>
        </w:numPr>
        <w:tabs>
          <w:tab w:val="clear" w:pos="720"/>
        </w:tabs>
        <w:ind w:left="360"/>
        <w:jc w:val="both"/>
      </w:pPr>
      <w:r w:rsidRPr="00A14226">
        <w:t>Administrative Fixed Costs: Includes office infrastructure, legal services, and corporate governance functions.</w:t>
      </w:r>
    </w:p>
    <w:p w14:paraId="17935388" w14:textId="692A9ED3" w:rsidR="00A14226" w:rsidRPr="00A14226" w:rsidRDefault="00A14226" w:rsidP="006D0DB9">
      <w:pPr>
        <w:pStyle w:val="ListParagraph"/>
        <w:numPr>
          <w:ilvl w:val="0"/>
          <w:numId w:val="25"/>
        </w:numPr>
        <w:tabs>
          <w:tab w:val="clear" w:pos="720"/>
        </w:tabs>
        <w:ind w:left="360"/>
        <w:jc w:val="both"/>
      </w:pPr>
      <w:r w:rsidRPr="00A14226">
        <w:t>Unforeseen Reserves: Allocated for contingency planning, risk mitigation, and geopolitical volatility buffering.</w:t>
      </w:r>
    </w:p>
    <w:p w14:paraId="09F859DB" w14:textId="77777777" w:rsidR="00A14226" w:rsidRPr="00A14226" w:rsidRDefault="00A14226" w:rsidP="003168F9">
      <w:pPr>
        <w:pStyle w:val="ListParagraph"/>
        <w:ind w:left="360"/>
        <w:jc w:val="both"/>
      </w:pPr>
      <w:r w:rsidRPr="00A14226">
        <w:t>These costs enable Majestic to maintain strategic clarity, investor confidence, and regulatory agility across hemispheric operations.</w:t>
      </w:r>
    </w:p>
    <w:p w14:paraId="35C152C7" w14:textId="77777777" w:rsidR="003105F7" w:rsidRDefault="003105F7" w:rsidP="003168F9">
      <w:pPr>
        <w:pStyle w:val="ListParagraph"/>
        <w:ind w:left="360"/>
        <w:jc w:val="both"/>
      </w:pPr>
    </w:p>
    <w:p w14:paraId="179BEB0C" w14:textId="6A7E3C08" w:rsidR="00A14226" w:rsidRPr="00A14226" w:rsidRDefault="00A14226" w:rsidP="003168F9">
      <w:pPr>
        <w:pStyle w:val="ListParagraph"/>
        <w:ind w:left="0"/>
        <w:jc w:val="both"/>
        <w:rPr>
          <w:color w:val="153D63" w:themeColor="text2" w:themeTint="E6"/>
        </w:rPr>
      </w:pPr>
      <w:r w:rsidRPr="00A14226">
        <w:rPr>
          <w:color w:val="153D63" w:themeColor="text2" w:themeTint="E6"/>
        </w:rPr>
        <w:t>Variable Costs</w:t>
      </w:r>
    </w:p>
    <w:p w14:paraId="5394DF95" w14:textId="77777777" w:rsidR="00A14226" w:rsidRDefault="00A14226" w:rsidP="003168F9">
      <w:pPr>
        <w:pStyle w:val="ListParagraph"/>
        <w:ind w:left="0"/>
        <w:jc w:val="both"/>
      </w:pPr>
      <w:r w:rsidRPr="00A14226">
        <w:t>Variable costs scale directly with flight activity and payload volume. They are the most dynamic component of Majestic’s cost model and are tightly linked to corridor performance and perishables urgency.</w:t>
      </w:r>
    </w:p>
    <w:p w14:paraId="79D18119" w14:textId="77777777" w:rsidR="003105F7" w:rsidRPr="00A14226" w:rsidRDefault="003105F7" w:rsidP="00A14226">
      <w:pPr>
        <w:pStyle w:val="ListParagraph"/>
        <w:ind w:left="1440"/>
        <w:jc w:val="both"/>
      </w:pPr>
    </w:p>
    <w:p w14:paraId="11524820" w14:textId="5613D90D" w:rsidR="00A14226" w:rsidRPr="00A14226" w:rsidRDefault="00A14226" w:rsidP="006D0DB9">
      <w:pPr>
        <w:pStyle w:val="ListParagraph"/>
        <w:numPr>
          <w:ilvl w:val="0"/>
          <w:numId w:val="26"/>
        </w:numPr>
        <w:tabs>
          <w:tab w:val="clear" w:pos="720"/>
          <w:tab w:val="num" w:pos="1080"/>
        </w:tabs>
        <w:ind w:left="360"/>
        <w:jc w:val="both"/>
      </w:pPr>
      <w:r w:rsidRPr="00A14226">
        <w:lastRenderedPageBreak/>
        <w:t>Fuel: The dominant cost driver, influenced by route length, aircraft type, and fuel market volatility. Majestic uses simulation models to optimize fuel efficiency across corridors.</w:t>
      </w:r>
    </w:p>
    <w:p w14:paraId="1CA5A3CE" w14:textId="72B942EC" w:rsidR="00A14226" w:rsidRPr="00A14226" w:rsidRDefault="00A14226" w:rsidP="006D0DB9">
      <w:pPr>
        <w:pStyle w:val="ListParagraph"/>
        <w:numPr>
          <w:ilvl w:val="0"/>
          <w:numId w:val="26"/>
        </w:numPr>
        <w:tabs>
          <w:tab w:val="clear" w:pos="720"/>
          <w:tab w:val="num" w:pos="1080"/>
        </w:tabs>
        <w:ind w:left="360"/>
        <w:jc w:val="both"/>
      </w:pPr>
      <w:r w:rsidRPr="00A14226">
        <w:t>Ground Operations: Includes airport fees, cargo handling, perishables staging, and cold chain logistics at origin and destination.</w:t>
      </w:r>
    </w:p>
    <w:p w14:paraId="1989E7CF" w14:textId="37CD7152" w:rsidR="00A14226" w:rsidRPr="00A14226" w:rsidRDefault="00A14226" w:rsidP="006D0DB9">
      <w:pPr>
        <w:pStyle w:val="ListParagraph"/>
        <w:numPr>
          <w:ilvl w:val="0"/>
          <w:numId w:val="26"/>
        </w:numPr>
        <w:tabs>
          <w:tab w:val="clear" w:pos="720"/>
          <w:tab w:val="num" w:pos="1080"/>
        </w:tabs>
        <w:ind w:left="360"/>
        <w:jc w:val="both"/>
      </w:pPr>
      <w:r w:rsidRPr="00A14226">
        <w:t>Aeronautical Costs: Covers airspace navigation fees, landing charges, and regulatory levies.</w:t>
      </w:r>
    </w:p>
    <w:p w14:paraId="5A8EBF19" w14:textId="0397A676" w:rsidR="00A14226" w:rsidRPr="00A14226" w:rsidRDefault="00A14226" w:rsidP="006D0DB9">
      <w:pPr>
        <w:pStyle w:val="ListParagraph"/>
        <w:numPr>
          <w:ilvl w:val="0"/>
          <w:numId w:val="26"/>
        </w:numPr>
        <w:tabs>
          <w:tab w:val="clear" w:pos="720"/>
          <w:tab w:val="num" w:pos="1080"/>
        </w:tabs>
        <w:ind w:left="360"/>
        <w:jc w:val="both"/>
      </w:pPr>
      <w:r w:rsidRPr="00A14226">
        <w:t>Maintenance per Cycle: Reflects wear-and-tear costs tied to flight frequency and aircraft utilization.</w:t>
      </w:r>
    </w:p>
    <w:p w14:paraId="31460630" w14:textId="4711DC9F" w:rsidR="00A14226" w:rsidRPr="00A14226" w:rsidRDefault="00A14226" w:rsidP="006D0DB9">
      <w:pPr>
        <w:pStyle w:val="ListParagraph"/>
        <w:numPr>
          <w:ilvl w:val="0"/>
          <w:numId w:val="26"/>
        </w:numPr>
        <w:tabs>
          <w:tab w:val="clear" w:pos="720"/>
          <w:tab w:val="num" w:pos="1080"/>
        </w:tabs>
        <w:ind w:left="360"/>
        <w:jc w:val="both"/>
      </w:pPr>
      <w:r w:rsidRPr="00A14226">
        <w:t>Crew Support: Includes travel, lodging, and per diem for flight crews operating across multi-corridor routes.</w:t>
      </w:r>
    </w:p>
    <w:p w14:paraId="513488E4" w14:textId="3DC03938" w:rsidR="004C3142" w:rsidRPr="00A14226" w:rsidRDefault="00A14226" w:rsidP="003168F9">
      <w:pPr>
        <w:pStyle w:val="ListParagraph"/>
        <w:ind w:left="360"/>
        <w:jc w:val="both"/>
      </w:pPr>
      <w:r w:rsidRPr="00A14226">
        <w:t>Majestic’s pricing engine incorporates these variable costs into both direct and indirect charter models, adjusting for perishables sensitivity, corridor saturation, and route complexity.</w:t>
      </w:r>
    </w:p>
    <w:p w14:paraId="639368A4" w14:textId="60994D5F" w:rsidR="00A14226" w:rsidRDefault="00A14226" w:rsidP="0025557F">
      <w:pPr>
        <w:pStyle w:val="ListParagraph"/>
        <w:ind w:left="792"/>
        <w:jc w:val="both"/>
        <w:rPr>
          <w:b/>
          <w:bCs/>
          <w:color w:val="153D63" w:themeColor="text2" w:themeTint="E6"/>
        </w:rPr>
      </w:pPr>
    </w:p>
    <w:p w14:paraId="15AE8A2A" w14:textId="38969516" w:rsidR="00DD19B4" w:rsidRPr="00D00C2E" w:rsidRDefault="00D00C2E" w:rsidP="00D00C2E">
      <w:pPr>
        <w:jc w:val="both"/>
        <w:rPr>
          <w:color w:val="153D63" w:themeColor="text2" w:themeTint="E6"/>
        </w:rPr>
      </w:pPr>
      <w:r>
        <w:rPr>
          <w:color w:val="153D63" w:themeColor="text2" w:themeTint="E6"/>
        </w:rPr>
        <w:t xml:space="preserve">&amp; </w:t>
      </w:r>
      <w:r w:rsidR="00F76935" w:rsidRPr="00D00C2E">
        <w:rPr>
          <w:color w:val="153D63" w:themeColor="text2" w:themeTint="E6"/>
        </w:rPr>
        <w:t>5-year</w:t>
      </w:r>
      <w:r w:rsidR="00BD39C9" w:rsidRPr="00D00C2E">
        <w:rPr>
          <w:color w:val="153D63" w:themeColor="text2" w:themeTint="E6"/>
        </w:rPr>
        <w:t xml:space="preserve"> financial Proforma</w:t>
      </w:r>
      <w:r w:rsidR="00BD39C9" w:rsidRPr="00D00C2E">
        <w:rPr>
          <w:color w:val="153D63" w:themeColor="text2" w:themeTint="E6"/>
        </w:rPr>
        <w:tab/>
      </w:r>
    </w:p>
    <w:p w14:paraId="50D9657B" w14:textId="77777777" w:rsidR="008E2867" w:rsidRPr="003168F9" w:rsidRDefault="008E2867" w:rsidP="003168F9">
      <w:pPr>
        <w:jc w:val="both"/>
        <w:rPr>
          <w:b/>
          <w:bCs/>
          <w:color w:val="153D63" w:themeColor="text2" w:themeTint="E6"/>
        </w:rPr>
      </w:pPr>
    </w:p>
    <w:p w14:paraId="59C11E7F" w14:textId="0AEA54D1" w:rsidR="00FF70DD" w:rsidRPr="00D00C2E" w:rsidRDefault="00D00C2E" w:rsidP="00D00C2E">
      <w:pPr>
        <w:jc w:val="both"/>
        <w:rPr>
          <w:b/>
          <w:bCs/>
          <w:color w:val="153D63" w:themeColor="text2" w:themeTint="E6"/>
        </w:rPr>
      </w:pPr>
      <w:r>
        <w:rPr>
          <w:b/>
          <w:bCs/>
          <w:color w:val="153D63" w:themeColor="text2" w:themeTint="E6"/>
        </w:rPr>
        <w:t xml:space="preserve"># </w:t>
      </w:r>
      <w:r w:rsidR="00FF70DD" w:rsidRPr="00D00C2E">
        <w:rPr>
          <w:b/>
          <w:bCs/>
          <w:color w:val="153D63" w:themeColor="text2" w:themeTint="E6"/>
        </w:rPr>
        <w:t xml:space="preserve">RISK ANALYSIS </w:t>
      </w:r>
      <w:r w:rsidR="00FF70DD" w:rsidRPr="00D00C2E">
        <w:rPr>
          <w:b/>
          <w:bCs/>
          <w:color w:val="153D63" w:themeColor="text2" w:themeTint="E6"/>
        </w:rPr>
        <w:tab/>
      </w:r>
    </w:p>
    <w:p w14:paraId="22466D37" w14:textId="77777777" w:rsidR="00FF70DD" w:rsidRDefault="00FF70DD" w:rsidP="00FF70DD">
      <w:pPr>
        <w:pStyle w:val="ListParagraph"/>
        <w:ind w:left="792"/>
        <w:jc w:val="both"/>
        <w:rPr>
          <w:b/>
          <w:bCs/>
          <w:color w:val="153D63" w:themeColor="text2" w:themeTint="E6"/>
        </w:rPr>
      </w:pPr>
    </w:p>
    <w:p w14:paraId="13CACA96" w14:textId="4D3362C6" w:rsidR="004843E0" w:rsidRDefault="004843E0" w:rsidP="00A44200">
      <w:pPr>
        <w:jc w:val="both"/>
      </w:pPr>
      <w:r w:rsidRPr="004843E0">
        <w:t>The following chapter presents a comprehensive risk analysis for Majestic Air Cargo, structured across six critical domains: market access, competitive landscape, team and management capacity, financial resilience, operational integrity, and regulatory/political exposure. Each area has been evaluated to identify potential vulnerabilities that could impact corridor activation, service continuity, or strategic scalability. By mapping these risks against Majestic’s modular architecture and perishables-first mission, the analysis provides a clear foundation for mitigation planning, investor confidence, and long-term platform resilience</w:t>
      </w:r>
      <w:r w:rsidR="007B7005">
        <w:t>.</w:t>
      </w:r>
    </w:p>
    <w:p w14:paraId="2F02BD9F" w14:textId="0C563B68" w:rsidR="007B7005" w:rsidRPr="00D00C2E" w:rsidRDefault="00D00C2E" w:rsidP="00D00C2E">
      <w:pPr>
        <w:jc w:val="both"/>
        <w:rPr>
          <w:color w:val="153D63" w:themeColor="text2" w:themeTint="E6"/>
        </w:rPr>
      </w:pPr>
      <w:r>
        <w:rPr>
          <w:color w:val="153D63" w:themeColor="text2" w:themeTint="E6"/>
        </w:rPr>
        <w:t xml:space="preserve"># </w:t>
      </w:r>
      <w:r w:rsidR="00621AA3" w:rsidRPr="00D00C2E">
        <w:rPr>
          <w:color w:val="153D63" w:themeColor="text2" w:themeTint="E6"/>
        </w:rPr>
        <w:t>Market Risk Analysis:</w:t>
      </w:r>
    </w:p>
    <w:p w14:paraId="00427C39" w14:textId="77777777" w:rsidR="00621AA3" w:rsidRDefault="00621AA3" w:rsidP="004843E0">
      <w:pPr>
        <w:pStyle w:val="ListParagraph"/>
        <w:ind w:left="792"/>
        <w:jc w:val="both"/>
      </w:pPr>
    </w:p>
    <w:p w14:paraId="1832EEB3" w14:textId="3080C638" w:rsidR="008F6D47" w:rsidRPr="00990AB9" w:rsidRDefault="00990AB9" w:rsidP="006D0DB9">
      <w:pPr>
        <w:pStyle w:val="ListParagraph"/>
        <w:numPr>
          <w:ilvl w:val="0"/>
          <w:numId w:val="18"/>
        </w:numPr>
        <w:tabs>
          <w:tab w:val="clear" w:pos="1080"/>
        </w:tabs>
        <w:ind w:left="360"/>
        <w:jc w:val="both"/>
      </w:pPr>
      <w:r w:rsidRPr="00990AB9">
        <w:t>Access to Objective Market</w:t>
      </w:r>
      <w:r>
        <w:t xml:space="preserve">: </w:t>
      </w:r>
      <w:r w:rsidRPr="00990AB9">
        <w:t>Majestic faces potential barriers in reaching institutional buyers and high-volume clients outside its core platform ecosystem. Limited brand recognition, regulatory hurdles, or lack of bilateral agreements could restrict access to strategic markets, impacting corridor activation and revenue scalability.</w:t>
      </w:r>
    </w:p>
    <w:p w14:paraId="10199445" w14:textId="7A9DC526" w:rsidR="00CB1807" w:rsidRDefault="00990AB9" w:rsidP="006D0DB9">
      <w:pPr>
        <w:pStyle w:val="ListParagraph"/>
        <w:numPr>
          <w:ilvl w:val="0"/>
          <w:numId w:val="18"/>
        </w:numPr>
        <w:tabs>
          <w:tab w:val="clear" w:pos="1080"/>
        </w:tabs>
        <w:ind w:left="360"/>
        <w:jc w:val="both"/>
      </w:pPr>
      <w:r w:rsidRPr="00990AB9">
        <w:t>Niche Market Dependency (FRESH-24)</w:t>
      </w:r>
      <w:r w:rsidR="007B4801">
        <w:t xml:space="preserve"> </w:t>
      </w:r>
      <w:r w:rsidRPr="00990AB9">
        <w:t xml:space="preserve">Reliance on FRESH-24 as a primary client creates concentration risk. While the partnership drives initial growth, overdependence on a </w:t>
      </w:r>
      <w:r w:rsidRPr="00990AB9">
        <w:lastRenderedPageBreak/>
        <w:t>single perishable platform may expose Majestic to volatility in platform performance, contract renegotiations, or strategic shifts that could affect flight volumes and financial stability.</w:t>
      </w:r>
    </w:p>
    <w:p w14:paraId="555E49D4" w14:textId="4008B619" w:rsidR="00990AB9" w:rsidRPr="00990AB9" w:rsidRDefault="00990AB9" w:rsidP="006D0DB9">
      <w:pPr>
        <w:pStyle w:val="ListParagraph"/>
        <w:numPr>
          <w:ilvl w:val="0"/>
          <w:numId w:val="18"/>
        </w:numPr>
        <w:tabs>
          <w:tab w:val="clear" w:pos="1080"/>
        </w:tabs>
        <w:ind w:left="360"/>
        <w:jc w:val="both"/>
      </w:pPr>
      <w:r w:rsidRPr="00990AB9">
        <w:t>Traditional Market Structure Dependency (MIA–G</w:t>
      </w:r>
      <w:r w:rsidR="00446EBC">
        <w:t>round</w:t>
      </w:r>
      <w:r w:rsidRPr="00990AB9">
        <w:t xml:space="preserve"> Transport)</w:t>
      </w:r>
      <w:r w:rsidR="007B4801">
        <w:t xml:space="preserve">: </w:t>
      </w:r>
      <w:r w:rsidRPr="00990AB9">
        <w:t>Majestic’s routing through legacy corridors like Miami–Grenada may be constrained by entrenched operators, slot limitations, and outdated customs protocols. This dependency can reduce flexibility, increase operational costs, and limit differentiation in service delivery.</w:t>
      </w:r>
    </w:p>
    <w:p w14:paraId="32564AA8" w14:textId="50E6FF7B" w:rsidR="00990AB9" w:rsidRPr="00990AB9" w:rsidRDefault="00990AB9" w:rsidP="006D0DB9">
      <w:pPr>
        <w:pStyle w:val="ListParagraph"/>
        <w:numPr>
          <w:ilvl w:val="0"/>
          <w:numId w:val="18"/>
        </w:numPr>
        <w:tabs>
          <w:tab w:val="clear" w:pos="1080"/>
        </w:tabs>
        <w:ind w:left="360"/>
        <w:jc w:val="both"/>
      </w:pPr>
      <w:r w:rsidRPr="00990AB9">
        <w:t>Seasonal Offer–Demand Imbalance</w:t>
      </w:r>
      <w:r w:rsidR="007B4801">
        <w:t xml:space="preserve">: </w:t>
      </w:r>
      <w:r w:rsidRPr="00990AB9">
        <w:t>Perishables logistics is inherently cyclical, with peak seasons (e.g., Valentine’s Day, Mother’s Day) driving high demand and off-peak periods resulting in underutilized capacity. Without dynamic scheduling and diversified cargo sources, Majestic risks inefficient fleet usage and margin compression.</w:t>
      </w:r>
    </w:p>
    <w:p w14:paraId="0B253D21" w14:textId="0A7987EF" w:rsidR="00990AB9" w:rsidRPr="00990AB9" w:rsidRDefault="00990AB9" w:rsidP="006D0DB9">
      <w:pPr>
        <w:pStyle w:val="ListParagraph"/>
        <w:numPr>
          <w:ilvl w:val="0"/>
          <w:numId w:val="18"/>
        </w:numPr>
        <w:tabs>
          <w:tab w:val="clear" w:pos="1080"/>
        </w:tabs>
        <w:ind w:left="360"/>
        <w:jc w:val="both"/>
      </w:pPr>
      <w:r w:rsidRPr="00990AB9">
        <w:t xml:space="preserve">No </w:t>
      </w:r>
      <w:r w:rsidR="00BA749F">
        <w:t>Compensation</w:t>
      </w:r>
      <w:r w:rsidR="00F17E3E">
        <w:t xml:space="preserve"> </w:t>
      </w:r>
      <w:r w:rsidRPr="00990AB9">
        <w:t>(</w:t>
      </w:r>
      <w:r w:rsidR="00BA749F">
        <w:t>Return</w:t>
      </w:r>
      <w:r w:rsidRPr="00990AB9">
        <w:t>) Cargo</w:t>
      </w:r>
      <w:r w:rsidR="00BA749F">
        <w:t xml:space="preserve">: </w:t>
      </w:r>
      <w:r w:rsidRPr="00990AB9">
        <w:t>Many northbound perishables routes lack corresponding southbound cargo flows, leading to empty return legs and reduced aircraft utilization. Without compensation cargo or strategic backhaul planning, Majestic may face elevated cost-per-kilo metrics and diminished corridor profitability.</w:t>
      </w:r>
    </w:p>
    <w:p w14:paraId="428C5ED2" w14:textId="2C52E502" w:rsidR="00F82F76" w:rsidRDefault="00F82F76" w:rsidP="00A44200">
      <w:pPr>
        <w:jc w:val="both"/>
      </w:pPr>
      <w:r w:rsidRPr="00F82F76">
        <w:t xml:space="preserve">To address the risk of </w:t>
      </w:r>
      <w:r w:rsidRPr="00A44200">
        <w:rPr>
          <w:b/>
          <w:bCs/>
        </w:rPr>
        <w:t>Access to Objective Market</w:t>
      </w:r>
      <w:r w:rsidRPr="00F82F76">
        <w:t xml:space="preserve">, Majestic Air Cargo deploys a layered strategy focused on affordability, credibility, and cross-sector adaptability. The </w:t>
      </w:r>
      <w:r w:rsidRPr="00A44200">
        <w:rPr>
          <w:b/>
          <w:bCs/>
        </w:rPr>
        <w:t>low-cost strategy</w:t>
      </w:r>
      <w:r w:rsidRPr="00F82F76">
        <w:t xml:space="preserve"> positions Majestic as a competitive alternative to legacy carriers, offering streamlined pricing and perishables-first service without compromising quality. This is reinforced by a </w:t>
      </w:r>
      <w:r w:rsidRPr="00A44200">
        <w:rPr>
          <w:b/>
          <w:bCs/>
        </w:rPr>
        <w:t>flat-rate model</w:t>
      </w:r>
      <w:r w:rsidRPr="00F82F76">
        <w:t>, which simplifies client onboarding and reduces friction in contract negotiation</w:t>
      </w:r>
      <w:r w:rsidR="00CB65DA">
        <w:t xml:space="preserve">, </w:t>
      </w:r>
      <w:r w:rsidRPr="00F82F76">
        <w:t>particularly for institutional buyers and regional exporters seeking predictable logistics costs.</w:t>
      </w:r>
    </w:p>
    <w:p w14:paraId="1E1E79C7" w14:textId="40242422" w:rsidR="00F82F76" w:rsidRPr="00F82F76" w:rsidRDefault="00F82F76" w:rsidP="00A44200">
      <w:pPr>
        <w:jc w:val="both"/>
      </w:pPr>
      <w:r w:rsidRPr="00F82F76">
        <w:t xml:space="preserve">Majestic further differentiates through </w:t>
      </w:r>
      <w:r w:rsidRPr="00A44200">
        <w:rPr>
          <w:b/>
          <w:bCs/>
        </w:rPr>
        <w:t>specialization and reliability</w:t>
      </w:r>
      <w:r w:rsidRPr="00F82F76">
        <w:t xml:space="preserve">, emphasizing cold-chain integrity, simulation-driven routing, and ESG-compliant operations as core value propositions. These capabilities build trust and position Majestic as a premium yet accessible provider. To expand market reach, the company validates a </w:t>
      </w:r>
      <w:r w:rsidRPr="00A44200">
        <w:rPr>
          <w:b/>
          <w:bCs/>
        </w:rPr>
        <w:t>multi-sector business model</w:t>
      </w:r>
      <w:r w:rsidRPr="00F82F76">
        <w:t xml:space="preserve">, adapting its tech and operational infrastructure to serve adjacent industries such as pharma, electronics, and humanitarian aid. All of this is underpinned by a modular </w:t>
      </w:r>
      <w:r w:rsidRPr="00A44200">
        <w:rPr>
          <w:b/>
          <w:bCs/>
        </w:rPr>
        <w:t>operational model concept</w:t>
      </w:r>
      <w:r w:rsidRPr="00F82F76">
        <w:t>, which integrates flight ops, customer service, and administrative workflows into a unified system</w:t>
      </w:r>
      <w:r w:rsidR="00CB65DA">
        <w:t xml:space="preserve">, </w:t>
      </w:r>
      <w:r w:rsidRPr="00F82F76">
        <w:t>ensuring consistency, scalability, and strategic alignment across every market entry point.</w:t>
      </w:r>
    </w:p>
    <w:p w14:paraId="62BCD765" w14:textId="77777777" w:rsidR="000A2753" w:rsidRDefault="000A2753" w:rsidP="00A44200">
      <w:pPr>
        <w:jc w:val="both"/>
      </w:pPr>
      <w:r w:rsidRPr="000A2753">
        <w:t xml:space="preserve">To mitigate the risk of </w:t>
      </w:r>
      <w:r w:rsidRPr="00A44200">
        <w:rPr>
          <w:b/>
          <w:bCs/>
        </w:rPr>
        <w:t>Niche Market Dependency</w:t>
      </w:r>
      <w:r w:rsidRPr="000A2753">
        <w:t xml:space="preserve">, particularly Majestic Air Cargo’s reliance on FRESH-24, a multi-pronged strategy has been designed to ensure operational resilience and revenue diversification. First, </w:t>
      </w:r>
      <w:r w:rsidRPr="00A44200">
        <w:rPr>
          <w:b/>
          <w:bCs/>
        </w:rPr>
        <w:t>client portfolio diversification</w:t>
      </w:r>
      <w:r w:rsidRPr="000A2753">
        <w:t xml:space="preserve"> expands Majestic’s reach beyond perishables platforms by onboarding mid-sized exporters and regional clients through tailored service packages and GSA-led corridor activation. Simultaneously, </w:t>
      </w:r>
      <w:r w:rsidRPr="00A44200">
        <w:rPr>
          <w:b/>
          <w:bCs/>
        </w:rPr>
        <w:t xml:space="preserve">corridor </w:t>
      </w:r>
      <w:r w:rsidRPr="00A44200">
        <w:rPr>
          <w:b/>
          <w:bCs/>
        </w:rPr>
        <w:lastRenderedPageBreak/>
        <w:t>multiplexing</w:t>
      </w:r>
      <w:r w:rsidRPr="000A2753">
        <w:t xml:space="preserve"> enables parallel route deployment, allowing Majestic to serve multiple markets without disrupting core operations.</w:t>
      </w:r>
    </w:p>
    <w:p w14:paraId="01A02DDD" w14:textId="77777777" w:rsidR="000A2753" w:rsidRPr="000A2753" w:rsidRDefault="000A2753" w:rsidP="00A44200">
      <w:pPr>
        <w:jc w:val="both"/>
      </w:pPr>
      <w:r w:rsidRPr="000A2753">
        <w:t xml:space="preserve">To safeguard contractual exposure, </w:t>
      </w:r>
      <w:r w:rsidRPr="00A44200">
        <w:rPr>
          <w:b/>
          <w:bCs/>
        </w:rPr>
        <w:t>flex clauses</w:t>
      </w:r>
      <w:r w:rsidRPr="000A2753">
        <w:t xml:space="preserve"> are embedded into the FRESH-24 agreement, ensuring volume guarantees and performance-linked adjustments. Majestic also pursues </w:t>
      </w:r>
      <w:r w:rsidRPr="00A44200">
        <w:rPr>
          <w:b/>
          <w:bCs/>
        </w:rPr>
        <w:t>cross-sector expansion</w:t>
      </w:r>
      <w:r w:rsidRPr="000A2753">
        <w:t xml:space="preserve">, adapting its logistics infrastructure to serve adjacent industries such as pharma and humanitarian aid. These efforts are supported by an </w:t>
      </w:r>
      <w:r w:rsidRPr="00A44200">
        <w:rPr>
          <w:b/>
          <w:bCs/>
        </w:rPr>
        <w:t>integrated risk monitoring dashboard</w:t>
      </w:r>
      <w:r w:rsidRPr="000A2753">
        <w:t xml:space="preserve">, which tracks client concentration, corridor utilization, and seasonal volatility in real time. Finally, an </w:t>
      </w:r>
      <w:r w:rsidRPr="00A44200">
        <w:rPr>
          <w:b/>
          <w:bCs/>
        </w:rPr>
        <w:t>investor-backed resilience fund</w:t>
      </w:r>
      <w:r w:rsidRPr="000A2753">
        <w:t xml:space="preserve"> provides financial cushioning against platform-side disruptions, reinforcing Majestic’s ability to scale sustainably while maintaining strategic independence.</w:t>
      </w:r>
    </w:p>
    <w:p w14:paraId="557FEE4B" w14:textId="6AC8F185" w:rsidR="00E904EC" w:rsidRPr="00E904EC" w:rsidRDefault="00E904EC" w:rsidP="00A44200">
      <w:pPr>
        <w:jc w:val="both"/>
      </w:pPr>
      <w:r w:rsidRPr="00E904EC">
        <w:t>To mitigate dependency on traditional market structures like MIA</w:t>
      </w:r>
      <w:r w:rsidR="00626EEB">
        <w:t xml:space="preserve"> predominance for perishables entry, and </w:t>
      </w:r>
      <w:r w:rsidRPr="00E904EC">
        <w:t>Ground Transport</w:t>
      </w:r>
      <w:r w:rsidR="00626EEB">
        <w:t xml:space="preserve"> </w:t>
      </w:r>
      <w:r w:rsidR="00F07A2F">
        <w:t>accessibility</w:t>
      </w:r>
      <w:r w:rsidRPr="00E904EC">
        <w:t xml:space="preserve">, Majestic Air Cargo deploys a blend of corridor innovation, strategic partnerships, and technology-driven process redesign. By activating alternative routes, integrating digital customs workflows, and decentralizing ground operations, Majestic reduces exposure to legacy bottlenecks and monopolized </w:t>
      </w:r>
      <w:r w:rsidR="00F07A2F">
        <w:t xml:space="preserve">infrastructure, </w:t>
      </w:r>
      <w:r w:rsidR="00CD63CB">
        <w:t>while reducing costs, time and risks for the cargo</w:t>
      </w:r>
      <w:r w:rsidRPr="00E904EC">
        <w:t>. These strategies are reinforced by client education, multimodal planning, and regional hub development</w:t>
      </w:r>
      <w:r w:rsidR="00F07A2F">
        <w:t xml:space="preserve">, </w:t>
      </w:r>
      <w:r w:rsidRPr="00E904EC">
        <w:t>ensuring that Majestic’s perishables-first model remains agile, scalable, and resilient across evolving logistics landscapes.</w:t>
      </w:r>
    </w:p>
    <w:p w14:paraId="564D8440" w14:textId="3375ABF7" w:rsidR="00A93BA6" w:rsidRDefault="00A93BA6" w:rsidP="00A44200">
      <w:pPr>
        <w:jc w:val="both"/>
      </w:pPr>
      <w:r w:rsidRPr="00A93BA6">
        <w:t>To mitigate Season</w:t>
      </w:r>
      <w:r>
        <w:t>al</w:t>
      </w:r>
      <w:r w:rsidRPr="00A93BA6">
        <w:t xml:space="preserve"> Offer–Demand Imbalance, Majestic Air Cargo deploys a modular strategy that blends dynamic scheduling, multi-sector cargo logic, and predictive demand planning. By adjusting fleet allocation, offering flexible charter packages, and incentivizing off-peak utilization, Majestic ensures consistent aircraft performance and revenue continuity. These strategies are reinforced by integrated forecasting tools and financial dashboards, allowing the company to anticipate volatility, optimize margins, and maintain strategic control across all seasonal cycles.</w:t>
      </w:r>
    </w:p>
    <w:p w14:paraId="62028C92" w14:textId="42996DE6" w:rsidR="0086340B" w:rsidRDefault="0086340B" w:rsidP="00A44200">
      <w:pPr>
        <w:jc w:val="both"/>
      </w:pPr>
      <w:r w:rsidRPr="0086340B">
        <w:t xml:space="preserve">To mitigate the risk of </w:t>
      </w:r>
      <w:r w:rsidRPr="00A44200">
        <w:rPr>
          <w:b/>
          <w:bCs/>
        </w:rPr>
        <w:t>No Return (Compensation) Cargo</w:t>
      </w:r>
      <w:r w:rsidRPr="0086340B">
        <w:t xml:space="preserve">, Majestic Air Cargo deploys a strategic blend of </w:t>
      </w:r>
      <w:r w:rsidRPr="00A44200">
        <w:rPr>
          <w:b/>
          <w:bCs/>
        </w:rPr>
        <w:t>cargo development, multimodal integration, dynamic pricing, and payload diversification</w:t>
      </w:r>
      <w:r w:rsidRPr="0086340B">
        <w:t>. These strategies aim to fill southbound legs with viable cargo, stabilize aircraft utilization, and protect corridor-level margins. By embedding margin monitoring and route rebalancing into its tech layer, Majestic ensures that every flight</w:t>
      </w:r>
      <w:r w:rsidR="00625D61">
        <w:t xml:space="preserve">, </w:t>
      </w:r>
      <w:r w:rsidRPr="0086340B">
        <w:t>whether outbound or return</w:t>
      </w:r>
      <w:r w:rsidR="00625D61">
        <w:t xml:space="preserve">, </w:t>
      </w:r>
      <w:r w:rsidRPr="0086340B">
        <w:t>contributes to operational efficiency and strategic resilience.</w:t>
      </w:r>
    </w:p>
    <w:p w14:paraId="61622E79" w14:textId="77777777" w:rsidR="00625D61" w:rsidRDefault="00625D61" w:rsidP="0086340B">
      <w:pPr>
        <w:pStyle w:val="ListParagraph"/>
        <w:ind w:left="792"/>
        <w:jc w:val="both"/>
      </w:pPr>
    </w:p>
    <w:p w14:paraId="542D8019" w14:textId="646DA02A" w:rsidR="00625D61" w:rsidRPr="00D00C2E" w:rsidRDefault="00D00C2E" w:rsidP="00D00C2E">
      <w:pPr>
        <w:jc w:val="both"/>
        <w:rPr>
          <w:color w:val="153D63" w:themeColor="text2" w:themeTint="E6"/>
        </w:rPr>
      </w:pPr>
      <w:r>
        <w:rPr>
          <w:color w:val="153D63" w:themeColor="text2" w:themeTint="E6"/>
        </w:rPr>
        <w:t xml:space="preserve"># </w:t>
      </w:r>
      <w:r w:rsidR="00E52D99" w:rsidRPr="00D00C2E">
        <w:rPr>
          <w:color w:val="153D63" w:themeColor="text2" w:themeTint="E6"/>
        </w:rPr>
        <w:t>Competitors risk Analysis</w:t>
      </w:r>
    </w:p>
    <w:p w14:paraId="3D932BFF" w14:textId="77777777" w:rsidR="003C0B53" w:rsidRDefault="003C0B53" w:rsidP="0086340B">
      <w:pPr>
        <w:pStyle w:val="ListParagraph"/>
        <w:ind w:left="792"/>
        <w:jc w:val="both"/>
      </w:pPr>
    </w:p>
    <w:p w14:paraId="41286DD7" w14:textId="15AE61EE" w:rsidR="003E754E" w:rsidRPr="003E754E" w:rsidRDefault="003E754E" w:rsidP="006D0DB9">
      <w:pPr>
        <w:pStyle w:val="ListParagraph"/>
        <w:numPr>
          <w:ilvl w:val="0"/>
          <w:numId w:val="19"/>
        </w:numPr>
        <w:tabs>
          <w:tab w:val="clear" w:pos="1080"/>
          <w:tab w:val="num" w:pos="1710"/>
        </w:tabs>
        <w:ind w:left="360"/>
        <w:jc w:val="both"/>
      </w:pPr>
      <w:r w:rsidRPr="003E754E">
        <w:t>Price War</w:t>
      </w:r>
      <w:r w:rsidR="00214CAF">
        <w:t xml:space="preserve">: </w:t>
      </w:r>
      <w:r w:rsidRPr="003E754E">
        <w:t>Competitors may aggressively lower rates to retain market share or block Majestic’s entry, especially in high-volume perishables corridors. This can erode margins and force unsustainable pricing strategies if not countered with differentiated value.</w:t>
      </w:r>
    </w:p>
    <w:p w14:paraId="01216283" w14:textId="6D804C54" w:rsidR="003E754E" w:rsidRPr="003E754E" w:rsidRDefault="003E754E" w:rsidP="006D0DB9">
      <w:pPr>
        <w:pStyle w:val="ListParagraph"/>
        <w:numPr>
          <w:ilvl w:val="0"/>
          <w:numId w:val="19"/>
        </w:numPr>
        <w:tabs>
          <w:tab w:val="clear" w:pos="1080"/>
          <w:tab w:val="num" w:pos="1710"/>
        </w:tabs>
        <w:ind w:left="360"/>
        <w:jc w:val="both"/>
      </w:pPr>
      <w:r w:rsidRPr="003E754E">
        <w:t>Operational Model Copy</w:t>
      </w:r>
      <w:r w:rsidR="00214CAF">
        <w:t xml:space="preserve">: </w:t>
      </w:r>
      <w:r w:rsidRPr="003E754E">
        <w:t>Established carriers or new entrants may replicate Majestic’s modular, tech-driven logistics model</w:t>
      </w:r>
      <w:r w:rsidR="00412CC0">
        <w:t xml:space="preserve">, </w:t>
      </w:r>
      <w:r w:rsidRPr="003E754E">
        <w:t>diluting its competitive edge and reducing differentiation in the eyes of institutional buyers or platform clients.</w:t>
      </w:r>
    </w:p>
    <w:p w14:paraId="65FCB360" w14:textId="794CC9AA" w:rsidR="003E754E" w:rsidRPr="003E754E" w:rsidRDefault="003E754E" w:rsidP="006D0DB9">
      <w:pPr>
        <w:pStyle w:val="ListParagraph"/>
        <w:numPr>
          <w:ilvl w:val="0"/>
          <w:numId w:val="19"/>
        </w:numPr>
        <w:tabs>
          <w:tab w:val="clear" w:pos="1080"/>
          <w:tab w:val="num" w:pos="1710"/>
        </w:tabs>
        <w:ind w:left="360"/>
        <w:jc w:val="both"/>
      </w:pPr>
      <w:r w:rsidRPr="003E754E">
        <w:t>Current Air Carriers’ Predominance Based on Tradition and Experience</w:t>
      </w:r>
      <w:r w:rsidR="00214CAF">
        <w:t xml:space="preserve">: </w:t>
      </w:r>
      <w:r w:rsidRPr="003E754E">
        <w:t>Legacy carriers benefit from long-standing relationships, brand trust, and embedded contracts with customs, ground handlers, and exporters. Their institutional inertia can slow Majestic’s market penetration despite superior service or innovation.</w:t>
      </w:r>
    </w:p>
    <w:p w14:paraId="351C14C0" w14:textId="781DE4B5" w:rsidR="003E754E" w:rsidRDefault="003E754E" w:rsidP="006D0DB9">
      <w:pPr>
        <w:pStyle w:val="ListParagraph"/>
        <w:numPr>
          <w:ilvl w:val="0"/>
          <w:numId w:val="19"/>
        </w:numPr>
        <w:tabs>
          <w:tab w:val="clear" w:pos="1080"/>
          <w:tab w:val="num" w:pos="1710"/>
        </w:tabs>
        <w:ind w:left="360"/>
        <w:jc w:val="both"/>
      </w:pPr>
      <w:r w:rsidRPr="003E754E">
        <w:t>Hidden Blocks and Attacks to the Company</w:t>
      </w:r>
      <w:r w:rsidR="00214CAF">
        <w:t xml:space="preserve">: </w:t>
      </w:r>
      <w:r w:rsidRPr="003E754E">
        <w:t>Majestic may face covert resistance such as slot denial, regulatory delays, misinformation campaigns, or lobbying efforts designed to obstruct corridor activation or undermine credibility</w:t>
      </w:r>
      <w:r w:rsidR="00BA5606">
        <w:t xml:space="preserve">, </w:t>
      </w:r>
      <w:r w:rsidRPr="003E754E">
        <w:t>especially in markets dominated by entrenched players.</w:t>
      </w:r>
    </w:p>
    <w:p w14:paraId="605A94D5" w14:textId="25718D99" w:rsidR="00BA5606" w:rsidRDefault="00BA5606" w:rsidP="0074646D">
      <w:pPr>
        <w:spacing w:before="100" w:beforeAutospacing="1" w:after="100" w:afterAutospacing="1" w:line="240" w:lineRule="auto"/>
        <w:jc w:val="both"/>
        <w:rPr>
          <w:rFonts w:eastAsia="Times New Roman" w:cs="Times New Roman"/>
          <w:kern w:val="0"/>
          <w14:ligatures w14:val="none"/>
        </w:rPr>
      </w:pPr>
      <w:r w:rsidRPr="00BA5606">
        <w:rPr>
          <w:rFonts w:eastAsia="Times New Roman" w:cs="Times New Roman"/>
          <w:kern w:val="0"/>
          <w14:ligatures w14:val="none"/>
        </w:rPr>
        <w:t xml:space="preserve">To counter the threat of a </w:t>
      </w:r>
      <w:r w:rsidRPr="00BA5606">
        <w:rPr>
          <w:rFonts w:eastAsia="Times New Roman" w:cs="Times New Roman"/>
          <w:b/>
          <w:bCs/>
          <w:kern w:val="0"/>
          <w14:ligatures w14:val="none"/>
        </w:rPr>
        <w:t>Price War</w:t>
      </w:r>
      <w:r w:rsidRPr="00BA5606">
        <w:rPr>
          <w:rFonts w:eastAsia="Times New Roman" w:cs="Times New Roman"/>
          <w:kern w:val="0"/>
          <w14:ligatures w14:val="none"/>
        </w:rPr>
        <w:t xml:space="preserve">, Majestic Air Cargo deploys a strategic blend of </w:t>
      </w:r>
      <w:r w:rsidRPr="00BA5606">
        <w:rPr>
          <w:rFonts w:eastAsia="Times New Roman" w:cs="Times New Roman"/>
          <w:b/>
          <w:bCs/>
          <w:kern w:val="0"/>
          <w14:ligatures w14:val="none"/>
        </w:rPr>
        <w:t>cost efficiency, pricing clarity, client retention, and differentiated service delivery</w:t>
      </w:r>
      <w:r w:rsidRPr="00BA5606">
        <w:rPr>
          <w:rFonts w:eastAsia="Times New Roman" w:cs="Times New Roman"/>
          <w:kern w:val="0"/>
          <w14:ligatures w14:val="none"/>
        </w:rPr>
        <w:t>. By locking in medium–long term contracts, targeting non-local competitors, and emphasizing added value in niche destinations, Majestic avoids reactive pricing traps and builds durable market positioning. These strategies are reinforced by loyalty programs, flat-rate logic, and operational excellence</w:t>
      </w:r>
      <w:r>
        <w:rPr>
          <w:rFonts w:eastAsia="Times New Roman" w:cs="Times New Roman"/>
          <w:kern w:val="0"/>
          <w14:ligatures w14:val="none"/>
        </w:rPr>
        <w:t xml:space="preserve">, </w:t>
      </w:r>
      <w:r w:rsidRPr="00BA5606">
        <w:rPr>
          <w:rFonts w:eastAsia="Times New Roman" w:cs="Times New Roman"/>
          <w:kern w:val="0"/>
          <w14:ligatures w14:val="none"/>
        </w:rPr>
        <w:t>ensuring that Majestic competes on performance, not just price.</w:t>
      </w:r>
    </w:p>
    <w:p w14:paraId="439848F3" w14:textId="4EA97B0C" w:rsidR="008F6DF7" w:rsidRDefault="008F6DF7" w:rsidP="0074646D">
      <w:pPr>
        <w:spacing w:before="100" w:beforeAutospacing="1" w:after="100" w:afterAutospacing="1" w:line="240" w:lineRule="auto"/>
        <w:jc w:val="both"/>
        <w:rPr>
          <w:rFonts w:eastAsia="Times New Roman" w:cs="Times New Roman"/>
          <w:kern w:val="0"/>
          <w14:ligatures w14:val="none"/>
        </w:rPr>
      </w:pPr>
      <w:r w:rsidRPr="008F6DF7">
        <w:rPr>
          <w:rFonts w:eastAsia="Times New Roman" w:cs="Times New Roman"/>
          <w:kern w:val="0"/>
          <w14:ligatures w14:val="none"/>
        </w:rPr>
        <w:t xml:space="preserve">To mitigate the risk of </w:t>
      </w:r>
      <w:r w:rsidRPr="008F6DF7">
        <w:rPr>
          <w:rFonts w:eastAsia="Times New Roman" w:cs="Times New Roman"/>
          <w:b/>
          <w:bCs/>
          <w:kern w:val="0"/>
          <w14:ligatures w14:val="none"/>
        </w:rPr>
        <w:t>Operational Model Copy</w:t>
      </w:r>
      <w:r w:rsidRPr="008F6DF7">
        <w:rPr>
          <w:rFonts w:eastAsia="Times New Roman" w:cs="Times New Roman"/>
          <w:kern w:val="0"/>
          <w14:ligatures w14:val="none"/>
        </w:rPr>
        <w:t xml:space="preserve">, Majestic Air Cargo deploys a layered strategy built on </w:t>
      </w:r>
      <w:r w:rsidRPr="008F6DF7">
        <w:rPr>
          <w:rFonts w:eastAsia="Times New Roman" w:cs="Times New Roman"/>
          <w:b/>
          <w:bCs/>
          <w:kern w:val="0"/>
          <w14:ligatures w14:val="none"/>
        </w:rPr>
        <w:t>structural innovation, vertical integration, and long-term tech evolution</w:t>
      </w:r>
      <w:r w:rsidRPr="008F6DF7">
        <w:rPr>
          <w:rFonts w:eastAsia="Times New Roman" w:cs="Times New Roman"/>
          <w:kern w:val="0"/>
          <w14:ligatures w14:val="none"/>
        </w:rPr>
        <w:t>. By innovating in non-controlled variables and embedding founder-centric workflows, Majestic creates a defensible architecture that competitors can’t easily replicate. The roadmap includes adaptive governance, proprietary simulation logic, and ESG-aligned service differentiation</w:t>
      </w:r>
      <w:r w:rsidR="006E7C28">
        <w:rPr>
          <w:rFonts w:eastAsia="Times New Roman" w:cs="Times New Roman"/>
          <w:kern w:val="0"/>
          <w14:ligatures w14:val="none"/>
        </w:rPr>
        <w:t xml:space="preserve">, </w:t>
      </w:r>
      <w:r w:rsidRPr="008F6DF7">
        <w:rPr>
          <w:rFonts w:eastAsia="Times New Roman" w:cs="Times New Roman"/>
          <w:kern w:val="0"/>
          <w14:ligatures w14:val="none"/>
        </w:rPr>
        <w:t>ensuring that Majestic’s operational model remains unique, resilient, and strategically aligned across all corridors and cargo types.</w:t>
      </w:r>
    </w:p>
    <w:p w14:paraId="1F104A59" w14:textId="366FA9E8" w:rsidR="00A51693" w:rsidRPr="00A51693" w:rsidRDefault="00A51693" w:rsidP="0074646D">
      <w:pPr>
        <w:spacing w:before="100" w:beforeAutospacing="1" w:after="100" w:afterAutospacing="1" w:line="240" w:lineRule="auto"/>
        <w:jc w:val="both"/>
        <w:rPr>
          <w:rFonts w:eastAsia="Times New Roman" w:cs="Times New Roman"/>
          <w:kern w:val="0"/>
          <w14:ligatures w14:val="none"/>
        </w:rPr>
      </w:pPr>
      <w:r w:rsidRPr="00A51693">
        <w:rPr>
          <w:rFonts w:eastAsia="Times New Roman" w:cs="Times New Roman"/>
          <w:kern w:val="0"/>
          <w14:ligatures w14:val="none"/>
        </w:rPr>
        <w:t xml:space="preserve">To counter the </w:t>
      </w:r>
      <w:r w:rsidRPr="00A51693">
        <w:rPr>
          <w:rFonts w:eastAsia="Times New Roman" w:cs="Times New Roman"/>
          <w:b/>
          <w:bCs/>
          <w:kern w:val="0"/>
          <w14:ligatures w14:val="none"/>
        </w:rPr>
        <w:t>predominance of traditional air carriers</w:t>
      </w:r>
      <w:r w:rsidRPr="00A51693">
        <w:rPr>
          <w:rFonts w:eastAsia="Times New Roman" w:cs="Times New Roman"/>
          <w:kern w:val="0"/>
          <w14:ligatures w14:val="none"/>
        </w:rPr>
        <w:t xml:space="preserve">, Majestic Air Cargo deploys a strategy rooted in </w:t>
      </w:r>
      <w:r w:rsidRPr="00A51693">
        <w:rPr>
          <w:rFonts w:eastAsia="Times New Roman" w:cs="Times New Roman"/>
          <w:b/>
          <w:bCs/>
          <w:kern w:val="0"/>
          <w14:ligatures w14:val="none"/>
        </w:rPr>
        <w:t>data validation, operational transparency, and structural innovation</w:t>
      </w:r>
      <w:r w:rsidRPr="00A51693">
        <w:rPr>
          <w:rFonts w:eastAsia="Times New Roman" w:cs="Times New Roman"/>
          <w:kern w:val="0"/>
          <w14:ligatures w14:val="none"/>
        </w:rPr>
        <w:t>. By simulating corridor performance, certifying contingency plans, and solving legacy pain points, Majestic positions itself as a modern, resilient alternative. Strategic advertising, institutional partnerships, and client-facing dashboards reinforce credibility and challenge the status quo</w:t>
      </w:r>
      <w:r>
        <w:rPr>
          <w:rFonts w:eastAsia="Times New Roman" w:cs="Times New Roman"/>
          <w:kern w:val="0"/>
          <w14:ligatures w14:val="none"/>
        </w:rPr>
        <w:t xml:space="preserve">, </w:t>
      </w:r>
      <w:r w:rsidRPr="00A51693">
        <w:rPr>
          <w:rFonts w:eastAsia="Times New Roman" w:cs="Times New Roman"/>
          <w:kern w:val="0"/>
          <w14:ligatures w14:val="none"/>
        </w:rPr>
        <w:t>ensuring Majestic earns trust not through tradition, but through measurable excellence.</w:t>
      </w:r>
    </w:p>
    <w:p w14:paraId="7B976F2E" w14:textId="63002F5E" w:rsidR="003F4AA6" w:rsidRDefault="003F4AA6" w:rsidP="0074646D">
      <w:pPr>
        <w:spacing w:before="100" w:beforeAutospacing="1" w:after="100" w:afterAutospacing="1" w:line="240" w:lineRule="auto"/>
        <w:jc w:val="both"/>
        <w:rPr>
          <w:rFonts w:eastAsia="Times New Roman" w:cs="Times New Roman"/>
          <w:kern w:val="0"/>
          <w14:ligatures w14:val="none"/>
        </w:rPr>
      </w:pPr>
      <w:r w:rsidRPr="003F4AA6">
        <w:rPr>
          <w:rFonts w:eastAsia="Times New Roman" w:cs="Times New Roman"/>
          <w:kern w:val="0"/>
          <w14:ligatures w14:val="none"/>
        </w:rPr>
        <w:t xml:space="preserve">To counter </w:t>
      </w:r>
      <w:r w:rsidRPr="003F4AA6">
        <w:rPr>
          <w:rFonts w:eastAsia="Times New Roman" w:cs="Times New Roman"/>
          <w:b/>
          <w:bCs/>
          <w:kern w:val="0"/>
          <w14:ligatures w14:val="none"/>
        </w:rPr>
        <w:t>Hidden Blocks and Attacks</w:t>
      </w:r>
      <w:r w:rsidRPr="003F4AA6">
        <w:rPr>
          <w:rFonts w:eastAsia="Times New Roman" w:cs="Times New Roman"/>
          <w:kern w:val="0"/>
          <w14:ligatures w14:val="none"/>
        </w:rPr>
        <w:t xml:space="preserve">, Majestic Air Cargo deploys a comprehensive defense strategy built on </w:t>
      </w:r>
      <w:r w:rsidRPr="003F4AA6">
        <w:rPr>
          <w:rFonts w:eastAsia="Times New Roman" w:cs="Times New Roman"/>
          <w:b/>
          <w:bCs/>
          <w:kern w:val="0"/>
          <w14:ligatures w14:val="none"/>
        </w:rPr>
        <w:t xml:space="preserve">operational resilience, legal preparedness, competitive </w:t>
      </w:r>
      <w:r w:rsidRPr="003F4AA6">
        <w:rPr>
          <w:rFonts w:eastAsia="Times New Roman" w:cs="Times New Roman"/>
          <w:b/>
          <w:bCs/>
          <w:kern w:val="0"/>
          <w14:ligatures w14:val="none"/>
        </w:rPr>
        <w:lastRenderedPageBreak/>
        <w:t>intelligence, and institutional transparency</w:t>
      </w:r>
      <w:r w:rsidRPr="003F4AA6">
        <w:rPr>
          <w:rFonts w:eastAsia="Times New Roman" w:cs="Times New Roman"/>
          <w:kern w:val="0"/>
          <w14:ligatures w14:val="none"/>
        </w:rPr>
        <w:t>. By combining contingency planning, regulatory compliance, and strategic communications, Majestic ensures it can withstand covert interference and maintain corridor activation momentum. These strategies are reinforced by cybersecurity protocols and a proactive legal posture</w:t>
      </w:r>
      <w:r w:rsidR="000F3446">
        <w:rPr>
          <w:rFonts w:eastAsia="Times New Roman" w:cs="Times New Roman"/>
          <w:kern w:val="0"/>
          <w14:ligatures w14:val="none"/>
        </w:rPr>
        <w:t xml:space="preserve">, </w:t>
      </w:r>
      <w:r w:rsidRPr="003F4AA6">
        <w:rPr>
          <w:rFonts w:eastAsia="Times New Roman" w:cs="Times New Roman"/>
          <w:kern w:val="0"/>
          <w14:ligatures w14:val="none"/>
        </w:rPr>
        <w:t>making Majestic not just operationally agile, but politically and reputationally fortified</w:t>
      </w:r>
    </w:p>
    <w:p w14:paraId="7233CAED" w14:textId="2A976D95" w:rsidR="000F3446" w:rsidRPr="00D00C2E" w:rsidRDefault="00D00C2E" w:rsidP="00D00C2E">
      <w:pPr>
        <w:spacing w:before="100" w:beforeAutospacing="1" w:after="100" w:afterAutospacing="1" w:line="240" w:lineRule="auto"/>
        <w:jc w:val="both"/>
        <w:rPr>
          <w:rFonts w:eastAsia="Times New Roman" w:cs="Times New Roman"/>
          <w:color w:val="153D63" w:themeColor="text2" w:themeTint="E6"/>
          <w:kern w:val="0"/>
          <w14:ligatures w14:val="none"/>
        </w:rPr>
      </w:pPr>
      <w:r>
        <w:rPr>
          <w:rFonts w:eastAsia="Times New Roman" w:cs="Times New Roman"/>
          <w:color w:val="153D63" w:themeColor="text2" w:themeTint="E6"/>
          <w:kern w:val="0"/>
          <w14:ligatures w14:val="none"/>
        </w:rPr>
        <w:t xml:space="preserve"># </w:t>
      </w:r>
      <w:r w:rsidR="000B06DA" w:rsidRPr="00D00C2E">
        <w:rPr>
          <w:rFonts w:eastAsia="Times New Roman" w:cs="Times New Roman"/>
          <w:color w:val="153D63" w:themeColor="text2" w:themeTint="E6"/>
          <w:kern w:val="0"/>
          <w14:ligatures w14:val="none"/>
        </w:rPr>
        <w:t>Operational / Technological Risk analysis</w:t>
      </w:r>
    </w:p>
    <w:p w14:paraId="4D024AB0" w14:textId="77777777" w:rsidR="00F72B48" w:rsidRPr="00F72B48" w:rsidRDefault="00EA77EF" w:rsidP="006D0DB9">
      <w:pPr>
        <w:pStyle w:val="ListParagraph"/>
        <w:numPr>
          <w:ilvl w:val="0"/>
          <w:numId w:val="20"/>
        </w:numPr>
        <w:tabs>
          <w:tab w:val="clear" w:pos="1080"/>
          <w:tab w:val="num" w:pos="900"/>
        </w:tabs>
        <w:spacing w:before="100" w:beforeAutospacing="1" w:after="100" w:afterAutospacing="1" w:line="240" w:lineRule="auto"/>
        <w:ind w:left="360"/>
        <w:jc w:val="both"/>
        <w:rPr>
          <w:rFonts w:eastAsia="Times New Roman" w:cs="Times New Roman"/>
          <w:kern w:val="0"/>
          <w14:ligatures w14:val="none"/>
        </w:rPr>
      </w:pPr>
      <w:r w:rsidRPr="00F72B48">
        <w:rPr>
          <w:rFonts w:eastAsia="Times New Roman" w:cs="Times New Roman"/>
          <w:kern w:val="0"/>
          <w14:ligatures w14:val="none"/>
        </w:rPr>
        <w:t>Get the Required Aircraft</w:t>
      </w:r>
      <w:r w:rsidR="00F72B48" w:rsidRPr="00F72B48">
        <w:rPr>
          <w:rFonts w:eastAsia="Times New Roman" w:cs="Times New Roman"/>
          <w:kern w:val="0"/>
          <w14:ligatures w14:val="none"/>
        </w:rPr>
        <w:t xml:space="preserve">: </w:t>
      </w:r>
      <w:r w:rsidRPr="00F72B48">
        <w:rPr>
          <w:rFonts w:eastAsia="Times New Roman" w:cs="Times New Roman"/>
          <w:kern w:val="0"/>
          <w14:ligatures w14:val="none"/>
        </w:rPr>
        <w:t>Majestic’s growth depends on securing the right aircraft types (e.g., A321P2F, 757P2F) with cold-chain capability and corridor flexibility. Delays in acquisition, leasing constraints, or certification bottlenecks could stall route activation and compromise perishables-first service delivery.</w:t>
      </w:r>
    </w:p>
    <w:p w14:paraId="2D61E6AB" w14:textId="236B60F9" w:rsidR="00F72B48" w:rsidRPr="00F72B48" w:rsidRDefault="00EA77EF" w:rsidP="006D0DB9">
      <w:pPr>
        <w:pStyle w:val="ListParagraph"/>
        <w:numPr>
          <w:ilvl w:val="0"/>
          <w:numId w:val="20"/>
        </w:numPr>
        <w:tabs>
          <w:tab w:val="clear" w:pos="1080"/>
          <w:tab w:val="num" w:pos="900"/>
        </w:tabs>
        <w:spacing w:before="100" w:beforeAutospacing="1" w:after="100" w:afterAutospacing="1" w:line="240" w:lineRule="auto"/>
        <w:ind w:left="360"/>
        <w:jc w:val="both"/>
        <w:rPr>
          <w:rFonts w:eastAsia="Times New Roman" w:cs="Times New Roman"/>
          <w:kern w:val="0"/>
          <w14:ligatures w14:val="none"/>
        </w:rPr>
      </w:pPr>
      <w:r w:rsidRPr="00F72B48">
        <w:rPr>
          <w:rFonts w:eastAsia="Times New Roman" w:cs="Times New Roman"/>
          <w:kern w:val="0"/>
          <w14:ligatures w14:val="none"/>
        </w:rPr>
        <w:t>Fleet Reliabilit</w:t>
      </w:r>
      <w:r w:rsidR="00F72B48" w:rsidRPr="00F72B48">
        <w:rPr>
          <w:rFonts w:eastAsia="Times New Roman" w:cs="Times New Roman"/>
          <w:kern w:val="0"/>
          <w14:ligatures w14:val="none"/>
        </w:rPr>
        <w:t xml:space="preserve">y: </w:t>
      </w:r>
      <w:r w:rsidRPr="00F72B48">
        <w:rPr>
          <w:rFonts w:eastAsia="Times New Roman" w:cs="Times New Roman"/>
          <w:kern w:val="0"/>
          <w14:ligatures w14:val="none"/>
        </w:rPr>
        <w:t>Maintaining consistent aircraft performance is critical to Majestic’s perishables integrity and scheduling precision. Mechanical failures, maintenance delays, or parts shortages could disrupt corridor continuity and erode client trust</w:t>
      </w:r>
      <w:r w:rsidR="00116022">
        <w:rPr>
          <w:rFonts w:eastAsia="Times New Roman" w:cs="Times New Roman"/>
          <w:kern w:val="0"/>
          <w14:ligatures w14:val="none"/>
        </w:rPr>
        <w:t xml:space="preserve">, </w:t>
      </w:r>
      <w:r w:rsidRPr="00F72B48">
        <w:rPr>
          <w:rFonts w:eastAsia="Times New Roman" w:cs="Times New Roman"/>
          <w:kern w:val="0"/>
          <w14:ligatures w14:val="none"/>
        </w:rPr>
        <w:t>especially during peak seasons.</w:t>
      </w:r>
    </w:p>
    <w:p w14:paraId="5E3F6959" w14:textId="0E94DB2D" w:rsidR="00EA77EF" w:rsidRPr="00F72B48" w:rsidRDefault="00EA77EF" w:rsidP="006D0DB9">
      <w:pPr>
        <w:pStyle w:val="ListParagraph"/>
        <w:numPr>
          <w:ilvl w:val="0"/>
          <w:numId w:val="20"/>
        </w:numPr>
        <w:tabs>
          <w:tab w:val="clear" w:pos="1080"/>
          <w:tab w:val="num" w:pos="900"/>
        </w:tabs>
        <w:spacing w:before="100" w:beforeAutospacing="1" w:after="100" w:afterAutospacing="1" w:line="240" w:lineRule="auto"/>
        <w:ind w:left="360"/>
        <w:jc w:val="both"/>
        <w:rPr>
          <w:rFonts w:eastAsia="Times New Roman" w:cs="Times New Roman"/>
          <w:kern w:val="0"/>
          <w14:ligatures w14:val="none"/>
        </w:rPr>
      </w:pPr>
      <w:r w:rsidRPr="00F72B48">
        <w:rPr>
          <w:rFonts w:eastAsia="Times New Roman" w:cs="Times New Roman"/>
          <w:kern w:val="0"/>
          <w14:ligatures w14:val="none"/>
        </w:rPr>
        <w:t>Process Integration</w:t>
      </w:r>
      <w:r w:rsidR="00F72B48" w:rsidRPr="00F72B48">
        <w:rPr>
          <w:rFonts w:eastAsia="Times New Roman" w:cs="Times New Roman"/>
          <w:kern w:val="0"/>
          <w14:ligatures w14:val="none"/>
        </w:rPr>
        <w:t xml:space="preserve">: </w:t>
      </w:r>
      <w:r w:rsidRPr="00F72B48">
        <w:rPr>
          <w:rFonts w:eastAsia="Times New Roman" w:cs="Times New Roman"/>
          <w:kern w:val="0"/>
          <w14:ligatures w14:val="none"/>
        </w:rPr>
        <w:t>Majestic’s modular tech-driven model requires seamless coordination between flight ops, ground handling, customer service, and financial systems. Any misalignment or integration failure could lead to operational inefficiencies, data silos, and reduced service quality.</w:t>
      </w:r>
    </w:p>
    <w:p w14:paraId="0212FBF9" w14:textId="7C6D9FE8" w:rsidR="00EA77EF" w:rsidRPr="00F72B48" w:rsidRDefault="00EA77EF" w:rsidP="006D0DB9">
      <w:pPr>
        <w:pStyle w:val="ListParagraph"/>
        <w:numPr>
          <w:ilvl w:val="0"/>
          <w:numId w:val="20"/>
        </w:numPr>
        <w:tabs>
          <w:tab w:val="clear" w:pos="1080"/>
          <w:tab w:val="num" w:pos="900"/>
        </w:tabs>
        <w:spacing w:before="100" w:beforeAutospacing="1" w:after="100" w:afterAutospacing="1" w:line="240" w:lineRule="auto"/>
        <w:ind w:left="360"/>
        <w:jc w:val="both"/>
        <w:rPr>
          <w:rFonts w:eastAsia="Times New Roman" w:cs="Times New Roman"/>
          <w:kern w:val="0"/>
          <w14:ligatures w14:val="none"/>
        </w:rPr>
      </w:pPr>
      <w:r w:rsidRPr="00F72B48">
        <w:rPr>
          <w:rFonts w:eastAsia="Times New Roman" w:cs="Times New Roman"/>
          <w:kern w:val="0"/>
          <w14:ligatures w14:val="none"/>
        </w:rPr>
        <w:t>External Variables (Weather)</w:t>
      </w:r>
      <w:r w:rsidR="00F72B48" w:rsidRPr="00F72B48">
        <w:rPr>
          <w:rFonts w:eastAsia="Times New Roman" w:cs="Times New Roman"/>
          <w:kern w:val="0"/>
          <w14:ligatures w14:val="none"/>
        </w:rPr>
        <w:t xml:space="preserve">: </w:t>
      </w:r>
      <w:r w:rsidRPr="00F72B48">
        <w:rPr>
          <w:rFonts w:eastAsia="Times New Roman" w:cs="Times New Roman"/>
          <w:kern w:val="0"/>
          <w14:ligatures w14:val="none"/>
        </w:rPr>
        <w:t>Unpredictable weather patterns</w:t>
      </w:r>
      <w:r w:rsidR="00116022">
        <w:rPr>
          <w:rFonts w:eastAsia="Times New Roman" w:cs="Times New Roman"/>
          <w:kern w:val="0"/>
          <w14:ligatures w14:val="none"/>
        </w:rPr>
        <w:t xml:space="preserve">, </w:t>
      </w:r>
      <w:r w:rsidRPr="00F72B48">
        <w:rPr>
          <w:rFonts w:eastAsia="Times New Roman" w:cs="Times New Roman"/>
          <w:kern w:val="0"/>
          <w14:ligatures w14:val="none"/>
        </w:rPr>
        <w:t>especially in tropical and mountainous regions</w:t>
      </w:r>
      <w:r w:rsidR="00116022">
        <w:rPr>
          <w:rFonts w:eastAsia="Times New Roman" w:cs="Times New Roman"/>
          <w:kern w:val="0"/>
          <w14:ligatures w14:val="none"/>
        </w:rPr>
        <w:t xml:space="preserve">, </w:t>
      </w:r>
      <w:r w:rsidRPr="00F72B48">
        <w:rPr>
          <w:rFonts w:eastAsia="Times New Roman" w:cs="Times New Roman"/>
          <w:kern w:val="0"/>
          <w14:ligatures w14:val="none"/>
        </w:rPr>
        <w:t>pose risks to flight schedules, cargo integrity, and corridor reliability. Without dynamic rerouting and contingency protocols, Majestic may face delays or perishables spoilage.</w:t>
      </w:r>
    </w:p>
    <w:p w14:paraId="53375EA9" w14:textId="27C83352" w:rsidR="00EA77EF" w:rsidRPr="00F72B48" w:rsidRDefault="00EA77EF" w:rsidP="006D0DB9">
      <w:pPr>
        <w:pStyle w:val="ListParagraph"/>
        <w:numPr>
          <w:ilvl w:val="0"/>
          <w:numId w:val="20"/>
        </w:numPr>
        <w:tabs>
          <w:tab w:val="clear" w:pos="1080"/>
          <w:tab w:val="num" w:pos="900"/>
        </w:tabs>
        <w:spacing w:before="100" w:beforeAutospacing="1" w:after="100" w:afterAutospacing="1" w:line="240" w:lineRule="auto"/>
        <w:ind w:left="360"/>
        <w:jc w:val="both"/>
        <w:rPr>
          <w:rFonts w:eastAsia="Times New Roman" w:cs="Times New Roman"/>
          <w:kern w:val="0"/>
          <w14:ligatures w14:val="none"/>
        </w:rPr>
      </w:pPr>
      <w:r w:rsidRPr="00F72B48">
        <w:rPr>
          <w:rFonts w:eastAsia="Times New Roman" w:cs="Times New Roman"/>
          <w:kern w:val="0"/>
          <w14:ligatures w14:val="none"/>
        </w:rPr>
        <w:t xml:space="preserve">Accidents </w:t>
      </w:r>
      <w:r w:rsidR="006D0F75">
        <w:rPr>
          <w:rFonts w:eastAsia="Times New Roman" w:cs="Times New Roman"/>
          <w:kern w:val="0"/>
          <w14:ligatures w14:val="none"/>
        </w:rPr>
        <w:t>/</w:t>
      </w:r>
      <w:r w:rsidRPr="00F72B48">
        <w:rPr>
          <w:rFonts w:eastAsia="Times New Roman" w:cs="Times New Roman"/>
          <w:kern w:val="0"/>
          <w14:ligatures w14:val="none"/>
        </w:rPr>
        <w:t xml:space="preserve"> Incidents</w:t>
      </w:r>
      <w:r w:rsidR="00F72B48" w:rsidRPr="00F72B48">
        <w:rPr>
          <w:rFonts w:eastAsia="Times New Roman" w:cs="Times New Roman"/>
          <w:kern w:val="0"/>
          <w14:ligatures w14:val="none"/>
        </w:rPr>
        <w:t xml:space="preserve">: </w:t>
      </w:r>
      <w:r w:rsidRPr="00F72B48">
        <w:rPr>
          <w:rFonts w:eastAsia="Times New Roman" w:cs="Times New Roman"/>
          <w:kern w:val="0"/>
          <w14:ligatures w14:val="none"/>
        </w:rPr>
        <w:t>While rare, aviation incidents or cargo handling accidents could severely impact Majestic’s reputation, regulatory standing, and insurance costs. A single event in a high-visibility corridor could trigger audits, client attrition, or operational suspension.</w:t>
      </w:r>
    </w:p>
    <w:p w14:paraId="7C0AF042" w14:textId="42F1C1D8" w:rsidR="00EA77EF" w:rsidRDefault="00F72B48" w:rsidP="006D0DB9">
      <w:pPr>
        <w:pStyle w:val="ListParagraph"/>
        <w:numPr>
          <w:ilvl w:val="0"/>
          <w:numId w:val="20"/>
        </w:numPr>
        <w:tabs>
          <w:tab w:val="clear" w:pos="1080"/>
          <w:tab w:val="num" w:pos="900"/>
        </w:tabs>
        <w:spacing w:before="100" w:beforeAutospacing="1" w:after="100" w:afterAutospacing="1" w:line="240" w:lineRule="auto"/>
        <w:ind w:left="360"/>
        <w:jc w:val="both"/>
        <w:rPr>
          <w:rFonts w:eastAsia="Times New Roman" w:cs="Times New Roman"/>
          <w:kern w:val="0"/>
          <w14:ligatures w14:val="none"/>
        </w:rPr>
      </w:pPr>
      <w:r w:rsidRPr="00F72B48">
        <w:rPr>
          <w:rFonts w:ascii="Segoe UI Emoji" w:eastAsia="Times New Roman" w:hAnsi="Segoe UI Emoji" w:cs="Segoe UI Emoji"/>
          <w:kern w:val="0"/>
          <w14:ligatures w14:val="none"/>
        </w:rPr>
        <w:t>In-house</w:t>
      </w:r>
      <w:r w:rsidR="00EA77EF" w:rsidRPr="00F72B48">
        <w:rPr>
          <w:rFonts w:eastAsia="Times New Roman" w:cs="Times New Roman"/>
          <w:kern w:val="0"/>
          <w14:ligatures w14:val="none"/>
        </w:rPr>
        <w:t xml:space="preserve"> Technology Development Problems</w:t>
      </w:r>
      <w:r w:rsidRPr="00F72B48">
        <w:rPr>
          <w:rFonts w:eastAsia="Times New Roman" w:cs="Times New Roman"/>
          <w:kern w:val="0"/>
          <w14:ligatures w14:val="none"/>
        </w:rPr>
        <w:t xml:space="preserve">: </w:t>
      </w:r>
      <w:r w:rsidR="00EA77EF" w:rsidRPr="00F72B48">
        <w:rPr>
          <w:rFonts w:eastAsia="Times New Roman" w:cs="Times New Roman"/>
          <w:kern w:val="0"/>
          <w14:ligatures w14:val="none"/>
        </w:rPr>
        <w:t>Majestic’s competitive edge relies on proprietary tech platforms for simulation, scheduling, and client interfacing. Delays in development, system bugs, or scalability issues could undermine operational efficiency and stall platform-wide deployment</w:t>
      </w:r>
    </w:p>
    <w:p w14:paraId="54682D65" w14:textId="77777777" w:rsidR="00116022" w:rsidRDefault="00116022" w:rsidP="00116022">
      <w:pPr>
        <w:pStyle w:val="ListParagraph"/>
        <w:spacing w:before="100" w:beforeAutospacing="1" w:after="100" w:afterAutospacing="1" w:line="240" w:lineRule="auto"/>
        <w:ind w:left="1080"/>
        <w:jc w:val="both"/>
        <w:rPr>
          <w:rFonts w:eastAsia="Times New Roman" w:cs="Times New Roman"/>
          <w:kern w:val="0"/>
          <w14:ligatures w14:val="none"/>
        </w:rPr>
      </w:pPr>
    </w:p>
    <w:p w14:paraId="35878188" w14:textId="7E6009B7" w:rsidR="00985F08" w:rsidRDefault="00985F08" w:rsidP="0074646D">
      <w:pPr>
        <w:pStyle w:val="ListParagraph"/>
        <w:ind w:left="0"/>
        <w:jc w:val="both"/>
        <w:rPr>
          <w:rFonts w:eastAsia="Times New Roman" w:cs="Times New Roman"/>
          <w:kern w:val="0"/>
          <w14:ligatures w14:val="none"/>
        </w:rPr>
      </w:pPr>
      <w:r w:rsidRPr="00985F08">
        <w:rPr>
          <w:rFonts w:eastAsia="Times New Roman" w:cs="Times New Roman"/>
          <w:kern w:val="0"/>
          <w14:ligatures w14:val="none"/>
        </w:rPr>
        <w:t xml:space="preserve">To mitigate the risk of </w:t>
      </w:r>
      <w:r w:rsidRPr="00985F08">
        <w:rPr>
          <w:rFonts w:eastAsia="Times New Roman" w:cs="Times New Roman"/>
          <w:b/>
          <w:bCs/>
          <w:kern w:val="0"/>
          <w14:ligatures w14:val="none"/>
        </w:rPr>
        <w:t>not securing the required aircraft</w:t>
      </w:r>
      <w:r w:rsidRPr="00985F08">
        <w:rPr>
          <w:rFonts w:eastAsia="Times New Roman" w:cs="Times New Roman"/>
          <w:kern w:val="0"/>
          <w14:ligatures w14:val="none"/>
        </w:rPr>
        <w:t xml:space="preserve">, Majestic Air Cargo deploys a multi-layered strategy combining </w:t>
      </w:r>
      <w:r w:rsidRPr="00985F08">
        <w:rPr>
          <w:rFonts w:eastAsia="Times New Roman" w:cs="Times New Roman"/>
          <w:b/>
          <w:bCs/>
          <w:kern w:val="0"/>
          <w14:ligatures w14:val="none"/>
        </w:rPr>
        <w:t>priority financing, flexible acquisition models, client-backed demand, and simulation-driven planning</w:t>
      </w:r>
      <w:r w:rsidRPr="00985F08">
        <w:rPr>
          <w:rFonts w:eastAsia="Times New Roman" w:cs="Times New Roman"/>
          <w:kern w:val="0"/>
          <w14:ligatures w14:val="none"/>
        </w:rPr>
        <w:t xml:space="preserve">. By aligning fleet decisions with corridor logic and leveraging strategic relationships with OEMs and lessors, Majestic ensures timely access to aircraft that </w:t>
      </w:r>
      <w:r w:rsidR="00753EBF" w:rsidRPr="00985F08">
        <w:rPr>
          <w:rFonts w:eastAsia="Times New Roman" w:cs="Times New Roman"/>
          <w:kern w:val="0"/>
          <w14:ligatures w14:val="none"/>
        </w:rPr>
        <w:t>matches</w:t>
      </w:r>
      <w:r w:rsidRPr="00985F08">
        <w:rPr>
          <w:rFonts w:eastAsia="Times New Roman" w:cs="Times New Roman"/>
          <w:kern w:val="0"/>
          <w14:ligatures w14:val="none"/>
        </w:rPr>
        <w:t xml:space="preserve"> its perishables-first mission. These strategies are reinforced by volume guarantees, ROI modeling, and operational agility</w:t>
      </w:r>
      <w:r w:rsidR="00686F03">
        <w:rPr>
          <w:rFonts w:eastAsia="Times New Roman" w:cs="Times New Roman"/>
          <w:kern w:val="0"/>
          <w14:ligatures w14:val="none"/>
        </w:rPr>
        <w:t xml:space="preserve">, </w:t>
      </w:r>
      <w:r w:rsidRPr="00985F08">
        <w:rPr>
          <w:rFonts w:eastAsia="Times New Roman" w:cs="Times New Roman"/>
          <w:kern w:val="0"/>
          <w14:ligatures w14:val="none"/>
        </w:rPr>
        <w:t>making fleet acquisition a scalable and resilient component of Majestic’s hemispheric logistics platform.</w:t>
      </w:r>
    </w:p>
    <w:p w14:paraId="472B996A" w14:textId="77777777" w:rsidR="00686F03" w:rsidRDefault="00686F03" w:rsidP="0074646D">
      <w:pPr>
        <w:pStyle w:val="ListParagraph"/>
        <w:ind w:left="0"/>
        <w:jc w:val="both"/>
        <w:rPr>
          <w:rFonts w:eastAsia="Times New Roman" w:cs="Times New Roman"/>
          <w:kern w:val="0"/>
          <w14:ligatures w14:val="none"/>
        </w:rPr>
      </w:pPr>
    </w:p>
    <w:p w14:paraId="2CFC17AF" w14:textId="0D244A24" w:rsidR="00562A91" w:rsidRDefault="00562A91" w:rsidP="0074646D">
      <w:pPr>
        <w:pStyle w:val="ListParagraph"/>
        <w:ind w:left="0"/>
        <w:jc w:val="both"/>
        <w:rPr>
          <w:rFonts w:eastAsia="Times New Roman" w:cs="Times New Roman"/>
          <w:kern w:val="0"/>
          <w14:ligatures w14:val="none"/>
        </w:rPr>
      </w:pPr>
      <w:r w:rsidRPr="00562A91">
        <w:rPr>
          <w:rFonts w:eastAsia="Times New Roman" w:cs="Times New Roman"/>
          <w:kern w:val="0"/>
          <w14:ligatures w14:val="none"/>
        </w:rPr>
        <w:lastRenderedPageBreak/>
        <w:t xml:space="preserve">To ensure </w:t>
      </w:r>
      <w:r w:rsidRPr="00562A91">
        <w:rPr>
          <w:rFonts w:eastAsia="Times New Roman" w:cs="Times New Roman"/>
          <w:b/>
          <w:bCs/>
          <w:kern w:val="0"/>
          <w14:ligatures w14:val="none"/>
        </w:rPr>
        <w:t>Fleet Reliability</w:t>
      </w:r>
      <w:r w:rsidRPr="00562A91">
        <w:rPr>
          <w:rFonts w:eastAsia="Times New Roman" w:cs="Times New Roman"/>
          <w:kern w:val="0"/>
          <w14:ligatures w14:val="none"/>
        </w:rPr>
        <w:t xml:space="preserve">, Majestic Air Cargo deploys a comprehensive strategy that combines </w:t>
      </w:r>
      <w:r w:rsidRPr="00562A91">
        <w:rPr>
          <w:rFonts w:eastAsia="Times New Roman" w:cs="Times New Roman"/>
          <w:b/>
          <w:bCs/>
          <w:kern w:val="0"/>
          <w14:ligatures w14:val="none"/>
        </w:rPr>
        <w:t>proactive planning, predictive diagnostics, and integrated operations</w:t>
      </w:r>
      <w:r w:rsidRPr="00562A91">
        <w:rPr>
          <w:rFonts w:eastAsia="Times New Roman" w:cs="Times New Roman"/>
          <w:kern w:val="0"/>
          <w14:ligatures w14:val="none"/>
        </w:rPr>
        <w:t>. From aircraft reception to AOG recovery, each component is designed to maintain uptime, protect perishables integrity, and support corridor continuity. By embedding maintenance logic into the tech layer and aligning it with flight scheduling, Majestic transforms reliability from a reactive function into a strategic advantage</w:t>
      </w:r>
      <w:r w:rsidR="00753EBF">
        <w:rPr>
          <w:rFonts w:eastAsia="Times New Roman" w:cs="Times New Roman"/>
          <w:kern w:val="0"/>
          <w14:ligatures w14:val="none"/>
        </w:rPr>
        <w:t xml:space="preserve">, </w:t>
      </w:r>
      <w:r w:rsidRPr="00562A91">
        <w:rPr>
          <w:rFonts w:eastAsia="Times New Roman" w:cs="Times New Roman"/>
          <w:kern w:val="0"/>
          <w14:ligatures w14:val="none"/>
        </w:rPr>
        <w:t>ensuring every aircraft is mission-ready, every corridor is protected, and every shipment arrives on time.</w:t>
      </w:r>
    </w:p>
    <w:p w14:paraId="70C41E02" w14:textId="77777777" w:rsidR="00753EBF" w:rsidRDefault="00753EBF" w:rsidP="0074646D">
      <w:pPr>
        <w:pStyle w:val="ListParagraph"/>
        <w:ind w:left="0"/>
        <w:jc w:val="both"/>
        <w:rPr>
          <w:rFonts w:eastAsia="Times New Roman" w:cs="Times New Roman"/>
          <w:kern w:val="0"/>
          <w14:ligatures w14:val="none"/>
        </w:rPr>
      </w:pPr>
    </w:p>
    <w:p w14:paraId="5D07FA61" w14:textId="7F56FC6A" w:rsidR="002E75CF" w:rsidRDefault="002E75CF" w:rsidP="0074646D">
      <w:pPr>
        <w:pStyle w:val="ListParagraph"/>
        <w:ind w:left="0"/>
        <w:jc w:val="both"/>
        <w:rPr>
          <w:rFonts w:eastAsia="Times New Roman" w:cs="Times New Roman"/>
          <w:kern w:val="0"/>
          <w14:ligatures w14:val="none"/>
        </w:rPr>
      </w:pPr>
      <w:r w:rsidRPr="002E75CF">
        <w:rPr>
          <w:rFonts w:eastAsia="Times New Roman" w:cs="Times New Roman"/>
          <w:kern w:val="0"/>
          <w14:ligatures w14:val="none"/>
        </w:rPr>
        <w:t xml:space="preserve">To mitigate </w:t>
      </w:r>
      <w:r w:rsidRPr="002E75CF">
        <w:rPr>
          <w:rFonts w:eastAsia="Times New Roman" w:cs="Times New Roman"/>
          <w:b/>
          <w:bCs/>
          <w:kern w:val="0"/>
          <w14:ligatures w14:val="none"/>
        </w:rPr>
        <w:t>Process Integration risk</w:t>
      </w:r>
      <w:r w:rsidRPr="002E75CF">
        <w:rPr>
          <w:rFonts w:eastAsia="Times New Roman" w:cs="Times New Roman"/>
          <w:kern w:val="0"/>
          <w14:ligatures w14:val="none"/>
        </w:rPr>
        <w:t xml:space="preserve">, Majestic Air Cargo deploys a structured strategy built on </w:t>
      </w:r>
      <w:r w:rsidRPr="002E75CF">
        <w:rPr>
          <w:rFonts w:eastAsia="Times New Roman" w:cs="Times New Roman"/>
          <w:b/>
          <w:bCs/>
          <w:kern w:val="0"/>
          <w14:ligatures w14:val="none"/>
        </w:rPr>
        <w:t>IDEF0 modeling, phased implementation, and modular system alignment</w:t>
      </w:r>
      <w:r w:rsidRPr="002E75CF">
        <w:rPr>
          <w:rFonts w:eastAsia="Times New Roman" w:cs="Times New Roman"/>
          <w:kern w:val="0"/>
          <w14:ligatures w14:val="none"/>
        </w:rPr>
        <w:t>. By integrating third-party capabilities, enforcing unified data governance, and investing in cross-functional training, Majestic ensures that every operational module</w:t>
      </w:r>
      <w:r w:rsidR="0066476F">
        <w:rPr>
          <w:rFonts w:eastAsia="Times New Roman" w:cs="Times New Roman"/>
          <w:kern w:val="0"/>
          <w14:ligatures w14:val="none"/>
        </w:rPr>
        <w:t xml:space="preserve">, </w:t>
      </w:r>
      <w:r w:rsidRPr="002E75CF">
        <w:rPr>
          <w:rFonts w:eastAsia="Times New Roman" w:cs="Times New Roman"/>
          <w:kern w:val="0"/>
          <w14:ligatures w14:val="none"/>
        </w:rPr>
        <w:t>from flight ops to finance</w:t>
      </w:r>
      <w:r w:rsidR="0066476F">
        <w:rPr>
          <w:rFonts w:eastAsia="Times New Roman" w:cs="Times New Roman"/>
          <w:kern w:val="0"/>
          <w14:ligatures w14:val="none"/>
        </w:rPr>
        <w:t xml:space="preserve"> </w:t>
      </w:r>
      <w:r w:rsidRPr="002E75CF">
        <w:rPr>
          <w:rFonts w:eastAsia="Times New Roman" w:cs="Times New Roman"/>
          <w:kern w:val="0"/>
          <w14:ligatures w14:val="none"/>
        </w:rPr>
        <w:t>functions as part of a cohesive, traceable, and scalable ecosystem. This approach transforms integration from a technical challenge into a strategic enabler of corridor performance and platform resilience.</w:t>
      </w:r>
    </w:p>
    <w:p w14:paraId="74A9D7F3" w14:textId="77777777" w:rsidR="0066476F" w:rsidRDefault="0066476F" w:rsidP="0074646D">
      <w:pPr>
        <w:pStyle w:val="ListParagraph"/>
        <w:ind w:left="0"/>
        <w:jc w:val="both"/>
        <w:rPr>
          <w:rFonts w:eastAsia="Times New Roman" w:cs="Times New Roman"/>
          <w:kern w:val="0"/>
          <w14:ligatures w14:val="none"/>
        </w:rPr>
      </w:pPr>
    </w:p>
    <w:p w14:paraId="0F536A33" w14:textId="79400833" w:rsidR="0049469C" w:rsidRPr="0049469C" w:rsidRDefault="0049469C" w:rsidP="0074646D">
      <w:pPr>
        <w:pStyle w:val="ListParagraph"/>
        <w:ind w:left="0"/>
        <w:jc w:val="both"/>
        <w:rPr>
          <w:rFonts w:eastAsia="Times New Roman" w:cs="Times New Roman"/>
          <w:kern w:val="0"/>
          <w14:ligatures w14:val="none"/>
        </w:rPr>
      </w:pPr>
      <w:r w:rsidRPr="0049469C">
        <w:rPr>
          <w:rFonts w:eastAsia="Times New Roman" w:cs="Times New Roman"/>
          <w:kern w:val="0"/>
          <w14:ligatures w14:val="none"/>
        </w:rPr>
        <w:t xml:space="preserve">To mitigate the impact of </w:t>
      </w:r>
      <w:r w:rsidRPr="0049469C">
        <w:rPr>
          <w:rFonts w:eastAsia="Times New Roman" w:cs="Times New Roman"/>
          <w:b/>
          <w:bCs/>
          <w:kern w:val="0"/>
          <w14:ligatures w14:val="none"/>
        </w:rPr>
        <w:t>External Variables (Weather)</w:t>
      </w:r>
      <w:r w:rsidRPr="0049469C">
        <w:rPr>
          <w:rFonts w:eastAsia="Times New Roman" w:cs="Times New Roman"/>
          <w:kern w:val="0"/>
          <w14:ligatures w14:val="none"/>
        </w:rPr>
        <w:t xml:space="preserve">, Majestic Air Cargo deploys a proactive strategy built on </w:t>
      </w:r>
      <w:r w:rsidRPr="0049469C">
        <w:rPr>
          <w:rFonts w:eastAsia="Times New Roman" w:cs="Times New Roman"/>
          <w:b/>
          <w:bCs/>
          <w:kern w:val="0"/>
          <w14:ligatures w14:val="none"/>
        </w:rPr>
        <w:t>training, dynamic rerouting, real-time monitoring, cargo protection, and financial safeguards</w:t>
      </w:r>
      <w:r w:rsidRPr="0049469C">
        <w:rPr>
          <w:rFonts w:eastAsia="Times New Roman" w:cs="Times New Roman"/>
          <w:kern w:val="0"/>
          <w14:ligatures w14:val="none"/>
        </w:rPr>
        <w:t>. By embedding weather intelligence into its tech layer and operational workflows, Majestic ensures that corridor performance remains resilient</w:t>
      </w:r>
      <w:r w:rsidR="001A5AEB">
        <w:rPr>
          <w:rFonts w:eastAsia="Times New Roman" w:cs="Times New Roman"/>
          <w:kern w:val="0"/>
          <w14:ligatures w14:val="none"/>
        </w:rPr>
        <w:t xml:space="preserve">, </w:t>
      </w:r>
      <w:r w:rsidRPr="0049469C">
        <w:rPr>
          <w:rFonts w:eastAsia="Times New Roman" w:cs="Times New Roman"/>
          <w:kern w:val="0"/>
          <w14:ligatures w14:val="none"/>
        </w:rPr>
        <w:t>even under volatile conditions. These strategies protect both cargo integrity and service reliability, reinforcing Majestic’s commitment to precision logistics in a hemispheric trade environment.</w:t>
      </w:r>
    </w:p>
    <w:p w14:paraId="354B8F3B" w14:textId="77777777" w:rsidR="0066476F" w:rsidRDefault="0066476F" w:rsidP="0074646D">
      <w:pPr>
        <w:pStyle w:val="ListParagraph"/>
        <w:ind w:left="0"/>
        <w:jc w:val="both"/>
        <w:rPr>
          <w:rFonts w:eastAsia="Times New Roman" w:cs="Times New Roman"/>
          <w:kern w:val="0"/>
          <w14:ligatures w14:val="none"/>
        </w:rPr>
      </w:pPr>
    </w:p>
    <w:p w14:paraId="17C340E7" w14:textId="65D476B9" w:rsidR="00E30859" w:rsidRDefault="00E30859" w:rsidP="0074646D">
      <w:pPr>
        <w:pStyle w:val="ListParagraph"/>
        <w:ind w:left="0"/>
        <w:jc w:val="both"/>
        <w:rPr>
          <w:rFonts w:eastAsia="Times New Roman" w:cs="Times New Roman"/>
          <w:kern w:val="0"/>
          <w14:ligatures w14:val="none"/>
        </w:rPr>
      </w:pPr>
      <w:r w:rsidRPr="00E30859">
        <w:rPr>
          <w:rFonts w:eastAsia="Times New Roman" w:cs="Times New Roman"/>
          <w:kern w:val="0"/>
          <w14:ligatures w14:val="none"/>
        </w:rPr>
        <w:t xml:space="preserve">To mitigate </w:t>
      </w:r>
      <w:r w:rsidRPr="00E30859">
        <w:rPr>
          <w:rFonts w:eastAsia="Times New Roman" w:cs="Times New Roman"/>
          <w:b/>
          <w:bCs/>
          <w:kern w:val="0"/>
          <w14:ligatures w14:val="none"/>
        </w:rPr>
        <w:t>Accidents / Incidents</w:t>
      </w:r>
      <w:r w:rsidRPr="00E30859">
        <w:rPr>
          <w:rFonts w:eastAsia="Times New Roman" w:cs="Times New Roman"/>
          <w:kern w:val="0"/>
          <w14:ligatures w14:val="none"/>
        </w:rPr>
        <w:t xml:space="preserve">, Majestic Air Cargo deploys a multi-layered strategy built on </w:t>
      </w:r>
      <w:r w:rsidRPr="00E30859">
        <w:rPr>
          <w:rFonts w:eastAsia="Times New Roman" w:cs="Times New Roman"/>
          <w:b/>
          <w:bCs/>
          <w:kern w:val="0"/>
          <w14:ligatures w14:val="none"/>
        </w:rPr>
        <w:t>training, predictive safety systems, and institutional oversight</w:t>
      </w:r>
      <w:r w:rsidRPr="00E30859">
        <w:rPr>
          <w:rFonts w:eastAsia="Times New Roman" w:cs="Times New Roman"/>
          <w:kern w:val="0"/>
          <w14:ligatures w14:val="none"/>
        </w:rPr>
        <w:t>. By integrating air and industrial safety programs, enforcing all-level supervision, and embedding real-time alerting tools, Majestic transforms safety from a reactive function into a proactive advantage. These strategies are reinforced by predictive maintenance, structured incident response, and insurance safeguards</w:t>
      </w:r>
      <w:r>
        <w:rPr>
          <w:rFonts w:eastAsia="Times New Roman" w:cs="Times New Roman"/>
          <w:kern w:val="0"/>
          <w14:ligatures w14:val="none"/>
        </w:rPr>
        <w:t>.</w:t>
      </w:r>
    </w:p>
    <w:p w14:paraId="1D5F2DD5" w14:textId="77777777" w:rsidR="007A519B" w:rsidRDefault="007A519B" w:rsidP="0074646D">
      <w:pPr>
        <w:pStyle w:val="ListParagraph"/>
        <w:ind w:left="0"/>
        <w:jc w:val="both"/>
        <w:rPr>
          <w:rFonts w:eastAsia="Times New Roman" w:cs="Times New Roman"/>
          <w:kern w:val="0"/>
          <w14:ligatures w14:val="none"/>
        </w:rPr>
      </w:pPr>
    </w:p>
    <w:p w14:paraId="70FA05B6" w14:textId="26D12266" w:rsidR="00772D9B" w:rsidRPr="00772D9B" w:rsidRDefault="00772D9B" w:rsidP="0074646D">
      <w:pPr>
        <w:pStyle w:val="ListParagraph"/>
        <w:ind w:left="0"/>
        <w:jc w:val="both"/>
        <w:rPr>
          <w:rFonts w:eastAsia="Times New Roman" w:cs="Times New Roman"/>
          <w:kern w:val="0"/>
          <w14:ligatures w14:val="none"/>
        </w:rPr>
      </w:pPr>
      <w:r w:rsidRPr="00772D9B">
        <w:rPr>
          <w:rFonts w:eastAsia="Times New Roman" w:cs="Times New Roman"/>
          <w:kern w:val="0"/>
          <w14:ligatures w14:val="none"/>
        </w:rPr>
        <w:t xml:space="preserve">To mitigate </w:t>
      </w:r>
      <w:r w:rsidRPr="00772D9B">
        <w:rPr>
          <w:rFonts w:eastAsia="Times New Roman" w:cs="Times New Roman"/>
          <w:b/>
          <w:bCs/>
          <w:kern w:val="0"/>
          <w14:ligatures w14:val="none"/>
        </w:rPr>
        <w:t>In-House Technology Development Problems</w:t>
      </w:r>
      <w:r w:rsidRPr="00772D9B">
        <w:rPr>
          <w:rFonts w:eastAsia="Times New Roman" w:cs="Times New Roman"/>
          <w:kern w:val="0"/>
          <w14:ligatures w14:val="none"/>
        </w:rPr>
        <w:t xml:space="preserve">, Majestic Air Cargo deploys a resilient strategy built on </w:t>
      </w:r>
      <w:r w:rsidRPr="00772D9B">
        <w:rPr>
          <w:rFonts w:eastAsia="Times New Roman" w:cs="Times New Roman"/>
          <w:b/>
          <w:bCs/>
          <w:kern w:val="0"/>
          <w14:ligatures w14:val="none"/>
        </w:rPr>
        <w:t>modular architecture, agile validation, and operational safeguards</w:t>
      </w:r>
      <w:r w:rsidRPr="00772D9B">
        <w:rPr>
          <w:rFonts w:eastAsia="Times New Roman" w:cs="Times New Roman"/>
          <w:kern w:val="0"/>
          <w14:ligatures w14:val="none"/>
        </w:rPr>
        <w:t>. By embedding testing frameworks, contingency protocols, and external benchmarking, Majestic ensures its tech evolves with corridor demands while maintaining reliability. These strategies are reinforced by strong documentation and talent retention</w:t>
      </w:r>
      <w:r w:rsidR="00FB24E4">
        <w:rPr>
          <w:rFonts w:eastAsia="Times New Roman" w:cs="Times New Roman"/>
          <w:kern w:val="0"/>
          <w14:ligatures w14:val="none"/>
        </w:rPr>
        <w:t xml:space="preserve">, </w:t>
      </w:r>
      <w:r w:rsidRPr="00772D9B">
        <w:rPr>
          <w:rFonts w:eastAsia="Times New Roman" w:cs="Times New Roman"/>
          <w:kern w:val="0"/>
          <w14:ligatures w14:val="none"/>
        </w:rPr>
        <w:lastRenderedPageBreak/>
        <w:t>making technology not just a support function, but a strategic pillar of platform scalability and founder control.</w:t>
      </w:r>
    </w:p>
    <w:p w14:paraId="5BDC795E" w14:textId="77777777" w:rsidR="00E30859" w:rsidRDefault="00E30859" w:rsidP="00E30859">
      <w:pPr>
        <w:pStyle w:val="ListParagraph"/>
        <w:jc w:val="both"/>
        <w:rPr>
          <w:rFonts w:eastAsia="Times New Roman" w:cs="Times New Roman"/>
          <w:kern w:val="0"/>
          <w14:ligatures w14:val="none"/>
        </w:rPr>
      </w:pPr>
    </w:p>
    <w:p w14:paraId="24241EB3" w14:textId="38057DB0" w:rsidR="00E30859" w:rsidRPr="00D00C2E" w:rsidRDefault="00D00C2E" w:rsidP="00D00C2E">
      <w:pPr>
        <w:jc w:val="both"/>
        <w:rPr>
          <w:rFonts w:eastAsia="Times New Roman" w:cs="Times New Roman"/>
          <w:color w:val="153D63" w:themeColor="text2" w:themeTint="E6"/>
          <w:kern w:val="0"/>
          <w14:ligatures w14:val="none"/>
        </w:rPr>
      </w:pPr>
      <w:r>
        <w:rPr>
          <w:rFonts w:eastAsia="Times New Roman" w:cs="Times New Roman"/>
          <w:color w:val="153D63" w:themeColor="text2" w:themeTint="E6"/>
          <w:kern w:val="0"/>
          <w14:ligatures w14:val="none"/>
        </w:rPr>
        <w:t xml:space="preserve"># </w:t>
      </w:r>
      <w:r w:rsidR="001C6674" w:rsidRPr="00D00C2E">
        <w:rPr>
          <w:rFonts w:eastAsia="Times New Roman" w:cs="Times New Roman"/>
          <w:color w:val="153D63" w:themeColor="text2" w:themeTint="E6"/>
          <w:kern w:val="0"/>
          <w14:ligatures w14:val="none"/>
        </w:rPr>
        <w:t>Finan</w:t>
      </w:r>
      <w:r w:rsidR="00D6609A" w:rsidRPr="00D00C2E">
        <w:rPr>
          <w:rFonts w:eastAsia="Times New Roman" w:cs="Times New Roman"/>
          <w:color w:val="153D63" w:themeColor="text2" w:themeTint="E6"/>
          <w:kern w:val="0"/>
          <w14:ligatures w14:val="none"/>
        </w:rPr>
        <w:t>cial Risk Analysis</w:t>
      </w:r>
    </w:p>
    <w:p w14:paraId="3188B970" w14:textId="77777777" w:rsidR="001A5AEB" w:rsidRPr="002E75CF" w:rsidRDefault="001A5AEB" w:rsidP="002E75CF">
      <w:pPr>
        <w:pStyle w:val="ListParagraph"/>
        <w:jc w:val="both"/>
        <w:rPr>
          <w:rFonts w:eastAsia="Times New Roman" w:cs="Times New Roman"/>
          <w:kern w:val="0"/>
          <w14:ligatures w14:val="none"/>
        </w:rPr>
      </w:pPr>
    </w:p>
    <w:p w14:paraId="3D70A12A" w14:textId="754422F4" w:rsidR="00D6609A" w:rsidRPr="00D6609A" w:rsidRDefault="00D6609A" w:rsidP="006D0DB9">
      <w:pPr>
        <w:pStyle w:val="ListParagraph"/>
        <w:numPr>
          <w:ilvl w:val="0"/>
          <w:numId w:val="21"/>
        </w:numPr>
        <w:tabs>
          <w:tab w:val="clear" w:pos="1080"/>
          <w:tab w:val="num" w:pos="1440"/>
        </w:tabs>
        <w:ind w:left="360"/>
        <w:jc w:val="both"/>
        <w:rPr>
          <w:rFonts w:eastAsia="Times New Roman" w:cs="Times New Roman"/>
          <w:kern w:val="0"/>
          <w14:ligatures w14:val="none"/>
        </w:rPr>
      </w:pPr>
      <w:r w:rsidRPr="00D6609A">
        <w:rPr>
          <w:rFonts w:eastAsia="Times New Roman" w:cs="Times New Roman"/>
          <w:kern w:val="0"/>
          <w14:ligatures w14:val="none"/>
        </w:rPr>
        <w:t>Intensive Capital Requirement</w:t>
      </w:r>
      <w:r>
        <w:rPr>
          <w:rFonts w:eastAsia="Times New Roman" w:cs="Times New Roman"/>
          <w:kern w:val="0"/>
          <w14:ligatures w14:val="none"/>
        </w:rPr>
        <w:t>:</w:t>
      </w:r>
      <w:r w:rsidR="003B7D4A">
        <w:rPr>
          <w:rFonts w:eastAsia="Times New Roman" w:cs="Times New Roman"/>
          <w:kern w:val="0"/>
          <w14:ligatures w14:val="none"/>
        </w:rPr>
        <w:t xml:space="preserve"> </w:t>
      </w:r>
      <w:r w:rsidRPr="00D6609A">
        <w:rPr>
          <w:rFonts w:eastAsia="Times New Roman" w:cs="Times New Roman"/>
          <w:kern w:val="0"/>
          <w14:ligatures w14:val="none"/>
        </w:rPr>
        <w:t>Majestic’s model demands significant upfront investment in aircraft, infrastructure, tech development, and corridor activation. This creates pressure on liquidity and requires disciplined capital planning to avoid overextension.</w:t>
      </w:r>
    </w:p>
    <w:p w14:paraId="4A7E19E2" w14:textId="15B0DEE4" w:rsidR="00D6609A" w:rsidRPr="00D6609A" w:rsidRDefault="00D6609A" w:rsidP="006D0DB9">
      <w:pPr>
        <w:pStyle w:val="ListParagraph"/>
        <w:numPr>
          <w:ilvl w:val="0"/>
          <w:numId w:val="21"/>
        </w:numPr>
        <w:tabs>
          <w:tab w:val="clear" w:pos="1080"/>
          <w:tab w:val="num" w:pos="1440"/>
        </w:tabs>
        <w:ind w:left="360"/>
        <w:jc w:val="both"/>
        <w:rPr>
          <w:rFonts w:eastAsia="Times New Roman" w:cs="Times New Roman"/>
          <w:kern w:val="0"/>
          <w14:ligatures w14:val="none"/>
        </w:rPr>
      </w:pPr>
      <w:r w:rsidRPr="00D6609A">
        <w:rPr>
          <w:rFonts w:eastAsia="Times New Roman" w:cs="Times New Roman"/>
          <w:kern w:val="0"/>
          <w14:ligatures w14:val="none"/>
        </w:rPr>
        <w:t>Lack or Delay in Fund Raising</w:t>
      </w:r>
      <w:r>
        <w:rPr>
          <w:rFonts w:eastAsia="Times New Roman" w:cs="Times New Roman"/>
          <w:kern w:val="0"/>
          <w14:ligatures w14:val="none"/>
        </w:rPr>
        <w:t xml:space="preserve">: </w:t>
      </w:r>
      <w:r w:rsidRPr="00D6609A">
        <w:rPr>
          <w:rFonts w:eastAsia="Times New Roman" w:cs="Times New Roman"/>
          <w:kern w:val="0"/>
          <w14:ligatures w14:val="none"/>
        </w:rPr>
        <w:t>Any delay in securing investor capital or credit facilities can stall key milestones</w:t>
      </w:r>
      <w:r w:rsidR="00FB24E4">
        <w:rPr>
          <w:rFonts w:eastAsia="Times New Roman" w:cs="Times New Roman"/>
          <w:kern w:val="0"/>
          <w14:ligatures w14:val="none"/>
        </w:rPr>
        <w:t xml:space="preserve">, </w:t>
      </w:r>
      <w:r w:rsidRPr="00D6609A">
        <w:rPr>
          <w:rFonts w:eastAsia="Times New Roman" w:cs="Times New Roman"/>
          <w:kern w:val="0"/>
          <w14:ligatures w14:val="none"/>
        </w:rPr>
        <w:t>such as fleet acquisition, tech deployment, or market entry</w:t>
      </w:r>
      <w:r w:rsidR="00FB24E4">
        <w:rPr>
          <w:rFonts w:eastAsia="Times New Roman" w:cs="Times New Roman"/>
          <w:kern w:val="0"/>
          <w14:ligatures w14:val="none"/>
        </w:rPr>
        <w:t xml:space="preserve">, </w:t>
      </w:r>
      <w:r w:rsidRPr="00D6609A">
        <w:rPr>
          <w:rFonts w:eastAsia="Times New Roman" w:cs="Times New Roman"/>
          <w:kern w:val="0"/>
          <w14:ligatures w14:val="none"/>
        </w:rPr>
        <w:t>impacting momentum and credibility.</w:t>
      </w:r>
    </w:p>
    <w:p w14:paraId="29FD465E" w14:textId="6B564B10" w:rsidR="00D6609A" w:rsidRPr="00D6609A" w:rsidRDefault="00D6609A" w:rsidP="006D0DB9">
      <w:pPr>
        <w:pStyle w:val="ListParagraph"/>
        <w:numPr>
          <w:ilvl w:val="0"/>
          <w:numId w:val="21"/>
        </w:numPr>
        <w:tabs>
          <w:tab w:val="clear" w:pos="1080"/>
          <w:tab w:val="num" w:pos="1440"/>
        </w:tabs>
        <w:ind w:left="360"/>
        <w:jc w:val="both"/>
        <w:rPr>
          <w:rFonts w:eastAsia="Times New Roman" w:cs="Times New Roman"/>
          <w:kern w:val="0"/>
          <w14:ligatures w14:val="none"/>
        </w:rPr>
      </w:pPr>
      <w:r w:rsidRPr="00D6609A">
        <w:rPr>
          <w:rFonts w:eastAsia="Times New Roman" w:cs="Times New Roman"/>
          <w:kern w:val="0"/>
          <w14:ligatures w14:val="none"/>
        </w:rPr>
        <w:t>Start-Up Risk Compensated with High Interest Rate</w:t>
      </w:r>
      <w:r>
        <w:rPr>
          <w:rFonts w:eastAsia="Times New Roman" w:cs="Times New Roman"/>
          <w:kern w:val="0"/>
          <w14:ligatures w14:val="none"/>
        </w:rPr>
        <w:t xml:space="preserve">: </w:t>
      </w:r>
      <w:r w:rsidRPr="00D6609A">
        <w:rPr>
          <w:rFonts w:eastAsia="Times New Roman" w:cs="Times New Roman"/>
          <w:kern w:val="0"/>
          <w14:ligatures w14:val="none"/>
        </w:rPr>
        <w:t>Early-stage financing may come with elevated interest rates or unfavorable terms due to perceived risk, increasing financial burden and reducing flexibility in capital allocation.</w:t>
      </w:r>
    </w:p>
    <w:p w14:paraId="1E64CE19" w14:textId="271DBD8C" w:rsidR="00D6609A" w:rsidRPr="00D6609A" w:rsidRDefault="00D6609A" w:rsidP="006D0DB9">
      <w:pPr>
        <w:pStyle w:val="ListParagraph"/>
        <w:numPr>
          <w:ilvl w:val="0"/>
          <w:numId w:val="21"/>
        </w:numPr>
        <w:tabs>
          <w:tab w:val="clear" w:pos="1080"/>
          <w:tab w:val="num" w:pos="1440"/>
        </w:tabs>
        <w:ind w:left="360"/>
        <w:jc w:val="both"/>
        <w:rPr>
          <w:rFonts w:eastAsia="Times New Roman" w:cs="Times New Roman"/>
          <w:kern w:val="0"/>
          <w14:ligatures w14:val="none"/>
        </w:rPr>
      </w:pPr>
      <w:r w:rsidRPr="00D6609A">
        <w:rPr>
          <w:rFonts w:eastAsia="Times New Roman" w:cs="Times New Roman"/>
          <w:kern w:val="0"/>
          <w14:ligatures w14:val="none"/>
        </w:rPr>
        <w:t>Financial Model Strength</w:t>
      </w:r>
      <w:r>
        <w:rPr>
          <w:rFonts w:eastAsia="Times New Roman" w:cs="Times New Roman"/>
          <w:kern w:val="0"/>
          <w14:ligatures w14:val="none"/>
        </w:rPr>
        <w:t xml:space="preserve">: </w:t>
      </w:r>
      <w:r w:rsidRPr="00D6609A">
        <w:rPr>
          <w:rFonts w:eastAsia="Times New Roman" w:cs="Times New Roman"/>
          <w:kern w:val="0"/>
          <w14:ligatures w14:val="none"/>
        </w:rPr>
        <w:t>Weak or unvalidated financial projections can undermine investor confidence and strategic decision-making. A robust, corridor-linked financial model is essential to justify ROI and guide resource deployment.</w:t>
      </w:r>
    </w:p>
    <w:p w14:paraId="5EFB0853" w14:textId="0093A351" w:rsidR="00D6609A" w:rsidRPr="00D6609A" w:rsidRDefault="00D6609A" w:rsidP="006D0DB9">
      <w:pPr>
        <w:pStyle w:val="ListParagraph"/>
        <w:numPr>
          <w:ilvl w:val="0"/>
          <w:numId w:val="21"/>
        </w:numPr>
        <w:tabs>
          <w:tab w:val="clear" w:pos="1080"/>
          <w:tab w:val="num" w:pos="1440"/>
        </w:tabs>
        <w:ind w:left="360"/>
        <w:jc w:val="both"/>
        <w:rPr>
          <w:rFonts w:eastAsia="Times New Roman" w:cs="Times New Roman"/>
          <w:kern w:val="0"/>
          <w14:ligatures w14:val="none"/>
        </w:rPr>
      </w:pPr>
      <w:r w:rsidRPr="00D6609A">
        <w:rPr>
          <w:rFonts w:eastAsia="Times New Roman" w:cs="Times New Roman"/>
          <w:kern w:val="0"/>
          <w14:ligatures w14:val="none"/>
        </w:rPr>
        <w:t>Payment Capability</w:t>
      </w:r>
      <w:r w:rsidR="000305E0">
        <w:rPr>
          <w:rFonts w:eastAsia="Times New Roman" w:cs="Times New Roman"/>
          <w:kern w:val="0"/>
          <w14:ligatures w14:val="none"/>
        </w:rPr>
        <w:t xml:space="preserve">: </w:t>
      </w:r>
      <w:r w:rsidRPr="00D6609A">
        <w:rPr>
          <w:rFonts w:eastAsia="Times New Roman" w:cs="Times New Roman"/>
          <w:kern w:val="0"/>
          <w14:ligatures w14:val="none"/>
        </w:rPr>
        <w:t>Inability to meet short-term obligations</w:t>
      </w:r>
      <w:r w:rsidR="007E6522">
        <w:rPr>
          <w:rFonts w:eastAsia="Times New Roman" w:cs="Times New Roman"/>
          <w:kern w:val="0"/>
          <w14:ligatures w14:val="none"/>
        </w:rPr>
        <w:t xml:space="preserve">, </w:t>
      </w:r>
      <w:r w:rsidRPr="00D6609A">
        <w:rPr>
          <w:rFonts w:eastAsia="Times New Roman" w:cs="Times New Roman"/>
          <w:kern w:val="0"/>
          <w14:ligatures w14:val="none"/>
        </w:rPr>
        <w:t>such as lease payments, vendor contracts, or payroll</w:t>
      </w:r>
      <w:r w:rsidR="007E6522">
        <w:rPr>
          <w:rFonts w:eastAsia="Times New Roman" w:cs="Times New Roman"/>
          <w:kern w:val="0"/>
          <w14:ligatures w14:val="none"/>
        </w:rPr>
        <w:t xml:space="preserve">, </w:t>
      </w:r>
      <w:r w:rsidRPr="00D6609A">
        <w:rPr>
          <w:rFonts w:eastAsia="Times New Roman" w:cs="Times New Roman"/>
          <w:kern w:val="0"/>
          <w14:ligatures w14:val="none"/>
        </w:rPr>
        <w:t>can trigger operational disruptions and damage stakeholder trust.</w:t>
      </w:r>
    </w:p>
    <w:p w14:paraId="142E2F77" w14:textId="07F15DB2" w:rsidR="00D6609A" w:rsidRPr="00F47ECA" w:rsidRDefault="00D6609A" w:rsidP="006D0DB9">
      <w:pPr>
        <w:pStyle w:val="ListParagraph"/>
        <w:numPr>
          <w:ilvl w:val="0"/>
          <w:numId w:val="21"/>
        </w:numPr>
        <w:tabs>
          <w:tab w:val="clear" w:pos="1080"/>
          <w:tab w:val="num" w:pos="1440"/>
        </w:tabs>
        <w:ind w:left="360"/>
        <w:jc w:val="both"/>
        <w:rPr>
          <w:rFonts w:eastAsia="Times New Roman" w:cs="Times New Roman"/>
          <w:kern w:val="0"/>
          <w14:ligatures w14:val="none"/>
        </w:rPr>
      </w:pPr>
      <w:r w:rsidRPr="00D6609A">
        <w:rPr>
          <w:rFonts w:eastAsia="Times New Roman" w:cs="Times New Roman"/>
          <w:kern w:val="0"/>
          <w14:ligatures w14:val="none"/>
        </w:rPr>
        <w:t xml:space="preserve">Funds </w:t>
      </w:r>
      <w:r w:rsidR="00F47ECA">
        <w:rPr>
          <w:rFonts w:eastAsia="Times New Roman" w:cs="Times New Roman"/>
          <w:kern w:val="0"/>
          <w14:ligatures w14:val="none"/>
        </w:rPr>
        <w:t xml:space="preserve">Management: </w:t>
      </w:r>
      <w:r w:rsidRPr="00F47ECA">
        <w:rPr>
          <w:rFonts w:eastAsia="Times New Roman" w:cs="Times New Roman"/>
          <w:kern w:val="0"/>
          <w14:ligatures w14:val="none"/>
        </w:rPr>
        <w:t>Poor financial governance or lack of transparency in fund allocation can lead to inefficiencies, misaligned spending, and exposure to audit or compliance risks.</w:t>
      </w:r>
    </w:p>
    <w:p w14:paraId="01CC64C1" w14:textId="46897FFF" w:rsidR="00D6609A" w:rsidRPr="00F47ECA" w:rsidRDefault="00D6609A" w:rsidP="006D0DB9">
      <w:pPr>
        <w:pStyle w:val="ListParagraph"/>
        <w:numPr>
          <w:ilvl w:val="0"/>
          <w:numId w:val="21"/>
        </w:numPr>
        <w:tabs>
          <w:tab w:val="clear" w:pos="1080"/>
          <w:tab w:val="num" w:pos="1440"/>
        </w:tabs>
        <w:ind w:left="360"/>
        <w:jc w:val="both"/>
        <w:rPr>
          <w:rFonts w:eastAsia="Times New Roman" w:cs="Times New Roman"/>
          <w:kern w:val="0"/>
          <w14:ligatures w14:val="none"/>
        </w:rPr>
      </w:pPr>
      <w:r w:rsidRPr="00D6609A">
        <w:rPr>
          <w:rFonts w:eastAsia="Times New Roman" w:cs="Times New Roman"/>
          <w:kern w:val="0"/>
          <w14:ligatures w14:val="none"/>
        </w:rPr>
        <w:t>Company Low Profitability</w:t>
      </w:r>
      <w:r w:rsidR="00F47ECA">
        <w:rPr>
          <w:rFonts w:eastAsia="Times New Roman" w:cs="Times New Roman"/>
          <w:kern w:val="0"/>
          <w14:ligatures w14:val="none"/>
        </w:rPr>
        <w:t xml:space="preserve">: </w:t>
      </w:r>
      <w:r w:rsidRPr="00F47ECA">
        <w:rPr>
          <w:rFonts w:eastAsia="Times New Roman" w:cs="Times New Roman"/>
          <w:kern w:val="0"/>
          <w14:ligatures w14:val="none"/>
        </w:rPr>
        <w:t>If Majestic fails to reach breakeven within projected timelines, it may struggle to sustain operations, attract follow-on investment, or justify corridor expansion.</w:t>
      </w:r>
    </w:p>
    <w:p w14:paraId="122AB988" w14:textId="3832E915" w:rsidR="00D6609A" w:rsidRPr="00F47ECA" w:rsidRDefault="00D6609A" w:rsidP="006D0DB9">
      <w:pPr>
        <w:pStyle w:val="ListParagraph"/>
        <w:numPr>
          <w:ilvl w:val="0"/>
          <w:numId w:val="21"/>
        </w:numPr>
        <w:tabs>
          <w:tab w:val="clear" w:pos="1080"/>
          <w:tab w:val="num" w:pos="1440"/>
        </w:tabs>
        <w:ind w:left="360"/>
        <w:jc w:val="both"/>
        <w:rPr>
          <w:rFonts w:eastAsia="Times New Roman" w:cs="Times New Roman"/>
          <w:kern w:val="0"/>
          <w14:ligatures w14:val="none"/>
        </w:rPr>
      </w:pPr>
      <w:r w:rsidRPr="00D6609A">
        <w:rPr>
          <w:rFonts w:eastAsia="Times New Roman" w:cs="Times New Roman"/>
          <w:kern w:val="0"/>
          <w14:ligatures w14:val="none"/>
        </w:rPr>
        <w:t>Low-Cost Model Non-Sustainability</w:t>
      </w:r>
      <w:r w:rsidR="00F47ECA">
        <w:rPr>
          <w:rFonts w:eastAsia="Times New Roman" w:cs="Times New Roman"/>
          <w:kern w:val="0"/>
          <w14:ligatures w14:val="none"/>
        </w:rPr>
        <w:t xml:space="preserve">: </w:t>
      </w:r>
      <w:r w:rsidRPr="00F47ECA">
        <w:rPr>
          <w:rFonts w:eastAsia="Times New Roman" w:cs="Times New Roman"/>
          <w:kern w:val="0"/>
          <w14:ligatures w14:val="none"/>
        </w:rPr>
        <w:t>While competitive pricing is key to market entry, an overly aggressive low-cost strategy may erode margins and compromise long-term viability if not balanced with value-added services.</w:t>
      </w:r>
    </w:p>
    <w:p w14:paraId="37AC6DD9" w14:textId="1F42A0EE" w:rsidR="00D6609A" w:rsidRPr="00D13FAB" w:rsidRDefault="00D6609A" w:rsidP="006D0DB9">
      <w:pPr>
        <w:pStyle w:val="ListParagraph"/>
        <w:numPr>
          <w:ilvl w:val="0"/>
          <w:numId w:val="21"/>
        </w:numPr>
        <w:tabs>
          <w:tab w:val="clear" w:pos="1080"/>
          <w:tab w:val="num" w:pos="1440"/>
        </w:tabs>
        <w:ind w:left="360"/>
        <w:jc w:val="both"/>
        <w:rPr>
          <w:rFonts w:eastAsia="Times New Roman" w:cs="Times New Roman"/>
          <w:kern w:val="0"/>
          <w14:ligatures w14:val="none"/>
        </w:rPr>
      </w:pPr>
      <w:r w:rsidRPr="00D6609A">
        <w:rPr>
          <w:rFonts w:eastAsia="Times New Roman" w:cs="Times New Roman"/>
          <w:kern w:val="0"/>
          <w14:ligatures w14:val="none"/>
        </w:rPr>
        <w:t>Long-Term ROI</w:t>
      </w:r>
      <w:r w:rsidR="00D13FAB">
        <w:rPr>
          <w:rFonts w:eastAsia="Times New Roman" w:cs="Times New Roman"/>
          <w:kern w:val="0"/>
          <w14:ligatures w14:val="none"/>
        </w:rPr>
        <w:t xml:space="preserve">: </w:t>
      </w:r>
      <w:r w:rsidRPr="00D13FAB">
        <w:rPr>
          <w:rFonts w:eastAsia="Times New Roman" w:cs="Times New Roman"/>
          <w:kern w:val="0"/>
          <w14:ligatures w14:val="none"/>
        </w:rPr>
        <w:t>Majestic’s infrastructure-heavy model may require extended time horizons to realize full return on investment, demanding patient capital and strategic resilience.</w:t>
      </w:r>
    </w:p>
    <w:p w14:paraId="0A738A0D" w14:textId="755D3300" w:rsidR="00D6609A" w:rsidRPr="003B7D4A" w:rsidRDefault="00D6609A" w:rsidP="006D0DB9">
      <w:pPr>
        <w:pStyle w:val="ListParagraph"/>
        <w:numPr>
          <w:ilvl w:val="0"/>
          <w:numId w:val="21"/>
        </w:numPr>
        <w:tabs>
          <w:tab w:val="clear" w:pos="1080"/>
          <w:tab w:val="num" w:pos="1440"/>
        </w:tabs>
        <w:ind w:left="360"/>
        <w:jc w:val="both"/>
        <w:rPr>
          <w:rFonts w:eastAsia="Times New Roman" w:cs="Times New Roman"/>
          <w:kern w:val="0"/>
          <w14:ligatures w14:val="none"/>
        </w:rPr>
      </w:pPr>
      <w:r w:rsidRPr="00D6609A">
        <w:rPr>
          <w:rFonts w:eastAsia="Times New Roman" w:cs="Times New Roman"/>
          <w:kern w:val="0"/>
          <w14:ligatures w14:val="none"/>
        </w:rPr>
        <w:t>Capital Scape</w:t>
      </w:r>
      <w:r w:rsidR="003B7D4A">
        <w:rPr>
          <w:rFonts w:eastAsia="Times New Roman" w:cs="Times New Roman"/>
          <w:kern w:val="0"/>
          <w14:ligatures w14:val="none"/>
        </w:rPr>
        <w:t xml:space="preserve">: </w:t>
      </w:r>
      <w:r w:rsidRPr="003B7D4A">
        <w:rPr>
          <w:rFonts w:eastAsia="Times New Roman" w:cs="Times New Roman"/>
          <w:kern w:val="0"/>
          <w14:ligatures w14:val="none"/>
        </w:rPr>
        <w:t>Uncontrolled capital outflows</w:t>
      </w:r>
      <w:r w:rsidR="004042FD">
        <w:rPr>
          <w:rFonts w:eastAsia="Times New Roman" w:cs="Times New Roman"/>
          <w:kern w:val="0"/>
          <w14:ligatures w14:val="none"/>
        </w:rPr>
        <w:t xml:space="preserve">, </w:t>
      </w:r>
      <w:r w:rsidRPr="003B7D4A">
        <w:rPr>
          <w:rFonts w:eastAsia="Times New Roman" w:cs="Times New Roman"/>
          <w:kern w:val="0"/>
          <w14:ligatures w14:val="none"/>
        </w:rPr>
        <w:t>whether through debt servicing, investor exits, or currency exposure</w:t>
      </w:r>
      <w:r w:rsidR="004042FD">
        <w:rPr>
          <w:rFonts w:eastAsia="Times New Roman" w:cs="Times New Roman"/>
          <w:kern w:val="0"/>
          <w14:ligatures w14:val="none"/>
        </w:rPr>
        <w:t xml:space="preserve">, </w:t>
      </w:r>
      <w:r w:rsidRPr="003B7D4A">
        <w:rPr>
          <w:rFonts w:eastAsia="Times New Roman" w:cs="Times New Roman"/>
          <w:kern w:val="0"/>
          <w14:ligatures w14:val="none"/>
        </w:rPr>
        <w:t>can destabilize financial planning and reduce reinvestment capacity.</w:t>
      </w:r>
    </w:p>
    <w:p w14:paraId="721FF923" w14:textId="49F11B57" w:rsidR="007E6522" w:rsidRPr="00B06C12" w:rsidRDefault="00D6609A" w:rsidP="006D0DB9">
      <w:pPr>
        <w:pStyle w:val="ListParagraph"/>
        <w:numPr>
          <w:ilvl w:val="0"/>
          <w:numId w:val="21"/>
        </w:numPr>
        <w:tabs>
          <w:tab w:val="clear" w:pos="1080"/>
          <w:tab w:val="num" w:pos="1440"/>
        </w:tabs>
        <w:ind w:left="360"/>
        <w:jc w:val="both"/>
        <w:rPr>
          <w:rFonts w:eastAsia="Times New Roman" w:cs="Times New Roman"/>
          <w:kern w:val="0"/>
          <w14:ligatures w14:val="none"/>
        </w:rPr>
      </w:pPr>
      <w:r w:rsidRPr="00D6609A">
        <w:rPr>
          <w:rFonts w:eastAsia="Times New Roman" w:cs="Times New Roman"/>
          <w:kern w:val="0"/>
          <w14:ligatures w14:val="none"/>
        </w:rPr>
        <w:lastRenderedPageBreak/>
        <w:t>Tax Structure</w:t>
      </w:r>
      <w:r w:rsidR="003B7D4A">
        <w:rPr>
          <w:rFonts w:eastAsia="Times New Roman" w:cs="Times New Roman"/>
          <w:kern w:val="0"/>
          <w14:ligatures w14:val="none"/>
        </w:rPr>
        <w:t xml:space="preserve">: </w:t>
      </w:r>
      <w:r w:rsidRPr="003B7D4A">
        <w:rPr>
          <w:rFonts w:eastAsia="Times New Roman" w:cs="Times New Roman"/>
          <w:kern w:val="0"/>
          <w14:ligatures w14:val="none"/>
        </w:rPr>
        <w:t>Inefficient or non-optimized tax frameworks across jurisdictions can reduce net profitability and expose Majestic to compliance risks or double taxation.</w:t>
      </w:r>
    </w:p>
    <w:p w14:paraId="20CB96A1" w14:textId="066BD6E6" w:rsidR="007E6522" w:rsidRDefault="007E6522" w:rsidP="0074646D">
      <w:pPr>
        <w:spacing w:before="100" w:beforeAutospacing="1" w:after="100" w:afterAutospacing="1" w:line="240" w:lineRule="auto"/>
        <w:jc w:val="both"/>
        <w:rPr>
          <w:rFonts w:eastAsia="Times New Roman" w:cs="Times New Roman"/>
          <w:kern w:val="0"/>
          <w14:ligatures w14:val="none"/>
        </w:rPr>
      </w:pPr>
      <w:r w:rsidRPr="007E6522">
        <w:rPr>
          <w:rFonts w:eastAsia="Times New Roman" w:cs="Times New Roman"/>
          <w:kern w:val="0"/>
          <w14:ligatures w14:val="none"/>
        </w:rPr>
        <w:t xml:space="preserve">To mitigate </w:t>
      </w:r>
      <w:r w:rsidRPr="007E6522">
        <w:rPr>
          <w:rFonts w:eastAsia="Times New Roman" w:cs="Times New Roman"/>
          <w:b/>
          <w:bCs/>
          <w:kern w:val="0"/>
          <w14:ligatures w14:val="none"/>
        </w:rPr>
        <w:t>Intensive Capital Requirement</w:t>
      </w:r>
      <w:r w:rsidRPr="007E6522">
        <w:rPr>
          <w:rFonts w:eastAsia="Times New Roman" w:cs="Times New Roman"/>
          <w:kern w:val="0"/>
          <w14:ligatures w14:val="none"/>
        </w:rPr>
        <w:t xml:space="preserve">, Majestic Air Cargo deploys a lean, modular strategy built on </w:t>
      </w:r>
      <w:r w:rsidRPr="007E6522">
        <w:rPr>
          <w:rFonts w:eastAsia="Times New Roman" w:cs="Times New Roman"/>
          <w:b/>
          <w:bCs/>
          <w:kern w:val="0"/>
          <w14:ligatures w14:val="none"/>
        </w:rPr>
        <w:t>efficient structure, diversified funding, and corridor-specific capital logic</w:t>
      </w:r>
      <w:r w:rsidRPr="007E6522">
        <w:rPr>
          <w:rFonts w:eastAsia="Times New Roman" w:cs="Times New Roman"/>
          <w:kern w:val="0"/>
          <w14:ligatures w14:val="none"/>
        </w:rPr>
        <w:t>. By leveraging third-party capabilities, client-backed financing, and simulation-driven deployment, Majestic avoids overextension while preserving strategic control. These tactics ensure that every dollar invested is tied to measurable corridor impact, scalable infrastructure, and long-term platform resilience.</w:t>
      </w:r>
    </w:p>
    <w:p w14:paraId="42764986" w14:textId="4EF508B1" w:rsidR="006E00F7" w:rsidRDefault="006E00F7" w:rsidP="0074646D">
      <w:pPr>
        <w:spacing w:before="100" w:beforeAutospacing="1" w:after="100" w:afterAutospacing="1" w:line="240" w:lineRule="auto"/>
        <w:jc w:val="both"/>
        <w:rPr>
          <w:rFonts w:eastAsia="Times New Roman" w:cs="Times New Roman"/>
          <w:kern w:val="0"/>
          <w14:ligatures w14:val="none"/>
        </w:rPr>
      </w:pPr>
      <w:r w:rsidRPr="006E00F7">
        <w:rPr>
          <w:rFonts w:eastAsia="Times New Roman" w:cs="Times New Roman"/>
          <w:kern w:val="0"/>
          <w14:ligatures w14:val="none"/>
        </w:rPr>
        <w:t xml:space="preserve">To mitigate </w:t>
      </w:r>
      <w:r w:rsidRPr="006E00F7">
        <w:rPr>
          <w:rFonts w:eastAsia="Times New Roman" w:cs="Times New Roman"/>
          <w:b/>
          <w:bCs/>
          <w:kern w:val="0"/>
          <w14:ligatures w14:val="none"/>
        </w:rPr>
        <w:t>Lack or Delay in Fund Raising</w:t>
      </w:r>
      <w:r w:rsidRPr="006E00F7">
        <w:rPr>
          <w:rFonts w:eastAsia="Times New Roman" w:cs="Times New Roman"/>
          <w:kern w:val="0"/>
          <w14:ligatures w14:val="none"/>
        </w:rPr>
        <w:t xml:space="preserve">, Majestic Air Cargo deploys a multi-pronged strategy built on </w:t>
      </w:r>
      <w:r w:rsidRPr="006E00F7">
        <w:rPr>
          <w:rFonts w:eastAsia="Times New Roman" w:cs="Times New Roman"/>
          <w:b/>
          <w:bCs/>
          <w:kern w:val="0"/>
          <w14:ligatures w14:val="none"/>
        </w:rPr>
        <w:t>controlled dilution, founder commitment, milestone logic, and strategic co-investment</w:t>
      </w:r>
      <w:r w:rsidRPr="006E00F7">
        <w:rPr>
          <w:rFonts w:eastAsia="Times New Roman" w:cs="Times New Roman"/>
          <w:kern w:val="0"/>
          <w14:ligatures w14:val="none"/>
        </w:rPr>
        <w:t>. By aligning capital deployment with corridor activation and leveraging short-term liquidity tools, Majestic preserves momentum and credibility</w:t>
      </w:r>
      <w:r w:rsidR="00FB24E4">
        <w:rPr>
          <w:rFonts w:eastAsia="Times New Roman" w:cs="Times New Roman"/>
          <w:kern w:val="0"/>
          <w14:ligatures w14:val="none"/>
        </w:rPr>
        <w:t xml:space="preserve">, </w:t>
      </w:r>
      <w:r w:rsidRPr="006E00F7">
        <w:rPr>
          <w:rFonts w:eastAsia="Times New Roman" w:cs="Times New Roman"/>
          <w:kern w:val="0"/>
          <w14:ligatures w14:val="none"/>
        </w:rPr>
        <w:t>even under fundraising uncertainty. These tactics ensure that platform development remains resilient, investor-ready, and strategically paced across hemispheric expansion.</w:t>
      </w:r>
    </w:p>
    <w:p w14:paraId="77356883" w14:textId="77777777" w:rsidR="005F07CF" w:rsidRPr="005F07CF" w:rsidRDefault="005F07CF" w:rsidP="0074646D">
      <w:pPr>
        <w:spacing w:before="100" w:beforeAutospacing="1" w:after="100" w:afterAutospacing="1" w:line="240" w:lineRule="auto"/>
        <w:jc w:val="both"/>
        <w:rPr>
          <w:rFonts w:eastAsia="Times New Roman" w:cs="Times New Roman"/>
          <w:kern w:val="0"/>
          <w14:ligatures w14:val="none"/>
        </w:rPr>
      </w:pPr>
      <w:r w:rsidRPr="005F07CF">
        <w:rPr>
          <w:rFonts w:eastAsia="Times New Roman" w:cs="Times New Roman"/>
          <w:kern w:val="0"/>
          <w14:ligatures w14:val="none"/>
        </w:rPr>
        <w:t xml:space="preserve">To mitigate </w:t>
      </w:r>
      <w:r w:rsidRPr="005F07CF">
        <w:rPr>
          <w:rFonts w:eastAsia="Times New Roman" w:cs="Times New Roman"/>
          <w:b/>
          <w:bCs/>
          <w:kern w:val="0"/>
          <w14:ligatures w14:val="none"/>
        </w:rPr>
        <w:t>Start-Up Risk Compensated with High Interest Rate</w:t>
      </w:r>
      <w:r w:rsidRPr="005F07CF">
        <w:rPr>
          <w:rFonts w:eastAsia="Times New Roman" w:cs="Times New Roman"/>
          <w:kern w:val="0"/>
          <w14:ligatures w14:val="none"/>
        </w:rPr>
        <w:t xml:space="preserve">, Majestic Air Cargo deploys a capital strategy built on </w:t>
      </w:r>
      <w:r w:rsidRPr="005F07CF">
        <w:rPr>
          <w:rFonts w:eastAsia="Times New Roman" w:cs="Times New Roman"/>
          <w:b/>
          <w:bCs/>
          <w:kern w:val="0"/>
          <w14:ligatures w14:val="none"/>
        </w:rPr>
        <w:t>flexibility, partner leverage, and milestone-based instruments</w:t>
      </w:r>
      <w:r w:rsidRPr="005F07CF">
        <w:rPr>
          <w:rFonts w:eastAsia="Times New Roman" w:cs="Times New Roman"/>
          <w:kern w:val="0"/>
          <w14:ligatures w14:val="none"/>
        </w:rPr>
        <w:t>. By combining refinancing options, collateral-backed partnerships, and revenue-linked repayment models, Majestic reduces financial strain while preserving growth momentum. These tactics ensure that early-stage capital supports strategic execution without compromising long-term profitability or founder control.</w:t>
      </w:r>
    </w:p>
    <w:p w14:paraId="6F7752D1" w14:textId="5E83D2BC" w:rsidR="009C5369" w:rsidRDefault="009C5369" w:rsidP="0074646D">
      <w:pPr>
        <w:spacing w:before="100" w:beforeAutospacing="1" w:after="100" w:afterAutospacing="1" w:line="240" w:lineRule="auto"/>
        <w:jc w:val="both"/>
        <w:rPr>
          <w:rFonts w:eastAsia="Times New Roman" w:cs="Times New Roman"/>
          <w:kern w:val="0"/>
          <w14:ligatures w14:val="none"/>
        </w:rPr>
      </w:pPr>
      <w:r w:rsidRPr="009C5369">
        <w:rPr>
          <w:rFonts w:eastAsia="Times New Roman" w:cs="Times New Roman"/>
          <w:kern w:val="0"/>
          <w14:ligatures w14:val="none"/>
        </w:rPr>
        <w:t xml:space="preserve">To ensure </w:t>
      </w:r>
      <w:r w:rsidRPr="009C5369">
        <w:rPr>
          <w:rFonts w:eastAsia="Times New Roman" w:cs="Times New Roman"/>
          <w:b/>
          <w:bCs/>
          <w:kern w:val="0"/>
          <w14:ligatures w14:val="none"/>
        </w:rPr>
        <w:t>Financial Model Strength</w:t>
      </w:r>
      <w:r w:rsidRPr="009C5369">
        <w:rPr>
          <w:rFonts w:eastAsia="Times New Roman" w:cs="Times New Roman"/>
          <w:kern w:val="0"/>
          <w14:ligatures w14:val="none"/>
        </w:rPr>
        <w:t xml:space="preserve">, Majestic Air Cargo deploys a strategy built on </w:t>
      </w:r>
      <w:r w:rsidRPr="009C5369">
        <w:rPr>
          <w:rFonts w:eastAsia="Times New Roman" w:cs="Times New Roman"/>
          <w:b/>
          <w:bCs/>
          <w:kern w:val="0"/>
          <w14:ligatures w14:val="none"/>
        </w:rPr>
        <w:t>external validation, dynamic updating, and operational alignment</w:t>
      </w:r>
      <w:r w:rsidRPr="009C5369">
        <w:rPr>
          <w:rFonts w:eastAsia="Times New Roman" w:cs="Times New Roman"/>
          <w:kern w:val="0"/>
          <w14:ligatures w14:val="none"/>
        </w:rPr>
        <w:t>. By integrating scenario planning, due diligence readiness, and investor feedback, Majestic transforms its financial model into a strategic asset</w:t>
      </w:r>
      <w:r w:rsidR="000E593E">
        <w:rPr>
          <w:rFonts w:eastAsia="Times New Roman" w:cs="Times New Roman"/>
          <w:kern w:val="0"/>
          <w14:ligatures w14:val="none"/>
        </w:rPr>
        <w:t xml:space="preserve">, </w:t>
      </w:r>
      <w:r w:rsidRPr="009C5369">
        <w:rPr>
          <w:rFonts w:eastAsia="Times New Roman" w:cs="Times New Roman"/>
          <w:kern w:val="0"/>
          <w14:ligatures w14:val="none"/>
        </w:rPr>
        <w:t>capable of guiding capital deployment, corridor activation, and long-term platform growth. These tactics reinforce trust, adaptability, and precision across all financial engagements</w:t>
      </w:r>
      <w:r w:rsidR="00061B52">
        <w:rPr>
          <w:rFonts w:eastAsia="Times New Roman" w:cs="Times New Roman"/>
          <w:kern w:val="0"/>
          <w14:ligatures w14:val="none"/>
        </w:rPr>
        <w:t>.</w:t>
      </w:r>
    </w:p>
    <w:p w14:paraId="5EA719AA" w14:textId="26C0C140" w:rsidR="007A1E9B" w:rsidRDefault="007A1E9B" w:rsidP="0074646D">
      <w:pPr>
        <w:spacing w:before="100" w:beforeAutospacing="1" w:after="100" w:afterAutospacing="1" w:line="240" w:lineRule="auto"/>
        <w:jc w:val="both"/>
        <w:rPr>
          <w:rFonts w:eastAsia="Times New Roman" w:cs="Times New Roman"/>
          <w:kern w:val="0"/>
          <w14:ligatures w14:val="none"/>
        </w:rPr>
      </w:pPr>
      <w:r w:rsidRPr="007A1E9B">
        <w:rPr>
          <w:rFonts w:eastAsia="Times New Roman" w:cs="Times New Roman"/>
          <w:kern w:val="0"/>
          <w14:ligatures w14:val="none"/>
        </w:rPr>
        <w:t xml:space="preserve">To ensure </w:t>
      </w:r>
      <w:r w:rsidRPr="007A1E9B">
        <w:rPr>
          <w:rFonts w:eastAsia="Times New Roman" w:cs="Times New Roman"/>
          <w:b/>
          <w:bCs/>
          <w:kern w:val="0"/>
          <w14:ligatures w14:val="none"/>
        </w:rPr>
        <w:t>Payment Capability</w:t>
      </w:r>
      <w:r w:rsidRPr="007A1E9B">
        <w:rPr>
          <w:rFonts w:eastAsia="Times New Roman" w:cs="Times New Roman"/>
          <w:kern w:val="0"/>
          <w14:ligatures w14:val="none"/>
        </w:rPr>
        <w:t xml:space="preserve">, Majestic Air Cargo deploys a disciplined strategy built on </w:t>
      </w:r>
      <w:r w:rsidRPr="007A1E9B">
        <w:rPr>
          <w:rFonts w:eastAsia="Times New Roman" w:cs="Times New Roman"/>
          <w:b/>
          <w:bCs/>
          <w:kern w:val="0"/>
          <w14:ligatures w14:val="none"/>
        </w:rPr>
        <w:t>client-backed revenue, structured debt governance, and dynamic forecasting</w:t>
      </w:r>
      <w:r w:rsidRPr="007A1E9B">
        <w:rPr>
          <w:rFonts w:eastAsia="Times New Roman" w:cs="Times New Roman"/>
          <w:kern w:val="0"/>
          <w14:ligatures w14:val="none"/>
        </w:rPr>
        <w:t>. By leveraging LOIs, loyalty contracts, and priority coverage protocols, Majestic maintains financial resilience across corridors. These tactics are reinforced by trust-building transparency, contingency reserves, and debt limitation logic</w:t>
      </w:r>
      <w:r>
        <w:rPr>
          <w:rFonts w:eastAsia="Times New Roman" w:cs="Times New Roman"/>
          <w:kern w:val="0"/>
          <w14:ligatures w14:val="none"/>
        </w:rPr>
        <w:t xml:space="preserve">, </w:t>
      </w:r>
      <w:r w:rsidRPr="007A1E9B">
        <w:rPr>
          <w:rFonts w:eastAsia="Times New Roman" w:cs="Times New Roman"/>
          <w:kern w:val="0"/>
          <w14:ligatures w14:val="none"/>
        </w:rPr>
        <w:t>ensuring that every payment obligation is met with precision, credibility, and strategic foresight.</w:t>
      </w:r>
    </w:p>
    <w:p w14:paraId="38FFD2EA" w14:textId="77777777" w:rsidR="00C870C4" w:rsidRPr="00C870C4" w:rsidRDefault="00C870C4" w:rsidP="0074646D">
      <w:pPr>
        <w:spacing w:before="100" w:beforeAutospacing="1" w:after="100" w:afterAutospacing="1" w:line="240" w:lineRule="auto"/>
        <w:jc w:val="both"/>
        <w:rPr>
          <w:rFonts w:eastAsia="Times New Roman" w:cs="Times New Roman"/>
          <w:kern w:val="0"/>
          <w14:ligatures w14:val="none"/>
        </w:rPr>
      </w:pPr>
      <w:r w:rsidRPr="00C870C4">
        <w:rPr>
          <w:rFonts w:eastAsia="Times New Roman" w:cs="Times New Roman"/>
          <w:kern w:val="0"/>
          <w14:ligatures w14:val="none"/>
        </w:rPr>
        <w:t xml:space="preserve">To mitigate </w:t>
      </w:r>
      <w:r w:rsidRPr="00C870C4">
        <w:rPr>
          <w:rFonts w:eastAsia="Times New Roman" w:cs="Times New Roman"/>
          <w:b/>
          <w:bCs/>
          <w:kern w:val="0"/>
          <w14:ligatures w14:val="none"/>
        </w:rPr>
        <w:t>Funds Management risk</w:t>
      </w:r>
      <w:r w:rsidRPr="00C870C4">
        <w:rPr>
          <w:rFonts w:eastAsia="Times New Roman" w:cs="Times New Roman"/>
          <w:kern w:val="0"/>
          <w14:ligatures w14:val="none"/>
        </w:rPr>
        <w:t xml:space="preserve">, Majestic Air Cargo deploys a governance-first strategy built on </w:t>
      </w:r>
      <w:r w:rsidRPr="00C870C4">
        <w:rPr>
          <w:rFonts w:eastAsia="Times New Roman" w:cs="Times New Roman"/>
          <w:b/>
          <w:bCs/>
          <w:kern w:val="0"/>
          <w14:ligatures w14:val="none"/>
        </w:rPr>
        <w:t>internal controls, planning discipline, and external validation</w:t>
      </w:r>
      <w:r w:rsidRPr="00C870C4">
        <w:rPr>
          <w:rFonts w:eastAsia="Times New Roman" w:cs="Times New Roman"/>
          <w:kern w:val="0"/>
          <w14:ligatures w14:val="none"/>
        </w:rPr>
        <w:t>. By integrating audit protocols, corridor-linked budgeting, and management limitations, Majestic ensures every dollar is traceable, justified, and strategically deployed. These tactics reinforce investor confidence, operational integrity, and long-term platform scalability.</w:t>
      </w:r>
    </w:p>
    <w:p w14:paraId="52D72F16" w14:textId="1158AEA3" w:rsidR="00384127" w:rsidRPr="00384127" w:rsidRDefault="00384127" w:rsidP="0074646D">
      <w:pPr>
        <w:spacing w:before="100" w:beforeAutospacing="1" w:after="100" w:afterAutospacing="1" w:line="240" w:lineRule="auto"/>
        <w:jc w:val="both"/>
        <w:rPr>
          <w:rFonts w:eastAsia="Times New Roman" w:cs="Times New Roman"/>
          <w:kern w:val="0"/>
          <w14:ligatures w14:val="none"/>
        </w:rPr>
      </w:pPr>
      <w:r w:rsidRPr="00384127">
        <w:rPr>
          <w:rFonts w:eastAsia="Times New Roman" w:cs="Times New Roman"/>
          <w:kern w:val="0"/>
          <w14:ligatures w14:val="none"/>
        </w:rPr>
        <w:lastRenderedPageBreak/>
        <w:t xml:space="preserve">To mitigate </w:t>
      </w:r>
      <w:r w:rsidRPr="00384127">
        <w:rPr>
          <w:rFonts w:eastAsia="Times New Roman" w:cs="Times New Roman"/>
          <w:b/>
          <w:bCs/>
          <w:kern w:val="0"/>
          <w14:ligatures w14:val="none"/>
        </w:rPr>
        <w:t>Company Low Profitability</w:t>
      </w:r>
      <w:r w:rsidRPr="00384127">
        <w:rPr>
          <w:rFonts w:eastAsia="Times New Roman" w:cs="Times New Roman"/>
          <w:kern w:val="0"/>
          <w14:ligatures w14:val="none"/>
        </w:rPr>
        <w:t xml:space="preserve">, Majestic Air Cargo deploys a strategy built on </w:t>
      </w:r>
      <w:r w:rsidRPr="00384127">
        <w:rPr>
          <w:rFonts w:eastAsia="Times New Roman" w:cs="Times New Roman"/>
          <w:b/>
          <w:bCs/>
          <w:kern w:val="0"/>
          <w14:ligatures w14:val="none"/>
        </w:rPr>
        <w:t>commercial precision, cost discipline, and operational agility</w:t>
      </w:r>
      <w:r w:rsidRPr="00384127">
        <w:rPr>
          <w:rFonts w:eastAsia="Times New Roman" w:cs="Times New Roman"/>
          <w:kern w:val="0"/>
          <w14:ligatures w14:val="none"/>
        </w:rPr>
        <w:t>. By optimizing pricing, monitoring financial flows, and activating lean alternatives, Majestic ensures that each corridor contributes to platform-wide profitability. These tactics are reinforced by yield management, client segmentation, and simulation-driven cost control</w:t>
      </w:r>
      <w:r>
        <w:rPr>
          <w:rFonts w:eastAsia="Times New Roman" w:cs="Times New Roman"/>
          <w:kern w:val="0"/>
          <w14:ligatures w14:val="none"/>
        </w:rPr>
        <w:t xml:space="preserve">, </w:t>
      </w:r>
      <w:r w:rsidRPr="00384127">
        <w:rPr>
          <w:rFonts w:eastAsia="Times New Roman" w:cs="Times New Roman"/>
          <w:kern w:val="0"/>
          <w14:ligatures w14:val="none"/>
        </w:rPr>
        <w:t>transforming profitability from a static metric into a dynamic, scalable advantage.</w:t>
      </w:r>
    </w:p>
    <w:p w14:paraId="0C8CD421" w14:textId="5688F109" w:rsidR="00095389" w:rsidRPr="00095389" w:rsidRDefault="00095389" w:rsidP="0074646D">
      <w:pPr>
        <w:spacing w:before="100" w:beforeAutospacing="1" w:after="100" w:afterAutospacing="1" w:line="240" w:lineRule="auto"/>
        <w:jc w:val="both"/>
        <w:rPr>
          <w:rFonts w:eastAsia="Times New Roman" w:cs="Times New Roman"/>
          <w:kern w:val="0"/>
          <w14:ligatures w14:val="none"/>
        </w:rPr>
      </w:pPr>
      <w:r w:rsidRPr="00095389">
        <w:rPr>
          <w:rFonts w:eastAsia="Times New Roman" w:cs="Times New Roman"/>
          <w:kern w:val="0"/>
          <w14:ligatures w14:val="none"/>
        </w:rPr>
        <w:t xml:space="preserve">To mitigate </w:t>
      </w:r>
      <w:r w:rsidRPr="00095389">
        <w:rPr>
          <w:rFonts w:eastAsia="Times New Roman" w:cs="Times New Roman"/>
          <w:b/>
          <w:bCs/>
          <w:kern w:val="0"/>
          <w14:ligatures w14:val="none"/>
        </w:rPr>
        <w:t>Low-Cost Model Non-Sustainability</w:t>
      </w:r>
      <w:r w:rsidRPr="00095389">
        <w:rPr>
          <w:rFonts w:eastAsia="Times New Roman" w:cs="Times New Roman"/>
          <w:kern w:val="0"/>
          <w14:ligatures w14:val="none"/>
        </w:rPr>
        <w:t xml:space="preserve">, Majestic Air Cargo deploys a strategy built on </w:t>
      </w:r>
      <w:r w:rsidRPr="00095389">
        <w:rPr>
          <w:rFonts w:eastAsia="Times New Roman" w:cs="Times New Roman"/>
          <w:b/>
          <w:bCs/>
          <w:kern w:val="0"/>
          <w14:ligatures w14:val="none"/>
        </w:rPr>
        <w:t>financial agility, strategic partnerships, and corridor-level precision</w:t>
      </w:r>
      <w:r w:rsidRPr="00095389">
        <w:rPr>
          <w:rFonts w:eastAsia="Times New Roman" w:cs="Times New Roman"/>
          <w:kern w:val="0"/>
          <w14:ligatures w14:val="none"/>
        </w:rPr>
        <w:t>. By leveraging Fresh24’s ecosystem, activating tiered services, and outsourcing non-core functions, Majestic transforms cost discipline into a scalable advantage. These tactics ensure that low-cost entry does not compromise long-term viability</w:t>
      </w:r>
      <w:r w:rsidR="00976E11">
        <w:rPr>
          <w:rFonts w:eastAsia="Times New Roman" w:cs="Times New Roman"/>
          <w:kern w:val="0"/>
          <w14:ligatures w14:val="none"/>
        </w:rPr>
        <w:t xml:space="preserve">, </w:t>
      </w:r>
      <w:r w:rsidRPr="00095389">
        <w:rPr>
          <w:rFonts w:eastAsia="Times New Roman" w:cs="Times New Roman"/>
          <w:kern w:val="0"/>
          <w14:ligatures w14:val="none"/>
        </w:rPr>
        <w:t>preserving margin, trust, and platform resilience across every corridor.</w:t>
      </w:r>
    </w:p>
    <w:p w14:paraId="00FA43BB" w14:textId="26A6D499" w:rsidR="007A1E9B" w:rsidRPr="007A1E9B" w:rsidRDefault="00703168" w:rsidP="0074646D">
      <w:pPr>
        <w:spacing w:before="100" w:beforeAutospacing="1" w:after="100" w:afterAutospacing="1" w:line="240" w:lineRule="auto"/>
        <w:jc w:val="both"/>
        <w:rPr>
          <w:rFonts w:eastAsia="Times New Roman" w:cs="Times New Roman"/>
          <w:kern w:val="0"/>
          <w14:ligatures w14:val="none"/>
        </w:rPr>
      </w:pPr>
      <w:r w:rsidRPr="00703168">
        <w:rPr>
          <w:rFonts w:eastAsia="Times New Roman" w:cs="Times New Roman"/>
          <w:kern w:val="0"/>
          <w14:ligatures w14:val="none"/>
        </w:rPr>
        <w:t>To ensure Long-Term ROI, Majestic Air Cargo deploys a strategy built on disciplined investment policies, financial efficiency, and strategic cash banking. By tracking corridor-level returns, leveraging liquidity for operational growth, and aligning asset deployment with demand signals, Majestic transforms ROI from a static metric into a dynamic growth engine. These tactics</w:t>
      </w:r>
      <w:r w:rsidR="00887AC1">
        <w:rPr>
          <w:rFonts w:eastAsia="Times New Roman" w:cs="Times New Roman"/>
          <w:kern w:val="0"/>
          <w14:ligatures w14:val="none"/>
        </w:rPr>
        <w:t xml:space="preserve">, </w:t>
      </w:r>
      <w:r w:rsidRPr="00703168">
        <w:rPr>
          <w:rFonts w:eastAsia="Times New Roman" w:cs="Times New Roman"/>
          <w:kern w:val="0"/>
          <w14:ligatures w14:val="none"/>
        </w:rPr>
        <w:t>reinforced by partnerships, reinvestment logic, and modular scalability</w:t>
      </w:r>
      <w:r w:rsidR="00887AC1">
        <w:rPr>
          <w:rFonts w:eastAsia="Times New Roman" w:cs="Times New Roman"/>
          <w:kern w:val="0"/>
          <w14:ligatures w14:val="none"/>
        </w:rPr>
        <w:t xml:space="preserve">, </w:t>
      </w:r>
      <w:r w:rsidRPr="00703168">
        <w:rPr>
          <w:rFonts w:eastAsia="Times New Roman" w:cs="Times New Roman"/>
          <w:kern w:val="0"/>
          <w14:ligatures w14:val="none"/>
        </w:rPr>
        <w:t>ensure that every dollar invested compounds into platform resilience, corridor dominance, and hemispheric impact.</w:t>
      </w:r>
    </w:p>
    <w:p w14:paraId="1FCC8D6B" w14:textId="43534515" w:rsidR="00DA3AD1" w:rsidRDefault="00DA3AD1" w:rsidP="0074646D">
      <w:pPr>
        <w:spacing w:before="100" w:beforeAutospacing="1" w:after="100" w:afterAutospacing="1" w:line="240" w:lineRule="auto"/>
        <w:jc w:val="both"/>
        <w:rPr>
          <w:rFonts w:eastAsia="Times New Roman" w:cs="Times New Roman"/>
          <w:kern w:val="0"/>
          <w14:ligatures w14:val="none"/>
        </w:rPr>
      </w:pPr>
      <w:r w:rsidRPr="00DA3AD1">
        <w:rPr>
          <w:rFonts w:eastAsia="Times New Roman" w:cs="Times New Roman"/>
          <w:kern w:val="0"/>
          <w14:ligatures w14:val="none"/>
        </w:rPr>
        <w:t xml:space="preserve">To mitigate </w:t>
      </w:r>
      <w:r w:rsidRPr="00DA3AD1">
        <w:rPr>
          <w:rFonts w:eastAsia="Times New Roman" w:cs="Times New Roman"/>
          <w:b/>
          <w:bCs/>
          <w:kern w:val="0"/>
          <w14:ligatures w14:val="none"/>
        </w:rPr>
        <w:t>Capital Scape</w:t>
      </w:r>
      <w:r w:rsidRPr="00DA3AD1">
        <w:rPr>
          <w:rFonts w:eastAsia="Times New Roman" w:cs="Times New Roman"/>
          <w:kern w:val="0"/>
          <w14:ligatures w14:val="none"/>
        </w:rPr>
        <w:t xml:space="preserve">, Majestic Air Cargo deploys a strategy built on </w:t>
      </w:r>
      <w:r w:rsidRPr="00DA3AD1">
        <w:rPr>
          <w:rFonts w:eastAsia="Times New Roman" w:cs="Times New Roman"/>
          <w:b/>
          <w:bCs/>
          <w:kern w:val="0"/>
          <w14:ligatures w14:val="none"/>
        </w:rPr>
        <w:t>simulation-driven financial planning, operational leverage, and progressive vertical integration</w:t>
      </w:r>
      <w:r w:rsidRPr="00DA3AD1">
        <w:rPr>
          <w:rFonts w:eastAsia="Times New Roman" w:cs="Times New Roman"/>
          <w:kern w:val="0"/>
          <w14:ligatures w14:val="none"/>
        </w:rPr>
        <w:t>. By aligning debt terms with corridor performance, internalizing high-impact functions, and leveraging Fresh24’s ecosystem, Majestic reduces external dependency and preserves reinvestment capacity. These tactics ensure that capital remains a strategic asset</w:t>
      </w:r>
      <w:r w:rsidR="0073539F">
        <w:rPr>
          <w:rFonts w:eastAsia="Times New Roman" w:cs="Times New Roman"/>
          <w:kern w:val="0"/>
          <w14:ligatures w14:val="none"/>
        </w:rPr>
        <w:t xml:space="preserve">, </w:t>
      </w:r>
      <w:r w:rsidRPr="00DA3AD1">
        <w:rPr>
          <w:rFonts w:eastAsia="Times New Roman" w:cs="Times New Roman"/>
          <w:kern w:val="0"/>
          <w14:ligatures w14:val="none"/>
        </w:rPr>
        <w:t>not a vulnerability</w:t>
      </w:r>
      <w:r w:rsidR="0073539F">
        <w:rPr>
          <w:rFonts w:eastAsia="Times New Roman" w:cs="Times New Roman"/>
          <w:kern w:val="0"/>
          <w14:ligatures w14:val="none"/>
        </w:rPr>
        <w:t xml:space="preserve">, </w:t>
      </w:r>
      <w:r w:rsidRPr="00DA3AD1">
        <w:rPr>
          <w:rFonts w:eastAsia="Times New Roman" w:cs="Times New Roman"/>
          <w:kern w:val="0"/>
          <w14:ligatures w14:val="none"/>
        </w:rPr>
        <w:t>across hemispheric expansion and long-term platform evolution.</w:t>
      </w:r>
    </w:p>
    <w:p w14:paraId="762A2243" w14:textId="6C2AC915" w:rsidR="0080628C" w:rsidRPr="0080628C" w:rsidRDefault="0080628C" w:rsidP="0074646D">
      <w:pPr>
        <w:spacing w:before="100" w:beforeAutospacing="1" w:after="100" w:afterAutospacing="1" w:line="240" w:lineRule="auto"/>
        <w:jc w:val="both"/>
        <w:rPr>
          <w:rFonts w:eastAsia="Times New Roman" w:cs="Times New Roman"/>
          <w:kern w:val="0"/>
          <w14:ligatures w14:val="none"/>
        </w:rPr>
      </w:pPr>
      <w:r w:rsidRPr="0080628C">
        <w:rPr>
          <w:rFonts w:eastAsia="Times New Roman" w:cs="Times New Roman"/>
          <w:kern w:val="0"/>
          <w14:ligatures w14:val="none"/>
        </w:rPr>
        <w:t xml:space="preserve">Majestic Air Cargo mitigates </w:t>
      </w:r>
      <w:r w:rsidRPr="0080628C">
        <w:rPr>
          <w:rFonts w:eastAsia="Times New Roman" w:cs="Times New Roman"/>
          <w:b/>
          <w:bCs/>
          <w:kern w:val="0"/>
          <w14:ligatures w14:val="none"/>
        </w:rPr>
        <w:t>Tax Structure risk</w:t>
      </w:r>
      <w:r w:rsidRPr="0080628C">
        <w:rPr>
          <w:rFonts w:eastAsia="Times New Roman" w:cs="Times New Roman"/>
          <w:kern w:val="0"/>
          <w14:ligatures w14:val="none"/>
        </w:rPr>
        <w:t xml:space="preserve"> through a strategy built on </w:t>
      </w:r>
      <w:r w:rsidRPr="0080628C">
        <w:rPr>
          <w:rFonts w:eastAsia="Times New Roman" w:cs="Times New Roman"/>
          <w:b/>
          <w:bCs/>
          <w:kern w:val="0"/>
          <w14:ligatures w14:val="none"/>
        </w:rPr>
        <w:t>entity optimization, jurisdictional alignment, reinvestment discipline, and intercompany governance</w:t>
      </w:r>
      <w:r w:rsidRPr="0080628C">
        <w:rPr>
          <w:rFonts w:eastAsia="Times New Roman" w:cs="Times New Roman"/>
          <w:kern w:val="0"/>
          <w14:ligatures w14:val="none"/>
        </w:rPr>
        <w:t>. These tactics</w:t>
      </w:r>
      <w:r>
        <w:rPr>
          <w:rFonts w:eastAsia="Times New Roman" w:cs="Times New Roman"/>
          <w:kern w:val="0"/>
          <w14:ligatures w14:val="none"/>
        </w:rPr>
        <w:t xml:space="preserve">, </w:t>
      </w:r>
      <w:r w:rsidRPr="0080628C">
        <w:rPr>
          <w:rFonts w:eastAsia="Times New Roman" w:cs="Times New Roman"/>
          <w:kern w:val="0"/>
          <w14:ligatures w14:val="none"/>
        </w:rPr>
        <w:t>reinforced by simulation-driven forecasting and treaty leverage</w:t>
      </w:r>
      <w:r>
        <w:rPr>
          <w:rFonts w:eastAsia="Times New Roman" w:cs="Times New Roman"/>
          <w:kern w:val="0"/>
          <w14:ligatures w14:val="none"/>
        </w:rPr>
        <w:t xml:space="preserve">, </w:t>
      </w:r>
      <w:r w:rsidRPr="0080628C">
        <w:rPr>
          <w:rFonts w:eastAsia="Times New Roman" w:cs="Times New Roman"/>
          <w:kern w:val="0"/>
          <w14:ligatures w14:val="none"/>
        </w:rPr>
        <w:t>ensure that tax planning supports platform scalability, investor confidence, and long-term corridor dominance.</w:t>
      </w:r>
    </w:p>
    <w:p w14:paraId="2CEDE6B7" w14:textId="20BF02CC" w:rsidR="0073539F" w:rsidRPr="00D00C2E" w:rsidRDefault="00D00C2E" w:rsidP="00D00C2E">
      <w:pPr>
        <w:spacing w:before="100" w:beforeAutospacing="1" w:after="100" w:afterAutospacing="1" w:line="240" w:lineRule="auto"/>
        <w:jc w:val="both"/>
        <w:rPr>
          <w:rFonts w:eastAsia="Times New Roman" w:cs="Times New Roman"/>
          <w:color w:val="153D63" w:themeColor="text2" w:themeTint="E6"/>
          <w:kern w:val="0"/>
          <w14:ligatures w14:val="none"/>
        </w:rPr>
      </w:pPr>
      <w:r>
        <w:rPr>
          <w:rFonts w:eastAsia="Times New Roman" w:cs="Times New Roman"/>
          <w:color w:val="153D63" w:themeColor="text2" w:themeTint="E6"/>
          <w:kern w:val="0"/>
          <w14:ligatures w14:val="none"/>
        </w:rPr>
        <w:t xml:space="preserve"># </w:t>
      </w:r>
      <w:r w:rsidR="00673268" w:rsidRPr="00D00C2E">
        <w:rPr>
          <w:rFonts w:eastAsia="Times New Roman" w:cs="Times New Roman"/>
          <w:color w:val="153D63" w:themeColor="text2" w:themeTint="E6"/>
          <w:kern w:val="0"/>
          <w14:ligatures w14:val="none"/>
        </w:rPr>
        <w:t>Team / Management risk analysis</w:t>
      </w:r>
    </w:p>
    <w:p w14:paraId="797E7AAA" w14:textId="275CC469" w:rsidR="00BD73CA" w:rsidRPr="00551C72" w:rsidRDefault="00BD73CA" w:rsidP="006D0DB9">
      <w:pPr>
        <w:pStyle w:val="NormalWeb"/>
        <w:numPr>
          <w:ilvl w:val="0"/>
          <w:numId w:val="22"/>
        </w:numPr>
        <w:spacing w:before="100" w:beforeAutospacing="1" w:after="100" w:afterAutospacing="1" w:line="240" w:lineRule="auto"/>
        <w:ind w:left="360"/>
        <w:contextualSpacing/>
        <w:jc w:val="both"/>
        <w:rPr>
          <w:rFonts w:asciiTheme="minorHAnsi" w:hAnsiTheme="minorHAnsi"/>
        </w:rPr>
      </w:pPr>
      <w:r w:rsidRPr="0021551A">
        <w:rPr>
          <w:rFonts w:asciiTheme="minorHAnsi" w:hAnsiTheme="minorHAnsi"/>
        </w:rPr>
        <w:t>Lack of Multidisciplinary Experience Across the Admin Tea</w:t>
      </w:r>
      <w:r w:rsidR="00077731" w:rsidRPr="0021551A">
        <w:rPr>
          <w:rFonts w:asciiTheme="minorHAnsi" w:hAnsiTheme="minorHAnsi"/>
        </w:rPr>
        <w:t xml:space="preserve">m: </w:t>
      </w:r>
      <w:r w:rsidRPr="0021551A">
        <w:rPr>
          <w:rFonts w:asciiTheme="minorHAnsi" w:hAnsiTheme="minorHAnsi"/>
        </w:rPr>
        <w:t xml:space="preserve">Insufficient expertise in key functional </w:t>
      </w:r>
      <w:r w:rsidR="00A466EB" w:rsidRPr="0021551A">
        <w:rPr>
          <w:rFonts w:asciiTheme="minorHAnsi" w:hAnsiTheme="minorHAnsi"/>
        </w:rPr>
        <w:t>areas such</w:t>
      </w:r>
      <w:r w:rsidR="009F10E9">
        <w:rPr>
          <w:rFonts w:asciiTheme="minorHAnsi" w:hAnsiTheme="minorHAnsi"/>
        </w:rPr>
        <w:t xml:space="preserve"> as </w:t>
      </w:r>
      <w:r w:rsidRPr="0021551A">
        <w:rPr>
          <w:rFonts w:asciiTheme="minorHAnsi" w:hAnsiTheme="minorHAnsi"/>
        </w:rPr>
        <w:t>management, operations, maintenance, commercial strategy, and logistics</w:t>
      </w:r>
      <w:r w:rsidR="009F10E9">
        <w:rPr>
          <w:rFonts w:asciiTheme="minorHAnsi" w:hAnsiTheme="minorHAnsi"/>
        </w:rPr>
        <w:t xml:space="preserve">, </w:t>
      </w:r>
      <w:r w:rsidRPr="0021551A">
        <w:rPr>
          <w:rFonts w:asciiTheme="minorHAnsi" w:hAnsiTheme="minorHAnsi"/>
        </w:rPr>
        <w:t xml:space="preserve">can lead to fragmented execution, poor decision-making, and reduced corridor performance. </w:t>
      </w:r>
      <w:r w:rsidRPr="00551C72">
        <w:rPr>
          <w:rFonts w:asciiTheme="minorHAnsi" w:eastAsia="Times New Roman" w:hAnsiTheme="minorHAnsi"/>
          <w:kern w:val="0"/>
          <w14:ligatures w14:val="none"/>
        </w:rPr>
        <w:t>Unlimited Company Control from Managemen</w:t>
      </w:r>
      <w:r w:rsidR="0082743A" w:rsidRPr="0021551A">
        <w:rPr>
          <w:rFonts w:asciiTheme="minorHAnsi" w:eastAsia="Times New Roman" w:hAnsiTheme="minorHAnsi"/>
          <w:kern w:val="0"/>
          <w14:ligatures w14:val="none"/>
        </w:rPr>
        <w:t xml:space="preserve">t: </w:t>
      </w:r>
      <w:r w:rsidRPr="00551C72">
        <w:rPr>
          <w:rFonts w:asciiTheme="minorHAnsi" w:eastAsia="Times New Roman" w:hAnsiTheme="minorHAnsi"/>
          <w:kern w:val="0"/>
          <w14:ligatures w14:val="none"/>
        </w:rPr>
        <w:t>Over-centralized decision-making without checks can create governance risks and strategic blind spots.</w:t>
      </w:r>
    </w:p>
    <w:p w14:paraId="7F4EFF52" w14:textId="77777777" w:rsidR="0021551A" w:rsidRDefault="00BD73CA" w:rsidP="006D0DB9">
      <w:pPr>
        <w:pStyle w:val="NormalWeb"/>
        <w:numPr>
          <w:ilvl w:val="0"/>
          <w:numId w:val="22"/>
        </w:numPr>
        <w:ind w:left="360"/>
        <w:contextualSpacing/>
        <w:jc w:val="both"/>
        <w:rPr>
          <w:rFonts w:asciiTheme="minorHAnsi" w:eastAsia="Times New Roman" w:hAnsiTheme="minorHAnsi"/>
          <w:kern w:val="0"/>
          <w14:ligatures w14:val="none"/>
        </w:rPr>
      </w:pPr>
      <w:r w:rsidRPr="00551C72">
        <w:rPr>
          <w:rFonts w:asciiTheme="minorHAnsi" w:eastAsia="Times New Roman" w:hAnsiTheme="minorHAnsi"/>
          <w:kern w:val="0"/>
          <w14:ligatures w14:val="none"/>
        </w:rPr>
        <w:lastRenderedPageBreak/>
        <w:t>Heavy Personnel Structure</w:t>
      </w:r>
      <w:r w:rsidR="0082743A" w:rsidRPr="0021551A">
        <w:rPr>
          <w:rFonts w:asciiTheme="minorHAnsi" w:eastAsia="Times New Roman" w:hAnsiTheme="minorHAnsi"/>
          <w:kern w:val="0"/>
          <w14:ligatures w14:val="none"/>
        </w:rPr>
        <w:t xml:space="preserve">: </w:t>
      </w:r>
      <w:r w:rsidRPr="00551C72">
        <w:rPr>
          <w:rFonts w:asciiTheme="minorHAnsi" w:eastAsia="Times New Roman" w:hAnsiTheme="minorHAnsi"/>
          <w:kern w:val="0"/>
          <w14:ligatures w14:val="none"/>
        </w:rPr>
        <w:t>Excess staffing leads to high fixed costs, slow execution, and diluted accountability.</w:t>
      </w:r>
    </w:p>
    <w:p w14:paraId="75F5D0C1" w14:textId="60D8FC2C" w:rsidR="00BD73CA" w:rsidRPr="00551C72" w:rsidRDefault="00BD73CA" w:rsidP="006D0DB9">
      <w:pPr>
        <w:pStyle w:val="NormalWeb"/>
        <w:numPr>
          <w:ilvl w:val="0"/>
          <w:numId w:val="22"/>
        </w:numPr>
        <w:ind w:left="360"/>
        <w:contextualSpacing/>
        <w:jc w:val="both"/>
        <w:rPr>
          <w:rFonts w:asciiTheme="minorHAnsi" w:eastAsia="Times New Roman" w:hAnsiTheme="minorHAnsi"/>
          <w:kern w:val="0"/>
          <w14:ligatures w14:val="none"/>
        </w:rPr>
      </w:pPr>
      <w:r w:rsidRPr="00551C72">
        <w:rPr>
          <w:rFonts w:asciiTheme="minorHAnsi" w:eastAsia="Times New Roman" w:hAnsiTheme="minorHAnsi"/>
          <w:kern w:val="0"/>
          <w14:ligatures w14:val="none"/>
        </w:rPr>
        <w:t>Founder Bottleneck Risk</w:t>
      </w:r>
      <w:r w:rsidR="0082743A" w:rsidRPr="0021551A">
        <w:rPr>
          <w:rFonts w:asciiTheme="minorHAnsi" w:eastAsia="Times New Roman" w:hAnsiTheme="minorHAnsi"/>
          <w:kern w:val="0"/>
          <w14:ligatures w14:val="none"/>
        </w:rPr>
        <w:t xml:space="preserve">: </w:t>
      </w:r>
      <w:r w:rsidRPr="00551C72">
        <w:rPr>
          <w:rFonts w:asciiTheme="minorHAnsi" w:eastAsia="Times New Roman" w:hAnsiTheme="minorHAnsi"/>
          <w:kern w:val="0"/>
          <w14:ligatures w14:val="none"/>
        </w:rPr>
        <w:t>Over-reliance on the founder for decisions can limit scalability and delay execution during growth phases.</w:t>
      </w:r>
    </w:p>
    <w:p w14:paraId="7A39C930" w14:textId="22EF0DCE" w:rsidR="00BD73CA" w:rsidRPr="00551C72" w:rsidRDefault="00BD73CA" w:rsidP="006D0DB9">
      <w:pPr>
        <w:pStyle w:val="NormalWeb"/>
        <w:numPr>
          <w:ilvl w:val="0"/>
          <w:numId w:val="22"/>
        </w:numPr>
        <w:ind w:left="360"/>
        <w:contextualSpacing/>
        <w:jc w:val="both"/>
        <w:rPr>
          <w:rFonts w:asciiTheme="minorHAnsi" w:eastAsia="Times New Roman" w:hAnsiTheme="minorHAnsi"/>
          <w:kern w:val="0"/>
          <w14:ligatures w14:val="none"/>
        </w:rPr>
      </w:pPr>
      <w:r w:rsidRPr="00551C72">
        <w:rPr>
          <w:rFonts w:asciiTheme="minorHAnsi" w:eastAsia="Times New Roman" w:hAnsiTheme="minorHAnsi"/>
          <w:kern w:val="0"/>
          <w14:ligatures w14:val="none"/>
        </w:rPr>
        <w:t>Talent Retention and Continuity Risk</w:t>
      </w:r>
      <w:r w:rsidR="0082743A" w:rsidRPr="0021551A">
        <w:rPr>
          <w:rFonts w:asciiTheme="minorHAnsi" w:eastAsia="Times New Roman" w:hAnsiTheme="minorHAnsi"/>
          <w:kern w:val="0"/>
          <w14:ligatures w14:val="none"/>
        </w:rPr>
        <w:t xml:space="preserve">: </w:t>
      </w:r>
      <w:r w:rsidRPr="00551C72">
        <w:rPr>
          <w:rFonts w:asciiTheme="minorHAnsi" w:eastAsia="Times New Roman" w:hAnsiTheme="minorHAnsi"/>
          <w:kern w:val="0"/>
          <w14:ligatures w14:val="none"/>
        </w:rPr>
        <w:t>Loss of key personnel or institutional knowledge can disrupt operations and tech development.</w:t>
      </w:r>
    </w:p>
    <w:p w14:paraId="078DCE73" w14:textId="79976146" w:rsidR="00BD73CA" w:rsidRPr="00551C72" w:rsidRDefault="00BD73CA" w:rsidP="006D0DB9">
      <w:pPr>
        <w:pStyle w:val="NormalWeb"/>
        <w:numPr>
          <w:ilvl w:val="0"/>
          <w:numId w:val="22"/>
        </w:numPr>
        <w:ind w:left="360"/>
        <w:contextualSpacing/>
        <w:jc w:val="both"/>
        <w:rPr>
          <w:rFonts w:asciiTheme="minorHAnsi" w:eastAsia="Times New Roman" w:hAnsiTheme="minorHAnsi"/>
          <w:kern w:val="0"/>
          <w14:ligatures w14:val="none"/>
        </w:rPr>
      </w:pPr>
      <w:r w:rsidRPr="00551C72">
        <w:rPr>
          <w:rFonts w:asciiTheme="minorHAnsi" w:eastAsia="Times New Roman" w:hAnsiTheme="minorHAnsi"/>
          <w:kern w:val="0"/>
          <w14:ligatures w14:val="none"/>
        </w:rPr>
        <w:t>Cross-Functional Misalignment</w:t>
      </w:r>
      <w:r w:rsidR="0082743A" w:rsidRPr="0021551A">
        <w:rPr>
          <w:rFonts w:asciiTheme="minorHAnsi" w:eastAsia="Times New Roman" w:hAnsiTheme="minorHAnsi"/>
          <w:kern w:val="0"/>
          <w14:ligatures w14:val="none"/>
        </w:rPr>
        <w:t xml:space="preserve">: </w:t>
      </w:r>
      <w:r w:rsidRPr="00551C72">
        <w:rPr>
          <w:rFonts w:asciiTheme="minorHAnsi" w:eastAsia="Times New Roman" w:hAnsiTheme="minorHAnsi"/>
          <w:kern w:val="0"/>
          <w14:ligatures w14:val="none"/>
        </w:rPr>
        <w:t>Poor coordination between departments may fragment execution and reduce corridor performance.</w:t>
      </w:r>
    </w:p>
    <w:p w14:paraId="3A35E542" w14:textId="78F9F2C0" w:rsidR="00BD73CA" w:rsidRPr="00551C72" w:rsidRDefault="00BD73CA" w:rsidP="006D0DB9">
      <w:pPr>
        <w:pStyle w:val="NormalWeb"/>
        <w:numPr>
          <w:ilvl w:val="0"/>
          <w:numId w:val="22"/>
        </w:numPr>
        <w:ind w:left="360"/>
        <w:jc w:val="both"/>
        <w:rPr>
          <w:rFonts w:eastAsia="Times New Roman"/>
          <w:kern w:val="0"/>
          <w14:ligatures w14:val="none"/>
        </w:rPr>
      </w:pPr>
      <w:r w:rsidRPr="00551C72">
        <w:rPr>
          <w:rFonts w:asciiTheme="minorHAnsi" w:eastAsia="Times New Roman" w:hAnsiTheme="minorHAnsi"/>
          <w:kern w:val="0"/>
          <w14:ligatures w14:val="none"/>
        </w:rPr>
        <w:t>Cultural Misfit in Strategic Hires</w:t>
      </w:r>
      <w:r w:rsidR="0021551A" w:rsidRPr="0021551A">
        <w:rPr>
          <w:rFonts w:asciiTheme="minorHAnsi" w:eastAsia="Times New Roman" w:hAnsiTheme="minorHAnsi"/>
          <w:kern w:val="0"/>
          <w14:ligatures w14:val="none"/>
        </w:rPr>
        <w:t xml:space="preserve">: </w:t>
      </w:r>
      <w:r w:rsidRPr="00551C72">
        <w:rPr>
          <w:rFonts w:asciiTheme="minorHAnsi" w:eastAsia="Times New Roman" w:hAnsiTheme="minorHAnsi"/>
          <w:kern w:val="0"/>
          <w14:ligatures w14:val="none"/>
        </w:rPr>
        <w:t>Hiring experienced talent that clashes with startup pace or modular logic can reduce cohesion and impact</w:t>
      </w:r>
      <w:r w:rsidRPr="00551C72">
        <w:rPr>
          <w:rFonts w:eastAsia="Times New Roman"/>
          <w:kern w:val="0"/>
          <w14:ligatures w14:val="none"/>
        </w:rPr>
        <w:t>.</w:t>
      </w:r>
    </w:p>
    <w:p w14:paraId="25BB80FF" w14:textId="04F3DACF" w:rsidR="009F10E9" w:rsidRDefault="009F10E9" w:rsidP="0074646D">
      <w:pPr>
        <w:pStyle w:val="ListParagraph"/>
        <w:spacing w:before="100" w:beforeAutospacing="1" w:after="100" w:afterAutospacing="1" w:line="240" w:lineRule="auto"/>
        <w:ind w:left="0"/>
        <w:jc w:val="both"/>
        <w:rPr>
          <w:rFonts w:eastAsia="Times New Roman" w:cs="Times New Roman"/>
          <w:kern w:val="0"/>
          <w14:ligatures w14:val="none"/>
        </w:rPr>
      </w:pPr>
      <w:r w:rsidRPr="009F10E9">
        <w:rPr>
          <w:rFonts w:eastAsia="Times New Roman" w:cs="Times New Roman"/>
          <w:kern w:val="0"/>
          <w14:ligatures w14:val="none"/>
        </w:rPr>
        <w:t xml:space="preserve">To mitigate </w:t>
      </w:r>
      <w:r w:rsidRPr="009F10E9">
        <w:rPr>
          <w:rFonts w:eastAsia="Times New Roman" w:cs="Times New Roman"/>
          <w:b/>
          <w:bCs/>
          <w:kern w:val="0"/>
          <w14:ligatures w14:val="none"/>
        </w:rPr>
        <w:t>Lack of Multidisciplinary Experience Across the Admin Team</w:t>
      </w:r>
      <w:r w:rsidRPr="009F10E9">
        <w:rPr>
          <w:rFonts w:eastAsia="Times New Roman" w:cs="Times New Roman"/>
          <w:kern w:val="0"/>
          <w14:ligatures w14:val="none"/>
        </w:rPr>
        <w:t xml:space="preserve">, Majestic Air Cargo deploys a strategy built on </w:t>
      </w:r>
      <w:r w:rsidRPr="009F10E9">
        <w:rPr>
          <w:rFonts w:eastAsia="Times New Roman" w:cs="Times New Roman"/>
          <w:b/>
          <w:bCs/>
          <w:kern w:val="0"/>
          <w14:ligatures w14:val="none"/>
        </w:rPr>
        <w:t>phased hiring, advisory support, cross-functional development, and strategic partnerships</w:t>
      </w:r>
      <w:r w:rsidRPr="009F10E9">
        <w:rPr>
          <w:rFonts w:eastAsia="Times New Roman" w:cs="Times New Roman"/>
          <w:kern w:val="0"/>
          <w14:ligatures w14:val="none"/>
        </w:rPr>
        <w:t>. These tactics ensure that the platform scales with precision, resilience, and founder-aligned governance</w:t>
      </w:r>
      <w:r w:rsidR="003772A5">
        <w:rPr>
          <w:rFonts w:eastAsia="Times New Roman" w:cs="Times New Roman"/>
          <w:kern w:val="0"/>
          <w14:ligatures w14:val="none"/>
        </w:rPr>
        <w:t xml:space="preserve">. </w:t>
      </w:r>
    </w:p>
    <w:p w14:paraId="7E771775" w14:textId="77777777" w:rsidR="00D41531" w:rsidRDefault="00D41531" w:rsidP="0074646D">
      <w:pPr>
        <w:pStyle w:val="ListParagraph"/>
        <w:spacing w:before="100" w:beforeAutospacing="1" w:after="100" w:afterAutospacing="1" w:line="240" w:lineRule="auto"/>
        <w:ind w:left="0"/>
        <w:jc w:val="both"/>
        <w:rPr>
          <w:rFonts w:eastAsia="Times New Roman" w:cs="Times New Roman"/>
          <w:kern w:val="0"/>
          <w14:ligatures w14:val="none"/>
        </w:rPr>
      </w:pPr>
    </w:p>
    <w:p w14:paraId="5DCEA9CB" w14:textId="39F04A3F" w:rsidR="00D41531" w:rsidRDefault="00D41531" w:rsidP="0074646D">
      <w:pPr>
        <w:pStyle w:val="ListParagraph"/>
        <w:spacing w:before="100" w:beforeAutospacing="1" w:after="100" w:afterAutospacing="1" w:line="240" w:lineRule="auto"/>
        <w:ind w:left="0"/>
        <w:jc w:val="both"/>
        <w:rPr>
          <w:rFonts w:eastAsia="Times New Roman" w:cs="Times New Roman"/>
          <w:kern w:val="0"/>
          <w14:ligatures w14:val="none"/>
        </w:rPr>
      </w:pPr>
      <w:r w:rsidRPr="00D41531">
        <w:rPr>
          <w:rFonts w:eastAsia="Times New Roman" w:cs="Times New Roman"/>
          <w:kern w:val="0"/>
          <w14:ligatures w14:val="none"/>
        </w:rPr>
        <w:t xml:space="preserve">To mitigate Heavy Personnel Structure, Majestic Air Cargo deploys a strategy built on modular team design, phased hiring, automation, and strategic outsourcing. These tactics ensure that human capital scales in lockstep with corridor performance, preserving agility, margin, and operational clarity. </w:t>
      </w:r>
    </w:p>
    <w:p w14:paraId="584DD27D" w14:textId="77777777" w:rsidR="00D41531" w:rsidRDefault="00D41531" w:rsidP="0074646D">
      <w:pPr>
        <w:pStyle w:val="ListParagraph"/>
        <w:spacing w:before="100" w:beforeAutospacing="1" w:after="100" w:afterAutospacing="1" w:line="240" w:lineRule="auto"/>
        <w:ind w:left="0"/>
        <w:jc w:val="both"/>
        <w:rPr>
          <w:rFonts w:eastAsia="Times New Roman" w:cs="Times New Roman"/>
          <w:kern w:val="0"/>
          <w14:ligatures w14:val="none"/>
        </w:rPr>
      </w:pPr>
    </w:p>
    <w:p w14:paraId="1143865D" w14:textId="3A18D6E0" w:rsidR="0040705C" w:rsidRDefault="0040705C" w:rsidP="0074646D">
      <w:pPr>
        <w:pStyle w:val="ListParagraph"/>
        <w:ind w:left="0"/>
        <w:jc w:val="both"/>
        <w:rPr>
          <w:rFonts w:eastAsia="Times New Roman" w:cs="Times New Roman"/>
          <w:kern w:val="0"/>
          <w14:ligatures w14:val="none"/>
        </w:rPr>
      </w:pPr>
      <w:r w:rsidRPr="0040705C">
        <w:rPr>
          <w:rFonts w:eastAsia="Times New Roman" w:cs="Times New Roman"/>
          <w:kern w:val="0"/>
          <w14:ligatures w14:val="none"/>
        </w:rPr>
        <w:t xml:space="preserve">To mitigate </w:t>
      </w:r>
      <w:r w:rsidRPr="0040705C">
        <w:rPr>
          <w:rFonts w:eastAsia="Times New Roman" w:cs="Times New Roman"/>
          <w:b/>
          <w:bCs/>
          <w:kern w:val="0"/>
          <w14:ligatures w14:val="none"/>
        </w:rPr>
        <w:t>Founder Bottleneck Risk</w:t>
      </w:r>
      <w:r w:rsidRPr="0040705C">
        <w:rPr>
          <w:rFonts w:eastAsia="Times New Roman" w:cs="Times New Roman"/>
          <w:kern w:val="0"/>
          <w14:ligatures w14:val="none"/>
        </w:rPr>
        <w:t xml:space="preserve">, Majestic Air Cargo deploys a strategy built on </w:t>
      </w:r>
      <w:r w:rsidRPr="0040705C">
        <w:rPr>
          <w:rFonts w:eastAsia="Times New Roman" w:cs="Times New Roman"/>
          <w:b/>
          <w:bCs/>
          <w:kern w:val="0"/>
          <w14:ligatures w14:val="none"/>
        </w:rPr>
        <w:t>modular delegation, governance clarity, simulation-driven role mapping, and strategic documentation</w:t>
      </w:r>
      <w:r w:rsidRPr="0040705C">
        <w:rPr>
          <w:rFonts w:eastAsia="Times New Roman" w:cs="Times New Roman"/>
          <w:kern w:val="0"/>
          <w14:ligatures w14:val="none"/>
        </w:rPr>
        <w:t xml:space="preserve">. </w:t>
      </w:r>
    </w:p>
    <w:p w14:paraId="002371ED" w14:textId="77777777" w:rsidR="00BB517E" w:rsidRDefault="00BB517E" w:rsidP="0074646D">
      <w:pPr>
        <w:pStyle w:val="ListParagraph"/>
        <w:ind w:left="0"/>
        <w:jc w:val="both"/>
        <w:rPr>
          <w:rFonts w:eastAsia="Times New Roman" w:cs="Times New Roman"/>
          <w:kern w:val="0"/>
          <w14:ligatures w14:val="none"/>
        </w:rPr>
      </w:pPr>
    </w:p>
    <w:p w14:paraId="7227A01E" w14:textId="6B7062AC" w:rsidR="00641320" w:rsidRDefault="00641320" w:rsidP="0074646D">
      <w:pPr>
        <w:pStyle w:val="ListParagraph"/>
        <w:ind w:left="0"/>
        <w:jc w:val="both"/>
        <w:rPr>
          <w:rFonts w:eastAsia="Times New Roman" w:cs="Times New Roman"/>
          <w:kern w:val="0"/>
          <w14:ligatures w14:val="none"/>
        </w:rPr>
      </w:pPr>
      <w:r w:rsidRPr="00641320">
        <w:rPr>
          <w:rFonts w:eastAsia="Times New Roman" w:cs="Times New Roman"/>
          <w:kern w:val="0"/>
          <w14:ligatures w14:val="none"/>
        </w:rPr>
        <w:t xml:space="preserve">To mitigate </w:t>
      </w:r>
      <w:r w:rsidRPr="00641320">
        <w:rPr>
          <w:rFonts w:eastAsia="Times New Roman" w:cs="Times New Roman"/>
          <w:b/>
          <w:bCs/>
          <w:kern w:val="0"/>
          <w14:ligatures w14:val="none"/>
        </w:rPr>
        <w:t>Talent Retention and Continuity Risk</w:t>
      </w:r>
      <w:r w:rsidRPr="00641320">
        <w:rPr>
          <w:rFonts w:eastAsia="Times New Roman" w:cs="Times New Roman"/>
          <w:kern w:val="0"/>
          <w14:ligatures w14:val="none"/>
        </w:rPr>
        <w:t xml:space="preserve">, Majestic Air Cargo deploys a strategy built on </w:t>
      </w:r>
      <w:r w:rsidRPr="00641320">
        <w:rPr>
          <w:rFonts w:eastAsia="Times New Roman" w:cs="Times New Roman"/>
          <w:b/>
          <w:bCs/>
          <w:kern w:val="0"/>
          <w14:ligatures w14:val="none"/>
        </w:rPr>
        <w:t>incentive alignment, knowledge continuity, career development, and cultural engagement</w:t>
      </w:r>
      <w:r w:rsidRPr="00641320">
        <w:rPr>
          <w:rFonts w:eastAsia="Times New Roman" w:cs="Times New Roman"/>
          <w:kern w:val="0"/>
          <w14:ligatures w14:val="none"/>
        </w:rPr>
        <w:t>. These tactics ensure that key personnel remain invested, empowered, and strategically embedded</w:t>
      </w:r>
      <w:r w:rsidR="00ED7DAD">
        <w:rPr>
          <w:rFonts w:eastAsia="Times New Roman" w:cs="Times New Roman"/>
          <w:kern w:val="0"/>
          <w14:ligatures w14:val="none"/>
        </w:rPr>
        <w:t>.</w:t>
      </w:r>
    </w:p>
    <w:p w14:paraId="2AE7954F" w14:textId="77777777" w:rsidR="00ED7DAD" w:rsidRDefault="00ED7DAD" w:rsidP="0074646D">
      <w:pPr>
        <w:pStyle w:val="ListParagraph"/>
        <w:ind w:left="0"/>
        <w:jc w:val="both"/>
        <w:rPr>
          <w:rFonts w:eastAsia="Times New Roman" w:cs="Times New Roman"/>
          <w:kern w:val="0"/>
          <w14:ligatures w14:val="none"/>
        </w:rPr>
      </w:pPr>
    </w:p>
    <w:p w14:paraId="3B905E35" w14:textId="05055B79" w:rsidR="00976E07" w:rsidRPr="00976E07" w:rsidRDefault="00976E07" w:rsidP="0074646D">
      <w:pPr>
        <w:pStyle w:val="ListParagraph"/>
        <w:ind w:left="0"/>
        <w:jc w:val="both"/>
        <w:rPr>
          <w:rFonts w:eastAsia="Times New Roman" w:cs="Times New Roman"/>
          <w:kern w:val="0"/>
          <w14:ligatures w14:val="none"/>
        </w:rPr>
      </w:pPr>
      <w:r w:rsidRPr="00976E07">
        <w:rPr>
          <w:rFonts w:eastAsia="Times New Roman" w:cs="Times New Roman"/>
          <w:kern w:val="0"/>
          <w14:ligatures w14:val="none"/>
        </w:rPr>
        <w:t xml:space="preserve">To mitigate </w:t>
      </w:r>
      <w:r w:rsidRPr="00976E07">
        <w:rPr>
          <w:rFonts w:eastAsia="Times New Roman" w:cs="Times New Roman"/>
          <w:b/>
          <w:bCs/>
          <w:kern w:val="0"/>
          <w14:ligatures w14:val="none"/>
        </w:rPr>
        <w:t>Cultural Misfit in Strategic Hires</w:t>
      </w:r>
      <w:r w:rsidRPr="00976E07">
        <w:rPr>
          <w:rFonts w:eastAsia="Times New Roman" w:cs="Times New Roman"/>
          <w:kern w:val="0"/>
          <w14:ligatures w14:val="none"/>
        </w:rPr>
        <w:t xml:space="preserve">, Majestic Air Cargo deploys a strategy built on </w:t>
      </w:r>
      <w:r w:rsidRPr="00976E07">
        <w:rPr>
          <w:rFonts w:eastAsia="Times New Roman" w:cs="Times New Roman"/>
          <w:b/>
          <w:bCs/>
          <w:kern w:val="0"/>
          <w14:ligatures w14:val="none"/>
        </w:rPr>
        <w:t>modular alignment, simulation-based validation, phased onboarding, and transparent governance logic</w:t>
      </w:r>
      <w:r w:rsidRPr="00976E07">
        <w:rPr>
          <w:rFonts w:eastAsia="Times New Roman" w:cs="Times New Roman"/>
          <w:kern w:val="0"/>
          <w14:ligatures w14:val="none"/>
        </w:rPr>
        <w:t>. These tactics ensure that every strategic hire strengthens</w:t>
      </w:r>
      <w:r w:rsidR="00E947BB">
        <w:rPr>
          <w:rFonts w:eastAsia="Times New Roman" w:cs="Times New Roman"/>
          <w:kern w:val="0"/>
          <w14:ligatures w14:val="none"/>
        </w:rPr>
        <w:t xml:space="preserve">, </w:t>
      </w:r>
      <w:r w:rsidRPr="00976E07">
        <w:rPr>
          <w:rFonts w:eastAsia="Times New Roman" w:cs="Times New Roman"/>
          <w:kern w:val="0"/>
          <w14:ligatures w14:val="none"/>
        </w:rPr>
        <w:t>not fragments</w:t>
      </w:r>
      <w:r w:rsidR="00E947BB">
        <w:rPr>
          <w:rFonts w:eastAsia="Times New Roman" w:cs="Times New Roman"/>
          <w:kern w:val="0"/>
          <w14:ligatures w14:val="none"/>
        </w:rPr>
        <w:t xml:space="preserve">, </w:t>
      </w:r>
      <w:r w:rsidRPr="00976E07">
        <w:rPr>
          <w:rFonts w:eastAsia="Times New Roman" w:cs="Times New Roman"/>
          <w:kern w:val="0"/>
          <w14:ligatures w14:val="none"/>
        </w:rPr>
        <w:t>the platform’s cohesion, execution clarity, and hemispheric scalability.</w:t>
      </w:r>
    </w:p>
    <w:p w14:paraId="6C544340" w14:textId="77777777" w:rsidR="00ED7DAD" w:rsidRPr="00D00C2E" w:rsidRDefault="00ED7DAD" w:rsidP="00641320">
      <w:pPr>
        <w:pStyle w:val="ListParagraph"/>
        <w:ind w:left="1080"/>
        <w:jc w:val="both"/>
        <w:rPr>
          <w:rFonts w:eastAsia="Times New Roman" w:cs="Times New Roman"/>
          <w:color w:val="153D63" w:themeColor="text2" w:themeTint="E6"/>
          <w:kern w:val="0"/>
          <w14:ligatures w14:val="none"/>
        </w:rPr>
      </w:pPr>
    </w:p>
    <w:p w14:paraId="655863B6" w14:textId="3D5B8276" w:rsidR="00ED7DAD" w:rsidRPr="00D00C2E" w:rsidRDefault="00D00C2E" w:rsidP="00D00C2E">
      <w:pPr>
        <w:jc w:val="both"/>
        <w:rPr>
          <w:rFonts w:eastAsia="Times New Roman" w:cs="Times New Roman"/>
          <w:color w:val="153D63" w:themeColor="text2" w:themeTint="E6"/>
          <w:kern w:val="0"/>
          <w14:ligatures w14:val="none"/>
        </w:rPr>
      </w:pPr>
      <w:r w:rsidRPr="00D00C2E">
        <w:rPr>
          <w:rFonts w:eastAsia="Times New Roman" w:cs="Times New Roman"/>
          <w:color w:val="153D63" w:themeColor="text2" w:themeTint="E6"/>
          <w:kern w:val="0"/>
          <w14:ligatures w14:val="none"/>
        </w:rPr>
        <w:t xml:space="preserve"># </w:t>
      </w:r>
      <w:r w:rsidR="00D42D78" w:rsidRPr="00D00C2E">
        <w:rPr>
          <w:rFonts w:eastAsia="Times New Roman" w:cs="Times New Roman"/>
          <w:color w:val="153D63" w:themeColor="text2" w:themeTint="E6"/>
          <w:kern w:val="0"/>
          <w14:ligatures w14:val="none"/>
        </w:rPr>
        <w:t>Regulatory / Political risk Management</w:t>
      </w:r>
    </w:p>
    <w:p w14:paraId="5BB332B6" w14:textId="77777777" w:rsidR="00D42D78" w:rsidRDefault="00D42D78" w:rsidP="00641320">
      <w:pPr>
        <w:pStyle w:val="ListParagraph"/>
        <w:ind w:left="1080"/>
        <w:jc w:val="both"/>
        <w:rPr>
          <w:rFonts w:eastAsia="Times New Roman" w:cs="Times New Roman"/>
          <w:kern w:val="0"/>
          <w14:ligatures w14:val="none"/>
        </w:rPr>
      </w:pPr>
    </w:p>
    <w:p w14:paraId="116FDEB6" w14:textId="65C063EE" w:rsidR="006C477F" w:rsidRPr="006C477F" w:rsidRDefault="006C477F" w:rsidP="006D0DB9">
      <w:pPr>
        <w:pStyle w:val="ListParagraph"/>
        <w:numPr>
          <w:ilvl w:val="0"/>
          <w:numId w:val="22"/>
        </w:numPr>
        <w:ind w:left="360"/>
        <w:jc w:val="both"/>
        <w:rPr>
          <w:rFonts w:eastAsia="Times New Roman" w:cs="Times New Roman"/>
          <w:kern w:val="0"/>
          <w14:ligatures w14:val="none"/>
        </w:rPr>
      </w:pPr>
      <w:r w:rsidRPr="006C477F">
        <w:rPr>
          <w:rFonts w:eastAsia="Times New Roman" w:cs="Times New Roman"/>
          <w:b/>
          <w:bCs/>
          <w:kern w:val="0"/>
          <w14:ligatures w14:val="none"/>
        </w:rPr>
        <w:lastRenderedPageBreak/>
        <w:t xml:space="preserve">Bilateral Air Service Agreement Constraints: </w:t>
      </w:r>
      <w:r w:rsidRPr="006C477F">
        <w:rPr>
          <w:rFonts w:eastAsia="Times New Roman" w:cs="Times New Roman"/>
          <w:kern w:val="0"/>
          <w14:ligatures w14:val="none"/>
        </w:rPr>
        <w:t>Limited or restrictive agreements between countries can delay or block corridor activation, requiring diplomatic or regulatory negotiation.</w:t>
      </w:r>
    </w:p>
    <w:p w14:paraId="546B2F96" w14:textId="4EE7331B" w:rsidR="006C477F" w:rsidRPr="006C477F" w:rsidRDefault="006C477F" w:rsidP="006D0DB9">
      <w:pPr>
        <w:pStyle w:val="ListParagraph"/>
        <w:numPr>
          <w:ilvl w:val="0"/>
          <w:numId w:val="22"/>
        </w:numPr>
        <w:ind w:left="360"/>
        <w:jc w:val="both"/>
        <w:rPr>
          <w:rFonts w:eastAsia="Times New Roman" w:cs="Times New Roman"/>
          <w:kern w:val="0"/>
          <w14:ligatures w14:val="none"/>
        </w:rPr>
      </w:pPr>
      <w:r w:rsidRPr="006C477F">
        <w:rPr>
          <w:rFonts w:eastAsia="Times New Roman" w:cs="Times New Roman"/>
          <w:b/>
          <w:bCs/>
          <w:kern w:val="0"/>
          <w14:ligatures w14:val="none"/>
        </w:rPr>
        <w:t xml:space="preserve">Security &amp; Screening Compliance: </w:t>
      </w:r>
      <w:r w:rsidRPr="006C477F">
        <w:rPr>
          <w:rFonts w:eastAsia="Times New Roman" w:cs="Times New Roman"/>
          <w:kern w:val="0"/>
          <w14:ligatures w14:val="none"/>
        </w:rPr>
        <w:t>Mandatory cargo screening and aviation security protocols (e.g., TSA, CBP) can increase operational complexity and risk of shipment delays or penalties.</w:t>
      </w:r>
    </w:p>
    <w:p w14:paraId="32B49D5C" w14:textId="18137AA9" w:rsidR="006C477F" w:rsidRPr="006C477F" w:rsidRDefault="006C477F" w:rsidP="006D0DB9">
      <w:pPr>
        <w:pStyle w:val="ListParagraph"/>
        <w:numPr>
          <w:ilvl w:val="0"/>
          <w:numId w:val="22"/>
        </w:numPr>
        <w:ind w:left="360"/>
        <w:jc w:val="both"/>
        <w:rPr>
          <w:rFonts w:eastAsia="Times New Roman" w:cs="Times New Roman"/>
          <w:kern w:val="0"/>
          <w14:ligatures w14:val="none"/>
        </w:rPr>
      </w:pPr>
      <w:r w:rsidRPr="006C477F">
        <w:rPr>
          <w:rFonts w:eastAsia="Times New Roman" w:cs="Times New Roman"/>
          <w:b/>
          <w:bCs/>
          <w:kern w:val="0"/>
          <w14:ligatures w14:val="none"/>
        </w:rPr>
        <w:t xml:space="preserve">Environmental &amp; Safety Regulations: </w:t>
      </w:r>
      <w:r w:rsidRPr="006C477F">
        <w:rPr>
          <w:rFonts w:eastAsia="Times New Roman" w:cs="Times New Roman"/>
          <w:kern w:val="0"/>
          <w14:ligatures w14:val="none"/>
        </w:rPr>
        <w:t>Evolving emissions standards and aircraft safety requirements may force costly upgrades or restrict fleet flexibility.</w:t>
      </w:r>
    </w:p>
    <w:p w14:paraId="3035F477" w14:textId="4334CB10" w:rsidR="006C477F" w:rsidRPr="006C477F" w:rsidRDefault="006C477F" w:rsidP="006D0DB9">
      <w:pPr>
        <w:pStyle w:val="ListParagraph"/>
        <w:numPr>
          <w:ilvl w:val="0"/>
          <w:numId w:val="22"/>
        </w:numPr>
        <w:ind w:left="360"/>
        <w:jc w:val="both"/>
        <w:rPr>
          <w:rFonts w:eastAsia="Times New Roman" w:cs="Times New Roman"/>
          <w:kern w:val="0"/>
          <w14:ligatures w14:val="none"/>
        </w:rPr>
      </w:pPr>
      <w:r w:rsidRPr="006C477F">
        <w:rPr>
          <w:rFonts w:eastAsia="Times New Roman" w:cs="Times New Roman"/>
          <w:b/>
          <w:bCs/>
          <w:kern w:val="0"/>
          <w14:ligatures w14:val="none"/>
        </w:rPr>
        <w:t xml:space="preserve">Tariff Volatility &amp; Trade Policy Shifts: </w:t>
      </w:r>
      <w:r w:rsidRPr="006C477F">
        <w:rPr>
          <w:rFonts w:eastAsia="Times New Roman" w:cs="Times New Roman"/>
          <w:kern w:val="0"/>
          <w14:ligatures w14:val="none"/>
        </w:rPr>
        <w:t>Sudden changes in import/export tariffs or trade agreements can destabilize pricing, demand, and corridor economics.</w:t>
      </w:r>
    </w:p>
    <w:p w14:paraId="3C82044D" w14:textId="0086F03E" w:rsidR="006C477F" w:rsidRPr="006C477F" w:rsidRDefault="006C477F" w:rsidP="006D0DB9">
      <w:pPr>
        <w:pStyle w:val="ListParagraph"/>
        <w:numPr>
          <w:ilvl w:val="0"/>
          <w:numId w:val="22"/>
        </w:numPr>
        <w:ind w:left="360"/>
        <w:jc w:val="both"/>
        <w:rPr>
          <w:rFonts w:eastAsia="Times New Roman" w:cs="Times New Roman"/>
          <w:kern w:val="0"/>
          <w14:ligatures w14:val="none"/>
        </w:rPr>
      </w:pPr>
      <w:r w:rsidRPr="006C477F">
        <w:rPr>
          <w:rFonts w:eastAsia="Times New Roman" w:cs="Times New Roman"/>
          <w:b/>
          <w:bCs/>
          <w:kern w:val="0"/>
          <w14:ligatures w14:val="none"/>
        </w:rPr>
        <w:t xml:space="preserve">Currency Controls &amp; FX Exposure: </w:t>
      </w:r>
      <w:r w:rsidRPr="006C477F">
        <w:rPr>
          <w:rFonts w:eastAsia="Times New Roman" w:cs="Times New Roman"/>
          <w:kern w:val="0"/>
          <w14:ligatures w14:val="none"/>
        </w:rPr>
        <w:t>Government-imposed currency restrictions or political instability can disrupt payments, capital flow, and financial planning.</w:t>
      </w:r>
    </w:p>
    <w:p w14:paraId="0BC6239E" w14:textId="11367E5F" w:rsidR="006C477F" w:rsidRPr="006C477F" w:rsidRDefault="006C477F" w:rsidP="006D0DB9">
      <w:pPr>
        <w:pStyle w:val="ListParagraph"/>
        <w:numPr>
          <w:ilvl w:val="0"/>
          <w:numId w:val="22"/>
        </w:numPr>
        <w:ind w:left="360"/>
        <w:jc w:val="both"/>
        <w:rPr>
          <w:rFonts w:eastAsia="Times New Roman" w:cs="Times New Roman"/>
          <w:kern w:val="0"/>
          <w14:ligatures w14:val="none"/>
        </w:rPr>
      </w:pPr>
      <w:r w:rsidRPr="006C477F">
        <w:rPr>
          <w:rFonts w:eastAsia="Times New Roman" w:cs="Times New Roman"/>
          <w:b/>
          <w:bCs/>
          <w:kern w:val="0"/>
          <w14:ligatures w14:val="none"/>
        </w:rPr>
        <w:t xml:space="preserve">Customs &amp; Border Policy Changes: </w:t>
      </w:r>
      <w:r w:rsidRPr="006C477F">
        <w:rPr>
          <w:rFonts w:eastAsia="Times New Roman" w:cs="Times New Roman"/>
          <w:kern w:val="0"/>
          <w14:ligatures w14:val="none"/>
        </w:rPr>
        <w:t>Shifts in customs procedures or inspection protocols can delay cargo clearance, increase spoilage risk, and reduce corridor reliability.</w:t>
      </w:r>
    </w:p>
    <w:p w14:paraId="039760D3" w14:textId="61840121" w:rsidR="006C477F" w:rsidRPr="006C477F" w:rsidRDefault="006C477F" w:rsidP="006D0DB9">
      <w:pPr>
        <w:pStyle w:val="ListParagraph"/>
        <w:numPr>
          <w:ilvl w:val="0"/>
          <w:numId w:val="22"/>
        </w:numPr>
        <w:ind w:left="360"/>
        <w:jc w:val="both"/>
        <w:rPr>
          <w:rFonts w:eastAsia="Times New Roman" w:cs="Times New Roman"/>
          <w:kern w:val="0"/>
          <w14:ligatures w14:val="none"/>
        </w:rPr>
      </w:pPr>
      <w:r w:rsidRPr="006C477F">
        <w:rPr>
          <w:rFonts w:eastAsia="Times New Roman" w:cs="Times New Roman"/>
          <w:b/>
          <w:bCs/>
          <w:kern w:val="0"/>
          <w14:ligatures w14:val="none"/>
        </w:rPr>
        <w:t xml:space="preserve">Political Instability in Strategic Regions: </w:t>
      </w:r>
      <w:r w:rsidRPr="006C477F">
        <w:rPr>
          <w:rFonts w:eastAsia="Times New Roman" w:cs="Times New Roman"/>
          <w:kern w:val="0"/>
          <w14:ligatures w14:val="none"/>
        </w:rPr>
        <w:t>Civil unrest, elections, or regime changes may disrupt airspace access, logistics infrastructure, or regulatory continuity.</w:t>
      </w:r>
    </w:p>
    <w:p w14:paraId="406880CD" w14:textId="503F903B" w:rsidR="006C477F" w:rsidRDefault="006C477F" w:rsidP="006D0DB9">
      <w:pPr>
        <w:pStyle w:val="ListParagraph"/>
        <w:numPr>
          <w:ilvl w:val="0"/>
          <w:numId w:val="22"/>
        </w:numPr>
        <w:ind w:left="360"/>
        <w:jc w:val="both"/>
        <w:rPr>
          <w:rFonts w:eastAsia="Times New Roman" w:cs="Times New Roman"/>
          <w:kern w:val="0"/>
          <w14:ligatures w14:val="none"/>
        </w:rPr>
      </w:pPr>
      <w:r w:rsidRPr="006C477F">
        <w:rPr>
          <w:rFonts w:eastAsia="Times New Roman" w:cs="Times New Roman"/>
          <w:b/>
          <w:bCs/>
          <w:kern w:val="0"/>
          <w14:ligatures w14:val="none"/>
        </w:rPr>
        <w:t xml:space="preserve">Regulatory Lag on Innovation: </w:t>
      </w:r>
      <w:r w:rsidRPr="006C477F">
        <w:rPr>
          <w:rFonts w:eastAsia="Times New Roman" w:cs="Times New Roman"/>
          <w:kern w:val="0"/>
          <w14:ligatures w14:val="none"/>
        </w:rPr>
        <w:t>Slow adaptation of aviation laws to new technologies (e.g., AI routing, digital twins) can limit operational efficiency and platform optimization.</w:t>
      </w:r>
    </w:p>
    <w:p w14:paraId="11D6DC0A" w14:textId="77777777" w:rsidR="00654E23" w:rsidRDefault="00654E23" w:rsidP="007A2745">
      <w:pPr>
        <w:jc w:val="both"/>
        <w:rPr>
          <w:rFonts w:eastAsia="Times New Roman" w:cs="Times New Roman"/>
          <w:kern w:val="0"/>
          <w14:ligatures w14:val="none"/>
        </w:rPr>
      </w:pPr>
    </w:p>
    <w:p w14:paraId="7EF84446" w14:textId="0918CF8A" w:rsidR="007A2745" w:rsidRDefault="007A2745" w:rsidP="0074646D">
      <w:pPr>
        <w:jc w:val="both"/>
        <w:rPr>
          <w:rFonts w:eastAsia="Times New Roman" w:cs="Times New Roman"/>
          <w:kern w:val="0"/>
          <w14:ligatures w14:val="none"/>
        </w:rPr>
      </w:pPr>
      <w:r w:rsidRPr="007A2745">
        <w:rPr>
          <w:rFonts w:eastAsia="Times New Roman" w:cs="Times New Roman"/>
          <w:kern w:val="0"/>
          <w14:ligatures w14:val="none"/>
        </w:rPr>
        <w:t xml:space="preserve">To mitigate </w:t>
      </w:r>
      <w:r w:rsidRPr="007A2745">
        <w:rPr>
          <w:rFonts w:eastAsia="Times New Roman" w:cs="Times New Roman"/>
          <w:b/>
          <w:bCs/>
          <w:kern w:val="0"/>
          <w14:ligatures w14:val="none"/>
        </w:rPr>
        <w:t>Bilateral Air Service Agreement Constraints</w:t>
      </w:r>
      <w:r w:rsidRPr="007A2745">
        <w:rPr>
          <w:rFonts w:eastAsia="Times New Roman" w:cs="Times New Roman"/>
          <w:kern w:val="0"/>
          <w14:ligatures w14:val="none"/>
        </w:rPr>
        <w:t xml:space="preserve">, Majestic Air Cargo deploys a strategy built on </w:t>
      </w:r>
      <w:r w:rsidRPr="007A2745">
        <w:rPr>
          <w:rFonts w:eastAsia="Times New Roman" w:cs="Times New Roman"/>
          <w:b/>
          <w:bCs/>
          <w:kern w:val="0"/>
          <w14:ligatures w14:val="none"/>
        </w:rPr>
        <w:t>regulatory simulation, diplomatic engagement, alliance structuring, and legal optimization</w:t>
      </w:r>
      <w:r w:rsidRPr="007A2745">
        <w:rPr>
          <w:rFonts w:eastAsia="Times New Roman" w:cs="Times New Roman"/>
          <w:kern w:val="0"/>
          <w14:ligatures w14:val="none"/>
        </w:rPr>
        <w:t xml:space="preserve">. </w:t>
      </w:r>
    </w:p>
    <w:p w14:paraId="53EF2A87" w14:textId="4B3F0F74" w:rsidR="007B61F6" w:rsidRDefault="007B61F6" w:rsidP="0074646D">
      <w:pPr>
        <w:jc w:val="both"/>
        <w:rPr>
          <w:rFonts w:eastAsia="Times New Roman" w:cs="Times New Roman"/>
          <w:kern w:val="0"/>
          <w14:ligatures w14:val="none"/>
        </w:rPr>
      </w:pPr>
      <w:r w:rsidRPr="007B61F6">
        <w:rPr>
          <w:rFonts w:eastAsia="Times New Roman" w:cs="Times New Roman"/>
          <w:kern w:val="0"/>
          <w14:ligatures w14:val="none"/>
        </w:rPr>
        <w:t xml:space="preserve">To mitigate </w:t>
      </w:r>
      <w:r w:rsidRPr="007B61F6">
        <w:rPr>
          <w:rFonts w:eastAsia="Times New Roman" w:cs="Times New Roman"/>
          <w:b/>
          <w:bCs/>
          <w:kern w:val="0"/>
          <w14:ligatures w14:val="none"/>
        </w:rPr>
        <w:t>Security &amp; Screening Compliance risk</w:t>
      </w:r>
      <w:r w:rsidRPr="007B61F6">
        <w:rPr>
          <w:rFonts w:eastAsia="Times New Roman" w:cs="Times New Roman"/>
          <w:kern w:val="0"/>
          <w14:ligatures w14:val="none"/>
        </w:rPr>
        <w:t xml:space="preserve">, Majestic Air Cargo deploys a strategy built on </w:t>
      </w:r>
      <w:r w:rsidRPr="007B61F6">
        <w:rPr>
          <w:rFonts w:eastAsia="Times New Roman" w:cs="Times New Roman"/>
          <w:b/>
          <w:bCs/>
          <w:kern w:val="0"/>
          <w14:ligatures w14:val="none"/>
        </w:rPr>
        <w:t>certified facility integration, smart screening tech, chain-of-custody protocols, and compliance-driven partnerships</w:t>
      </w:r>
      <w:r w:rsidRPr="007B61F6">
        <w:rPr>
          <w:rFonts w:eastAsia="Times New Roman" w:cs="Times New Roman"/>
          <w:kern w:val="0"/>
          <w14:ligatures w14:val="none"/>
        </w:rPr>
        <w:t>. These tactics ensure that perishables flow securely and efficiently across corridors</w:t>
      </w:r>
      <w:r>
        <w:rPr>
          <w:rFonts w:eastAsia="Times New Roman" w:cs="Times New Roman"/>
          <w:kern w:val="0"/>
          <w14:ligatures w14:val="none"/>
        </w:rPr>
        <w:t>.</w:t>
      </w:r>
    </w:p>
    <w:p w14:paraId="4A1BDDED" w14:textId="77777777" w:rsidR="00D41E18" w:rsidRPr="00D41E18" w:rsidRDefault="00D41E18" w:rsidP="0074646D">
      <w:pPr>
        <w:jc w:val="both"/>
        <w:rPr>
          <w:rFonts w:eastAsia="Times New Roman" w:cs="Times New Roman"/>
          <w:kern w:val="0"/>
          <w14:ligatures w14:val="none"/>
        </w:rPr>
      </w:pPr>
      <w:r w:rsidRPr="00D41E18">
        <w:rPr>
          <w:rFonts w:eastAsia="Times New Roman" w:cs="Times New Roman"/>
          <w:kern w:val="0"/>
          <w14:ligatures w14:val="none"/>
        </w:rPr>
        <w:t xml:space="preserve">To mitigate </w:t>
      </w:r>
      <w:r w:rsidRPr="00D41E18">
        <w:rPr>
          <w:rFonts w:eastAsia="Times New Roman" w:cs="Times New Roman"/>
          <w:b/>
          <w:bCs/>
          <w:kern w:val="0"/>
          <w14:ligatures w14:val="none"/>
        </w:rPr>
        <w:t>Environmental &amp; Safety Regulation risk</w:t>
      </w:r>
      <w:r w:rsidRPr="00D41E18">
        <w:rPr>
          <w:rFonts w:eastAsia="Times New Roman" w:cs="Times New Roman"/>
          <w:kern w:val="0"/>
          <w14:ligatures w14:val="none"/>
        </w:rPr>
        <w:t xml:space="preserve">, Majestic Air Cargo deploys a strategy built on </w:t>
      </w:r>
      <w:r w:rsidRPr="00D41E18">
        <w:rPr>
          <w:rFonts w:eastAsia="Times New Roman" w:cs="Times New Roman"/>
          <w:b/>
          <w:bCs/>
          <w:kern w:val="0"/>
          <w14:ligatures w14:val="none"/>
        </w:rPr>
        <w:t>fleet optimization, global standards integration, hazardous cargo protocols, and simulation-driven compliance planning</w:t>
      </w:r>
      <w:r w:rsidRPr="00D41E18">
        <w:rPr>
          <w:rFonts w:eastAsia="Times New Roman" w:cs="Times New Roman"/>
          <w:kern w:val="0"/>
          <w14:ligatures w14:val="none"/>
        </w:rPr>
        <w:t>.</w:t>
      </w:r>
    </w:p>
    <w:p w14:paraId="2940E4A8" w14:textId="77777777" w:rsidR="00DE71EC" w:rsidRPr="00DE71EC" w:rsidRDefault="00DE71EC" w:rsidP="0074646D">
      <w:pPr>
        <w:jc w:val="both"/>
        <w:rPr>
          <w:rFonts w:eastAsia="Times New Roman" w:cs="Times New Roman"/>
          <w:kern w:val="0"/>
          <w14:ligatures w14:val="none"/>
        </w:rPr>
      </w:pPr>
      <w:r w:rsidRPr="00DE71EC">
        <w:rPr>
          <w:rFonts w:eastAsia="Times New Roman" w:cs="Times New Roman"/>
          <w:kern w:val="0"/>
          <w14:ligatures w14:val="none"/>
        </w:rPr>
        <w:t xml:space="preserve">To mitigate </w:t>
      </w:r>
      <w:r w:rsidRPr="00DE71EC">
        <w:rPr>
          <w:rFonts w:eastAsia="Times New Roman" w:cs="Times New Roman"/>
          <w:b/>
          <w:bCs/>
          <w:kern w:val="0"/>
          <w14:ligatures w14:val="none"/>
        </w:rPr>
        <w:t>Tariff Volatility &amp; Trade Policy Shifts</w:t>
      </w:r>
      <w:r w:rsidRPr="00DE71EC">
        <w:rPr>
          <w:rFonts w:eastAsia="Times New Roman" w:cs="Times New Roman"/>
          <w:kern w:val="0"/>
          <w14:ligatures w14:val="none"/>
        </w:rPr>
        <w:t xml:space="preserve">, Majestic Air Cargo deploys a strategy built on </w:t>
      </w:r>
      <w:r w:rsidRPr="00DE71EC">
        <w:rPr>
          <w:rFonts w:eastAsia="Times New Roman" w:cs="Times New Roman"/>
          <w:b/>
          <w:bCs/>
          <w:kern w:val="0"/>
          <w14:ligatures w14:val="none"/>
        </w:rPr>
        <w:t>dynamic pricing, supply chain diversification, treaty alignment, and simulation-driven forecasting</w:t>
      </w:r>
      <w:r w:rsidRPr="00DE71EC">
        <w:rPr>
          <w:rFonts w:eastAsia="Times New Roman" w:cs="Times New Roman"/>
          <w:kern w:val="0"/>
          <w14:ligatures w14:val="none"/>
        </w:rPr>
        <w:t>.</w:t>
      </w:r>
    </w:p>
    <w:p w14:paraId="6A9C7616" w14:textId="77777777" w:rsidR="009C282B" w:rsidRPr="009C282B" w:rsidRDefault="009C282B" w:rsidP="0074646D">
      <w:pPr>
        <w:jc w:val="both"/>
        <w:rPr>
          <w:rFonts w:eastAsia="Times New Roman" w:cs="Times New Roman"/>
          <w:kern w:val="0"/>
          <w14:ligatures w14:val="none"/>
        </w:rPr>
      </w:pPr>
      <w:r w:rsidRPr="009C282B">
        <w:rPr>
          <w:rFonts w:eastAsia="Times New Roman" w:cs="Times New Roman"/>
          <w:kern w:val="0"/>
          <w14:ligatures w14:val="none"/>
        </w:rPr>
        <w:lastRenderedPageBreak/>
        <w:t xml:space="preserve">To mitigate </w:t>
      </w:r>
      <w:r w:rsidRPr="009C282B">
        <w:rPr>
          <w:rFonts w:eastAsia="Times New Roman" w:cs="Times New Roman"/>
          <w:b/>
          <w:bCs/>
          <w:kern w:val="0"/>
          <w14:ligatures w14:val="none"/>
        </w:rPr>
        <w:t>Currency Controls &amp; FX Exposure</w:t>
      </w:r>
      <w:r w:rsidRPr="009C282B">
        <w:rPr>
          <w:rFonts w:eastAsia="Times New Roman" w:cs="Times New Roman"/>
          <w:kern w:val="0"/>
          <w14:ligatures w14:val="none"/>
        </w:rPr>
        <w:t xml:space="preserve">, Majestic Air Cargo deploys a strategy built on </w:t>
      </w:r>
      <w:r w:rsidRPr="009C282B">
        <w:rPr>
          <w:rFonts w:eastAsia="Times New Roman" w:cs="Times New Roman"/>
          <w:b/>
          <w:bCs/>
          <w:kern w:val="0"/>
          <w14:ligatures w14:val="none"/>
        </w:rPr>
        <w:t>hedging instruments, multi-currency treasury logic, legal structuring, and simulation-driven planning</w:t>
      </w:r>
      <w:r w:rsidRPr="009C282B">
        <w:rPr>
          <w:rFonts w:eastAsia="Times New Roman" w:cs="Times New Roman"/>
          <w:kern w:val="0"/>
          <w14:ligatures w14:val="none"/>
        </w:rPr>
        <w:t>.</w:t>
      </w:r>
    </w:p>
    <w:p w14:paraId="60DBD106" w14:textId="77777777" w:rsidR="005E0CB3" w:rsidRPr="005E0CB3" w:rsidRDefault="005E0CB3" w:rsidP="0074646D">
      <w:pPr>
        <w:jc w:val="both"/>
        <w:rPr>
          <w:rFonts w:eastAsia="Times New Roman" w:cs="Times New Roman"/>
          <w:kern w:val="0"/>
          <w14:ligatures w14:val="none"/>
        </w:rPr>
      </w:pPr>
      <w:r w:rsidRPr="005E0CB3">
        <w:rPr>
          <w:rFonts w:eastAsia="Times New Roman" w:cs="Times New Roman"/>
          <w:kern w:val="0"/>
          <w14:ligatures w14:val="none"/>
        </w:rPr>
        <w:t xml:space="preserve">To mitigate disruptions from shifting customs and border policies, Majestic Air Cargo deploys a layered strategy that combines </w:t>
      </w:r>
      <w:r w:rsidRPr="005E0CB3">
        <w:rPr>
          <w:rFonts w:eastAsia="Times New Roman" w:cs="Times New Roman"/>
          <w:b/>
          <w:bCs/>
          <w:kern w:val="0"/>
          <w14:ligatures w14:val="none"/>
        </w:rPr>
        <w:t>advance data submission</w:t>
      </w:r>
      <w:r w:rsidRPr="005E0CB3">
        <w:rPr>
          <w:rFonts w:eastAsia="Times New Roman" w:cs="Times New Roman"/>
          <w:kern w:val="0"/>
          <w14:ligatures w14:val="none"/>
        </w:rPr>
        <w:t xml:space="preserve">, </w:t>
      </w:r>
      <w:r w:rsidRPr="005E0CB3">
        <w:rPr>
          <w:rFonts w:eastAsia="Times New Roman" w:cs="Times New Roman"/>
          <w:b/>
          <w:bCs/>
          <w:kern w:val="0"/>
          <w14:ligatures w14:val="none"/>
        </w:rPr>
        <w:t>specialized broker partnerships</w:t>
      </w:r>
      <w:r w:rsidRPr="005E0CB3">
        <w:rPr>
          <w:rFonts w:eastAsia="Times New Roman" w:cs="Times New Roman"/>
          <w:kern w:val="0"/>
          <w14:ligatures w14:val="none"/>
        </w:rPr>
        <w:t xml:space="preserve">, and </w:t>
      </w:r>
      <w:r w:rsidRPr="005E0CB3">
        <w:rPr>
          <w:rFonts w:eastAsia="Times New Roman" w:cs="Times New Roman"/>
          <w:b/>
          <w:bCs/>
          <w:kern w:val="0"/>
          <w14:ligatures w14:val="none"/>
        </w:rPr>
        <w:t>digitized documentation</w:t>
      </w:r>
      <w:r w:rsidRPr="005E0CB3">
        <w:rPr>
          <w:rFonts w:eastAsia="Times New Roman" w:cs="Times New Roman"/>
          <w:kern w:val="0"/>
          <w14:ligatures w14:val="none"/>
        </w:rPr>
        <w:t xml:space="preserve"> to streamline clearance and protect perishables. By proactively transmitting cargo data and securing expert navigation through local regulations, Majestic reduces inspection delays and ensures compliance.</w:t>
      </w:r>
    </w:p>
    <w:p w14:paraId="18362690" w14:textId="332C2F06" w:rsidR="00D5173A" w:rsidRPr="00D5173A" w:rsidRDefault="00D5173A" w:rsidP="0074646D">
      <w:pPr>
        <w:jc w:val="both"/>
        <w:rPr>
          <w:rFonts w:eastAsia="Times New Roman" w:cs="Times New Roman"/>
          <w:kern w:val="0"/>
          <w14:ligatures w14:val="none"/>
        </w:rPr>
      </w:pPr>
      <w:r w:rsidRPr="00D5173A">
        <w:rPr>
          <w:rFonts w:eastAsia="Times New Roman" w:cs="Times New Roman"/>
          <w:kern w:val="0"/>
          <w14:ligatures w14:val="none"/>
        </w:rPr>
        <w:t xml:space="preserve">To mitigate the risk of </w:t>
      </w:r>
      <w:r w:rsidRPr="00D5173A">
        <w:rPr>
          <w:rFonts w:eastAsia="Times New Roman" w:cs="Times New Roman"/>
          <w:b/>
          <w:bCs/>
          <w:kern w:val="0"/>
          <w14:ligatures w14:val="none"/>
        </w:rPr>
        <w:t>Political Instability in Strategic Regions</w:t>
      </w:r>
      <w:r w:rsidRPr="00D5173A">
        <w:rPr>
          <w:rFonts w:eastAsia="Times New Roman" w:cs="Times New Roman"/>
          <w:kern w:val="0"/>
          <w14:ligatures w14:val="none"/>
        </w:rPr>
        <w:t xml:space="preserve">, Majestic Air Cargo applies a proactive, multi-pronged strategy that blends intelligence, flexibility, and financial safeguards. It begins with corridor-level risk scoring to prioritize stable regions and sequence activation accordingly. Local partnerships provide real-time ground intelligence, enabling rapid response to unrest or policy shifts. Political risk insurance protects against asset loss and revenue disruption, while flexible routing ensures perishables can be redirected through compliant hubs without compromising integrity. </w:t>
      </w:r>
    </w:p>
    <w:p w14:paraId="39E2C421" w14:textId="3605201D" w:rsidR="00292F81" w:rsidRDefault="00292F81" w:rsidP="0074646D">
      <w:pPr>
        <w:jc w:val="both"/>
        <w:rPr>
          <w:rFonts w:eastAsia="Times New Roman" w:cs="Times New Roman"/>
          <w:kern w:val="0"/>
          <w14:ligatures w14:val="none"/>
        </w:rPr>
      </w:pPr>
      <w:r w:rsidRPr="00292F81">
        <w:rPr>
          <w:rFonts w:eastAsia="Times New Roman" w:cs="Times New Roman"/>
          <w:kern w:val="0"/>
          <w14:ligatures w14:val="none"/>
        </w:rPr>
        <w:t xml:space="preserve">To mitigate </w:t>
      </w:r>
      <w:r w:rsidRPr="00292F81">
        <w:rPr>
          <w:rFonts w:eastAsia="Times New Roman" w:cs="Times New Roman"/>
          <w:b/>
          <w:bCs/>
          <w:kern w:val="0"/>
          <w14:ligatures w14:val="none"/>
        </w:rPr>
        <w:t>Regulatory Lag on Innovation</w:t>
      </w:r>
      <w:r w:rsidRPr="00292F81">
        <w:rPr>
          <w:rFonts w:eastAsia="Times New Roman" w:cs="Times New Roman"/>
          <w:kern w:val="0"/>
          <w14:ligatures w14:val="none"/>
        </w:rPr>
        <w:t xml:space="preserve">, Majestic Air Cargo deploys a strategy that blends early engagement, modular deployment, and jurisdictional targeting. By proactively collaborating with aviation authorities and industry bodies, Majestic builds trust and helps shape future standards. Innovations are introduced in modular phases to limit compliance exposure, while strategic rollout in tech-friendly regions accelerates adoption. </w:t>
      </w:r>
    </w:p>
    <w:p w14:paraId="648647AD" w14:textId="77777777" w:rsidR="00561EF1" w:rsidRPr="00292F81" w:rsidRDefault="00561EF1" w:rsidP="00292F81">
      <w:pPr>
        <w:ind w:left="1080"/>
        <w:jc w:val="both"/>
        <w:rPr>
          <w:rFonts w:eastAsia="Times New Roman" w:cs="Times New Roman"/>
          <w:kern w:val="0"/>
          <w14:ligatures w14:val="none"/>
        </w:rPr>
      </w:pPr>
    </w:p>
    <w:p w14:paraId="460F9EA6" w14:textId="7AA4AE72" w:rsidR="007B61F6" w:rsidRPr="00D00C2E" w:rsidRDefault="00D00C2E" w:rsidP="00D00C2E">
      <w:pPr>
        <w:jc w:val="both"/>
        <w:rPr>
          <w:rFonts w:eastAsia="Times New Roman" w:cs="Times New Roman"/>
          <w:b/>
          <w:bCs/>
          <w:color w:val="153D63" w:themeColor="text2" w:themeTint="E6"/>
          <w:kern w:val="0"/>
          <w14:ligatures w14:val="none"/>
        </w:rPr>
      </w:pPr>
      <w:r>
        <w:rPr>
          <w:rFonts w:eastAsia="Times New Roman" w:cs="Times New Roman"/>
          <w:b/>
          <w:bCs/>
          <w:color w:val="153D63" w:themeColor="text2" w:themeTint="E6"/>
          <w:kern w:val="0"/>
          <w14:ligatures w14:val="none"/>
        </w:rPr>
        <w:t xml:space="preserve"># </w:t>
      </w:r>
      <w:r w:rsidR="000C4649" w:rsidRPr="00D00C2E">
        <w:rPr>
          <w:rFonts w:eastAsia="Times New Roman" w:cs="Times New Roman"/>
          <w:b/>
          <w:bCs/>
          <w:color w:val="153D63" w:themeColor="text2" w:themeTint="E6"/>
          <w:kern w:val="0"/>
          <w14:ligatures w14:val="none"/>
        </w:rPr>
        <w:t>Team and Governa</w:t>
      </w:r>
      <w:r w:rsidR="00080FF6" w:rsidRPr="00D00C2E">
        <w:rPr>
          <w:rFonts w:eastAsia="Times New Roman" w:cs="Times New Roman"/>
          <w:b/>
          <w:bCs/>
          <w:color w:val="153D63" w:themeColor="text2" w:themeTint="E6"/>
          <w:kern w:val="0"/>
          <w14:ligatures w14:val="none"/>
        </w:rPr>
        <w:t>nce Team</w:t>
      </w:r>
    </w:p>
    <w:p w14:paraId="550DAE4A" w14:textId="77777777" w:rsidR="005636AE" w:rsidRDefault="005636AE" w:rsidP="005636AE">
      <w:pPr>
        <w:pStyle w:val="ListParagraph"/>
        <w:ind w:left="792"/>
        <w:jc w:val="both"/>
        <w:rPr>
          <w:rFonts w:eastAsia="Times New Roman" w:cs="Times New Roman"/>
          <w:b/>
          <w:bCs/>
          <w:color w:val="153D63" w:themeColor="text2" w:themeTint="E6"/>
          <w:kern w:val="0"/>
          <w14:ligatures w14:val="none"/>
        </w:rPr>
      </w:pPr>
    </w:p>
    <w:p w14:paraId="1A282109" w14:textId="0F771CEB" w:rsidR="004B6141" w:rsidRDefault="004B6141" w:rsidP="009C7521">
      <w:pPr>
        <w:pStyle w:val="ListParagraph"/>
        <w:ind w:left="0"/>
        <w:jc w:val="both"/>
        <w:rPr>
          <w:rFonts w:eastAsia="Times New Roman" w:cs="Times New Roman"/>
          <w:kern w:val="0"/>
          <w14:ligatures w14:val="none"/>
        </w:rPr>
      </w:pPr>
      <w:r w:rsidRPr="004B6141">
        <w:rPr>
          <w:rFonts w:eastAsia="Times New Roman" w:cs="Times New Roman"/>
          <w:kern w:val="0"/>
          <w14:ligatures w14:val="none"/>
        </w:rPr>
        <w:t xml:space="preserve">Majestic Air Cargo operates under a </w:t>
      </w:r>
      <w:r w:rsidRPr="004B6141">
        <w:rPr>
          <w:rFonts w:eastAsia="Times New Roman" w:cs="Times New Roman"/>
          <w:b/>
          <w:bCs/>
          <w:kern w:val="0"/>
          <w14:ligatures w14:val="none"/>
        </w:rPr>
        <w:t>structured, performance-driven management system</w:t>
      </w:r>
      <w:r w:rsidRPr="004B6141">
        <w:rPr>
          <w:rFonts w:eastAsia="Times New Roman" w:cs="Times New Roman"/>
          <w:kern w:val="0"/>
          <w14:ligatures w14:val="none"/>
        </w:rPr>
        <w:t xml:space="preserve"> that blends hierarchical clarity with operational agility. The system is designed to support corridor-based scalability, perishables-first logistics, and continuous innovation</w:t>
      </w:r>
      <w:r w:rsidR="00CA37AF">
        <w:rPr>
          <w:rFonts w:eastAsia="Times New Roman" w:cs="Times New Roman"/>
          <w:kern w:val="0"/>
          <w14:ligatures w14:val="none"/>
        </w:rPr>
        <w:t xml:space="preserve">, </w:t>
      </w:r>
      <w:r w:rsidRPr="004B6141">
        <w:rPr>
          <w:rFonts w:eastAsia="Times New Roman" w:cs="Times New Roman"/>
          <w:kern w:val="0"/>
          <w14:ligatures w14:val="none"/>
        </w:rPr>
        <w:t>anchored by a leadership framework that ensures strategic alignment, rapid decision-making, and cross-platform integration.</w:t>
      </w:r>
    </w:p>
    <w:p w14:paraId="6EBF3B7F" w14:textId="77777777" w:rsidR="00CA37AF" w:rsidRPr="004B6141" w:rsidRDefault="00CA37AF" w:rsidP="009C7521">
      <w:pPr>
        <w:pStyle w:val="ListParagraph"/>
        <w:ind w:left="0"/>
        <w:jc w:val="both"/>
        <w:rPr>
          <w:rFonts w:eastAsia="Times New Roman" w:cs="Times New Roman"/>
          <w:kern w:val="0"/>
          <w14:ligatures w14:val="none"/>
        </w:rPr>
      </w:pPr>
    </w:p>
    <w:p w14:paraId="10882074" w14:textId="0FEFBB1A" w:rsidR="004B6141" w:rsidRPr="004B6141" w:rsidRDefault="004B6141" w:rsidP="009C7521">
      <w:pPr>
        <w:pStyle w:val="ListParagraph"/>
        <w:ind w:left="0"/>
        <w:jc w:val="both"/>
        <w:rPr>
          <w:rFonts w:eastAsia="Times New Roman" w:cs="Times New Roman"/>
          <w:color w:val="153D63" w:themeColor="text2" w:themeTint="E6"/>
          <w:kern w:val="0"/>
          <w14:ligatures w14:val="none"/>
        </w:rPr>
      </w:pPr>
      <w:r w:rsidRPr="004B6141">
        <w:rPr>
          <w:rFonts w:eastAsia="Times New Roman" w:cs="Times New Roman"/>
          <w:color w:val="153D63" w:themeColor="text2" w:themeTint="E6"/>
          <w:kern w:val="0"/>
          <w14:ligatures w14:val="none"/>
        </w:rPr>
        <w:t>Hierarchical Structure with Strategic Alignment</w:t>
      </w:r>
    </w:p>
    <w:p w14:paraId="5151AEDF" w14:textId="5E5A6D24" w:rsidR="004B6141" w:rsidRDefault="004B6141" w:rsidP="009C7521">
      <w:pPr>
        <w:pStyle w:val="ListParagraph"/>
        <w:ind w:left="0"/>
        <w:jc w:val="both"/>
        <w:rPr>
          <w:rFonts w:eastAsia="Times New Roman" w:cs="Times New Roman"/>
          <w:kern w:val="0"/>
          <w14:ligatures w14:val="none"/>
        </w:rPr>
      </w:pPr>
      <w:r w:rsidRPr="004B6141">
        <w:rPr>
          <w:rFonts w:eastAsia="Times New Roman" w:cs="Times New Roman"/>
          <w:kern w:val="0"/>
          <w14:ligatures w14:val="none"/>
        </w:rPr>
        <w:t xml:space="preserve">At the top of the organization is a </w:t>
      </w:r>
      <w:r w:rsidRPr="004B6141">
        <w:rPr>
          <w:rFonts w:eastAsia="Times New Roman" w:cs="Times New Roman"/>
          <w:b/>
          <w:bCs/>
          <w:kern w:val="0"/>
          <w14:ligatures w14:val="none"/>
        </w:rPr>
        <w:t>Senior Executive Team</w:t>
      </w:r>
      <w:r w:rsidRPr="004B6141">
        <w:rPr>
          <w:rFonts w:eastAsia="Times New Roman" w:cs="Times New Roman"/>
          <w:kern w:val="0"/>
          <w14:ligatures w14:val="none"/>
        </w:rPr>
        <w:t xml:space="preserve">, composed of leaders in aeronautics, advanced logistics, and innovation systems. This team sets the strategic direction for corridor activation, fleet deployment, and regulatory engagement. Their decisions are guided by simulation outputs, market intelligence, and perishables demand </w:t>
      </w:r>
      <w:r w:rsidRPr="004B6141">
        <w:rPr>
          <w:rFonts w:eastAsia="Times New Roman" w:cs="Times New Roman"/>
          <w:kern w:val="0"/>
          <w14:ligatures w14:val="none"/>
        </w:rPr>
        <w:lastRenderedPageBreak/>
        <w:t>signals</w:t>
      </w:r>
      <w:r w:rsidR="008110AE">
        <w:rPr>
          <w:rFonts w:eastAsia="Times New Roman" w:cs="Times New Roman"/>
          <w:kern w:val="0"/>
          <w14:ligatures w14:val="none"/>
        </w:rPr>
        <w:t xml:space="preserve">, </w:t>
      </w:r>
      <w:r w:rsidRPr="004B6141">
        <w:rPr>
          <w:rFonts w:eastAsia="Times New Roman" w:cs="Times New Roman"/>
          <w:kern w:val="0"/>
          <w14:ligatures w14:val="none"/>
        </w:rPr>
        <w:t>ensuring that every initiative aligns with Majestic’s hemispheric growth model and operational priorities.</w:t>
      </w:r>
    </w:p>
    <w:p w14:paraId="5182B846" w14:textId="77777777" w:rsidR="008110AE" w:rsidRPr="004B6141" w:rsidRDefault="008110AE" w:rsidP="009C7521">
      <w:pPr>
        <w:pStyle w:val="ListParagraph"/>
        <w:ind w:left="0"/>
        <w:jc w:val="both"/>
        <w:rPr>
          <w:rFonts w:eastAsia="Times New Roman" w:cs="Times New Roman"/>
          <w:kern w:val="0"/>
          <w14:ligatures w14:val="none"/>
        </w:rPr>
      </w:pPr>
    </w:p>
    <w:p w14:paraId="543291C5" w14:textId="2C64F719" w:rsidR="004B6141" w:rsidRPr="004B6141" w:rsidRDefault="004B6141" w:rsidP="009C7521">
      <w:pPr>
        <w:pStyle w:val="ListParagraph"/>
        <w:ind w:left="0"/>
        <w:jc w:val="both"/>
        <w:rPr>
          <w:rFonts w:eastAsia="Times New Roman" w:cs="Times New Roman"/>
          <w:kern w:val="0"/>
          <w14:ligatures w14:val="none"/>
        </w:rPr>
      </w:pPr>
      <w:r w:rsidRPr="004B6141">
        <w:rPr>
          <w:rFonts w:eastAsia="Times New Roman" w:cs="Times New Roman"/>
          <w:kern w:val="0"/>
          <w14:ligatures w14:val="none"/>
        </w:rPr>
        <w:t>Integration with Fresh24 – Intelligence-Driven Execution</w:t>
      </w:r>
    </w:p>
    <w:p w14:paraId="330F0570" w14:textId="093286E6" w:rsidR="004B6141" w:rsidRDefault="004B6141" w:rsidP="009C7521">
      <w:pPr>
        <w:pStyle w:val="ListParagraph"/>
        <w:ind w:left="0"/>
        <w:jc w:val="both"/>
        <w:rPr>
          <w:rFonts w:eastAsia="Times New Roman" w:cs="Times New Roman"/>
          <w:kern w:val="0"/>
          <w14:ligatures w14:val="none"/>
        </w:rPr>
      </w:pPr>
      <w:r w:rsidRPr="004B6141">
        <w:rPr>
          <w:rFonts w:eastAsia="Times New Roman" w:cs="Times New Roman"/>
          <w:kern w:val="0"/>
          <w14:ligatures w14:val="none"/>
        </w:rPr>
        <w:t xml:space="preserve">Majestic’s management system is deeply integrated with </w:t>
      </w:r>
      <w:r w:rsidRPr="004B6141">
        <w:rPr>
          <w:rFonts w:eastAsia="Times New Roman" w:cs="Times New Roman"/>
          <w:b/>
          <w:bCs/>
          <w:kern w:val="0"/>
          <w14:ligatures w14:val="none"/>
        </w:rPr>
        <w:t>Fresh24</w:t>
      </w:r>
      <w:r w:rsidRPr="004B6141">
        <w:rPr>
          <w:rFonts w:eastAsia="Times New Roman" w:cs="Times New Roman"/>
          <w:kern w:val="0"/>
          <w14:ligatures w14:val="none"/>
        </w:rPr>
        <w:t>, its perishables intelligence and demand orchestration engine. This integration is not peripheral</w:t>
      </w:r>
      <w:r w:rsidR="008110AE">
        <w:rPr>
          <w:rFonts w:eastAsia="Times New Roman" w:cs="Times New Roman"/>
          <w:kern w:val="0"/>
          <w14:ligatures w14:val="none"/>
        </w:rPr>
        <w:t xml:space="preserve">, </w:t>
      </w:r>
      <w:r w:rsidRPr="004B6141">
        <w:rPr>
          <w:rFonts w:eastAsia="Times New Roman" w:cs="Times New Roman"/>
          <w:kern w:val="0"/>
          <w14:ligatures w14:val="none"/>
        </w:rPr>
        <w:t>it’s foundational. A dedicated interface layer connects both platforms, enabling continuous data exchange around buyer/supplier dynamics, shelf-life constraints, and demand volatility.</w:t>
      </w:r>
    </w:p>
    <w:p w14:paraId="4EED360C" w14:textId="77777777" w:rsidR="008110AE" w:rsidRPr="004B6141" w:rsidRDefault="008110AE" w:rsidP="009C7521">
      <w:pPr>
        <w:pStyle w:val="ListParagraph"/>
        <w:ind w:left="0"/>
        <w:jc w:val="both"/>
        <w:rPr>
          <w:rFonts w:eastAsia="Times New Roman" w:cs="Times New Roman"/>
          <w:kern w:val="0"/>
          <w14:ligatures w14:val="none"/>
        </w:rPr>
      </w:pPr>
    </w:p>
    <w:p w14:paraId="62506F7B" w14:textId="63210903" w:rsidR="004B6141" w:rsidRDefault="004B6141" w:rsidP="009C7521">
      <w:pPr>
        <w:pStyle w:val="ListParagraph"/>
        <w:ind w:left="0"/>
        <w:jc w:val="both"/>
        <w:rPr>
          <w:rFonts w:eastAsia="Times New Roman" w:cs="Times New Roman"/>
          <w:kern w:val="0"/>
          <w14:ligatures w14:val="none"/>
        </w:rPr>
      </w:pPr>
      <w:r w:rsidRPr="004B6141">
        <w:rPr>
          <w:rFonts w:eastAsia="Times New Roman" w:cs="Times New Roman"/>
          <w:kern w:val="0"/>
          <w14:ligatures w14:val="none"/>
        </w:rPr>
        <w:t>Fresh24 provides validated requirements</w:t>
      </w:r>
      <w:r w:rsidR="008110AE">
        <w:rPr>
          <w:rFonts w:eastAsia="Times New Roman" w:cs="Times New Roman"/>
          <w:kern w:val="0"/>
          <w14:ligatures w14:val="none"/>
        </w:rPr>
        <w:t xml:space="preserve">, </w:t>
      </w:r>
      <w:r w:rsidRPr="004B6141">
        <w:rPr>
          <w:rFonts w:eastAsia="Times New Roman" w:cs="Times New Roman"/>
          <w:kern w:val="0"/>
          <w14:ligatures w14:val="none"/>
        </w:rPr>
        <w:t>such as cargo urgency, perishables sensitivity, and market-side risk</w:t>
      </w:r>
      <w:r w:rsidR="008110AE">
        <w:rPr>
          <w:rFonts w:eastAsia="Times New Roman" w:cs="Times New Roman"/>
          <w:kern w:val="0"/>
          <w14:ligatures w14:val="none"/>
        </w:rPr>
        <w:t xml:space="preserve">, </w:t>
      </w:r>
      <w:r w:rsidRPr="004B6141">
        <w:rPr>
          <w:rFonts w:eastAsia="Times New Roman" w:cs="Times New Roman"/>
          <w:kern w:val="0"/>
          <w14:ligatures w14:val="none"/>
        </w:rPr>
        <w:t>which Majestic uses to prioritize routing, adjust cargo mix, and optimize corridor sequencing. This ensures that perishables are not only moved efficiently but positioned strategically for maximum market impact.</w:t>
      </w:r>
    </w:p>
    <w:p w14:paraId="5C62D546" w14:textId="77777777" w:rsidR="008110AE" w:rsidRPr="004B6141" w:rsidRDefault="008110AE" w:rsidP="009C7521">
      <w:pPr>
        <w:pStyle w:val="ListParagraph"/>
        <w:ind w:left="0"/>
        <w:jc w:val="both"/>
        <w:rPr>
          <w:rFonts w:eastAsia="Times New Roman" w:cs="Times New Roman"/>
          <w:kern w:val="0"/>
          <w14:ligatures w14:val="none"/>
        </w:rPr>
      </w:pPr>
    </w:p>
    <w:p w14:paraId="42D19AB3" w14:textId="54D4A68F" w:rsidR="004B6141" w:rsidRPr="004B6141" w:rsidRDefault="004B6141" w:rsidP="009C7521">
      <w:pPr>
        <w:pStyle w:val="ListParagraph"/>
        <w:ind w:left="0"/>
        <w:jc w:val="both"/>
        <w:rPr>
          <w:rFonts w:eastAsia="Times New Roman" w:cs="Times New Roman"/>
          <w:kern w:val="0"/>
          <w14:ligatures w14:val="none"/>
        </w:rPr>
      </w:pPr>
      <w:r w:rsidRPr="004B6141">
        <w:rPr>
          <w:rFonts w:eastAsia="Times New Roman" w:cs="Times New Roman"/>
          <w:kern w:val="0"/>
          <w14:ligatures w14:val="none"/>
        </w:rPr>
        <w:t>Data-Driven Decision Making</w:t>
      </w:r>
    </w:p>
    <w:p w14:paraId="7E2896C5" w14:textId="645E38DB" w:rsidR="004B6141" w:rsidRDefault="004B6141" w:rsidP="009C7521">
      <w:pPr>
        <w:pStyle w:val="ListParagraph"/>
        <w:ind w:left="0"/>
        <w:jc w:val="both"/>
        <w:rPr>
          <w:rFonts w:eastAsia="Times New Roman" w:cs="Times New Roman"/>
          <w:kern w:val="0"/>
          <w14:ligatures w14:val="none"/>
        </w:rPr>
      </w:pPr>
      <w:r w:rsidRPr="004B6141">
        <w:rPr>
          <w:rFonts w:eastAsia="Times New Roman" w:cs="Times New Roman"/>
          <w:kern w:val="0"/>
          <w14:ligatures w14:val="none"/>
        </w:rPr>
        <w:t xml:space="preserve">Every layer of Majestic’s management system is powered by </w:t>
      </w:r>
      <w:r w:rsidRPr="004B6141">
        <w:rPr>
          <w:rFonts w:eastAsia="Times New Roman" w:cs="Times New Roman"/>
          <w:b/>
          <w:bCs/>
          <w:kern w:val="0"/>
          <w14:ligatures w14:val="none"/>
        </w:rPr>
        <w:t>data visibility and simulation logic</w:t>
      </w:r>
      <w:r w:rsidRPr="004B6141">
        <w:rPr>
          <w:rFonts w:eastAsia="Times New Roman" w:cs="Times New Roman"/>
          <w:kern w:val="0"/>
          <w14:ligatures w14:val="none"/>
        </w:rPr>
        <w:t>. Operational teams access live dashboards that track corridor performance, regulatory exposure, and cargo integrity. Strategic decisions</w:t>
      </w:r>
      <w:r w:rsidR="004E0661">
        <w:rPr>
          <w:rFonts w:eastAsia="Times New Roman" w:cs="Times New Roman"/>
          <w:kern w:val="0"/>
          <w14:ligatures w14:val="none"/>
        </w:rPr>
        <w:t xml:space="preserve">, </w:t>
      </w:r>
      <w:r w:rsidRPr="004B6141">
        <w:rPr>
          <w:rFonts w:eastAsia="Times New Roman" w:cs="Times New Roman"/>
          <w:kern w:val="0"/>
          <w14:ligatures w14:val="none"/>
        </w:rPr>
        <w:t>whether activating a new route or reallocating aircraft</w:t>
      </w:r>
      <w:r w:rsidR="004E0661">
        <w:rPr>
          <w:rFonts w:eastAsia="Times New Roman" w:cs="Times New Roman"/>
          <w:kern w:val="0"/>
          <w14:ligatures w14:val="none"/>
        </w:rPr>
        <w:t xml:space="preserve">, </w:t>
      </w:r>
      <w:r w:rsidRPr="004B6141">
        <w:rPr>
          <w:rFonts w:eastAsia="Times New Roman" w:cs="Times New Roman"/>
          <w:kern w:val="0"/>
          <w14:ligatures w14:val="none"/>
        </w:rPr>
        <w:t>are backed by predictive models and risk assessments.</w:t>
      </w:r>
    </w:p>
    <w:p w14:paraId="6BD97E83" w14:textId="77777777" w:rsidR="004E0661" w:rsidRPr="004B6141" w:rsidRDefault="004E0661" w:rsidP="009C7521">
      <w:pPr>
        <w:pStyle w:val="ListParagraph"/>
        <w:ind w:left="0"/>
        <w:jc w:val="both"/>
        <w:rPr>
          <w:rFonts w:eastAsia="Times New Roman" w:cs="Times New Roman"/>
          <w:kern w:val="0"/>
          <w14:ligatures w14:val="none"/>
        </w:rPr>
      </w:pPr>
    </w:p>
    <w:p w14:paraId="762D0A49" w14:textId="3598F3BB" w:rsidR="004B6141" w:rsidRDefault="004B6141" w:rsidP="009C7521">
      <w:pPr>
        <w:pStyle w:val="ListParagraph"/>
        <w:ind w:left="0"/>
        <w:jc w:val="both"/>
        <w:rPr>
          <w:rFonts w:eastAsia="Times New Roman" w:cs="Times New Roman"/>
          <w:kern w:val="0"/>
          <w14:ligatures w14:val="none"/>
        </w:rPr>
      </w:pPr>
      <w:r w:rsidRPr="004B6141">
        <w:rPr>
          <w:rFonts w:eastAsia="Times New Roman" w:cs="Times New Roman"/>
          <w:kern w:val="0"/>
          <w14:ligatures w14:val="none"/>
        </w:rPr>
        <w:t xml:space="preserve">The system also includes a </w:t>
      </w:r>
      <w:r w:rsidRPr="004B6141">
        <w:rPr>
          <w:rFonts w:eastAsia="Times New Roman" w:cs="Times New Roman"/>
          <w:b/>
          <w:bCs/>
          <w:kern w:val="0"/>
          <w14:ligatures w14:val="none"/>
        </w:rPr>
        <w:t>Governance &amp; Compliance Unit</w:t>
      </w:r>
      <w:r w:rsidRPr="004B6141">
        <w:rPr>
          <w:rFonts w:eastAsia="Times New Roman" w:cs="Times New Roman"/>
          <w:kern w:val="0"/>
          <w14:ligatures w14:val="none"/>
        </w:rPr>
        <w:t xml:space="preserve">, which monitors regulatory changes, ESG benchmarks, and geopolitical risks. This unit feeds </w:t>
      </w:r>
      <w:r w:rsidR="00C656E0" w:rsidRPr="004B6141">
        <w:rPr>
          <w:rFonts w:eastAsia="Times New Roman" w:cs="Times New Roman"/>
          <w:kern w:val="0"/>
          <w14:ligatures w14:val="none"/>
        </w:rPr>
        <w:t>insight</w:t>
      </w:r>
      <w:r w:rsidRPr="004B6141">
        <w:rPr>
          <w:rFonts w:eastAsia="Times New Roman" w:cs="Times New Roman"/>
          <w:kern w:val="0"/>
          <w14:ligatures w14:val="none"/>
        </w:rPr>
        <w:t xml:space="preserve"> into the executive team, ensuring that decisions remain compliant, resilient, and </w:t>
      </w:r>
      <w:r w:rsidR="00C656E0" w:rsidRPr="004B6141">
        <w:rPr>
          <w:rFonts w:eastAsia="Times New Roman" w:cs="Times New Roman"/>
          <w:kern w:val="0"/>
          <w14:ligatures w14:val="none"/>
        </w:rPr>
        <w:t>investor ready</w:t>
      </w:r>
      <w:r w:rsidRPr="004B6141">
        <w:rPr>
          <w:rFonts w:eastAsia="Times New Roman" w:cs="Times New Roman"/>
          <w:kern w:val="0"/>
          <w14:ligatures w14:val="none"/>
        </w:rPr>
        <w:t>.</w:t>
      </w:r>
    </w:p>
    <w:p w14:paraId="0C8B0CF7" w14:textId="77777777" w:rsidR="004E0661" w:rsidRPr="004B6141" w:rsidRDefault="004E0661" w:rsidP="009C7521">
      <w:pPr>
        <w:pStyle w:val="ListParagraph"/>
        <w:ind w:left="0"/>
        <w:jc w:val="both"/>
        <w:rPr>
          <w:rFonts w:eastAsia="Times New Roman" w:cs="Times New Roman"/>
          <w:kern w:val="0"/>
          <w14:ligatures w14:val="none"/>
        </w:rPr>
      </w:pPr>
    </w:p>
    <w:p w14:paraId="38F08323" w14:textId="0127D35C" w:rsidR="004B6141" w:rsidRPr="004B6141" w:rsidRDefault="004B6141" w:rsidP="009C7521">
      <w:pPr>
        <w:pStyle w:val="ListParagraph"/>
        <w:ind w:left="0"/>
        <w:jc w:val="both"/>
        <w:rPr>
          <w:rFonts w:eastAsia="Times New Roman" w:cs="Times New Roman"/>
          <w:kern w:val="0"/>
          <w14:ligatures w14:val="none"/>
        </w:rPr>
      </w:pPr>
      <w:r w:rsidRPr="004B6141">
        <w:rPr>
          <w:rFonts w:eastAsia="Times New Roman" w:cs="Times New Roman"/>
          <w:kern w:val="0"/>
          <w14:ligatures w14:val="none"/>
        </w:rPr>
        <w:t>Organigram Designed for Efficiency</w:t>
      </w:r>
    </w:p>
    <w:p w14:paraId="7DE3AFDA" w14:textId="3AB0C8F6" w:rsidR="004B6141" w:rsidRDefault="004B6141" w:rsidP="009C7521">
      <w:pPr>
        <w:pStyle w:val="ListParagraph"/>
        <w:ind w:left="0"/>
        <w:jc w:val="both"/>
        <w:rPr>
          <w:rFonts w:eastAsia="Times New Roman" w:cs="Times New Roman"/>
          <w:kern w:val="0"/>
          <w14:ligatures w14:val="none"/>
        </w:rPr>
      </w:pPr>
      <w:r w:rsidRPr="004B6141">
        <w:rPr>
          <w:rFonts w:eastAsia="Times New Roman" w:cs="Times New Roman"/>
          <w:kern w:val="0"/>
          <w14:ligatures w14:val="none"/>
        </w:rPr>
        <w:t xml:space="preserve">Majestic’s organizational chart reflects a </w:t>
      </w:r>
      <w:r w:rsidRPr="004B6141">
        <w:rPr>
          <w:rFonts w:eastAsia="Times New Roman" w:cs="Times New Roman"/>
          <w:b/>
          <w:bCs/>
          <w:kern w:val="0"/>
          <w14:ligatures w14:val="none"/>
        </w:rPr>
        <w:t>tiered but modular structure</w:t>
      </w:r>
      <w:r w:rsidRPr="004B6141">
        <w:rPr>
          <w:rFonts w:eastAsia="Times New Roman" w:cs="Times New Roman"/>
          <w:kern w:val="0"/>
          <w14:ligatures w14:val="none"/>
        </w:rPr>
        <w:t xml:space="preserve">, optimized for clarity and speed. Each corridor is managed by an </w:t>
      </w:r>
      <w:r w:rsidRPr="004B6141">
        <w:rPr>
          <w:rFonts w:eastAsia="Times New Roman" w:cs="Times New Roman"/>
          <w:b/>
          <w:bCs/>
          <w:kern w:val="0"/>
          <w14:ligatures w14:val="none"/>
        </w:rPr>
        <w:t>Activation Pod</w:t>
      </w:r>
      <w:r w:rsidR="00C656E0">
        <w:rPr>
          <w:rFonts w:eastAsia="Times New Roman" w:cs="Times New Roman"/>
          <w:kern w:val="0"/>
          <w14:ligatures w14:val="none"/>
        </w:rPr>
        <w:t xml:space="preserve">, </w:t>
      </w:r>
      <w:r w:rsidRPr="004B6141">
        <w:rPr>
          <w:rFonts w:eastAsia="Times New Roman" w:cs="Times New Roman"/>
          <w:kern w:val="0"/>
          <w14:ligatures w14:val="none"/>
        </w:rPr>
        <w:t xml:space="preserve">a cross-functional team reporting to </w:t>
      </w:r>
      <w:r w:rsidR="00E6313A">
        <w:rPr>
          <w:rFonts w:eastAsia="Times New Roman" w:cs="Times New Roman"/>
          <w:kern w:val="0"/>
          <w14:ligatures w14:val="none"/>
        </w:rPr>
        <w:t>management</w:t>
      </w:r>
      <w:r w:rsidRPr="004B6141">
        <w:rPr>
          <w:rFonts w:eastAsia="Times New Roman" w:cs="Times New Roman"/>
          <w:kern w:val="0"/>
          <w14:ligatures w14:val="none"/>
        </w:rPr>
        <w:t>. These pods include routing analysts, compliance officers, and perishables specialists, empowered to make tactical decisions within standardized frameworks.</w:t>
      </w:r>
    </w:p>
    <w:p w14:paraId="2A790BD2" w14:textId="77777777" w:rsidR="00E6313A" w:rsidRPr="004B6141" w:rsidRDefault="00E6313A" w:rsidP="009C7521">
      <w:pPr>
        <w:pStyle w:val="ListParagraph"/>
        <w:ind w:left="0"/>
        <w:jc w:val="both"/>
        <w:rPr>
          <w:rFonts w:eastAsia="Times New Roman" w:cs="Times New Roman"/>
          <w:kern w:val="0"/>
          <w14:ligatures w14:val="none"/>
        </w:rPr>
      </w:pPr>
    </w:p>
    <w:p w14:paraId="162D97C2" w14:textId="2C23456A" w:rsidR="00673268" w:rsidRDefault="004B6141" w:rsidP="00781D60">
      <w:pPr>
        <w:pStyle w:val="ListParagraph"/>
        <w:ind w:left="0"/>
        <w:jc w:val="both"/>
        <w:rPr>
          <w:rFonts w:eastAsia="Times New Roman" w:cs="Times New Roman"/>
          <w:kern w:val="0"/>
          <w14:ligatures w14:val="none"/>
        </w:rPr>
      </w:pPr>
      <w:r w:rsidRPr="004B6141">
        <w:rPr>
          <w:rFonts w:eastAsia="Times New Roman" w:cs="Times New Roman"/>
          <w:kern w:val="0"/>
          <w14:ligatures w14:val="none"/>
        </w:rPr>
        <w:t>The organigram ensures that strategic decisions flow top-down with precision, while operational feedback loops move bottom-up with speed. This dual flow enables Majestic to remain responsive, scalable, and aligned across all corridors and partner ecosystems.</w:t>
      </w:r>
    </w:p>
    <w:p w14:paraId="7B7FF172" w14:textId="77777777" w:rsidR="00C36D74" w:rsidRDefault="00C36D74" w:rsidP="00781D60">
      <w:pPr>
        <w:pStyle w:val="ListParagraph"/>
        <w:ind w:left="0"/>
        <w:jc w:val="both"/>
        <w:rPr>
          <w:rFonts w:eastAsia="Times New Roman" w:cs="Times New Roman"/>
          <w:kern w:val="0"/>
          <w14:ligatures w14:val="none"/>
        </w:rPr>
      </w:pPr>
    </w:p>
    <w:p w14:paraId="753D9066" w14:textId="58C54856" w:rsidR="0073539F" w:rsidRPr="00D00C2E" w:rsidRDefault="00D00C2E" w:rsidP="00D00C2E">
      <w:pPr>
        <w:spacing w:before="100" w:beforeAutospacing="1" w:after="100" w:afterAutospacing="1" w:line="240" w:lineRule="auto"/>
        <w:jc w:val="both"/>
        <w:rPr>
          <w:rFonts w:eastAsia="Times New Roman" w:cs="Times New Roman"/>
          <w:b/>
          <w:bCs/>
          <w:color w:val="153D63" w:themeColor="text2" w:themeTint="E6"/>
          <w:kern w:val="0"/>
          <w14:ligatures w14:val="none"/>
        </w:rPr>
      </w:pPr>
      <w:r>
        <w:rPr>
          <w:rFonts w:eastAsia="Times New Roman" w:cs="Times New Roman"/>
          <w:b/>
          <w:bCs/>
          <w:color w:val="153D63" w:themeColor="text2" w:themeTint="E6"/>
          <w:kern w:val="0"/>
          <w14:ligatures w14:val="none"/>
        </w:rPr>
        <w:t xml:space="preserve"># </w:t>
      </w:r>
      <w:r w:rsidR="00FD6F3E" w:rsidRPr="00D00C2E">
        <w:rPr>
          <w:rFonts w:eastAsia="Times New Roman" w:cs="Times New Roman"/>
          <w:b/>
          <w:bCs/>
          <w:color w:val="153D63" w:themeColor="text2" w:themeTint="E6"/>
          <w:kern w:val="0"/>
          <w14:ligatures w14:val="none"/>
        </w:rPr>
        <w:t>IMPLEMENTATION SCHEDULE</w:t>
      </w:r>
    </w:p>
    <w:p w14:paraId="74180787" w14:textId="2A3FB938" w:rsidR="00A336C8" w:rsidRPr="00A336C8" w:rsidRDefault="00A336C8" w:rsidP="00781D60">
      <w:pPr>
        <w:spacing w:before="100" w:beforeAutospacing="1" w:after="100" w:afterAutospacing="1" w:line="240" w:lineRule="auto"/>
        <w:jc w:val="both"/>
        <w:rPr>
          <w:rFonts w:eastAsia="Times New Roman" w:cs="Times New Roman"/>
          <w:kern w:val="0"/>
          <w14:ligatures w14:val="none"/>
        </w:rPr>
      </w:pPr>
      <w:r w:rsidRPr="00A336C8">
        <w:rPr>
          <w:rFonts w:eastAsia="Times New Roman" w:cs="Times New Roman"/>
          <w:kern w:val="0"/>
          <w14:ligatures w14:val="none"/>
        </w:rPr>
        <w:lastRenderedPageBreak/>
        <w:t xml:space="preserve">Majestic </w:t>
      </w:r>
      <w:r w:rsidR="004A0D57">
        <w:rPr>
          <w:rFonts w:eastAsia="Times New Roman" w:cs="Times New Roman"/>
          <w:kern w:val="0"/>
          <w14:ligatures w14:val="none"/>
        </w:rPr>
        <w:t>P.L.T</w:t>
      </w:r>
      <w:r w:rsidRPr="00A336C8">
        <w:rPr>
          <w:rFonts w:eastAsia="Times New Roman" w:cs="Times New Roman"/>
          <w:kern w:val="0"/>
          <w14:ligatures w14:val="none"/>
        </w:rPr>
        <w:t xml:space="preserve"> is designed as a hemispheric logistics platform with a clear, staged growth trajectory. Its implementation unfolds across three strategic phases, each building on the operational, infrastructural, and brand foundations laid by the previous one. The program is engineered to </w:t>
      </w:r>
      <w:r w:rsidR="005A572F" w:rsidRPr="00A336C8">
        <w:rPr>
          <w:rFonts w:eastAsia="Times New Roman" w:cs="Times New Roman"/>
          <w:kern w:val="0"/>
          <w14:ligatures w14:val="none"/>
        </w:rPr>
        <w:t>scale</w:t>
      </w:r>
      <w:r w:rsidRPr="00A336C8">
        <w:rPr>
          <w:rFonts w:eastAsia="Times New Roman" w:cs="Times New Roman"/>
          <w:kern w:val="0"/>
          <w14:ligatures w14:val="none"/>
        </w:rPr>
        <w:t xml:space="preserve"> regional export logistics into a fully integrated global supply and manufacturing ecosystem</w:t>
      </w:r>
      <w:r w:rsidR="005611C6">
        <w:rPr>
          <w:rFonts w:eastAsia="Times New Roman" w:cs="Times New Roman"/>
          <w:kern w:val="0"/>
          <w14:ligatures w14:val="none"/>
        </w:rPr>
        <w:t xml:space="preserve">, </w:t>
      </w:r>
      <w:r w:rsidRPr="00A336C8">
        <w:rPr>
          <w:rFonts w:eastAsia="Times New Roman" w:cs="Times New Roman"/>
          <w:kern w:val="0"/>
          <w14:ligatures w14:val="none"/>
        </w:rPr>
        <w:t>anchored by perishables-first logic, corridor-based activation, and founder-centric governance.</w:t>
      </w:r>
    </w:p>
    <w:p w14:paraId="58E5C9FE" w14:textId="77777777" w:rsidR="00A336C8" w:rsidRPr="00D00C2E" w:rsidRDefault="00A336C8" w:rsidP="00D00C2E">
      <w:pPr>
        <w:spacing w:before="100" w:beforeAutospacing="1" w:after="100" w:afterAutospacing="1" w:line="240" w:lineRule="auto"/>
        <w:jc w:val="both"/>
        <w:rPr>
          <w:rFonts w:eastAsia="Times New Roman" w:cs="Times New Roman"/>
          <w:color w:val="153D63" w:themeColor="text2" w:themeTint="E6"/>
          <w:kern w:val="0"/>
          <w14:ligatures w14:val="none"/>
        </w:rPr>
      </w:pPr>
      <w:r w:rsidRPr="00D00C2E">
        <w:rPr>
          <w:rFonts w:eastAsia="Times New Roman" w:cs="Times New Roman"/>
          <w:color w:val="153D63" w:themeColor="text2" w:themeTint="E6"/>
          <w:kern w:val="0"/>
          <w14:ligatures w14:val="none"/>
        </w:rPr>
        <w:t>Phase I: Continental Operations</w:t>
      </w:r>
    </w:p>
    <w:p w14:paraId="0282EA2C" w14:textId="4078FA63" w:rsidR="00A336C8" w:rsidRPr="00A336C8" w:rsidRDefault="00A336C8" w:rsidP="004815ED">
      <w:pPr>
        <w:spacing w:before="100" w:beforeAutospacing="1" w:after="100" w:afterAutospacing="1" w:line="240" w:lineRule="auto"/>
        <w:jc w:val="both"/>
        <w:rPr>
          <w:rFonts w:eastAsia="Times New Roman" w:cs="Times New Roman"/>
          <w:kern w:val="0"/>
          <w14:ligatures w14:val="none"/>
        </w:rPr>
      </w:pPr>
      <w:r w:rsidRPr="00A336C8">
        <w:rPr>
          <w:rFonts w:eastAsia="Times New Roman" w:cs="Times New Roman"/>
          <w:kern w:val="0"/>
          <w14:ligatures w14:val="none"/>
        </w:rPr>
        <w:t xml:space="preserve">The first phase focuses on establishing continental </w:t>
      </w:r>
      <w:r w:rsidR="00EE1CA3">
        <w:rPr>
          <w:rFonts w:eastAsia="Times New Roman" w:cs="Times New Roman"/>
          <w:kern w:val="0"/>
          <w14:ligatures w14:val="none"/>
        </w:rPr>
        <w:t>production, trade and logistics</w:t>
      </w:r>
      <w:r w:rsidRPr="00A336C8">
        <w:rPr>
          <w:rFonts w:eastAsia="Times New Roman" w:cs="Times New Roman"/>
          <w:kern w:val="0"/>
          <w14:ligatures w14:val="none"/>
        </w:rPr>
        <w:t xml:space="preserve"> operations, with a strong emphasis on the Colombia–USA–Caribbean trade triangle. This corridor is selected for its high perishables density, established export protocols, and strategic proximity to key North American and island markets. Majestic will deploy certified aircraft, standardized cold chain protocols, and simulation-driven routing to ensure SLA compliance and shelf-life preservation.</w:t>
      </w:r>
    </w:p>
    <w:p w14:paraId="735E45BD" w14:textId="062873AE" w:rsidR="00A336C8" w:rsidRPr="00A336C8" w:rsidRDefault="00A336C8" w:rsidP="004815ED">
      <w:pPr>
        <w:spacing w:before="100" w:beforeAutospacing="1" w:after="100" w:afterAutospacing="1" w:line="240" w:lineRule="auto"/>
        <w:jc w:val="both"/>
        <w:rPr>
          <w:rFonts w:eastAsia="Times New Roman" w:cs="Times New Roman"/>
          <w:kern w:val="0"/>
          <w14:ligatures w14:val="none"/>
        </w:rPr>
      </w:pPr>
      <w:r w:rsidRPr="00A336C8">
        <w:rPr>
          <w:rFonts w:eastAsia="Times New Roman" w:cs="Times New Roman"/>
          <w:kern w:val="0"/>
          <w14:ligatures w14:val="none"/>
        </w:rPr>
        <w:t>Within this phase, the initial subphase centers on export operations, leveraging existing certified products</w:t>
      </w:r>
      <w:r w:rsidR="00117298">
        <w:rPr>
          <w:rFonts w:eastAsia="Times New Roman" w:cs="Times New Roman"/>
          <w:kern w:val="0"/>
          <w14:ligatures w14:val="none"/>
        </w:rPr>
        <w:t xml:space="preserve">, </w:t>
      </w:r>
      <w:r w:rsidRPr="00A336C8">
        <w:rPr>
          <w:rFonts w:eastAsia="Times New Roman" w:cs="Times New Roman"/>
          <w:kern w:val="0"/>
          <w14:ligatures w14:val="none"/>
        </w:rPr>
        <w:t>such as floriculture, fresh produce, and seafood</w:t>
      </w:r>
      <w:r w:rsidR="00117298">
        <w:rPr>
          <w:rFonts w:eastAsia="Times New Roman" w:cs="Times New Roman"/>
          <w:kern w:val="0"/>
          <w14:ligatures w14:val="none"/>
        </w:rPr>
        <w:t xml:space="preserve">, </w:t>
      </w:r>
      <w:r w:rsidRPr="00A336C8">
        <w:rPr>
          <w:rFonts w:eastAsia="Times New Roman" w:cs="Times New Roman"/>
          <w:kern w:val="0"/>
          <w14:ligatures w14:val="none"/>
        </w:rPr>
        <w:t>to build operational rhythm and corridor reliability. These exports will be routed through Majestic’s dedicated charter model, with Fresh24 providing perishables intelligence to validate urgency, shelf-life constraints, and buyer-side demand.</w:t>
      </w:r>
    </w:p>
    <w:p w14:paraId="02A666DE" w14:textId="77777777" w:rsidR="00A336C8" w:rsidRPr="00A336C8" w:rsidRDefault="00A336C8" w:rsidP="004815ED">
      <w:pPr>
        <w:spacing w:before="100" w:beforeAutospacing="1" w:after="100" w:afterAutospacing="1" w:line="240" w:lineRule="auto"/>
        <w:jc w:val="both"/>
        <w:rPr>
          <w:rFonts w:eastAsia="Times New Roman" w:cs="Times New Roman"/>
          <w:kern w:val="0"/>
          <w14:ligatures w14:val="none"/>
        </w:rPr>
      </w:pPr>
      <w:r w:rsidRPr="00A336C8">
        <w:rPr>
          <w:rFonts w:eastAsia="Times New Roman" w:cs="Times New Roman"/>
          <w:kern w:val="0"/>
          <w14:ligatures w14:val="none"/>
        </w:rPr>
        <w:t>As these operations consolidate, Majestic will launch a Supply Development Program aimed at expanding the product portfolio across the U.S. and Latin America. This initiative will identify underutilized supply nodes, negotiate corridor access, and onboard new producers into the platform. The goal is to increase competitiveness through price optimization, access democratization, and product diversity, positioning Majestic as the preferred logistics partner for perishables across the continent.</w:t>
      </w:r>
    </w:p>
    <w:p w14:paraId="44C4F8C9" w14:textId="77777777" w:rsidR="00A336C8" w:rsidRPr="00A336C8" w:rsidRDefault="00A336C8" w:rsidP="004815ED">
      <w:pPr>
        <w:spacing w:before="100" w:beforeAutospacing="1" w:after="100" w:afterAutospacing="1" w:line="240" w:lineRule="auto"/>
        <w:jc w:val="both"/>
        <w:rPr>
          <w:rFonts w:eastAsia="Times New Roman" w:cs="Times New Roman"/>
          <w:kern w:val="0"/>
          <w14:ligatures w14:val="none"/>
        </w:rPr>
      </w:pPr>
      <w:r w:rsidRPr="00A336C8">
        <w:rPr>
          <w:rFonts w:eastAsia="Times New Roman" w:cs="Times New Roman"/>
          <w:kern w:val="0"/>
          <w14:ligatures w14:val="none"/>
        </w:rPr>
        <w:t>This phase also includes the deployment of Majestic’s internal GSA to manage indirect charter flights, while remaining open to external GSAs in corridors where mutual cost, infrastructure, or efficiency advantages exist.</w:t>
      </w:r>
    </w:p>
    <w:p w14:paraId="53892251" w14:textId="77777777" w:rsidR="00A336C8" w:rsidRPr="00D00C2E" w:rsidRDefault="00A336C8" w:rsidP="00D00C2E">
      <w:pPr>
        <w:spacing w:before="100" w:beforeAutospacing="1" w:after="100" w:afterAutospacing="1" w:line="240" w:lineRule="auto"/>
        <w:jc w:val="both"/>
        <w:rPr>
          <w:rFonts w:eastAsia="Times New Roman" w:cs="Times New Roman"/>
          <w:color w:val="153D63" w:themeColor="text2" w:themeTint="E6"/>
          <w:kern w:val="0"/>
          <w14:ligatures w14:val="none"/>
        </w:rPr>
      </w:pPr>
      <w:r w:rsidRPr="00D00C2E">
        <w:rPr>
          <w:rFonts w:eastAsia="Times New Roman" w:cs="Times New Roman"/>
          <w:color w:val="153D63" w:themeColor="text2" w:themeTint="E6"/>
          <w:kern w:val="0"/>
          <w14:ligatures w14:val="none"/>
        </w:rPr>
        <w:t>Phase II: Global Operations &amp; Infrastructure Expansion</w:t>
      </w:r>
    </w:p>
    <w:p w14:paraId="4EF67277" w14:textId="7DF37970" w:rsidR="00A336C8" w:rsidRPr="00A336C8" w:rsidRDefault="00A336C8" w:rsidP="004815ED">
      <w:pPr>
        <w:spacing w:before="100" w:beforeAutospacing="1" w:after="100" w:afterAutospacing="1" w:line="240" w:lineRule="auto"/>
        <w:jc w:val="both"/>
        <w:rPr>
          <w:rFonts w:eastAsia="Times New Roman" w:cs="Times New Roman"/>
          <w:kern w:val="0"/>
          <w14:ligatures w14:val="none"/>
        </w:rPr>
      </w:pPr>
      <w:r w:rsidRPr="00A336C8">
        <w:rPr>
          <w:rFonts w:eastAsia="Times New Roman" w:cs="Times New Roman"/>
          <w:kern w:val="0"/>
          <w14:ligatures w14:val="none"/>
        </w:rPr>
        <w:t>Beginning in Year 3, Majestic enters its second phase: Global Operations. This phase expands trade corridors to additional Latin American countries</w:t>
      </w:r>
      <w:r w:rsidR="0033241B">
        <w:rPr>
          <w:rFonts w:eastAsia="Times New Roman" w:cs="Times New Roman"/>
          <w:kern w:val="0"/>
          <w14:ligatures w14:val="none"/>
        </w:rPr>
        <w:t xml:space="preserve">, </w:t>
      </w:r>
      <w:r w:rsidRPr="00A336C8">
        <w:rPr>
          <w:rFonts w:eastAsia="Times New Roman" w:cs="Times New Roman"/>
          <w:kern w:val="0"/>
          <w14:ligatures w14:val="none"/>
        </w:rPr>
        <w:t>including Ecuador, Peru, Brazil, Central America, and Canada</w:t>
      </w:r>
      <w:r w:rsidR="0033241B">
        <w:rPr>
          <w:rFonts w:eastAsia="Times New Roman" w:cs="Times New Roman"/>
          <w:kern w:val="0"/>
          <w14:ligatures w14:val="none"/>
        </w:rPr>
        <w:t xml:space="preserve">, </w:t>
      </w:r>
      <w:r w:rsidRPr="00A336C8">
        <w:rPr>
          <w:rFonts w:eastAsia="Times New Roman" w:cs="Times New Roman"/>
          <w:kern w:val="0"/>
          <w14:ligatures w14:val="none"/>
        </w:rPr>
        <w:t>while simultaneously extending Majestic’s logistics reach to Europe and Asia. These new corridors will be activated based on perishables density, regulatory readiness, and geopolitical stability, with Fresh24 continuing to guide demand orchestration and shelf-life prioritization.</w:t>
      </w:r>
    </w:p>
    <w:p w14:paraId="5F920E6E" w14:textId="3CBAF818" w:rsidR="00A336C8" w:rsidRPr="00A336C8" w:rsidRDefault="00A336C8" w:rsidP="004815ED">
      <w:pPr>
        <w:spacing w:before="100" w:beforeAutospacing="1" w:after="100" w:afterAutospacing="1" w:line="240" w:lineRule="auto"/>
        <w:jc w:val="both"/>
        <w:rPr>
          <w:rFonts w:eastAsia="Times New Roman" w:cs="Times New Roman"/>
          <w:kern w:val="0"/>
          <w14:ligatures w14:val="none"/>
        </w:rPr>
      </w:pPr>
      <w:r w:rsidRPr="00A336C8">
        <w:rPr>
          <w:rFonts w:eastAsia="Times New Roman" w:cs="Times New Roman"/>
          <w:kern w:val="0"/>
          <w14:ligatures w14:val="none"/>
        </w:rPr>
        <w:t xml:space="preserve">To support this expansion, Majestic will begin in-house infrastructure </w:t>
      </w:r>
      <w:r w:rsidR="00C56C20">
        <w:rPr>
          <w:rFonts w:eastAsia="Times New Roman" w:cs="Times New Roman"/>
          <w:kern w:val="0"/>
          <w14:ligatures w14:val="none"/>
        </w:rPr>
        <w:t xml:space="preserve">expansion, </w:t>
      </w:r>
      <w:r w:rsidR="00DF7505">
        <w:rPr>
          <w:rFonts w:eastAsia="Times New Roman" w:cs="Times New Roman"/>
          <w:kern w:val="0"/>
          <w14:ligatures w14:val="none"/>
        </w:rPr>
        <w:t>increasing</w:t>
      </w:r>
      <w:r w:rsidR="00DF7505" w:rsidRPr="00A336C8">
        <w:rPr>
          <w:rFonts w:eastAsia="Times New Roman" w:cs="Times New Roman"/>
          <w:kern w:val="0"/>
          <w14:ligatures w14:val="none"/>
        </w:rPr>
        <w:t xml:space="preserve"> cold</w:t>
      </w:r>
      <w:r w:rsidRPr="00A336C8">
        <w:rPr>
          <w:rFonts w:eastAsia="Times New Roman" w:cs="Times New Roman"/>
          <w:kern w:val="0"/>
          <w14:ligatures w14:val="none"/>
        </w:rPr>
        <w:t xml:space="preserve"> storage hubs, cargo terminals, and routing nodes to reduce dependency on third-party </w:t>
      </w:r>
      <w:r w:rsidRPr="00A336C8">
        <w:rPr>
          <w:rFonts w:eastAsia="Times New Roman" w:cs="Times New Roman"/>
          <w:kern w:val="0"/>
          <w14:ligatures w14:val="none"/>
        </w:rPr>
        <w:lastRenderedPageBreak/>
        <w:t xml:space="preserve">facilities. This infrastructure will be modular, </w:t>
      </w:r>
      <w:r w:rsidR="00DF7505">
        <w:rPr>
          <w:rFonts w:eastAsia="Times New Roman" w:cs="Times New Roman"/>
          <w:kern w:val="0"/>
          <w14:ligatures w14:val="none"/>
        </w:rPr>
        <w:t xml:space="preserve">and </w:t>
      </w:r>
      <w:r w:rsidRPr="00A336C8">
        <w:rPr>
          <w:rFonts w:eastAsia="Times New Roman" w:cs="Times New Roman"/>
          <w:kern w:val="0"/>
          <w14:ligatures w14:val="none"/>
        </w:rPr>
        <w:t>scalable, designed to lower operational costs while increasing service reliability.</w:t>
      </w:r>
    </w:p>
    <w:p w14:paraId="01406B94" w14:textId="77777777" w:rsidR="00A336C8" w:rsidRPr="00A336C8" w:rsidRDefault="00A336C8" w:rsidP="004815ED">
      <w:pPr>
        <w:spacing w:before="100" w:beforeAutospacing="1" w:after="100" w:afterAutospacing="1" w:line="240" w:lineRule="auto"/>
        <w:jc w:val="both"/>
        <w:rPr>
          <w:rFonts w:eastAsia="Times New Roman" w:cs="Times New Roman"/>
          <w:kern w:val="0"/>
          <w14:ligatures w14:val="none"/>
        </w:rPr>
      </w:pPr>
      <w:r w:rsidRPr="00A336C8">
        <w:rPr>
          <w:rFonts w:eastAsia="Times New Roman" w:cs="Times New Roman"/>
          <w:kern w:val="0"/>
          <w14:ligatures w14:val="none"/>
        </w:rPr>
        <w:t>A key milestone in Phase II is Majestic’s entry into value-added manufacturing. The platform will begin processing select perishables into ready-to-market products under the Majestic brand, leveraging corridor intelligence to match product formats with regional buyer preferences. This move transforms Majestic from a logistics provider into a supply chain orchestrator, capable of delivering not just raw goods but branded, shelf-ready inventory.</w:t>
      </w:r>
    </w:p>
    <w:p w14:paraId="1F6BC989" w14:textId="77777777" w:rsidR="00A336C8" w:rsidRPr="00D00C2E" w:rsidRDefault="00A336C8" w:rsidP="00D00C2E">
      <w:pPr>
        <w:spacing w:before="100" w:beforeAutospacing="1" w:after="100" w:afterAutospacing="1" w:line="240" w:lineRule="auto"/>
        <w:jc w:val="both"/>
        <w:rPr>
          <w:rFonts w:eastAsia="Times New Roman" w:cs="Times New Roman"/>
          <w:color w:val="153D63" w:themeColor="text2" w:themeTint="E6"/>
          <w:kern w:val="0"/>
          <w14:ligatures w14:val="none"/>
        </w:rPr>
      </w:pPr>
      <w:r w:rsidRPr="00D00C2E">
        <w:rPr>
          <w:rFonts w:eastAsia="Times New Roman" w:cs="Times New Roman"/>
          <w:color w:val="153D63" w:themeColor="text2" w:themeTint="E6"/>
          <w:kern w:val="0"/>
          <w14:ligatures w14:val="none"/>
        </w:rPr>
        <w:t>Phase III: Full Vertical Integration</w:t>
      </w:r>
    </w:p>
    <w:p w14:paraId="051F4C2A" w14:textId="77777777" w:rsidR="00A336C8" w:rsidRPr="00A336C8" w:rsidRDefault="00A336C8" w:rsidP="00B02587">
      <w:pPr>
        <w:spacing w:before="100" w:beforeAutospacing="1" w:after="100" w:afterAutospacing="1" w:line="240" w:lineRule="auto"/>
        <w:jc w:val="both"/>
        <w:rPr>
          <w:rFonts w:eastAsia="Times New Roman" w:cs="Times New Roman"/>
          <w:kern w:val="0"/>
          <w14:ligatures w14:val="none"/>
        </w:rPr>
      </w:pPr>
      <w:r w:rsidRPr="00A336C8">
        <w:rPr>
          <w:rFonts w:eastAsia="Times New Roman" w:cs="Times New Roman"/>
          <w:kern w:val="0"/>
          <w14:ligatures w14:val="none"/>
        </w:rPr>
        <w:t>In Year 5, Majestic initiates its third and final phase: Full Vertical Integration. This phase is triggered by the scale and maturity of Majestic’s operational footprint, enabling the platform to internalize key services that were previously outsourced. The goal is to reduce cost exposure, increase strategic control, and unlock new revenue streams.</w:t>
      </w:r>
    </w:p>
    <w:p w14:paraId="1CB99980" w14:textId="77777777" w:rsidR="00A336C8" w:rsidRPr="00A336C8" w:rsidRDefault="00A336C8" w:rsidP="00B02587">
      <w:pPr>
        <w:spacing w:before="100" w:beforeAutospacing="1" w:after="100" w:afterAutospacing="1" w:line="240" w:lineRule="auto"/>
        <w:jc w:val="both"/>
        <w:rPr>
          <w:rFonts w:eastAsia="Times New Roman" w:cs="Times New Roman"/>
          <w:kern w:val="0"/>
          <w14:ligatures w14:val="none"/>
        </w:rPr>
      </w:pPr>
      <w:r w:rsidRPr="00A336C8">
        <w:rPr>
          <w:rFonts w:eastAsia="Times New Roman" w:cs="Times New Roman"/>
          <w:kern w:val="0"/>
          <w14:ligatures w14:val="none"/>
        </w:rPr>
        <w:t>Key verticals include:</w:t>
      </w:r>
    </w:p>
    <w:p w14:paraId="1742821B" w14:textId="77777777" w:rsidR="00A336C8" w:rsidRPr="00A336C8" w:rsidRDefault="00A336C8" w:rsidP="006D0DB9">
      <w:pPr>
        <w:numPr>
          <w:ilvl w:val="0"/>
          <w:numId w:val="27"/>
        </w:numPr>
        <w:spacing w:before="100" w:beforeAutospacing="1" w:after="100" w:afterAutospacing="1" w:line="240" w:lineRule="auto"/>
        <w:ind w:left="360"/>
        <w:jc w:val="both"/>
        <w:rPr>
          <w:rFonts w:eastAsia="Times New Roman" w:cs="Times New Roman"/>
          <w:kern w:val="0"/>
          <w14:ligatures w14:val="none"/>
        </w:rPr>
      </w:pPr>
      <w:r w:rsidRPr="00A336C8">
        <w:rPr>
          <w:rFonts w:eastAsia="Times New Roman" w:cs="Times New Roman"/>
          <w:kern w:val="0"/>
          <w14:ligatures w14:val="none"/>
        </w:rPr>
        <w:t>Maintenance, Repair, and Overhaul (MRO): Majestic’s internal maintenance division will be spun out into a certified MRO unit, servicing its own fleet and offering third-party maintenance across the region.</w:t>
      </w:r>
    </w:p>
    <w:p w14:paraId="6D860349" w14:textId="3801A8E6" w:rsidR="00A336C8" w:rsidRPr="00A336C8" w:rsidRDefault="00A336C8" w:rsidP="006D0DB9">
      <w:pPr>
        <w:numPr>
          <w:ilvl w:val="0"/>
          <w:numId w:val="27"/>
        </w:numPr>
        <w:spacing w:before="100" w:beforeAutospacing="1" w:after="100" w:afterAutospacing="1" w:line="240" w:lineRule="auto"/>
        <w:ind w:left="360"/>
        <w:jc w:val="both"/>
        <w:rPr>
          <w:rFonts w:eastAsia="Times New Roman" w:cs="Times New Roman"/>
          <w:kern w:val="0"/>
          <w14:ligatures w14:val="none"/>
        </w:rPr>
      </w:pPr>
      <w:r w:rsidRPr="00A336C8">
        <w:rPr>
          <w:rFonts w:eastAsia="Times New Roman" w:cs="Times New Roman"/>
          <w:kern w:val="0"/>
          <w14:ligatures w14:val="none"/>
        </w:rPr>
        <w:t>Flight Training Academy: Majestic will establish a training center to develop its own pilots, ground crew, and logistics specialists</w:t>
      </w:r>
      <w:r w:rsidR="00667536">
        <w:rPr>
          <w:rFonts w:eastAsia="Times New Roman" w:cs="Times New Roman"/>
          <w:kern w:val="0"/>
          <w14:ligatures w14:val="none"/>
        </w:rPr>
        <w:t xml:space="preserve">, </w:t>
      </w:r>
      <w:r w:rsidRPr="00A336C8">
        <w:rPr>
          <w:rFonts w:eastAsia="Times New Roman" w:cs="Times New Roman"/>
          <w:kern w:val="0"/>
          <w14:ligatures w14:val="none"/>
        </w:rPr>
        <w:t>ensuring talent continuity and reducing onboarding costs.</w:t>
      </w:r>
    </w:p>
    <w:p w14:paraId="4938F5ED" w14:textId="77777777" w:rsidR="00A336C8" w:rsidRPr="00A336C8" w:rsidRDefault="00A336C8" w:rsidP="006D0DB9">
      <w:pPr>
        <w:numPr>
          <w:ilvl w:val="0"/>
          <w:numId w:val="27"/>
        </w:numPr>
        <w:spacing w:before="100" w:beforeAutospacing="1" w:after="100" w:afterAutospacing="1" w:line="240" w:lineRule="auto"/>
        <w:ind w:left="360"/>
        <w:jc w:val="both"/>
        <w:rPr>
          <w:rFonts w:eastAsia="Times New Roman" w:cs="Times New Roman"/>
          <w:kern w:val="0"/>
          <w14:ligatures w14:val="none"/>
        </w:rPr>
      </w:pPr>
      <w:r w:rsidRPr="00A336C8">
        <w:rPr>
          <w:rFonts w:eastAsia="Times New Roman" w:cs="Times New Roman"/>
          <w:kern w:val="0"/>
          <w14:ligatures w14:val="none"/>
        </w:rPr>
        <w:t>Jet Fuel Trade &amp; Self-Supply: The platform will enter the jet fuel market, negotiating bulk supply contracts and exploring self-supply models to stabilize fuel costs across corridors.</w:t>
      </w:r>
    </w:p>
    <w:p w14:paraId="293F64A2" w14:textId="77777777" w:rsidR="00A336C8" w:rsidRPr="00A336C8" w:rsidRDefault="00A336C8" w:rsidP="006D0DB9">
      <w:pPr>
        <w:numPr>
          <w:ilvl w:val="0"/>
          <w:numId w:val="27"/>
        </w:numPr>
        <w:spacing w:before="100" w:beforeAutospacing="1" w:after="100" w:afterAutospacing="1" w:line="240" w:lineRule="auto"/>
        <w:ind w:left="360"/>
        <w:jc w:val="both"/>
        <w:rPr>
          <w:rFonts w:eastAsia="Times New Roman" w:cs="Times New Roman"/>
          <w:kern w:val="0"/>
          <w14:ligatures w14:val="none"/>
        </w:rPr>
      </w:pPr>
      <w:r w:rsidRPr="00A336C8">
        <w:rPr>
          <w:rFonts w:eastAsia="Times New Roman" w:cs="Times New Roman"/>
          <w:kern w:val="0"/>
          <w14:ligatures w14:val="none"/>
        </w:rPr>
        <w:t>Third-Party Service Internalization: Functions such as customs brokerage, perishables handling, and ground transport will be progressively absorbed into Majestic’s operational stack, based on volume, cost efficiency, and strategic relevance.</w:t>
      </w:r>
    </w:p>
    <w:p w14:paraId="6040285A" w14:textId="1CFA9C12" w:rsidR="000F2B0E" w:rsidRDefault="00A336C8" w:rsidP="0093367D">
      <w:pPr>
        <w:spacing w:before="100" w:beforeAutospacing="1" w:after="100" w:afterAutospacing="1" w:line="240" w:lineRule="auto"/>
        <w:jc w:val="both"/>
        <w:rPr>
          <w:rFonts w:eastAsia="Times New Roman" w:cs="Times New Roman"/>
          <w:kern w:val="0"/>
          <w14:ligatures w14:val="none"/>
        </w:rPr>
      </w:pPr>
      <w:r w:rsidRPr="00A336C8">
        <w:rPr>
          <w:rFonts w:eastAsia="Times New Roman" w:cs="Times New Roman"/>
          <w:kern w:val="0"/>
          <w14:ligatures w14:val="none"/>
        </w:rPr>
        <w:t>This phase completes Majestic’s transformation into a fully integrated hemispheric logistics and manufacturing platform, capable of controlling every aspect of the perishables supply chain</w:t>
      </w:r>
      <w:r w:rsidR="003F3DEA">
        <w:rPr>
          <w:rFonts w:eastAsia="Times New Roman" w:cs="Times New Roman"/>
          <w:kern w:val="0"/>
          <w14:ligatures w14:val="none"/>
        </w:rPr>
        <w:t xml:space="preserve">, </w:t>
      </w:r>
      <w:r w:rsidRPr="00A336C8">
        <w:rPr>
          <w:rFonts w:eastAsia="Times New Roman" w:cs="Times New Roman"/>
          <w:kern w:val="0"/>
          <w14:ligatures w14:val="none"/>
        </w:rPr>
        <w:t>from farm to shelf, from aircraft to brand.</w:t>
      </w:r>
    </w:p>
    <w:p w14:paraId="1A37AEB3" w14:textId="322A1CCF" w:rsidR="005F5BCA" w:rsidRPr="00D00C2E" w:rsidRDefault="00D00C2E" w:rsidP="00D00C2E">
      <w:pPr>
        <w:spacing w:before="100" w:beforeAutospacing="1" w:after="100" w:afterAutospacing="1" w:line="240" w:lineRule="auto"/>
        <w:jc w:val="both"/>
        <w:rPr>
          <w:rFonts w:eastAsia="Times New Roman" w:cs="Times New Roman"/>
          <w:b/>
          <w:bCs/>
          <w:color w:val="153D63" w:themeColor="text2" w:themeTint="E6"/>
          <w:kern w:val="0"/>
          <w14:ligatures w14:val="none"/>
        </w:rPr>
      </w:pPr>
      <w:r>
        <w:rPr>
          <w:rFonts w:eastAsia="Times New Roman" w:cs="Times New Roman"/>
          <w:b/>
          <w:bCs/>
          <w:color w:val="153D63" w:themeColor="text2" w:themeTint="E6"/>
          <w:kern w:val="0"/>
          <w14:ligatures w14:val="none"/>
        </w:rPr>
        <w:t xml:space="preserve"># </w:t>
      </w:r>
      <w:r w:rsidR="00F77114" w:rsidRPr="00D00C2E">
        <w:rPr>
          <w:rFonts w:eastAsia="Times New Roman" w:cs="Times New Roman"/>
          <w:b/>
          <w:bCs/>
          <w:color w:val="153D63" w:themeColor="text2" w:themeTint="E6"/>
          <w:kern w:val="0"/>
          <w14:ligatures w14:val="none"/>
        </w:rPr>
        <w:t>CAPITALIZATION PLAN</w:t>
      </w:r>
    </w:p>
    <w:p w14:paraId="7F41B567" w14:textId="35055626" w:rsidR="00B823A2" w:rsidRPr="0044036E" w:rsidRDefault="00B823A2" w:rsidP="0044036E">
      <w:pPr>
        <w:jc w:val="both"/>
        <w:rPr>
          <w:rFonts w:eastAsia="Times New Roman" w:cs="Times New Roman"/>
          <w:kern w:val="0"/>
          <w14:ligatures w14:val="none"/>
        </w:rPr>
      </w:pPr>
      <w:r w:rsidRPr="0093367D">
        <w:rPr>
          <w:rFonts w:eastAsia="Times New Roman" w:cs="Times New Roman"/>
          <w:kern w:val="0"/>
          <w14:ligatures w14:val="none"/>
        </w:rPr>
        <w:t xml:space="preserve">The Majestic Program requires a total capitalization of </w:t>
      </w:r>
      <w:r w:rsidRPr="0093367D">
        <w:rPr>
          <w:rFonts w:eastAsia="Times New Roman" w:cs="Times New Roman"/>
          <w:b/>
          <w:bCs/>
          <w:kern w:val="0"/>
          <w14:ligatures w14:val="none"/>
        </w:rPr>
        <w:t>$242 million USD</w:t>
      </w:r>
      <w:r w:rsidRPr="0093367D">
        <w:rPr>
          <w:rFonts w:eastAsia="Times New Roman" w:cs="Times New Roman"/>
          <w:kern w:val="0"/>
          <w14:ligatures w14:val="none"/>
        </w:rPr>
        <w:t xml:space="preserve">, strategically disbursed over a </w:t>
      </w:r>
      <w:r w:rsidRPr="0093367D">
        <w:rPr>
          <w:rFonts w:eastAsia="Times New Roman" w:cs="Times New Roman"/>
          <w:b/>
          <w:bCs/>
          <w:kern w:val="0"/>
          <w14:ligatures w14:val="none"/>
        </w:rPr>
        <w:t>five-year horizon</w:t>
      </w:r>
      <w:r w:rsidRPr="0093367D">
        <w:rPr>
          <w:rFonts w:eastAsia="Times New Roman" w:cs="Times New Roman"/>
          <w:kern w:val="0"/>
          <w14:ligatures w14:val="none"/>
        </w:rPr>
        <w:t xml:space="preserve"> to support the phased deployment of FRESH24 and Majestic Cargo. This funding structure is designed to align with corridor activation, infrastructure readiness, aircraft acquisition, and vertical integration milestones</w:t>
      </w:r>
      <w:r w:rsidR="000878FC" w:rsidRPr="0093367D">
        <w:rPr>
          <w:rFonts w:eastAsia="Times New Roman" w:cs="Times New Roman"/>
          <w:kern w:val="0"/>
          <w14:ligatures w14:val="none"/>
        </w:rPr>
        <w:t xml:space="preserve">, </w:t>
      </w:r>
      <w:r w:rsidRPr="0093367D">
        <w:rPr>
          <w:rFonts w:eastAsia="Times New Roman" w:cs="Times New Roman"/>
          <w:kern w:val="0"/>
          <w14:ligatures w14:val="none"/>
        </w:rPr>
        <w:t>ensuring capital efficiency and operational resilience</w:t>
      </w:r>
      <w:r w:rsidR="0044036E">
        <w:rPr>
          <w:rFonts w:eastAsia="Times New Roman" w:cs="Times New Roman"/>
          <w:kern w:val="0"/>
          <w14:ligatures w14:val="none"/>
        </w:rPr>
        <w:t>.</w:t>
      </w:r>
    </w:p>
    <w:p w14:paraId="7B461D83" w14:textId="3F1879AD" w:rsidR="00B823A2" w:rsidRPr="0093367D" w:rsidRDefault="00B823A2" w:rsidP="0093367D">
      <w:pPr>
        <w:jc w:val="both"/>
        <w:rPr>
          <w:rFonts w:eastAsia="Times New Roman" w:cs="Times New Roman"/>
          <w:color w:val="153D63" w:themeColor="text2" w:themeTint="E6"/>
          <w:kern w:val="0"/>
          <w14:ligatures w14:val="none"/>
        </w:rPr>
      </w:pPr>
      <w:r w:rsidRPr="0093367D">
        <w:rPr>
          <w:rFonts w:eastAsia="Times New Roman" w:cs="Times New Roman"/>
          <w:color w:val="153D63" w:themeColor="text2" w:themeTint="E6"/>
          <w:kern w:val="0"/>
          <w14:ligatures w14:val="none"/>
        </w:rPr>
        <w:lastRenderedPageBreak/>
        <w:t>Year 1 – Strategic Launch ($77 million</w:t>
      </w:r>
      <w:r w:rsidR="000E2432" w:rsidRPr="0093367D">
        <w:rPr>
          <w:rFonts w:eastAsia="Times New Roman" w:cs="Times New Roman"/>
          <w:color w:val="153D63" w:themeColor="text2" w:themeTint="E6"/>
          <w:kern w:val="0"/>
          <w14:ligatures w14:val="none"/>
        </w:rPr>
        <w:t>)</w:t>
      </w:r>
    </w:p>
    <w:p w14:paraId="5F31DA14" w14:textId="77777777" w:rsidR="00B823A2" w:rsidRPr="0093367D" w:rsidRDefault="00B823A2" w:rsidP="0093367D">
      <w:pPr>
        <w:jc w:val="both"/>
        <w:rPr>
          <w:rFonts w:eastAsia="Times New Roman" w:cs="Times New Roman"/>
          <w:kern w:val="0"/>
          <w14:ligatures w14:val="none"/>
        </w:rPr>
      </w:pPr>
      <w:r w:rsidRPr="0093367D">
        <w:rPr>
          <w:rFonts w:eastAsia="Times New Roman" w:cs="Times New Roman"/>
          <w:kern w:val="0"/>
          <w14:ligatures w14:val="none"/>
        </w:rPr>
        <w:t>Q1: FRESH24 Deployment – $22 million</w:t>
      </w:r>
    </w:p>
    <w:p w14:paraId="16882914" w14:textId="77777777" w:rsidR="00B823A2" w:rsidRPr="0093367D" w:rsidRDefault="00B823A2" w:rsidP="0093367D">
      <w:pPr>
        <w:jc w:val="both"/>
        <w:rPr>
          <w:rFonts w:eastAsia="Times New Roman" w:cs="Times New Roman"/>
          <w:kern w:val="0"/>
          <w14:ligatures w14:val="none"/>
        </w:rPr>
      </w:pPr>
      <w:r w:rsidRPr="0093367D">
        <w:rPr>
          <w:rFonts w:eastAsia="Times New Roman" w:cs="Times New Roman"/>
          <w:kern w:val="0"/>
          <w14:ligatures w14:val="none"/>
        </w:rPr>
        <w:t>The initial investment focuses on launching FRESH24’s perishables intelligence platform and establishing its core logistics nodes across the Colombia–USA–Caribbean triangle. Funds are allocated as follows:</w:t>
      </w:r>
    </w:p>
    <w:p w14:paraId="23F78346" w14:textId="77777777" w:rsidR="00B823A2" w:rsidRPr="00B823A2" w:rsidRDefault="00B823A2" w:rsidP="00B823A2">
      <w:pPr>
        <w:pStyle w:val="ListParagraph"/>
        <w:ind w:left="792"/>
        <w:jc w:val="both"/>
        <w:rPr>
          <w:rFonts w:eastAsia="Times New Roman" w:cs="Times New Roman"/>
          <w:kern w:val="0"/>
          <w14:ligatures w14:val="none"/>
        </w:rPr>
      </w:pPr>
    </w:p>
    <w:p w14:paraId="1239265F" w14:textId="77777777" w:rsidR="003132E7" w:rsidRPr="0021165E" w:rsidRDefault="00B823A2" w:rsidP="006D0DB9">
      <w:pPr>
        <w:pStyle w:val="ListParagraph"/>
        <w:numPr>
          <w:ilvl w:val="0"/>
          <w:numId w:val="33"/>
        </w:numPr>
        <w:ind w:left="360"/>
        <w:rPr>
          <w:rFonts w:eastAsia="Times New Roman" w:cs="Times New Roman"/>
          <w:kern w:val="0"/>
          <w14:ligatures w14:val="none"/>
        </w:rPr>
      </w:pPr>
      <w:r w:rsidRPr="0021165E">
        <w:rPr>
          <w:rFonts w:eastAsia="Times New Roman" w:cs="Times New Roman"/>
          <w:kern w:val="0"/>
          <w14:ligatures w14:val="none"/>
        </w:rPr>
        <w:t>Greensboro, NC Facilities &amp; Technology</w:t>
      </w:r>
      <w:r w:rsidR="00541D23" w:rsidRPr="0021165E">
        <w:rPr>
          <w:rFonts w:eastAsia="Times New Roman" w:cs="Times New Roman"/>
          <w:kern w:val="0"/>
          <w14:ligatures w14:val="none"/>
        </w:rPr>
        <w:t xml:space="preserve"> </w:t>
      </w:r>
      <w:r w:rsidRPr="0021165E">
        <w:rPr>
          <w:rFonts w:eastAsia="Times New Roman" w:cs="Times New Roman"/>
          <w:kern w:val="0"/>
          <w14:ligatures w14:val="none"/>
        </w:rPr>
        <w:t>$4.5 million</w:t>
      </w:r>
    </w:p>
    <w:p w14:paraId="21CFBAD7" w14:textId="324A45F5" w:rsidR="003132E7" w:rsidRPr="0021165E" w:rsidRDefault="00B823A2" w:rsidP="0093367D">
      <w:pPr>
        <w:pStyle w:val="ListParagraph"/>
        <w:ind w:left="360"/>
        <w:rPr>
          <w:rFonts w:eastAsia="Times New Roman" w:cs="Times New Roman"/>
          <w:kern w:val="0"/>
          <w14:ligatures w14:val="none"/>
        </w:rPr>
      </w:pPr>
      <w:r w:rsidRPr="0021165E">
        <w:rPr>
          <w:rFonts w:eastAsia="Times New Roman" w:cs="Times New Roman"/>
          <w:kern w:val="0"/>
          <w14:ligatures w14:val="none"/>
        </w:rPr>
        <w:t>Development of perishables intake, cold chain staging, and routing simulation systems.</w:t>
      </w:r>
    </w:p>
    <w:p w14:paraId="277B02A8" w14:textId="77777777" w:rsidR="003132E7" w:rsidRPr="0021165E" w:rsidRDefault="00B823A2" w:rsidP="006D0DB9">
      <w:pPr>
        <w:pStyle w:val="ListParagraph"/>
        <w:numPr>
          <w:ilvl w:val="0"/>
          <w:numId w:val="33"/>
        </w:numPr>
        <w:ind w:left="360"/>
        <w:jc w:val="both"/>
        <w:rPr>
          <w:rFonts w:eastAsia="Times New Roman" w:cs="Times New Roman"/>
          <w:kern w:val="0"/>
          <w14:ligatures w14:val="none"/>
        </w:rPr>
      </w:pPr>
      <w:r w:rsidRPr="0021165E">
        <w:rPr>
          <w:rFonts w:eastAsia="Times New Roman" w:cs="Times New Roman"/>
          <w:kern w:val="0"/>
          <w14:ligatures w14:val="none"/>
        </w:rPr>
        <w:t>Gettysburg, PA Facilities &amp; Technology – $4.5 million</w:t>
      </w:r>
    </w:p>
    <w:p w14:paraId="1502A857" w14:textId="532AAEA6" w:rsidR="00B823A2" w:rsidRPr="0021165E" w:rsidRDefault="00B823A2" w:rsidP="0093367D">
      <w:pPr>
        <w:pStyle w:val="ListParagraph"/>
        <w:ind w:left="360"/>
        <w:jc w:val="both"/>
        <w:rPr>
          <w:rFonts w:eastAsia="Times New Roman" w:cs="Times New Roman"/>
          <w:kern w:val="0"/>
          <w14:ligatures w14:val="none"/>
        </w:rPr>
      </w:pPr>
      <w:r w:rsidRPr="0021165E">
        <w:rPr>
          <w:rFonts w:eastAsia="Times New Roman" w:cs="Times New Roman"/>
          <w:kern w:val="0"/>
          <w14:ligatures w14:val="none"/>
        </w:rPr>
        <w:t>Infrastructure for shelf-life validation, buyer-side analytics, and corridor orchestration.</w:t>
      </w:r>
    </w:p>
    <w:p w14:paraId="3643DEFE" w14:textId="77777777" w:rsidR="00B81629" w:rsidRPr="0021165E" w:rsidRDefault="00B823A2" w:rsidP="006D0DB9">
      <w:pPr>
        <w:pStyle w:val="ListParagraph"/>
        <w:numPr>
          <w:ilvl w:val="0"/>
          <w:numId w:val="33"/>
        </w:numPr>
        <w:ind w:left="360"/>
        <w:jc w:val="both"/>
        <w:rPr>
          <w:rFonts w:eastAsia="Times New Roman" w:cs="Times New Roman"/>
          <w:kern w:val="0"/>
          <w14:ligatures w14:val="none"/>
        </w:rPr>
      </w:pPr>
      <w:r w:rsidRPr="0021165E">
        <w:rPr>
          <w:rFonts w:eastAsia="Times New Roman" w:cs="Times New Roman"/>
          <w:kern w:val="0"/>
          <w14:ligatures w14:val="none"/>
        </w:rPr>
        <w:t>Medellín (MDE) &amp; Cali (CLO) Facilities – $4 million</w:t>
      </w:r>
    </w:p>
    <w:p w14:paraId="2200DC3D" w14:textId="6F6CA6B2" w:rsidR="00B823A2" w:rsidRPr="0021165E" w:rsidRDefault="00B823A2" w:rsidP="0093367D">
      <w:pPr>
        <w:pStyle w:val="ListParagraph"/>
        <w:ind w:left="360"/>
        <w:jc w:val="both"/>
        <w:rPr>
          <w:rFonts w:eastAsia="Times New Roman" w:cs="Times New Roman"/>
          <w:kern w:val="0"/>
          <w14:ligatures w14:val="none"/>
        </w:rPr>
      </w:pPr>
      <w:r w:rsidRPr="0021165E">
        <w:rPr>
          <w:rFonts w:eastAsia="Times New Roman" w:cs="Times New Roman"/>
          <w:kern w:val="0"/>
          <w14:ligatures w14:val="none"/>
        </w:rPr>
        <w:t>Export-side cold chain hubs and perishables certification centers.</w:t>
      </w:r>
    </w:p>
    <w:p w14:paraId="40E6034A" w14:textId="77777777" w:rsidR="00B81629" w:rsidRPr="0021165E" w:rsidRDefault="00B823A2" w:rsidP="006D0DB9">
      <w:pPr>
        <w:pStyle w:val="ListParagraph"/>
        <w:numPr>
          <w:ilvl w:val="0"/>
          <w:numId w:val="33"/>
        </w:numPr>
        <w:ind w:left="360"/>
        <w:jc w:val="both"/>
        <w:rPr>
          <w:rFonts w:eastAsia="Times New Roman" w:cs="Times New Roman"/>
          <w:kern w:val="0"/>
          <w14:ligatures w14:val="none"/>
        </w:rPr>
      </w:pPr>
      <w:r w:rsidRPr="0021165E">
        <w:rPr>
          <w:rFonts w:eastAsia="Times New Roman" w:cs="Times New Roman"/>
          <w:kern w:val="0"/>
          <w14:ligatures w14:val="none"/>
        </w:rPr>
        <w:t>San Juan, PR Facility – $1.5 million</w:t>
      </w:r>
    </w:p>
    <w:p w14:paraId="160DCBD8" w14:textId="2A7E0DD9" w:rsidR="00B823A2" w:rsidRPr="0021165E" w:rsidRDefault="00B823A2" w:rsidP="0093367D">
      <w:pPr>
        <w:pStyle w:val="ListParagraph"/>
        <w:ind w:left="360"/>
        <w:jc w:val="both"/>
        <w:rPr>
          <w:rFonts w:eastAsia="Times New Roman" w:cs="Times New Roman"/>
          <w:kern w:val="0"/>
          <w14:ligatures w14:val="none"/>
        </w:rPr>
      </w:pPr>
      <w:r w:rsidRPr="0021165E">
        <w:rPr>
          <w:rFonts w:eastAsia="Times New Roman" w:cs="Times New Roman"/>
          <w:kern w:val="0"/>
          <w14:ligatures w14:val="none"/>
        </w:rPr>
        <w:t>Island corridor node for perishables aggregation and last-mile routing.</w:t>
      </w:r>
    </w:p>
    <w:p w14:paraId="7CCB0365" w14:textId="77777777" w:rsidR="0021165E" w:rsidRPr="0021165E" w:rsidRDefault="00B823A2" w:rsidP="006D0DB9">
      <w:pPr>
        <w:pStyle w:val="ListParagraph"/>
        <w:numPr>
          <w:ilvl w:val="0"/>
          <w:numId w:val="33"/>
        </w:numPr>
        <w:ind w:left="360"/>
        <w:jc w:val="both"/>
        <w:rPr>
          <w:rFonts w:eastAsia="Times New Roman" w:cs="Times New Roman"/>
          <w:kern w:val="0"/>
          <w14:ligatures w14:val="none"/>
        </w:rPr>
      </w:pPr>
      <w:r w:rsidRPr="0021165E">
        <w:rPr>
          <w:rFonts w:eastAsia="Times New Roman" w:cs="Times New Roman"/>
          <w:kern w:val="0"/>
          <w14:ligatures w14:val="none"/>
        </w:rPr>
        <w:t>Santo Domingo, DR Facility – $1 million</w:t>
      </w:r>
    </w:p>
    <w:p w14:paraId="2A51D7BA" w14:textId="71524918" w:rsidR="00B823A2" w:rsidRPr="0021165E" w:rsidRDefault="00B823A2" w:rsidP="0093367D">
      <w:pPr>
        <w:pStyle w:val="ListParagraph"/>
        <w:ind w:left="360"/>
        <w:jc w:val="both"/>
        <w:rPr>
          <w:rFonts w:eastAsia="Times New Roman" w:cs="Times New Roman"/>
          <w:kern w:val="0"/>
          <w14:ligatures w14:val="none"/>
        </w:rPr>
      </w:pPr>
      <w:r w:rsidRPr="0021165E">
        <w:rPr>
          <w:rFonts w:eastAsia="Times New Roman" w:cs="Times New Roman"/>
          <w:kern w:val="0"/>
          <w14:ligatures w14:val="none"/>
        </w:rPr>
        <w:t>Strategic staging point for Caribbean corridor activation.</w:t>
      </w:r>
    </w:p>
    <w:p w14:paraId="43CD863C" w14:textId="77777777" w:rsidR="0021165E" w:rsidRPr="0021165E" w:rsidRDefault="00B823A2" w:rsidP="006D0DB9">
      <w:pPr>
        <w:pStyle w:val="ListParagraph"/>
        <w:numPr>
          <w:ilvl w:val="0"/>
          <w:numId w:val="33"/>
        </w:numPr>
        <w:ind w:left="360"/>
        <w:jc w:val="both"/>
        <w:rPr>
          <w:rFonts w:eastAsia="Times New Roman" w:cs="Times New Roman"/>
          <w:kern w:val="0"/>
          <w14:ligatures w14:val="none"/>
        </w:rPr>
      </w:pPr>
      <w:r w:rsidRPr="0021165E">
        <w:rPr>
          <w:rFonts w:eastAsia="Times New Roman" w:cs="Times New Roman"/>
          <w:kern w:val="0"/>
          <w14:ligatures w14:val="none"/>
        </w:rPr>
        <w:t>Operational Expenditures (OPEX) – $4 million</w:t>
      </w:r>
    </w:p>
    <w:p w14:paraId="20CDC9E2" w14:textId="6065FDFC" w:rsidR="00B823A2" w:rsidRPr="0021165E" w:rsidRDefault="00B823A2" w:rsidP="0093367D">
      <w:pPr>
        <w:pStyle w:val="ListParagraph"/>
        <w:ind w:left="360"/>
        <w:jc w:val="both"/>
        <w:rPr>
          <w:rFonts w:eastAsia="Times New Roman" w:cs="Times New Roman"/>
          <w:kern w:val="0"/>
          <w14:ligatures w14:val="none"/>
        </w:rPr>
      </w:pPr>
      <w:r w:rsidRPr="0021165E">
        <w:rPr>
          <w:rFonts w:eastAsia="Times New Roman" w:cs="Times New Roman"/>
          <w:kern w:val="0"/>
          <w14:ligatures w14:val="none"/>
        </w:rPr>
        <w:t>Covers staffing, regulatory compliance, and initial supplier onboarding.</w:t>
      </w:r>
    </w:p>
    <w:p w14:paraId="053F0F31" w14:textId="77777777" w:rsidR="0021165E" w:rsidRPr="0021165E" w:rsidRDefault="00B823A2" w:rsidP="006D0DB9">
      <w:pPr>
        <w:pStyle w:val="ListParagraph"/>
        <w:numPr>
          <w:ilvl w:val="0"/>
          <w:numId w:val="33"/>
        </w:numPr>
        <w:ind w:left="360"/>
        <w:jc w:val="both"/>
        <w:rPr>
          <w:rFonts w:eastAsia="Times New Roman" w:cs="Times New Roman"/>
          <w:kern w:val="0"/>
          <w14:ligatures w14:val="none"/>
        </w:rPr>
      </w:pPr>
      <w:r w:rsidRPr="0021165E">
        <w:rPr>
          <w:rFonts w:eastAsia="Times New Roman" w:cs="Times New Roman"/>
          <w:kern w:val="0"/>
          <w14:ligatures w14:val="none"/>
        </w:rPr>
        <w:t>Tech Platform Development – $2.5 million</w:t>
      </w:r>
    </w:p>
    <w:p w14:paraId="11C6B3FD" w14:textId="70A501B2" w:rsidR="00B823A2" w:rsidRDefault="00B823A2" w:rsidP="0093367D">
      <w:pPr>
        <w:pStyle w:val="ListParagraph"/>
        <w:ind w:left="360"/>
        <w:jc w:val="both"/>
        <w:rPr>
          <w:rFonts w:eastAsia="Times New Roman" w:cs="Times New Roman"/>
          <w:kern w:val="0"/>
          <w14:ligatures w14:val="none"/>
        </w:rPr>
      </w:pPr>
      <w:r w:rsidRPr="0021165E">
        <w:rPr>
          <w:rFonts w:eastAsia="Times New Roman" w:cs="Times New Roman"/>
          <w:kern w:val="0"/>
          <w14:ligatures w14:val="none"/>
        </w:rPr>
        <w:t>Buildout of Fresh24’s demand orchestration engine, API layer, and simulation modules.</w:t>
      </w:r>
    </w:p>
    <w:p w14:paraId="194FE580" w14:textId="77777777" w:rsidR="00A96132" w:rsidRPr="0021165E" w:rsidRDefault="00A96132" w:rsidP="00A96132">
      <w:pPr>
        <w:pStyle w:val="ListParagraph"/>
        <w:ind w:left="1170"/>
        <w:jc w:val="both"/>
        <w:rPr>
          <w:rFonts w:eastAsia="Times New Roman" w:cs="Times New Roman"/>
          <w:kern w:val="0"/>
          <w14:ligatures w14:val="none"/>
        </w:rPr>
      </w:pPr>
    </w:p>
    <w:p w14:paraId="0EF3BAAE" w14:textId="0013C7AF" w:rsidR="00B823A2" w:rsidRPr="0093367D" w:rsidRDefault="00B823A2" w:rsidP="0093367D">
      <w:pPr>
        <w:jc w:val="both"/>
        <w:rPr>
          <w:rFonts w:eastAsia="Times New Roman" w:cs="Times New Roman"/>
          <w:kern w:val="0"/>
          <w14:ligatures w14:val="none"/>
        </w:rPr>
      </w:pPr>
      <w:r w:rsidRPr="0093367D">
        <w:rPr>
          <w:rFonts w:eastAsia="Times New Roman" w:cs="Times New Roman"/>
          <w:kern w:val="0"/>
          <w14:ligatures w14:val="none"/>
        </w:rPr>
        <w:t>Q</w:t>
      </w:r>
      <w:r w:rsidR="00B2403C" w:rsidRPr="0093367D">
        <w:rPr>
          <w:rFonts w:eastAsia="Times New Roman" w:cs="Times New Roman"/>
          <w:kern w:val="0"/>
          <w14:ligatures w14:val="none"/>
        </w:rPr>
        <w:t>2</w:t>
      </w:r>
      <w:r w:rsidRPr="0093367D">
        <w:rPr>
          <w:rFonts w:eastAsia="Times New Roman" w:cs="Times New Roman"/>
          <w:kern w:val="0"/>
          <w14:ligatures w14:val="none"/>
        </w:rPr>
        <w:t>: Majestic Cargo Launch – $55 million</w:t>
      </w:r>
    </w:p>
    <w:p w14:paraId="374D652A" w14:textId="77777777" w:rsidR="00B823A2" w:rsidRPr="0093367D" w:rsidRDefault="00B823A2" w:rsidP="0093367D">
      <w:pPr>
        <w:jc w:val="both"/>
        <w:rPr>
          <w:rFonts w:eastAsia="Times New Roman" w:cs="Times New Roman"/>
          <w:kern w:val="0"/>
          <w14:ligatures w14:val="none"/>
        </w:rPr>
      </w:pPr>
      <w:r w:rsidRPr="0093367D">
        <w:rPr>
          <w:rFonts w:eastAsia="Times New Roman" w:cs="Times New Roman"/>
          <w:kern w:val="0"/>
          <w14:ligatures w14:val="none"/>
        </w:rPr>
        <w:t>This tranche initiates Majestic Cargo’s air logistics operations, enabling corridor activation and aircraft deployment.</w:t>
      </w:r>
    </w:p>
    <w:p w14:paraId="565CD5E5" w14:textId="77777777" w:rsidR="006410FB" w:rsidRDefault="00B823A2" w:rsidP="006D0DB9">
      <w:pPr>
        <w:pStyle w:val="ListParagraph"/>
        <w:numPr>
          <w:ilvl w:val="0"/>
          <w:numId w:val="29"/>
        </w:numPr>
        <w:tabs>
          <w:tab w:val="clear" w:pos="720"/>
          <w:tab w:val="num" w:pos="360"/>
        </w:tabs>
        <w:ind w:left="360"/>
        <w:jc w:val="both"/>
        <w:rPr>
          <w:rFonts w:eastAsia="Times New Roman" w:cs="Times New Roman"/>
          <w:kern w:val="0"/>
          <w14:ligatures w14:val="none"/>
        </w:rPr>
      </w:pPr>
      <w:r w:rsidRPr="00B823A2">
        <w:rPr>
          <w:rFonts w:eastAsia="Times New Roman" w:cs="Times New Roman"/>
          <w:kern w:val="0"/>
          <w14:ligatures w14:val="none"/>
        </w:rPr>
        <w:t>Aircraft Acquisition (2 × A321F) – $50 million</w:t>
      </w:r>
    </w:p>
    <w:p w14:paraId="2F2EC414" w14:textId="3116E506" w:rsidR="00B823A2" w:rsidRPr="00B2403C" w:rsidRDefault="00B823A2" w:rsidP="0093367D">
      <w:pPr>
        <w:pStyle w:val="ListParagraph"/>
        <w:tabs>
          <w:tab w:val="num" w:pos="360"/>
        </w:tabs>
        <w:ind w:left="360"/>
        <w:jc w:val="both"/>
        <w:rPr>
          <w:rFonts w:eastAsia="Times New Roman" w:cs="Times New Roman"/>
          <w:kern w:val="0"/>
          <w14:ligatures w14:val="none"/>
        </w:rPr>
      </w:pPr>
      <w:r w:rsidRPr="00B2403C">
        <w:rPr>
          <w:rFonts w:eastAsia="Times New Roman" w:cs="Times New Roman"/>
          <w:kern w:val="0"/>
          <w14:ligatures w14:val="none"/>
        </w:rPr>
        <w:t>These narrow-body freighters will service high-frequency perishables routes across the triangle.</w:t>
      </w:r>
    </w:p>
    <w:p w14:paraId="27311509" w14:textId="77777777" w:rsidR="006410FB" w:rsidRDefault="00B823A2" w:rsidP="006D0DB9">
      <w:pPr>
        <w:pStyle w:val="ListParagraph"/>
        <w:numPr>
          <w:ilvl w:val="0"/>
          <w:numId w:val="29"/>
        </w:numPr>
        <w:tabs>
          <w:tab w:val="clear" w:pos="720"/>
          <w:tab w:val="num" w:pos="360"/>
        </w:tabs>
        <w:ind w:left="360"/>
        <w:jc w:val="both"/>
        <w:rPr>
          <w:rFonts w:eastAsia="Times New Roman" w:cs="Times New Roman"/>
          <w:kern w:val="0"/>
          <w14:ligatures w14:val="none"/>
        </w:rPr>
      </w:pPr>
      <w:r w:rsidRPr="00B823A2">
        <w:rPr>
          <w:rFonts w:eastAsia="Times New Roman" w:cs="Times New Roman"/>
          <w:kern w:val="0"/>
          <w14:ligatures w14:val="none"/>
        </w:rPr>
        <w:t>Operational Expenditures (OPEX) – $5 million</w:t>
      </w:r>
    </w:p>
    <w:p w14:paraId="3024FDE5" w14:textId="166E7953" w:rsidR="00B823A2" w:rsidRDefault="00B823A2" w:rsidP="0093367D">
      <w:pPr>
        <w:pStyle w:val="ListParagraph"/>
        <w:tabs>
          <w:tab w:val="num" w:pos="360"/>
        </w:tabs>
        <w:ind w:left="360"/>
        <w:jc w:val="both"/>
        <w:rPr>
          <w:rFonts w:eastAsia="Times New Roman" w:cs="Times New Roman"/>
          <w:kern w:val="0"/>
          <w14:ligatures w14:val="none"/>
        </w:rPr>
      </w:pPr>
      <w:r w:rsidRPr="006410FB">
        <w:rPr>
          <w:rFonts w:eastAsia="Times New Roman" w:cs="Times New Roman"/>
          <w:kern w:val="0"/>
          <w14:ligatures w14:val="none"/>
        </w:rPr>
        <w:t>Includes crew training, ground operations setup, and regulatory certification.</w:t>
      </w:r>
    </w:p>
    <w:p w14:paraId="327AE589" w14:textId="77777777" w:rsidR="006410FB" w:rsidRPr="006410FB" w:rsidRDefault="006410FB" w:rsidP="006410FB">
      <w:pPr>
        <w:pStyle w:val="ListParagraph"/>
        <w:jc w:val="both"/>
        <w:rPr>
          <w:rFonts w:eastAsia="Times New Roman" w:cs="Times New Roman"/>
          <w:kern w:val="0"/>
          <w14:ligatures w14:val="none"/>
        </w:rPr>
      </w:pPr>
    </w:p>
    <w:p w14:paraId="41CD0019" w14:textId="0A44A3F0" w:rsidR="00E5764D" w:rsidRPr="0093367D" w:rsidRDefault="00B823A2" w:rsidP="0093367D">
      <w:pPr>
        <w:jc w:val="both"/>
        <w:rPr>
          <w:rFonts w:eastAsia="Times New Roman" w:cs="Times New Roman"/>
          <w:color w:val="153D63" w:themeColor="text2" w:themeTint="E6"/>
          <w:kern w:val="0"/>
          <w14:ligatures w14:val="none"/>
        </w:rPr>
      </w:pPr>
      <w:r w:rsidRPr="0093367D">
        <w:rPr>
          <w:rFonts w:eastAsia="Times New Roman" w:cs="Times New Roman"/>
          <w:color w:val="153D63" w:themeColor="text2" w:themeTint="E6"/>
          <w:kern w:val="0"/>
          <w14:ligatures w14:val="none"/>
        </w:rPr>
        <w:t>Year 2 – Expansion &amp; Capabilit</w:t>
      </w:r>
      <w:r w:rsidR="005066EB" w:rsidRPr="0093367D">
        <w:rPr>
          <w:rFonts w:eastAsia="Times New Roman" w:cs="Times New Roman"/>
          <w:color w:val="153D63" w:themeColor="text2" w:themeTint="E6"/>
          <w:kern w:val="0"/>
          <w14:ligatures w14:val="none"/>
        </w:rPr>
        <w:t>ies</w:t>
      </w:r>
      <w:r w:rsidRPr="0093367D">
        <w:rPr>
          <w:rFonts w:eastAsia="Times New Roman" w:cs="Times New Roman"/>
          <w:color w:val="153D63" w:themeColor="text2" w:themeTint="E6"/>
          <w:kern w:val="0"/>
          <w14:ligatures w14:val="none"/>
        </w:rPr>
        <w:t xml:space="preserve"> Development ($25 million)</w:t>
      </w:r>
    </w:p>
    <w:p w14:paraId="52F3B50F" w14:textId="75B1D1DD" w:rsidR="00E5764D" w:rsidRPr="0093367D" w:rsidRDefault="00B823A2" w:rsidP="0093367D">
      <w:pPr>
        <w:jc w:val="both"/>
        <w:rPr>
          <w:rFonts w:eastAsia="Times New Roman" w:cs="Times New Roman"/>
          <w:color w:val="153D63" w:themeColor="text2" w:themeTint="E6"/>
          <w:kern w:val="0"/>
          <w14:ligatures w14:val="none"/>
        </w:rPr>
      </w:pPr>
      <w:r w:rsidRPr="0093367D">
        <w:rPr>
          <w:rFonts w:eastAsia="Times New Roman" w:cs="Times New Roman"/>
          <w:kern w:val="0"/>
          <w14:ligatures w14:val="none"/>
        </w:rPr>
        <w:t>Q1: Continental Scale-Up</w:t>
      </w:r>
    </w:p>
    <w:p w14:paraId="2FC0DDB9" w14:textId="77777777" w:rsidR="009806BA" w:rsidRDefault="00B823A2" w:rsidP="006D0DB9">
      <w:pPr>
        <w:pStyle w:val="ListParagraph"/>
        <w:numPr>
          <w:ilvl w:val="0"/>
          <w:numId w:val="34"/>
        </w:numPr>
        <w:ind w:left="360"/>
        <w:jc w:val="both"/>
        <w:rPr>
          <w:rFonts w:eastAsia="Times New Roman" w:cs="Times New Roman"/>
          <w:kern w:val="0"/>
          <w14:ligatures w14:val="none"/>
        </w:rPr>
      </w:pPr>
      <w:r w:rsidRPr="00E5764D">
        <w:rPr>
          <w:rFonts w:eastAsia="Times New Roman" w:cs="Times New Roman"/>
          <w:kern w:val="0"/>
          <w14:ligatures w14:val="none"/>
        </w:rPr>
        <w:lastRenderedPageBreak/>
        <w:t>Aircraft Acquisition (1 × A321F) – $20 million</w:t>
      </w:r>
    </w:p>
    <w:p w14:paraId="722C7B96" w14:textId="049B2815" w:rsidR="009806BA" w:rsidRPr="009806BA" w:rsidRDefault="00B823A2" w:rsidP="0093367D">
      <w:pPr>
        <w:pStyle w:val="ListParagraph"/>
        <w:ind w:left="360"/>
        <w:jc w:val="both"/>
        <w:rPr>
          <w:rFonts w:eastAsia="Times New Roman" w:cs="Times New Roman"/>
          <w:kern w:val="0"/>
          <w14:ligatures w14:val="none"/>
        </w:rPr>
      </w:pPr>
      <w:r w:rsidRPr="009806BA">
        <w:rPr>
          <w:rFonts w:eastAsia="Times New Roman" w:cs="Times New Roman"/>
          <w:kern w:val="0"/>
          <w14:ligatures w14:val="none"/>
        </w:rPr>
        <w:t>Expands lift capacity for growing demand across Latin America and U.S. secondary corridors.</w:t>
      </w:r>
    </w:p>
    <w:p w14:paraId="4453558A" w14:textId="77777777" w:rsidR="00663064" w:rsidRDefault="00B823A2" w:rsidP="006D0DB9">
      <w:pPr>
        <w:pStyle w:val="ListParagraph"/>
        <w:numPr>
          <w:ilvl w:val="0"/>
          <w:numId w:val="34"/>
        </w:numPr>
        <w:ind w:left="360"/>
        <w:jc w:val="both"/>
        <w:rPr>
          <w:rFonts w:eastAsia="Times New Roman" w:cs="Times New Roman"/>
          <w:kern w:val="0"/>
          <w14:ligatures w14:val="none"/>
        </w:rPr>
      </w:pPr>
      <w:r w:rsidRPr="009806BA">
        <w:rPr>
          <w:rFonts w:eastAsia="Times New Roman" w:cs="Times New Roman"/>
          <w:kern w:val="0"/>
          <w14:ligatures w14:val="none"/>
        </w:rPr>
        <w:t>Remote Maintenance Facility Development – $5 million</w:t>
      </w:r>
    </w:p>
    <w:p w14:paraId="4E2F16D6" w14:textId="0DA3146D" w:rsidR="00B823A2" w:rsidRDefault="00B823A2" w:rsidP="0093367D">
      <w:pPr>
        <w:pStyle w:val="ListParagraph"/>
        <w:ind w:left="360"/>
        <w:jc w:val="both"/>
        <w:rPr>
          <w:rFonts w:eastAsia="Times New Roman" w:cs="Times New Roman"/>
          <w:kern w:val="0"/>
          <w14:ligatures w14:val="none"/>
        </w:rPr>
      </w:pPr>
      <w:r w:rsidRPr="00663064">
        <w:rPr>
          <w:rFonts w:eastAsia="Times New Roman" w:cs="Times New Roman"/>
          <w:kern w:val="0"/>
          <w14:ligatures w14:val="none"/>
        </w:rPr>
        <w:t>Establishes decentralized MRO capabilities to support fleet uptime and reduce third-party dependency.</w:t>
      </w:r>
    </w:p>
    <w:p w14:paraId="0864D571" w14:textId="77777777" w:rsidR="00663064" w:rsidRPr="00663064" w:rsidRDefault="00663064" w:rsidP="00663064">
      <w:pPr>
        <w:pStyle w:val="ListParagraph"/>
        <w:ind w:left="1512"/>
        <w:jc w:val="both"/>
        <w:rPr>
          <w:rFonts w:eastAsia="Times New Roman" w:cs="Times New Roman"/>
          <w:kern w:val="0"/>
          <w14:ligatures w14:val="none"/>
        </w:rPr>
      </w:pPr>
    </w:p>
    <w:p w14:paraId="7F8BDCFD" w14:textId="77777777" w:rsidR="00B823A2" w:rsidRPr="0093367D" w:rsidRDefault="00B823A2" w:rsidP="0093367D">
      <w:pPr>
        <w:jc w:val="both"/>
        <w:rPr>
          <w:rFonts w:eastAsia="Times New Roman" w:cs="Times New Roman"/>
          <w:kern w:val="0"/>
          <w14:ligatures w14:val="none"/>
        </w:rPr>
      </w:pPr>
      <w:r w:rsidRPr="0093367D">
        <w:rPr>
          <w:rFonts w:eastAsia="Times New Roman" w:cs="Times New Roman"/>
          <w:color w:val="153D63" w:themeColor="text2" w:themeTint="E6"/>
          <w:kern w:val="0"/>
          <w14:ligatures w14:val="none"/>
        </w:rPr>
        <w:t>Year 3 – Global Reach &amp; Hub Optimization ($50 million)</w:t>
      </w:r>
    </w:p>
    <w:p w14:paraId="33A9E087" w14:textId="77777777" w:rsidR="00B823A2" w:rsidRPr="0093367D" w:rsidRDefault="00B823A2" w:rsidP="0093367D">
      <w:pPr>
        <w:jc w:val="both"/>
        <w:rPr>
          <w:rFonts w:eastAsia="Times New Roman" w:cs="Times New Roman"/>
          <w:kern w:val="0"/>
          <w14:ligatures w14:val="none"/>
        </w:rPr>
      </w:pPr>
      <w:r w:rsidRPr="0093367D">
        <w:rPr>
          <w:rFonts w:eastAsia="Times New Roman" w:cs="Times New Roman"/>
          <w:kern w:val="0"/>
          <w14:ligatures w14:val="none"/>
        </w:rPr>
        <w:t>Q1: Intercontinental Expansion</w:t>
      </w:r>
    </w:p>
    <w:p w14:paraId="6D185C63" w14:textId="77777777" w:rsidR="00F35C50" w:rsidRDefault="00B823A2" w:rsidP="006D0DB9">
      <w:pPr>
        <w:pStyle w:val="ListParagraph"/>
        <w:numPr>
          <w:ilvl w:val="0"/>
          <w:numId w:val="30"/>
        </w:numPr>
        <w:tabs>
          <w:tab w:val="clear" w:pos="720"/>
          <w:tab w:val="num" w:pos="360"/>
        </w:tabs>
        <w:ind w:left="360"/>
        <w:jc w:val="both"/>
        <w:rPr>
          <w:rFonts w:eastAsia="Times New Roman" w:cs="Times New Roman"/>
          <w:kern w:val="0"/>
          <w14:ligatures w14:val="none"/>
        </w:rPr>
      </w:pPr>
      <w:r w:rsidRPr="00B823A2">
        <w:rPr>
          <w:rFonts w:eastAsia="Times New Roman" w:cs="Times New Roman"/>
          <w:kern w:val="0"/>
          <w14:ligatures w14:val="none"/>
        </w:rPr>
        <w:t>Aircraft Acquisition (1 × B777F) – $45 million</w:t>
      </w:r>
    </w:p>
    <w:p w14:paraId="17177662" w14:textId="48046EB8" w:rsidR="00B823A2" w:rsidRPr="00F35C50" w:rsidRDefault="00B823A2" w:rsidP="0093367D">
      <w:pPr>
        <w:pStyle w:val="ListParagraph"/>
        <w:tabs>
          <w:tab w:val="num" w:pos="360"/>
        </w:tabs>
        <w:ind w:left="360"/>
        <w:jc w:val="both"/>
        <w:rPr>
          <w:rFonts w:eastAsia="Times New Roman" w:cs="Times New Roman"/>
          <w:kern w:val="0"/>
          <w14:ligatures w14:val="none"/>
        </w:rPr>
      </w:pPr>
      <w:r w:rsidRPr="00F35C50">
        <w:rPr>
          <w:rFonts w:eastAsia="Times New Roman" w:cs="Times New Roman"/>
          <w:kern w:val="0"/>
          <w14:ligatures w14:val="none"/>
        </w:rPr>
        <w:t>Wide-body freighter for long-haul perishables corridors to Europe and Asia.</w:t>
      </w:r>
    </w:p>
    <w:p w14:paraId="3140C6F8" w14:textId="77777777" w:rsidR="00F35C50" w:rsidRDefault="00B823A2" w:rsidP="006D0DB9">
      <w:pPr>
        <w:pStyle w:val="ListParagraph"/>
        <w:numPr>
          <w:ilvl w:val="0"/>
          <w:numId w:val="30"/>
        </w:numPr>
        <w:tabs>
          <w:tab w:val="clear" w:pos="720"/>
          <w:tab w:val="num" w:pos="360"/>
        </w:tabs>
        <w:ind w:left="360"/>
        <w:jc w:val="both"/>
        <w:rPr>
          <w:rFonts w:eastAsia="Times New Roman" w:cs="Times New Roman"/>
          <w:kern w:val="0"/>
          <w14:ligatures w14:val="none"/>
        </w:rPr>
      </w:pPr>
      <w:r w:rsidRPr="00B823A2">
        <w:rPr>
          <w:rFonts w:eastAsia="Times New Roman" w:cs="Times New Roman"/>
          <w:kern w:val="0"/>
          <w14:ligatures w14:val="none"/>
        </w:rPr>
        <w:t>Ground Support Equipment &amp; Hub Operations – $5 million</w:t>
      </w:r>
    </w:p>
    <w:p w14:paraId="7A25512F" w14:textId="21F2DC56" w:rsidR="00B823A2" w:rsidRDefault="007B00AB" w:rsidP="0093367D">
      <w:pPr>
        <w:pStyle w:val="ListParagraph"/>
        <w:tabs>
          <w:tab w:val="num" w:pos="360"/>
        </w:tabs>
        <w:ind w:left="360"/>
        <w:jc w:val="both"/>
        <w:rPr>
          <w:rFonts w:eastAsia="Times New Roman" w:cs="Times New Roman"/>
          <w:kern w:val="0"/>
          <w14:ligatures w14:val="none"/>
        </w:rPr>
      </w:pPr>
      <w:r>
        <w:rPr>
          <w:rFonts w:eastAsia="Times New Roman" w:cs="Times New Roman"/>
          <w:kern w:val="0"/>
          <w14:ligatures w14:val="none"/>
        </w:rPr>
        <w:t>In-house</w:t>
      </w:r>
      <w:r w:rsidR="00B823A2" w:rsidRPr="00F35C50">
        <w:rPr>
          <w:rFonts w:eastAsia="Times New Roman" w:cs="Times New Roman"/>
          <w:kern w:val="0"/>
          <w14:ligatures w14:val="none"/>
        </w:rPr>
        <w:t xml:space="preserve"> cargo handling, perishables staging, </w:t>
      </w:r>
      <w:r>
        <w:rPr>
          <w:rFonts w:eastAsia="Times New Roman" w:cs="Times New Roman"/>
          <w:kern w:val="0"/>
          <w14:ligatures w14:val="none"/>
        </w:rPr>
        <w:t>in</w:t>
      </w:r>
      <w:r w:rsidR="00B823A2" w:rsidRPr="00F35C50">
        <w:rPr>
          <w:rFonts w:eastAsia="Times New Roman" w:cs="Times New Roman"/>
          <w:kern w:val="0"/>
          <w14:ligatures w14:val="none"/>
        </w:rPr>
        <w:t xml:space="preserve"> all Majestic hubs.</w:t>
      </w:r>
    </w:p>
    <w:p w14:paraId="5B78D47C" w14:textId="77777777" w:rsidR="007B00AB" w:rsidRPr="00F35C50" w:rsidRDefault="007B00AB" w:rsidP="0093367D">
      <w:pPr>
        <w:pStyle w:val="ListParagraph"/>
        <w:tabs>
          <w:tab w:val="num" w:pos="360"/>
        </w:tabs>
        <w:ind w:left="360"/>
        <w:jc w:val="both"/>
        <w:rPr>
          <w:rFonts w:eastAsia="Times New Roman" w:cs="Times New Roman"/>
          <w:kern w:val="0"/>
          <w14:ligatures w14:val="none"/>
        </w:rPr>
      </w:pPr>
    </w:p>
    <w:p w14:paraId="04A87223" w14:textId="77777777" w:rsidR="00B823A2" w:rsidRPr="0093367D" w:rsidRDefault="00B823A2" w:rsidP="0093367D">
      <w:pPr>
        <w:jc w:val="both"/>
        <w:rPr>
          <w:rFonts w:eastAsia="Times New Roman" w:cs="Times New Roman"/>
          <w:color w:val="153D63" w:themeColor="text2" w:themeTint="E6"/>
          <w:kern w:val="0"/>
          <w14:ligatures w14:val="none"/>
        </w:rPr>
      </w:pPr>
      <w:r w:rsidRPr="0093367D">
        <w:rPr>
          <w:rFonts w:eastAsia="Times New Roman" w:cs="Times New Roman"/>
          <w:color w:val="153D63" w:themeColor="text2" w:themeTint="E6"/>
          <w:kern w:val="0"/>
          <w14:ligatures w14:val="none"/>
        </w:rPr>
        <w:t>Year 4 – Dual Aircraft Acquisition &amp; Brand Development ($70 million)</w:t>
      </w:r>
    </w:p>
    <w:p w14:paraId="4E1E8426" w14:textId="3B46B417" w:rsidR="001E4FFC" w:rsidRPr="0093367D" w:rsidRDefault="001E4FFC" w:rsidP="0093367D">
      <w:pPr>
        <w:jc w:val="both"/>
        <w:rPr>
          <w:rFonts w:eastAsia="Times New Roman" w:cs="Times New Roman"/>
          <w:kern w:val="0"/>
          <w14:ligatures w14:val="none"/>
        </w:rPr>
      </w:pPr>
      <w:r w:rsidRPr="0093367D">
        <w:rPr>
          <w:rFonts w:eastAsia="Times New Roman" w:cs="Times New Roman"/>
          <w:kern w:val="0"/>
          <w14:ligatures w14:val="none"/>
        </w:rPr>
        <w:t>Q1: operational scale-up</w:t>
      </w:r>
    </w:p>
    <w:p w14:paraId="06047635" w14:textId="77777777" w:rsidR="001E4FFC" w:rsidRDefault="00B823A2" w:rsidP="006D0DB9">
      <w:pPr>
        <w:pStyle w:val="ListParagraph"/>
        <w:numPr>
          <w:ilvl w:val="0"/>
          <w:numId w:val="31"/>
        </w:numPr>
        <w:tabs>
          <w:tab w:val="clear" w:pos="720"/>
          <w:tab w:val="num" w:pos="360"/>
        </w:tabs>
        <w:ind w:left="360"/>
        <w:jc w:val="both"/>
        <w:rPr>
          <w:rFonts w:eastAsia="Times New Roman" w:cs="Times New Roman"/>
          <w:kern w:val="0"/>
          <w14:ligatures w14:val="none"/>
        </w:rPr>
      </w:pPr>
      <w:r w:rsidRPr="00B823A2">
        <w:rPr>
          <w:rFonts w:eastAsia="Times New Roman" w:cs="Times New Roman"/>
          <w:kern w:val="0"/>
          <w14:ligatures w14:val="none"/>
        </w:rPr>
        <w:t>Aircraft Acquisition (1 × B777F + 1 × A321F) – $70 million</w:t>
      </w:r>
    </w:p>
    <w:p w14:paraId="4D2F5825" w14:textId="39DA47E2" w:rsidR="00B823A2" w:rsidRDefault="00B823A2" w:rsidP="0093367D">
      <w:pPr>
        <w:pStyle w:val="ListParagraph"/>
        <w:tabs>
          <w:tab w:val="num" w:pos="360"/>
        </w:tabs>
        <w:ind w:left="360"/>
        <w:jc w:val="both"/>
        <w:rPr>
          <w:rFonts w:eastAsia="Times New Roman" w:cs="Times New Roman"/>
          <w:kern w:val="0"/>
          <w14:ligatures w14:val="none"/>
        </w:rPr>
      </w:pPr>
      <w:r w:rsidRPr="001E4FFC">
        <w:rPr>
          <w:rFonts w:eastAsia="Times New Roman" w:cs="Times New Roman"/>
          <w:kern w:val="0"/>
          <w14:ligatures w14:val="none"/>
        </w:rPr>
        <w:t>Expands both long-haul and regional capacity to support value-added manufacturing and branded product distribution under Majestic’s label.</w:t>
      </w:r>
    </w:p>
    <w:p w14:paraId="1017F7B0" w14:textId="77777777" w:rsidR="001E4FFC" w:rsidRPr="001E4FFC" w:rsidRDefault="001E4FFC" w:rsidP="001E4FFC">
      <w:pPr>
        <w:pStyle w:val="ListParagraph"/>
        <w:jc w:val="both"/>
        <w:rPr>
          <w:rFonts w:eastAsia="Times New Roman" w:cs="Times New Roman"/>
          <w:kern w:val="0"/>
          <w14:ligatures w14:val="none"/>
        </w:rPr>
      </w:pPr>
    </w:p>
    <w:p w14:paraId="2C555C75" w14:textId="77777777" w:rsidR="00B823A2" w:rsidRPr="0093367D" w:rsidRDefault="00B823A2" w:rsidP="0093367D">
      <w:pPr>
        <w:jc w:val="both"/>
        <w:rPr>
          <w:rFonts w:eastAsia="Times New Roman" w:cs="Times New Roman"/>
          <w:color w:val="153D63" w:themeColor="text2" w:themeTint="E6"/>
          <w:kern w:val="0"/>
          <w14:ligatures w14:val="none"/>
        </w:rPr>
      </w:pPr>
      <w:r w:rsidRPr="0093367D">
        <w:rPr>
          <w:rFonts w:eastAsia="Times New Roman" w:cs="Times New Roman"/>
          <w:color w:val="153D63" w:themeColor="text2" w:themeTint="E6"/>
          <w:kern w:val="0"/>
          <w14:ligatures w14:val="none"/>
        </w:rPr>
        <w:t>Year 5 – Final Fleet Consolidation ($20 million)</w:t>
      </w:r>
    </w:p>
    <w:p w14:paraId="2460F834" w14:textId="77777777" w:rsidR="00473C7F" w:rsidRDefault="00B823A2" w:rsidP="006D0DB9">
      <w:pPr>
        <w:pStyle w:val="ListParagraph"/>
        <w:numPr>
          <w:ilvl w:val="0"/>
          <w:numId w:val="32"/>
        </w:numPr>
        <w:tabs>
          <w:tab w:val="clear" w:pos="720"/>
          <w:tab w:val="num" w:pos="360"/>
        </w:tabs>
        <w:ind w:left="360"/>
        <w:jc w:val="both"/>
        <w:rPr>
          <w:rFonts w:eastAsia="Times New Roman" w:cs="Times New Roman"/>
          <w:kern w:val="0"/>
          <w14:ligatures w14:val="none"/>
        </w:rPr>
      </w:pPr>
      <w:r w:rsidRPr="00B823A2">
        <w:rPr>
          <w:rFonts w:eastAsia="Times New Roman" w:cs="Times New Roman"/>
          <w:kern w:val="0"/>
          <w14:ligatures w14:val="none"/>
        </w:rPr>
        <w:t>Aircraft Acquisition (1 × A321F) – $20 millio</w:t>
      </w:r>
      <w:r w:rsidR="00473C7F">
        <w:rPr>
          <w:rFonts w:eastAsia="Times New Roman" w:cs="Times New Roman"/>
          <w:kern w:val="0"/>
          <w14:ligatures w14:val="none"/>
        </w:rPr>
        <w:t>n</w:t>
      </w:r>
    </w:p>
    <w:p w14:paraId="5662E362" w14:textId="0888DEDB" w:rsidR="00A93BA6" w:rsidRPr="0093367D" w:rsidRDefault="00B823A2" w:rsidP="0093367D">
      <w:pPr>
        <w:pStyle w:val="ListParagraph"/>
        <w:tabs>
          <w:tab w:val="num" w:pos="360"/>
        </w:tabs>
        <w:ind w:left="360"/>
        <w:jc w:val="both"/>
        <w:rPr>
          <w:rFonts w:eastAsia="Times New Roman" w:cs="Times New Roman"/>
          <w:kern w:val="0"/>
          <w14:ligatures w14:val="none"/>
        </w:rPr>
      </w:pPr>
      <w:r w:rsidRPr="00473C7F">
        <w:rPr>
          <w:rFonts w:eastAsia="Times New Roman" w:cs="Times New Roman"/>
          <w:kern w:val="0"/>
          <w14:ligatures w14:val="none"/>
        </w:rPr>
        <w:t xml:space="preserve">Final narrow-body </w:t>
      </w:r>
      <w:r w:rsidR="00473C7F" w:rsidRPr="00473C7F">
        <w:rPr>
          <w:rFonts w:eastAsia="Times New Roman" w:cs="Times New Roman"/>
          <w:kern w:val="0"/>
          <w14:ligatures w14:val="none"/>
        </w:rPr>
        <w:t>freighter</w:t>
      </w:r>
      <w:r w:rsidRPr="00473C7F">
        <w:rPr>
          <w:rFonts w:eastAsia="Times New Roman" w:cs="Times New Roman"/>
          <w:kern w:val="0"/>
          <w14:ligatures w14:val="none"/>
        </w:rPr>
        <w:t xml:space="preserve"> </w:t>
      </w:r>
      <w:r w:rsidR="003B6043">
        <w:rPr>
          <w:rFonts w:eastAsia="Times New Roman" w:cs="Times New Roman"/>
          <w:kern w:val="0"/>
          <w14:ligatures w14:val="none"/>
        </w:rPr>
        <w:t xml:space="preserve">to </w:t>
      </w:r>
      <w:r w:rsidRPr="00473C7F">
        <w:rPr>
          <w:rFonts w:eastAsia="Times New Roman" w:cs="Times New Roman"/>
          <w:kern w:val="0"/>
          <w14:ligatures w14:val="none"/>
        </w:rPr>
        <w:t>complete Majestic’s core fleet, enabling full corridor saturation and operational redundancy.</w:t>
      </w:r>
    </w:p>
    <w:sectPr w:rsidR="00A93BA6" w:rsidRPr="0093367D">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A1E9C5" w14:textId="77777777" w:rsidR="00F00627" w:rsidRDefault="00F00627" w:rsidP="00646D1F">
      <w:pPr>
        <w:spacing w:after="0" w:line="240" w:lineRule="auto"/>
      </w:pPr>
      <w:r>
        <w:separator/>
      </w:r>
    </w:p>
  </w:endnote>
  <w:endnote w:type="continuationSeparator" w:id="0">
    <w:p w14:paraId="65B1D31E" w14:textId="77777777" w:rsidR="00F00627" w:rsidRDefault="00F00627" w:rsidP="00646D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rialMT">
    <w:altName w:val="Arial"/>
    <w:panose1 w:val="00000000000000000000"/>
    <w:charset w:val="00"/>
    <w:family w:val="roman"/>
    <w:notTrueType/>
    <w:pitch w:val="default"/>
  </w:font>
  <w:font w:name="SymbolMT">
    <w:altName w:val="Cambria"/>
    <w:panose1 w:val="00000000000000000000"/>
    <w:charset w:val="00"/>
    <w:family w:val="roman"/>
    <w:notTrueType/>
    <w:pitch w:val="default"/>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6CE1C" w14:textId="77777777" w:rsidR="00E75A4F" w:rsidRDefault="00E75A4F">
    <w:pPr>
      <w:pStyle w:val="Footer"/>
    </w:pPr>
  </w:p>
  <w:p w14:paraId="28A104B7" w14:textId="77777777" w:rsidR="00E75A4F" w:rsidRDefault="00E75A4F">
    <w:pPr>
      <w:pStyle w:val="Footer"/>
    </w:pPr>
  </w:p>
  <w:p w14:paraId="79D001B4" w14:textId="77777777" w:rsidR="00E75A4F" w:rsidRDefault="00E75A4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2263C3" w14:textId="77777777" w:rsidR="00F00627" w:rsidRDefault="00F00627" w:rsidP="00646D1F">
      <w:pPr>
        <w:spacing w:after="0" w:line="240" w:lineRule="auto"/>
      </w:pPr>
      <w:r>
        <w:separator/>
      </w:r>
    </w:p>
  </w:footnote>
  <w:footnote w:type="continuationSeparator" w:id="0">
    <w:p w14:paraId="09128B4F" w14:textId="77777777" w:rsidR="00F00627" w:rsidRDefault="00F00627" w:rsidP="00646D1F">
      <w:pPr>
        <w:spacing w:after="0" w:line="240" w:lineRule="auto"/>
      </w:pPr>
      <w:r>
        <w:continuationSeparator/>
      </w:r>
    </w:p>
  </w:footnote>
  <w:footnote w:id="1">
    <w:p w14:paraId="2980DCE0" w14:textId="13BAFFA3" w:rsidR="00C22625" w:rsidRDefault="00C22625" w:rsidP="00BD6F78">
      <w:pPr>
        <w:pStyle w:val="FootnoteText"/>
      </w:pPr>
      <w:r>
        <w:rPr>
          <w:rStyle w:val="FootnoteReference"/>
        </w:rPr>
        <w:footnoteRef/>
      </w:r>
      <w:r>
        <w:t xml:space="preserve"> </w:t>
      </w:r>
      <w:r w:rsidR="00BD6F78">
        <w:t>New Bloom Solutions, “Colombia Keeps the U.S. Floral Industry Blooming: Why 80% of America’s Flowers Start Here,” New Bloom Solutions, accessed September 11, 2025. https://newbloomsolutions.com/colombia-keeps-the-u-s-floral-industry-blooming-why-80-of-americas-flowers-start-here</w:t>
      </w:r>
    </w:p>
  </w:footnote>
  <w:footnote w:id="2">
    <w:p w14:paraId="118B7A66" w14:textId="635119E6" w:rsidR="002B67A5" w:rsidRDefault="002B67A5" w:rsidP="002B67A5">
      <w:pPr>
        <w:pStyle w:val="FootnoteText"/>
      </w:pPr>
      <w:r>
        <w:rPr>
          <w:rStyle w:val="FootnoteReference"/>
        </w:rPr>
        <w:footnoteRef/>
      </w:r>
      <w:r>
        <w:t xml:space="preserve"> International Air Transport Association (IATA), “Air Cargo Market Analysis – April 2025,” IATA, accessed September 16, 2025. https://www.iata.org/en/iata-repository/publications/economic-reports/air-cargo-market-analysis-april-2025</w:t>
      </w:r>
    </w:p>
    <w:p w14:paraId="328AC016" w14:textId="005E68AA" w:rsidR="002B67A5" w:rsidRDefault="002B67A5" w:rsidP="002B67A5">
      <w:pPr>
        <w:pStyle w:val="FootnoteText"/>
      </w:pPr>
    </w:p>
  </w:footnote>
  <w:footnote w:id="3">
    <w:p w14:paraId="2B571FFF" w14:textId="09E32609" w:rsidR="00A7176F" w:rsidRDefault="00A7176F" w:rsidP="00A7176F">
      <w:pPr>
        <w:pStyle w:val="FootnoteText"/>
      </w:pPr>
      <w:r>
        <w:rPr>
          <w:rStyle w:val="FootnoteReference"/>
        </w:rPr>
        <w:footnoteRef/>
      </w:r>
      <w:r>
        <w:t xml:space="preserve"> Air Cargo Week, “Avianca Cargo Becomes Top Flower Carrier from Colombia to the US,” Air Cargo Week, accessed September 16, 2025. https://aircargoweek.com/avianca-cargo-becomes-top-flower-carrier-from-colombia-to-the-us</w:t>
      </w:r>
    </w:p>
  </w:footnote>
  <w:footnote w:id="4">
    <w:p w14:paraId="47829300" w14:textId="1812CCEA" w:rsidR="009C3497" w:rsidRDefault="009C3497" w:rsidP="009C3497">
      <w:pPr>
        <w:pStyle w:val="FootnoteText"/>
      </w:pPr>
      <w:r>
        <w:rPr>
          <w:rStyle w:val="FootnoteReference"/>
        </w:rPr>
        <w:footnoteRef/>
      </w:r>
      <w:r>
        <w:t xml:space="preserve"> Air Cargo Week, “The E-Commerce Boom: Driving Demand for Air Cargo Services,” Air Cargo Week, accessed September 16, 2025. https://aircargoweek.com/the-e-commerce-boom-driving-demand-for-air-cargo-services</w:t>
      </w:r>
    </w:p>
  </w:footnote>
  <w:footnote w:id="5">
    <w:p w14:paraId="166972E5" w14:textId="1EA48AA1" w:rsidR="00CD42C4" w:rsidRDefault="00CD42C4" w:rsidP="00CD42C4">
      <w:pPr>
        <w:pStyle w:val="FootnoteText"/>
      </w:pPr>
      <w:r>
        <w:rPr>
          <w:rStyle w:val="FootnoteReference"/>
        </w:rPr>
        <w:footnoteRef/>
      </w:r>
      <w:r>
        <w:t xml:space="preserve"> International Air Transport Association (IATA), “Air Cargo Market Analysis – April 2025,” IATA, accessed September 16, 2025. https://www.iata.org/en/iata-repository/publications/economic-reports/air-cargo-market-analysis-april-2025</w:t>
      </w:r>
    </w:p>
    <w:p w14:paraId="55CBB7DB" w14:textId="2966F43E" w:rsidR="00CD42C4" w:rsidRDefault="00CD42C4" w:rsidP="00CD42C4">
      <w:pPr>
        <w:pStyle w:val="FootnoteText"/>
      </w:pPr>
    </w:p>
  </w:footnote>
  <w:footnote w:id="6">
    <w:p w14:paraId="53026556" w14:textId="3C7E8A78" w:rsidR="00E91842" w:rsidRPr="00BB1B6E" w:rsidRDefault="00E91842">
      <w:pPr>
        <w:pStyle w:val="FootnoteText"/>
        <w:rPr>
          <w:sz w:val="16"/>
          <w:szCs w:val="16"/>
        </w:rPr>
      </w:pPr>
      <w:r w:rsidRPr="00BB1B6E">
        <w:rPr>
          <w:rStyle w:val="FootnoteReference"/>
          <w:sz w:val="16"/>
          <w:szCs w:val="16"/>
        </w:rPr>
        <w:footnoteRef/>
      </w:r>
      <w:r w:rsidRPr="00BB1B6E">
        <w:rPr>
          <w:sz w:val="16"/>
          <w:szCs w:val="16"/>
        </w:rPr>
        <w:t xml:space="preserve"> </w:t>
      </w:r>
      <w:r w:rsidR="00571DE9" w:rsidRPr="00BB1B6E">
        <w:rPr>
          <w:sz w:val="16"/>
          <w:szCs w:val="16"/>
        </w:rPr>
        <w:t xml:space="preserve">International Monetary Fund (IMF), “World Economic Outlook Database – April 2025,” </w:t>
      </w:r>
      <w:r w:rsidR="00571DE9" w:rsidRPr="00BB1B6E">
        <w:rPr>
          <w:i/>
          <w:iCs/>
          <w:sz w:val="16"/>
          <w:szCs w:val="16"/>
        </w:rPr>
        <w:t>IMF</w:t>
      </w:r>
      <w:r w:rsidR="00571DE9" w:rsidRPr="00BB1B6E">
        <w:rPr>
          <w:sz w:val="16"/>
          <w:szCs w:val="16"/>
        </w:rPr>
        <w:t>, accessed September 16, 2025.</w:t>
      </w:r>
      <w:r w:rsidR="00625DD7" w:rsidRPr="00BB1B6E">
        <w:t xml:space="preserve"> </w:t>
      </w:r>
    </w:p>
  </w:footnote>
  <w:footnote w:id="7">
    <w:p w14:paraId="12BDA795" w14:textId="14194ADD" w:rsidR="00F61D92" w:rsidRPr="00BB1B6E" w:rsidRDefault="00F61D92">
      <w:pPr>
        <w:pStyle w:val="FootnoteText"/>
        <w:rPr>
          <w:sz w:val="16"/>
          <w:szCs w:val="16"/>
        </w:rPr>
      </w:pPr>
      <w:r w:rsidRPr="00BB1B6E">
        <w:rPr>
          <w:rStyle w:val="FootnoteReference"/>
          <w:sz w:val="16"/>
          <w:szCs w:val="16"/>
        </w:rPr>
        <w:footnoteRef/>
      </w:r>
      <w:r w:rsidRPr="00BB1B6E">
        <w:rPr>
          <w:sz w:val="16"/>
          <w:szCs w:val="16"/>
        </w:rPr>
        <w:t xml:space="preserve"> </w:t>
      </w:r>
      <w:r w:rsidRPr="00BB1B6E">
        <w:rPr>
          <w:sz w:val="16"/>
          <w:szCs w:val="16"/>
        </w:rPr>
        <w:t xml:space="preserve">  World Bank, “Urban Population (% of Total Population) – United States,” </w:t>
      </w:r>
      <w:r w:rsidRPr="00BB1B6E">
        <w:rPr>
          <w:i/>
          <w:iCs/>
          <w:sz w:val="16"/>
          <w:szCs w:val="16"/>
        </w:rPr>
        <w:t>World Bank Data</w:t>
      </w:r>
      <w:r w:rsidRPr="00BB1B6E">
        <w:rPr>
          <w:sz w:val="16"/>
          <w:szCs w:val="16"/>
        </w:rPr>
        <w:t>, accessed September 16, 2025.</w:t>
      </w:r>
    </w:p>
  </w:footnote>
  <w:footnote w:id="8">
    <w:p w14:paraId="6F2DCB9F" w14:textId="359F5156" w:rsidR="00AD48F8" w:rsidRPr="00BB1B6E" w:rsidRDefault="00AD48F8">
      <w:pPr>
        <w:pStyle w:val="FootnoteText"/>
        <w:rPr>
          <w:sz w:val="16"/>
          <w:szCs w:val="16"/>
        </w:rPr>
      </w:pPr>
      <w:r w:rsidRPr="00BB1B6E">
        <w:rPr>
          <w:rStyle w:val="FootnoteReference"/>
          <w:sz w:val="16"/>
          <w:szCs w:val="16"/>
        </w:rPr>
        <w:footnoteRef/>
      </w:r>
      <w:r w:rsidRPr="00BB1B6E">
        <w:rPr>
          <w:sz w:val="16"/>
          <w:szCs w:val="16"/>
        </w:rPr>
        <w:t xml:space="preserve"> </w:t>
      </w:r>
      <w:r w:rsidR="00E764C8" w:rsidRPr="00BB1B6E">
        <w:rPr>
          <w:sz w:val="16"/>
          <w:szCs w:val="16"/>
        </w:rPr>
        <w:t>Air Cargo Week, “The E-Commerce Boom: Driving Demand for Air Cargo Services,” Air Cargo Week</w:t>
      </w:r>
      <w:r w:rsidR="00DC5310">
        <w:rPr>
          <w:sz w:val="16"/>
          <w:szCs w:val="16"/>
        </w:rPr>
        <w:t>.</w:t>
      </w:r>
    </w:p>
  </w:footnote>
  <w:footnote w:id="9">
    <w:p w14:paraId="215C3556" w14:textId="62EF43F7" w:rsidR="009F62EC" w:rsidRPr="00BB1B6E" w:rsidRDefault="009F62EC" w:rsidP="009F62EC">
      <w:pPr>
        <w:pStyle w:val="FootnoteText"/>
        <w:rPr>
          <w:sz w:val="16"/>
          <w:szCs w:val="16"/>
        </w:rPr>
      </w:pPr>
      <w:r w:rsidRPr="00BB1B6E">
        <w:rPr>
          <w:rStyle w:val="FootnoteReference"/>
          <w:sz w:val="16"/>
          <w:szCs w:val="16"/>
        </w:rPr>
        <w:footnoteRef/>
      </w:r>
      <w:r w:rsidRPr="00BB1B6E">
        <w:rPr>
          <w:sz w:val="16"/>
          <w:szCs w:val="16"/>
        </w:rPr>
        <w:t xml:space="preserve"> Bureau of Transportation Statistics, “Air Cargo Summary Data,” U.S. Department of Transportation</w:t>
      </w:r>
      <w:r w:rsidR="00DC5310">
        <w:rPr>
          <w:sz w:val="16"/>
          <w:szCs w:val="16"/>
        </w:rPr>
        <w:t>.</w:t>
      </w:r>
      <w:r w:rsidRPr="00BB1B6E">
        <w:rPr>
          <w:sz w:val="16"/>
          <w:szCs w:val="16"/>
        </w:rPr>
        <w:t xml:space="preserve"> https://www.bts.gov/topics/freight-transportation/air-cargo</w:t>
      </w:r>
    </w:p>
    <w:p w14:paraId="2B4CE2C0" w14:textId="6976EE92" w:rsidR="009F62EC" w:rsidRPr="00BB1B6E" w:rsidRDefault="009F62EC" w:rsidP="009F62EC">
      <w:pPr>
        <w:pStyle w:val="FootnoteText"/>
        <w:rPr>
          <w:sz w:val="16"/>
          <w:szCs w:val="16"/>
        </w:rPr>
      </w:pPr>
      <w:r w:rsidRPr="00BB1B6E">
        <w:rPr>
          <w:sz w:val="16"/>
          <w:szCs w:val="16"/>
        </w:rPr>
        <w:t>Air Cargo Week</w:t>
      </w:r>
    </w:p>
  </w:footnote>
  <w:footnote w:id="10">
    <w:p w14:paraId="6005CA51" w14:textId="753F2600" w:rsidR="00BB1B6E" w:rsidRPr="00BB1B6E" w:rsidRDefault="00BB1B6E" w:rsidP="00BB1B6E">
      <w:pPr>
        <w:pStyle w:val="FootnoteText"/>
        <w:rPr>
          <w:sz w:val="16"/>
          <w:szCs w:val="16"/>
        </w:rPr>
      </w:pPr>
      <w:r w:rsidRPr="00BB1B6E">
        <w:rPr>
          <w:rStyle w:val="FootnoteReference"/>
          <w:sz w:val="16"/>
          <w:szCs w:val="16"/>
        </w:rPr>
        <w:footnoteRef/>
      </w:r>
      <w:r w:rsidRPr="00BB1B6E">
        <w:rPr>
          <w:sz w:val="16"/>
          <w:szCs w:val="16"/>
        </w:rPr>
        <w:t xml:space="preserve"> International Air Transport Association (IATA), “Air Cargo Market Analysis – April 2025,” IATA</w:t>
      </w:r>
    </w:p>
    <w:p w14:paraId="592F69AE" w14:textId="77777777" w:rsidR="00BB1B6E" w:rsidRPr="00BB1B6E" w:rsidRDefault="00BB1B6E" w:rsidP="00BB1B6E">
      <w:pPr>
        <w:pStyle w:val="FootnoteText"/>
        <w:rPr>
          <w:sz w:val="16"/>
          <w:szCs w:val="16"/>
        </w:rPr>
      </w:pPr>
      <w:r w:rsidRPr="00BB1B6E">
        <w:rPr>
          <w:sz w:val="16"/>
          <w:szCs w:val="16"/>
        </w:rPr>
        <w:t>https://www.iata.org/en/iata-repository/publications/economic-reports/air-cargo-market-analysis-april-2025</w:t>
      </w:r>
    </w:p>
    <w:p w14:paraId="60149724" w14:textId="0724C73F" w:rsidR="00BB1B6E" w:rsidRDefault="00BB1B6E" w:rsidP="00BB1B6E">
      <w:pPr>
        <w:pStyle w:val="FootnoteText"/>
      </w:pPr>
    </w:p>
  </w:footnote>
  <w:footnote w:id="11">
    <w:p w14:paraId="00CF6C10" w14:textId="03792F09" w:rsidR="00AE3F93" w:rsidRPr="007F0F4B" w:rsidRDefault="00AE3F93" w:rsidP="00AE3F93">
      <w:pPr>
        <w:pStyle w:val="FootnoteText"/>
        <w:rPr>
          <w:sz w:val="16"/>
          <w:szCs w:val="16"/>
        </w:rPr>
      </w:pPr>
      <w:r w:rsidRPr="007F0F4B">
        <w:rPr>
          <w:rStyle w:val="FootnoteReference"/>
          <w:sz w:val="16"/>
          <w:szCs w:val="16"/>
        </w:rPr>
        <w:footnoteRef/>
      </w:r>
      <w:r w:rsidRPr="007F0F4B">
        <w:rPr>
          <w:sz w:val="16"/>
          <w:szCs w:val="16"/>
        </w:rPr>
        <w:t xml:space="preserve"> Statista, “Gross domestic product (GDP) in Colombia from 1987 to 2028,” </w:t>
      </w:r>
      <w:r w:rsidR="007F0F4B" w:rsidRPr="007F0F4B">
        <w:rPr>
          <w:sz w:val="16"/>
          <w:szCs w:val="16"/>
        </w:rPr>
        <w:t xml:space="preserve">Statista, </w:t>
      </w:r>
      <w:r w:rsidR="007F0F4B">
        <w:rPr>
          <w:sz w:val="16"/>
          <w:szCs w:val="16"/>
        </w:rPr>
        <w:t>https://www.statista.com/statistics/263716/gross-domestic-product-gdp-in-colombia</w:t>
      </w:r>
    </w:p>
  </w:footnote>
  <w:footnote w:id="12">
    <w:p w14:paraId="3FEE475C" w14:textId="316E2A5B" w:rsidR="005D7C2B" w:rsidRPr="007F0F4B" w:rsidRDefault="005D7C2B" w:rsidP="005D7C2B">
      <w:pPr>
        <w:pStyle w:val="FootnoteText"/>
        <w:rPr>
          <w:sz w:val="16"/>
          <w:szCs w:val="16"/>
        </w:rPr>
      </w:pPr>
      <w:r w:rsidRPr="007F0F4B">
        <w:rPr>
          <w:rStyle w:val="FootnoteReference"/>
          <w:sz w:val="16"/>
          <w:szCs w:val="16"/>
        </w:rPr>
        <w:footnoteRef/>
      </w:r>
      <w:r w:rsidRPr="007F0F4B">
        <w:rPr>
          <w:sz w:val="16"/>
          <w:szCs w:val="16"/>
        </w:rPr>
        <w:t xml:space="preserve"> Worldometer, “Colombia Population (2025),” Worldometer.</w:t>
      </w:r>
      <w:r w:rsidR="007F0F4B">
        <w:rPr>
          <w:sz w:val="16"/>
          <w:szCs w:val="16"/>
        </w:rPr>
        <w:t xml:space="preserve"> </w:t>
      </w:r>
      <w:r w:rsidRPr="007F0F4B">
        <w:rPr>
          <w:sz w:val="16"/>
          <w:szCs w:val="16"/>
        </w:rPr>
        <w:t>https://www.worldometers.info/world-population/colombia-population/</w:t>
      </w:r>
    </w:p>
  </w:footnote>
  <w:footnote w:id="13">
    <w:p w14:paraId="52CD84CA" w14:textId="148B79B0" w:rsidR="005D7C2B" w:rsidRPr="007F0F4B" w:rsidRDefault="005D7C2B" w:rsidP="005D7C2B">
      <w:pPr>
        <w:pStyle w:val="FootnoteText"/>
        <w:rPr>
          <w:sz w:val="16"/>
          <w:szCs w:val="16"/>
        </w:rPr>
      </w:pPr>
      <w:r w:rsidRPr="007F0F4B">
        <w:rPr>
          <w:rStyle w:val="FootnoteReference"/>
          <w:sz w:val="16"/>
          <w:szCs w:val="16"/>
        </w:rPr>
        <w:footnoteRef/>
      </w:r>
      <w:r w:rsidRPr="007F0F4B">
        <w:rPr>
          <w:sz w:val="16"/>
          <w:szCs w:val="16"/>
        </w:rPr>
        <w:t xml:space="preserve"> WorldData.info, “Population Growth in Colombia,” WorldData</w:t>
      </w:r>
      <w:r w:rsidR="007F0F4B" w:rsidRPr="007F0F4B">
        <w:rPr>
          <w:sz w:val="16"/>
          <w:szCs w:val="16"/>
        </w:rPr>
        <w:t>.</w:t>
      </w:r>
      <w:r w:rsidR="007F0F4B">
        <w:rPr>
          <w:sz w:val="16"/>
          <w:szCs w:val="16"/>
        </w:rPr>
        <w:t xml:space="preserve"> </w:t>
      </w:r>
      <w:r w:rsidRPr="007F0F4B">
        <w:rPr>
          <w:sz w:val="16"/>
          <w:szCs w:val="16"/>
        </w:rPr>
        <w:t>https://www.worlddata.info/america/colombia/populationgrowth.php</w:t>
      </w:r>
    </w:p>
  </w:footnote>
  <w:footnote w:id="14">
    <w:p w14:paraId="02E36D01" w14:textId="3BCAC4C9" w:rsidR="009A2E1D" w:rsidRPr="007F0F4B" w:rsidRDefault="009A2E1D" w:rsidP="009A2E1D">
      <w:pPr>
        <w:pStyle w:val="FootnoteText"/>
        <w:rPr>
          <w:sz w:val="16"/>
          <w:szCs w:val="16"/>
        </w:rPr>
      </w:pPr>
      <w:r w:rsidRPr="007F0F4B">
        <w:rPr>
          <w:rStyle w:val="FootnoteReference"/>
          <w:sz w:val="16"/>
          <w:szCs w:val="16"/>
        </w:rPr>
        <w:footnoteRef/>
      </w:r>
      <w:r w:rsidRPr="007F0F4B">
        <w:rPr>
          <w:sz w:val="16"/>
          <w:szCs w:val="16"/>
        </w:rPr>
        <w:t xml:space="preserve"> Statista, “Median household income in Colombia from 2010 to 2028,” Statista.</w:t>
      </w:r>
      <w:r w:rsidR="007F0F4B">
        <w:rPr>
          <w:sz w:val="16"/>
          <w:szCs w:val="16"/>
        </w:rPr>
        <w:t xml:space="preserve"> </w:t>
      </w:r>
      <w:r w:rsidRPr="007F0F4B">
        <w:rPr>
          <w:sz w:val="16"/>
          <w:szCs w:val="16"/>
        </w:rPr>
        <w:t>https://www.statista.com/statistics/1324904/colombia-median-household-income</w:t>
      </w:r>
    </w:p>
  </w:footnote>
  <w:footnote w:id="15">
    <w:p w14:paraId="11A9B9D9" w14:textId="184795F7" w:rsidR="00F64AF2" w:rsidRPr="00870612" w:rsidRDefault="00FC25BF" w:rsidP="00F64AF2">
      <w:pPr>
        <w:pStyle w:val="FootnoteText"/>
        <w:rPr>
          <w:sz w:val="16"/>
          <w:szCs w:val="16"/>
        </w:rPr>
      </w:pPr>
      <w:r w:rsidRPr="00870612">
        <w:rPr>
          <w:rStyle w:val="FootnoteReference"/>
          <w:sz w:val="16"/>
          <w:szCs w:val="16"/>
        </w:rPr>
        <w:footnoteRef/>
      </w:r>
      <w:r w:rsidRPr="00870612">
        <w:rPr>
          <w:sz w:val="16"/>
          <w:szCs w:val="16"/>
        </w:rPr>
        <w:t xml:space="preserve"> </w:t>
      </w:r>
      <w:r w:rsidR="00F64AF2" w:rsidRPr="00870612">
        <w:rPr>
          <w:sz w:val="16"/>
          <w:szCs w:val="16"/>
        </w:rPr>
        <w:t>Finance Colombia, “Bogotá to Host IATA’s Wings of Change Aviation Industry Event,” Finance Colombia.</w:t>
      </w:r>
    </w:p>
    <w:p w14:paraId="22138D79" w14:textId="566F2777" w:rsidR="00FC25BF" w:rsidRPr="00870612" w:rsidRDefault="00F64AF2" w:rsidP="00F64AF2">
      <w:pPr>
        <w:pStyle w:val="FootnoteText"/>
        <w:rPr>
          <w:sz w:val="16"/>
          <w:szCs w:val="16"/>
        </w:rPr>
      </w:pPr>
      <w:r w:rsidRPr="00870612">
        <w:rPr>
          <w:sz w:val="16"/>
          <w:szCs w:val="16"/>
        </w:rPr>
        <w:t>https://www.financecolombia.com/bogota-to-host-iatas-wings-of-change-aviation-industry-event</w:t>
      </w:r>
    </w:p>
  </w:footnote>
  <w:footnote w:id="16">
    <w:p w14:paraId="5FB733E1" w14:textId="3DA56FD6" w:rsidR="007D3F12" w:rsidRPr="00870612" w:rsidRDefault="007D3F12">
      <w:pPr>
        <w:pStyle w:val="FootnoteText"/>
        <w:rPr>
          <w:sz w:val="16"/>
          <w:szCs w:val="16"/>
        </w:rPr>
      </w:pPr>
      <w:r w:rsidRPr="00870612">
        <w:rPr>
          <w:rStyle w:val="FootnoteReference"/>
          <w:sz w:val="16"/>
          <w:szCs w:val="16"/>
        </w:rPr>
        <w:footnoteRef/>
      </w:r>
      <w:r w:rsidRPr="00870612">
        <w:rPr>
          <w:sz w:val="16"/>
          <w:szCs w:val="16"/>
        </w:rPr>
        <w:t xml:space="preserve"> </w:t>
      </w:r>
      <w:r w:rsidR="00600A59" w:rsidRPr="00600A59">
        <w:rPr>
          <w:i/>
          <w:iCs/>
          <w:sz w:val="16"/>
          <w:szCs w:val="16"/>
        </w:rPr>
        <w:t>Aviación al Día</w:t>
      </w:r>
      <w:r w:rsidR="00600A59" w:rsidRPr="00600A59">
        <w:rPr>
          <w:sz w:val="16"/>
          <w:szCs w:val="16"/>
        </w:rPr>
        <w:t xml:space="preserve">, “Colombia Mobilized Over 18 Million Air Passengers in First Four Months of 2025,” </w:t>
      </w:r>
      <w:hyperlink r:id="rId1" w:history="1">
        <w:r w:rsidR="00600A59" w:rsidRPr="00600A59">
          <w:rPr>
            <w:rStyle w:val="Hyperlink"/>
            <w:sz w:val="16"/>
            <w:szCs w:val="16"/>
          </w:rPr>
          <w:t>https://aviacionaldia.com/en/2025/05/colombia-mobilized-over-18-million-air-passengers-in-first-four-months-of-2025.html</w:t>
        </w:r>
      </w:hyperlink>
    </w:p>
  </w:footnote>
  <w:footnote w:id="17">
    <w:p w14:paraId="081AC2E9" w14:textId="3CF1BC5C" w:rsidR="005138B1" w:rsidRDefault="005138B1">
      <w:pPr>
        <w:pStyle w:val="FootnoteText"/>
      </w:pPr>
      <w:r w:rsidRPr="00870612">
        <w:rPr>
          <w:rStyle w:val="FootnoteReference"/>
          <w:sz w:val="16"/>
          <w:szCs w:val="16"/>
        </w:rPr>
        <w:footnoteRef/>
      </w:r>
      <w:r w:rsidRPr="00870612">
        <w:rPr>
          <w:sz w:val="16"/>
          <w:szCs w:val="16"/>
        </w:rPr>
        <w:t xml:space="preserve"> </w:t>
      </w:r>
      <w:r w:rsidR="008B2A68" w:rsidRPr="00600A59">
        <w:rPr>
          <w:i/>
          <w:iCs/>
          <w:sz w:val="16"/>
          <w:szCs w:val="16"/>
        </w:rPr>
        <w:t>Aviacionline</w:t>
      </w:r>
      <w:r w:rsidR="008B2A68" w:rsidRPr="00600A59">
        <w:rPr>
          <w:sz w:val="16"/>
          <w:szCs w:val="16"/>
        </w:rPr>
        <w:t>, “Air Travel in Colombia Sees Steady Growth in Early 2025,”</w:t>
      </w:r>
      <w:r w:rsidR="008B2A68" w:rsidRPr="00870612">
        <w:rPr>
          <w:i/>
          <w:iCs/>
          <w:sz w:val="16"/>
          <w:szCs w:val="16"/>
        </w:rPr>
        <w:t>.</w:t>
      </w:r>
      <w:r w:rsidR="00870612" w:rsidRPr="00870612">
        <w:rPr>
          <w:i/>
          <w:iCs/>
          <w:sz w:val="16"/>
          <w:szCs w:val="16"/>
        </w:rPr>
        <w:t xml:space="preserve"> </w:t>
      </w:r>
      <w:hyperlink r:id="rId2" w:history="1">
        <w:r w:rsidR="00870612" w:rsidRPr="00600A59">
          <w:rPr>
            <w:rStyle w:val="Hyperlink"/>
            <w:sz w:val="16"/>
            <w:szCs w:val="16"/>
          </w:rPr>
          <w:t>https://www.aviacionline.com/air-travel-in-colombia-sees-steady-growth-in-early-2025</w:t>
        </w:r>
      </w:hyperlink>
    </w:p>
  </w:footnote>
  <w:footnote w:id="18">
    <w:p w14:paraId="2891DD96" w14:textId="410B1FBA" w:rsidR="001F2DC7" w:rsidRPr="001F2DC7" w:rsidRDefault="006958DD" w:rsidP="001F2DC7">
      <w:pPr>
        <w:pStyle w:val="FootnoteText"/>
        <w:rPr>
          <w:sz w:val="16"/>
          <w:szCs w:val="16"/>
        </w:rPr>
      </w:pPr>
      <w:r w:rsidRPr="001F2DC7">
        <w:rPr>
          <w:rStyle w:val="FootnoteReference"/>
          <w:sz w:val="16"/>
          <w:szCs w:val="16"/>
        </w:rPr>
        <w:footnoteRef/>
      </w:r>
      <w:r w:rsidRPr="001F2DC7">
        <w:rPr>
          <w:sz w:val="16"/>
          <w:szCs w:val="16"/>
        </w:rPr>
        <w:t xml:space="preserve"> </w:t>
      </w:r>
      <w:r w:rsidR="001F2DC7" w:rsidRPr="001F2DC7">
        <w:rPr>
          <w:sz w:val="16"/>
          <w:szCs w:val="16"/>
        </w:rPr>
        <w:t>Air Cargo Week, “Avianca Cargo Becomes Top Flower Carrier from Colombia to the US,” Air Cargo Week.</w:t>
      </w:r>
    </w:p>
    <w:p w14:paraId="7EEE984F" w14:textId="77777777" w:rsidR="001F2DC7" w:rsidRDefault="001F2DC7" w:rsidP="001F2DC7">
      <w:pPr>
        <w:pStyle w:val="FootnoteText"/>
      </w:pPr>
      <w:r w:rsidRPr="001F2DC7">
        <w:rPr>
          <w:sz w:val="16"/>
          <w:szCs w:val="16"/>
        </w:rPr>
        <w:t>https://aircargoweek.com/avianca-cargo-becomes-top-flower-carrier-from-colombia-to-the-us</w:t>
      </w:r>
    </w:p>
    <w:p w14:paraId="31825449" w14:textId="2F2D0A95" w:rsidR="006958DD" w:rsidRDefault="006958DD" w:rsidP="001F2DC7">
      <w:pPr>
        <w:pStyle w:val="FootnoteText"/>
      </w:pPr>
    </w:p>
  </w:footnote>
  <w:footnote w:id="19">
    <w:p w14:paraId="2D720376" w14:textId="3F8346F8" w:rsidR="005C35C1" w:rsidRPr="00647F09" w:rsidRDefault="005C35C1">
      <w:pPr>
        <w:pStyle w:val="FootnoteText"/>
        <w:rPr>
          <w:sz w:val="16"/>
          <w:szCs w:val="16"/>
        </w:rPr>
      </w:pPr>
      <w:r w:rsidRPr="00647F09">
        <w:rPr>
          <w:rStyle w:val="FootnoteReference"/>
          <w:sz w:val="16"/>
          <w:szCs w:val="16"/>
        </w:rPr>
        <w:footnoteRef/>
      </w:r>
      <w:r w:rsidR="00B53DE4" w:rsidRPr="00B53DE4">
        <w:rPr>
          <w:b/>
          <w:bCs/>
          <w:sz w:val="16"/>
          <w:szCs w:val="16"/>
        </w:rPr>
        <w:t>International Air Transport Association (IATA)</w:t>
      </w:r>
      <w:r w:rsidR="00B53DE4" w:rsidRPr="00B53DE4">
        <w:rPr>
          <w:sz w:val="16"/>
          <w:szCs w:val="16"/>
        </w:rPr>
        <w:t xml:space="preserve">, “The Value of Air Transport to Colombia,” </w:t>
      </w:r>
      <w:r w:rsidR="00B53DE4" w:rsidRPr="00B53DE4">
        <w:rPr>
          <w:i/>
          <w:iCs/>
          <w:sz w:val="16"/>
          <w:szCs w:val="16"/>
        </w:rPr>
        <w:t>IATA</w:t>
      </w:r>
      <w:r w:rsidR="00B53DE4" w:rsidRPr="00647F09">
        <w:rPr>
          <w:sz w:val="16"/>
          <w:szCs w:val="16"/>
        </w:rPr>
        <w:t xml:space="preserve">. </w:t>
      </w:r>
      <w:hyperlink r:id="rId3" w:history="1">
        <w:r w:rsidR="00B53DE4" w:rsidRPr="00B53DE4">
          <w:rPr>
            <w:rStyle w:val="Hyperlink"/>
            <w:sz w:val="16"/>
            <w:szCs w:val="16"/>
          </w:rPr>
          <w:t>https://www.iata.org/en/iata-repository/publications/economic-reports/the-value-of-air-transport-to-colombia/</w:t>
        </w:r>
      </w:hyperlink>
    </w:p>
  </w:footnote>
  <w:footnote w:id="20">
    <w:p w14:paraId="2E5CA87A" w14:textId="129BBCBD" w:rsidR="00A944BF" w:rsidRPr="00647F09" w:rsidRDefault="00A944BF">
      <w:pPr>
        <w:pStyle w:val="FootnoteText"/>
        <w:rPr>
          <w:sz w:val="16"/>
          <w:szCs w:val="16"/>
        </w:rPr>
      </w:pPr>
      <w:r w:rsidRPr="00647F09">
        <w:rPr>
          <w:rStyle w:val="FootnoteReference"/>
          <w:sz w:val="16"/>
          <w:szCs w:val="16"/>
        </w:rPr>
        <w:footnoteRef/>
      </w:r>
      <w:r w:rsidRPr="00647F09">
        <w:rPr>
          <w:sz w:val="16"/>
          <w:szCs w:val="16"/>
        </w:rPr>
        <w:t xml:space="preserve"> </w:t>
      </w:r>
      <w:r w:rsidR="00BF08CB" w:rsidRPr="007A0B92">
        <w:rPr>
          <w:b/>
          <w:bCs/>
          <w:sz w:val="16"/>
          <w:szCs w:val="16"/>
        </w:rPr>
        <w:t>World Bank</w:t>
      </w:r>
      <w:r w:rsidR="00BF08CB" w:rsidRPr="007A0B92">
        <w:rPr>
          <w:sz w:val="16"/>
          <w:szCs w:val="16"/>
        </w:rPr>
        <w:t xml:space="preserve">, </w:t>
      </w:r>
      <w:r w:rsidR="00BF08CB" w:rsidRPr="007A0B92">
        <w:rPr>
          <w:i/>
          <w:iCs/>
          <w:sz w:val="16"/>
          <w:szCs w:val="16"/>
        </w:rPr>
        <w:t>Economic Review: Latin America and the Caribbean – April 2025</w:t>
      </w:r>
      <w:r w:rsidR="00BF08CB" w:rsidRPr="007A0B92">
        <w:rPr>
          <w:sz w:val="16"/>
          <w:szCs w:val="16"/>
        </w:rPr>
        <w:t>, World Bank</w:t>
      </w:r>
      <w:r w:rsidR="00BF08CB" w:rsidRPr="00647F09">
        <w:rPr>
          <w:sz w:val="16"/>
          <w:szCs w:val="16"/>
        </w:rPr>
        <w:t xml:space="preserve">. </w:t>
      </w:r>
      <w:hyperlink r:id="rId4" w:history="1">
        <w:r w:rsidR="00BF08CB" w:rsidRPr="007A0B92">
          <w:rPr>
            <w:rStyle w:val="Hyperlink"/>
            <w:sz w:val="16"/>
            <w:szCs w:val="16"/>
          </w:rPr>
          <w:t>https://www.worldbank.org/en/region/lac/publication/perspectivas-economicas-america-latina-caribe</w:t>
        </w:r>
      </w:hyperlink>
    </w:p>
  </w:footnote>
  <w:footnote w:id="21">
    <w:p w14:paraId="6A7E0354" w14:textId="05E33398" w:rsidR="00BF08CB" w:rsidRPr="00647F09" w:rsidRDefault="00BF08CB">
      <w:pPr>
        <w:pStyle w:val="FootnoteText"/>
        <w:rPr>
          <w:sz w:val="16"/>
          <w:szCs w:val="16"/>
        </w:rPr>
      </w:pPr>
      <w:r w:rsidRPr="00647F09">
        <w:rPr>
          <w:rStyle w:val="FootnoteReference"/>
          <w:sz w:val="16"/>
          <w:szCs w:val="16"/>
        </w:rPr>
        <w:footnoteRef/>
      </w:r>
      <w:r w:rsidRPr="00647F09">
        <w:rPr>
          <w:sz w:val="16"/>
          <w:szCs w:val="16"/>
        </w:rPr>
        <w:t xml:space="preserve"> </w:t>
      </w:r>
      <w:r w:rsidR="00071817" w:rsidRPr="007A0B92">
        <w:rPr>
          <w:b/>
          <w:bCs/>
          <w:sz w:val="16"/>
          <w:szCs w:val="16"/>
        </w:rPr>
        <w:t>World Bank</w:t>
      </w:r>
      <w:r w:rsidR="00071817" w:rsidRPr="007A0B92">
        <w:rPr>
          <w:sz w:val="16"/>
          <w:szCs w:val="16"/>
        </w:rPr>
        <w:t xml:space="preserve">, </w:t>
      </w:r>
      <w:r w:rsidR="00071817" w:rsidRPr="007A0B92">
        <w:rPr>
          <w:i/>
          <w:iCs/>
          <w:sz w:val="16"/>
          <w:szCs w:val="16"/>
        </w:rPr>
        <w:t>Urban Development Data – Urban Population (% of Total)</w:t>
      </w:r>
      <w:r w:rsidR="00071817" w:rsidRPr="007A0B92">
        <w:rPr>
          <w:sz w:val="16"/>
          <w:szCs w:val="16"/>
        </w:rPr>
        <w:t>, World Bank</w:t>
      </w:r>
      <w:r w:rsidR="00071817" w:rsidRPr="00647F09">
        <w:rPr>
          <w:sz w:val="16"/>
          <w:szCs w:val="16"/>
        </w:rPr>
        <w:t xml:space="preserve">. </w:t>
      </w:r>
      <w:hyperlink r:id="rId5" w:history="1">
        <w:r w:rsidR="00071817" w:rsidRPr="007A0B92">
          <w:rPr>
            <w:rStyle w:val="Hyperlink"/>
            <w:sz w:val="16"/>
            <w:szCs w:val="16"/>
          </w:rPr>
          <w:t>https://data.worldbank.org/indicator/SP.URB.TOTL.IN.ZS?locations=ZJ</w:t>
        </w:r>
      </w:hyperlink>
    </w:p>
  </w:footnote>
  <w:footnote w:id="22">
    <w:p w14:paraId="2B277456" w14:textId="69757D62" w:rsidR="00D97245" w:rsidRPr="00647F09" w:rsidRDefault="00654E44" w:rsidP="00654E44">
      <w:pPr>
        <w:pStyle w:val="FootnoteText"/>
        <w:rPr>
          <w:sz w:val="16"/>
          <w:szCs w:val="16"/>
        </w:rPr>
      </w:pPr>
      <w:r w:rsidRPr="00647F09">
        <w:rPr>
          <w:rStyle w:val="FootnoteReference"/>
          <w:sz w:val="16"/>
          <w:szCs w:val="16"/>
        </w:rPr>
        <w:footnoteRef/>
      </w:r>
      <w:r w:rsidRPr="00647F09">
        <w:rPr>
          <w:sz w:val="16"/>
          <w:szCs w:val="16"/>
        </w:rPr>
        <w:t xml:space="preserve"> Research and Markets, Latin America Aviation Market Report and Forecast 2025–2034, Research and Markets.</w:t>
      </w:r>
    </w:p>
    <w:p w14:paraId="36BD4FFE" w14:textId="791EAD9E" w:rsidR="00654E44" w:rsidRPr="00647F09" w:rsidRDefault="00D97245" w:rsidP="00654E44">
      <w:pPr>
        <w:pStyle w:val="FootnoteText"/>
        <w:rPr>
          <w:sz w:val="16"/>
          <w:szCs w:val="16"/>
        </w:rPr>
      </w:pPr>
      <w:hyperlink r:id="rId6" w:history="1">
        <w:r w:rsidRPr="00647F09">
          <w:rPr>
            <w:rStyle w:val="Hyperlink"/>
            <w:sz w:val="16"/>
            <w:szCs w:val="16"/>
          </w:rPr>
          <w:t>https://www.researchandmarkets.com/reports/6096333/latin-america-aviation-market-report-forecast</w:t>
        </w:r>
      </w:hyperlink>
    </w:p>
  </w:footnote>
  <w:footnote w:id="23">
    <w:p w14:paraId="084DA045" w14:textId="2DBDCF3D" w:rsidR="00647F09" w:rsidRPr="00647F09" w:rsidRDefault="00647F09" w:rsidP="00647F09">
      <w:pPr>
        <w:pStyle w:val="FootnoteText"/>
        <w:rPr>
          <w:sz w:val="16"/>
          <w:szCs w:val="16"/>
        </w:rPr>
      </w:pPr>
      <w:r w:rsidRPr="00647F09">
        <w:rPr>
          <w:rStyle w:val="FootnoteReference"/>
          <w:sz w:val="16"/>
          <w:szCs w:val="16"/>
        </w:rPr>
        <w:footnoteRef/>
      </w:r>
      <w:r w:rsidRPr="00647F09">
        <w:rPr>
          <w:sz w:val="16"/>
          <w:szCs w:val="16"/>
        </w:rPr>
        <w:t xml:space="preserve"> Latin American and Caribbean Air Transport Association (ALTA), Aviation in Latin America Takes Off in 2025 with Passenger Traffic Growth in January, ALTA.</w:t>
      </w:r>
    </w:p>
    <w:p w14:paraId="0163650E" w14:textId="250A3243" w:rsidR="00647F09" w:rsidRDefault="00647F09" w:rsidP="00647F09">
      <w:pPr>
        <w:pStyle w:val="FootnoteText"/>
      </w:pPr>
      <w:r w:rsidRPr="00647F09">
        <w:rPr>
          <w:sz w:val="16"/>
          <w:szCs w:val="16"/>
        </w:rPr>
        <w:t>https://ala.aero/2025/03/aviation-in-latin-america-takes-off-in-2025-with-passenger-traffic-growth-in-january/</w:t>
      </w:r>
    </w:p>
  </w:footnote>
  <w:footnote w:id="24">
    <w:p w14:paraId="48485B51" w14:textId="76279694" w:rsidR="00F960DB" w:rsidRPr="00481A6A" w:rsidRDefault="00F960DB">
      <w:pPr>
        <w:pStyle w:val="FootnoteText"/>
        <w:rPr>
          <w:sz w:val="16"/>
          <w:szCs w:val="16"/>
        </w:rPr>
      </w:pPr>
      <w:r w:rsidRPr="00481A6A">
        <w:rPr>
          <w:rStyle w:val="FootnoteReference"/>
          <w:sz w:val="16"/>
          <w:szCs w:val="16"/>
        </w:rPr>
        <w:footnoteRef/>
      </w:r>
      <w:r w:rsidRPr="00481A6A">
        <w:rPr>
          <w:sz w:val="16"/>
          <w:szCs w:val="16"/>
        </w:rPr>
        <w:t xml:space="preserve"> </w:t>
      </w:r>
      <w:r w:rsidRPr="00F960DB">
        <w:rPr>
          <w:b/>
          <w:bCs/>
          <w:sz w:val="16"/>
          <w:szCs w:val="16"/>
        </w:rPr>
        <w:t>International Airport Review</w:t>
      </w:r>
      <w:r w:rsidRPr="00F960DB">
        <w:rPr>
          <w:sz w:val="16"/>
          <w:szCs w:val="16"/>
        </w:rPr>
        <w:t xml:space="preserve">, </w:t>
      </w:r>
      <w:r w:rsidRPr="00F960DB">
        <w:rPr>
          <w:i/>
          <w:iCs/>
          <w:sz w:val="16"/>
          <w:szCs w:val="16"/>
        </w:rPr>
        <w:t>Unlocking Brazil’s Aviation Potential</w:t>
      </w:r>
      <w:r w:rsidRPr="00F960DB">
        <w:rPr>
          <w:sz w:val="16"/>
          <w:szCs w:val="16"/>
        </w:rPr>
        <w:t>, International Airport Review</w:t>
      </w:r>
      <w:r w:rsidRPr="00481A6A">
        <w:rPr>
          <w:sz w:val="16"/>
          <w:szCs w:val="16"/>
        </w:rPr>
        <w:t>.</w:t>
      </w:r>
      <w:hyperlink r:id="rId7" w:history="1">
        <w:r w:rsidRPr="00F960DB">
          <w:rPr>
            <w:rStyle w:val="Hyperlink"/>
            <w:sz w:val="16"/>
            <w:szCs w:val="16"/>
          </w:rPr>
          <w:t>https://www.internationalairportreview.com/article/283816/unlocking-brazils-aviation-potential/</w:t>
        </w:r>
      </w:hyperlink>
    </w:p>
  </w:footnote>
  <w:footnote w:id="25">
    <w:p w14:paraId="7FE0A670" w14:textId="3FB45B13" w:rsidR="00C47292" w:rsidRPr="00481A6A" w:rsidRDefault="00C47292">
      <w:pPr>
        <w:pStyle w:val="FootnoteText"/>
        <w:rPr>
          <w:sz w:val="16"/>
          <w:szCs w:val="16"/>
        </w:rPr>
      </w:pPr>
      <w:r w:rsidRPr="00481A6A">
        <w:rPr>
          <w:rStyle w:val="FootnoteReference"/>
          <w:sz w:val="16"/>
          <w:szCs w:val="16"/>
        </w:rPr>
        <w:footnoteRef/>
      </w:r>
      <w:r w:rsidRPr="00481A6A">
        <w:rPr>
          <w:sz w:val="16"/>
          <w:szCs w:val="16"/>
        </w:rPr>
        <w:t xml:space="preserve"> </w:t>
      </w:r>
      <w:r w:rsidR="00615B01" w:rsidRPr="00615B01">
        <w:rPr>
          <w:b/>
          <w:bCs/>
          <w:sz w:val="16"/>
          <w:szCs w:val="16"/>
        </w:rPr>
        <w:t>IMARC Group</w:t>
      </w:r>
      <w:r w:rsidR="00615B01" w:rsidRPr="00615B01">
        <w:rPr>
          <w:sz w:val="16"/>
          <w:szCs w:val="16"/>
        </w:rPr>
        <w:t xml:space="preserve">, </w:t>
      </w:r>
      <w:r w:rsidR="00615B01" w:rsidRPr="00615B01">
        <w:rPr>
          <w:i/>
          <w:iCs/>
          <w:sz w:val="16"/>
          <w:szCs w:val="16"/>
        </w:rPr>
        <w:t>Mexico Aviation Market Size, Share, Growth &amp; Forecast 2025–2033</w:t>
      </w:r>
      <w:r w:rsidR="00615B01" w:rsidRPr="00615B01">
        <w:rPr>
          <w:sz w:val="16"/>
          <w:szCs w:val="16"/>
        </w:rPr>
        <w:t>, IMARC Group</w:t>
      </w:r>
      <w:r w:rsidR="00615B01" w:rsidRPr="00481A6A">
        <w:rPr>
          <w:sz w:val="16"/>
          <w:szCs w:val="16"/>
        </w:rPr>
        <w:t xml:space="preserve">. </w:t>
      </w:r>
      <w:hyperlink r:id="rId8" w:history="1">
        <w:r w:rsidR="00615B01" w:rsidRPr="00615B01">
          <w:rPr>
            <w:rStyle w:val="Hyperlink"/>
            <w:sz w:val="16"/>
            <w:szCs w:val="16"/>
          </w:rPr>
          <w:t>https://www.imarcgroup.com/mexico-aviation-market</w:t>
        </w:r>
      </w:hyperlink>
    </w:p>
  </w:footnote>
  <w:footnote w:id="26">
    <w:p w14:paraId="6B18E315" w14:textId="48EA22DD" w:rsidR="00691230" w:rsidRPr="00691230" w:rsidRDefault="008D192B" w:rsidP="00691230">
      <w:pPr>
        <w:pStyle w:val="FootnoteText"/>
        <w:rPr>
          <w:sz w:val="16"/>
          <w:szCs w:val="16"/>
        </w:rPr>
      </w:pPr>
      <w:r w:rsidRPr="00481A6A">
        <w:rPr>
          <w:rStyle w:val="FootnoteReference"/>
          <w:sz w:val="16"/>
          <w:szCs w:val="16"/>
        </w:rPr>
        <w:footnoteRef/>
      </w:r>
      <w:r w:rsidRPr="00481A6A">
        <w:rPr>
          <w:sz w:val="16"/>
          <w:szCs w:val="16"/>
        </w:rPr>
        <w:t xml:space="preserve"> </w:t>
      </w:r>
      <w:r w:rsidR="00691230" w:rsidRPr="00691230">
        <w:rPr>
          <w:b/>
          <w:bCs/>
          <w:sz w:val="16"/>
          <w:szCs w:val="16"/>
        </w:rPr>
        <w:t>Aviacionline</w:t>
      </w:r>
      <w:r w:rsidR="00691230" w:rsidRPr="00691230">
        <w:rPr>
          <w:sz w:val="16"/>
          <w:szCs w:val="16"/>
        </w:rPr>
        <w:t xml:space="preserve">, </w:t>
      </w:r>
      <w:r w:rsidR="00691230" w:rsidRPr="00691230">
        <w:rPr>
          <w:i/>
          <w:iCs/>
          <w:sz w:val="16"/>
          <w:szCs w:val="16"/>
        </w:rPr>
        <w:t>Santiago Airport Handles Over 2.6 Million Passengers in January 2025, Continuing Growth Trend</w:t>
      </w:r>
      <w:r w:rsidR="00691230" w:rsidRPr="00691230">
        <w:rPr>
          <w:sz w:val="16"/>
          <w:szCs w:val="16"/>
        </w:rPr>
        <w:t>, Aviacionline</w:t>
      </w:r>
      <w:r w:rsidR="00EE0040" w:rsidRPr="00481A6A">
        <w:rPr>
          <w:sz w:val="16"/>
          <w:szCs w:val="16"/>
        </w:rPr>
        <w:t xml:space="preserve">. </w:t>
      </w:r>
      <w:hyperlink r:id="rId9" w:history="1">
        <w:r w:rsidR="00691230" w:rsidRPr="00691230">
          <w:rPr>
            <w:rStyle w:val="Hyperlink"/>
            <w:sz w:val="16"/>
            <w:szCs w:val="16"/>
          </w:rPr>
          <w:t>https://www.aviacionline.com/santiago-airport-handles-over-26-million-passengers-in-january-2025-continuing-growth-trend</w:t>
        </w:r>
      </w:hyperlink>
    </w:p>
    <w:p w14:paraId="34CC7FFC" w14:textId="0DD9F35A" w:rsidR="00691230" w:rsidRPr="00691230" w:rsidRDefault="00691230" w:rsidP="00691230">
      <w:pPr>
        <w:pStyle w:val="FootnoteText"/>
        <w:rPr>
          <w:sz w:val="16"/>
          <w:szCs w:val="16"/>
        </w:rPr>
      </w:pPr>
      <w:r w:rsidRPr="00691230">
        <w:rPr>
          <w:b/>
          <w:bCs/>
          <w:sz w:val="16"/>
          <w:szCs w:val="16"/>
        </w:rPr>
        <w:t>VINCI Concessions</w:t>
      </w:r>
      <w:r w:rsidRPr="00691230">
        <w:rPr>
          <w:sz w:val="16"/>
          <w:szCs w:val="16"/>
        </w:rPr>
        <w:t xml:space="preserve">, </w:t>
      </w:r>
      <w:r w:rsidRPr="00691230">
        <w:rPr>
          <w:i/>
          <w:iCs/>
          <w:sz w:val="16"/>
          <w:szCs w:val="16"/>
        </w:rPr>
        <w:t>Santiago Airport Infrastructure Overview</w:t>
      </w:r>
      <w:r w:rsidRPr="00691230">
        <w:rPr>
          <w:sz w:val="16"/>
          <w:szCs w:val="16"/>
        </w:rPr>
        <w:t>, VINCI Concessions</w:t>
      </w:r>
      <w:r w:rsidR="00EE0040" w:rsidRPr="00481A6A">
        <w:rPr>
          <w:sz w:val="16"/>
          <w:szCs w:val="16"/>
        </w:rPr>
        <w:t>.</w:t>
      </w:r>
      <w:r w:rsidRPr="00691230">
        <w:rPr>
          <w:sz w:val="16"/>
          <w:szCs w:val="16"/>
        </w:rPr>
        <w:t xml:space="preserve"> 2025.</w:t>
      </w:r>
      <w:r w:rsidRPr="00691230">
        <w:rPr>
          <w:sz w:val="16"/>
          <w:szCs w:val="16"/>
        </w:rPr>
        <w:br/>
      </w:r>
      <w:hyperlink r:id="rId10" w:history="1">
        <w:r w:rsidRPr="00691230">
          <w:rPr>
            <w:rStyle w:val="Hyperlink"/>
            <w:sz w:val="16"/>
            <w:szCs w:val="16"/>
          </w:rPr>
          <w:t>https://www.vinci-concessions.com/en/infrastructure/santiago-airport</w:t>
        </w:r>
      </w:hyperlink>
    </w:p>
    <w:p w14:paraId="2456BAFE" w14:textId="4CB4CC96" w:rsidR="00691230" w:rsidRPr="00691230" w:rsidRDefault="00691230" w:rsidP="00691230">
      <w:pPr>
        <w:pStyle w:val="FootnoteText"/>
        <w:rPr>
          <w:sz w:val="16"/>
          <w:szCs w:val="16"/>
        </w:rPr>
      </w:pPr>
      <w:r w:rsidRPr="00691230">
        <w:rPr>
          <w:b/>
          <w:bCs/>
          <w:sz w:val="16"/>
          <w:szCs w:val="16"/>
        </w:rPr>
        <w:t>Simple Flying</w:t>
      </w:r>
      <w:r w:rsidRPr="00691230">
        <w:rPr>
          <w:sz w:val="16"/>
          <w:szCs w:val="16"/>
        </w:rPr>
        <w:t xml:space="preserve">, </w:t>
      </w:r>
      <w:r w:rsidRPr="00691230">
        <w:rPr>
          <w:i/>
          <w:iCs/>
          <w:sz w:val="16"/>
          <w:szCs w:val="16"/>
        </w:rPr>
        <w:t>Airlines Boost Buenos Aires–Miami Service as Demand Skyrockets</w:t>
      </w:r>
      <w:r w:rsidRPr="00691230">
        <w:rPr>
          <w:sz w:val="16"/>
          <w:szCs w:val="16"/>
        </w:rPr>
        <w:t>, Simple Flying</w:t>
      </w:r>
      <w:r w:rsidR="00EE0040" w:rsidRPr="00481A6A">
        <w:rPr>
          <w:sz w:val="16"/>
          <w:szCs w:val="16"/>
        </w:rPr>
        <w:t>.</w:t>
      </w:r>
      <w:hyperlink r:id="rId11" w:history="1">
        <w:r w:rsidRPr="00691230">
          <w:rPr>
            <w:rStyle w:val="Hyperlink"/>
            <w:sz w:val="16"/>
            <w:szCs w:val="16"/>
          </w:rPr>
          <w:t>https://simpleflying.com/7-daily-airlines-boost-buenos-aires-miami-demand-skyrockets</w:t>
        </w:r>
      </w:hyperlink>
    </w:p>
    <w:p w14:paraId="116DE01F" w14:textId="2E5070F3" w:rsidR="008D192B" w:rsidRDefault="008D192B">
      <w:pPr>
        <w:pStyle w:val="FootnoteText"/>
      </w:pPr>
    </w:p>
  </w:footnote>
  <w:footnote w:id="27">
    <w:p w14:paraId="43149C14" w14:textId="45DB1C87" w:rsidR="003C038B" w:rsidRPr="002C1CE6" w:rsidRDefault="00F6499C" w:rsidP="003C038B">
      <w:pPr>
        <w:pStyle w:val="FootnoteText"/>
        <w:rPr>
          <w:sz w:val="16"/>
          <w:szCs w:val="16"/>
          <w:lang w:val="es-CO"/>
        </w:rPr>
      </w:pPr>
      <w:r w:rsidRPr="002C1CE6">
        <w:rPr>
          <w:rStyle w:val="FootnoteReference"/>
          <w:sz w:val="16"/>
          <w:szCs w:val="16"/>
        </w:rPr>
        <w:footnoteRef/>
      </w:r>
      <w:r w:rsidRPr="002C1CE6">
        <w:rPr>
          <w:sz w:val="16"/>
          <w:szCs w:val="16"/>
          <w:lang w:val="es-CO"/>
        </w:rPr>
        <w:t xml:space="preserve"> </w:t>
      </w:r>
      <w:r w:rsidR="003C038B" w:rsidRPr="002C1CE6">
        <w:rPr>
          <w:sz w:val="16"/>
          <w:szCs w:val="16"/>
          <w:lang w:val="es-CO"/>
        </w:rPr>
        <w:t>LATAM Airlines, LATAM lidera o setor aéreo brasileiro com 38% de mercado no primeiro trimestre de 2025, LATAM Sala de Imprensa.</w:t>
      </w:r>
    </w:p>
    <w:p w14:paraId="3433F117" w14:textId="08B492AC" w:rsidR="00F6499C" w:rsidRPr="002C1CE6" w:rsidRDefault="003C038B" w:rsidP="003C038B">
      <w:pPr>
        <w:pStyle w:val="FootnoteText"/>
        <w:rPr>
          <w:sz w:val="16"/>
          <w:szCs w:val="16"/>
          <w:lang w:val="es-CO"/>
        </w:rPr>
      </w:pPr>
      <w:r w:rsidRPr="002C1CE6">
        <w:rPr>
          <w:sz w:val="16"/>
          <w:szCs w:val="16"/>
          <w:lang w:val="es-CO"/>
        </w:rPr>
        <w:t>https://www.latamairlines.com/br/pt/imprensa/noticias/latam-lideranca-anac-q125</w:t>
      </w:r>
    </w:p>
  </w:footnote>
  <w:footnote w:id="28">
    <w:p w14:paraId="75405D6A" w14:textId="7D3E6B80" w:rsidR="008237CE" w:rsidRPr="002C1CE6" w:rsidRDefault="00757F9A" w:rsidP="008237CE">
      <w:pPr>
        <w:pStyle w:val="FootnoteText"/>
        <w:rPr>
          <w:sz w:val="16"/>
          <w:szCs w:val="16"/>
        </w:rPr>
      </w:pPr>
      <w:r w:rsidRPr="002C1CE6">
        <w:rPr>
          <w:rStyle w:val="FootnoteReference"/>
          <w:sz w:val="16"/>
          <w:szCs w:val="16"/>
        </w:rPr>
        <w:footnoteRef/>
      </w:r>
      <w:r w:rsidRPr="002C1CE6">
        <w:rPr>
          <w:sz w:val="16"/>
          <w:szCs w:val="16"/>
        </w:rPr>
        <w:t xml:space="preserve"> </w:t>
      </w:r>
      <w:r w:rsidR="008237CE" w:rsidRPr="002C1CE6">
        <w:rPr>
          <w:sz w:val="16"/>
          <w:szCs w:val="16"/>
        </w:rPr>
        <w:t>Planespotters.net, LATAM Airlines Group – Fleet Details and History, Planespotters.net.</w:t>
      </w:r>
    </w:p>
    <w:p w14:paraId="75DCD24A" w14:textId="414CB3E1" w:rsidR="00757F9A" w:rsidRPr="002C1CE6" w:rsidRDefault="008237CE" w:rsidP="008237CE">
      <w:pPr>
        <w:pStyle w:val="FootnoteText"/>
        <w:rPr>
          <w:sz w:val="16"/>
          <w:szCs w:val="16"/>
        </w:rPr>
      </w:pPr>
      <w:r w:rsidRPr="002C1CE6">
        <w:rPr>
          <w:sz w:val="16"/>
          <w:szCs w:val="16"/>
        </w:rPr>
        <w:t>https://www.planespotters.net/airline/LATAM-Airlines-Group</w:t>
      </w:r>
    </w:p>
  </w:footnote>
  <w:footnote w:id="29">
    <w:p w14:paraId="4E4D3473" w14:textId="6A07931D" w:rsidR="003D5BC1" w:rsidRPr="002C1CE6" w:rsidRDefault="003D5BC1">
      <w:pPr>
        <w:pStyle w:val="FootnoteText"/>
        <w:rPr>
          <w:sz w:val="16"/>
          <w:szCs w:val="16"/>
        </w:rPr>
      </w:pPr>
      <w:r w:rsidRPr="002C1CE6">
        <w:rPr>
          <w:rStyle w:val="FootnoteReference"/>
          <w:sz w:val="16"/>
          <w:szCs w:val="16"/>
        </w:rPr>
        <w:footnoteRef/>
      </w:r>
      <w:r w:rsidRPr="002C1CE6">
        <w:rPr>
          <w:sz w:val="16"/>
          <w:szCs w:val="16"/>
        </w:rPr>
        <w:t xml:space="preserve"> </w:t>
      </w:r>
      <w:r w:rsidR="00F34FCB" w:rsidRPr="00032F5C">
        <w:rPr>
          <w:b/>
          <w:bCs/>
          <w:sz w:val="16"/>
          <w:szCs w:val="16"/>
        </w:rPr>
        <w:t>Avianca route count, fleet, and aircraft types</w:t>
      </w:r>
      <w:r w:rsidR="00F34FCB" w:rsidRPr="00032F5C">
        <w:rPr>
          <w:sz w:val="16"/>
          <w:szCs w:val="16"/>
        </w:rPr>
        <w:br/>
        <w:t xml:space="preserve">Upgraded Points, </w:t>
      </w:r>
      <w:r w:rsidR="00F34FCB" w:rsidRPr="00032F5C">
        <w:rPr>
          <w:i/>
          <w:iCs/>
          <w:sz w:val="16"/>
          <w:szCs w:val="16"/>
        </w:rPr>
        <w:t>Full Guide to Avianca’s Direct Routes from the U.S.</w:t>
      </w:r>
      <w:r w:rsidR="00F34FCB" w:rsidRPr="00032F5C">
        <w:rPr>
          <w:sz w:val="16"/>
          <w:szCs w:val="16"/>
        </w:rPr>
        <w:t>, Upgraded Points</w:t>
      </w:r>
      <w:r w:rsidR="00F34FCB" w:rsidRPr="002C1CE6">
        <w:rPr>
          <w:sz w:val="16"/>
          <w:szCs w:val="16"/>
        </w:rPr>
        <w:t>.</w:t>
      </w:r>
      <w:r w:rsidR="00C8595C" w:rsidRPr="002C1CE6">
        <w:rPr>
          <w:sz w:val="16"/>
          <w:szCs w:val="16"/>
        </w:rPr>
        <w:t xml:space="preserve"> </w:t>
      </w:r>
      <w:hyperlink r:id="rId12" w:history="1">
        <w:r w:rsidR="00F34FCB" w:rsidRPr="00032F5C">
          <w:rPr>
            <w:rStyle w:val="Hyperlink"/>
            <w:sz w:val="16"/>
            <w:szCs w:val="16"/>
          </w:rPr>
          <w:t>https://upgradedpoints.com/travel/airlines/avianca-us-routes-plane-types/</w:t>
        </w:r>
      </w:hyperlink>
    </w:p>
  </w:footnote>
  <w:footnote w:id="30">
    <w:p w14:paraId="588ADC34" w14:textId="22FEA50B" w:rsidR="00C8595C" w:rsidRPr="002C1CE6" w:rsidRDefault="00C8595C" w:rsidP="002C1CE6">
      <w:pPr>
        <w:jc w:val="both"/>
        <w:rPr>
          <w:sz w:val="16"/>
          <w:szCs w:val="16"/>
        </w:rPr>
      </w:pPr>
      <w:r w:rsidRPr="002C1CE6">
        <w:rPr>
          <w:rStyle w:val="FootnoteReference"/>
          <w:sz w:val="16"/>
          <w:szCs w:val="16"/>
        </w:rPr>
        <w:footnoteRef/>
      </w:r>
      <w:r w:rsidRPr="002C1CE6">
        <w:rPr>
          <w:sz w:val="16"/>
          <w:szCs w:val="16"/>
        </w:rPr>
        <w:t xml:space="preserve">Brilliant Maps, </w:t>
      </w:r>
      <w:r w:rsidRPr="002C1CE6">
        <w:rPr>
          <w:i/>
          <w:iCs/>
          <w:sz w:val="16"/>
          <w:szCs w:val="16"/>
        </w:rPr>
        <w:t>Avianca Flight Route Destinations Map in 2025</w:t>
      </w:r>
      <w:r w:rsidRPr="002C1CE6">
        <w:rPr>
          <w:sz w:val="16"/>
          <w:szCs w:val="16"/>
        </w:rPr>
        <w:t>, Brilliant Maps,</w:t>
      </w:r>
      <w:r w:rsidR="002C1CE6" w:rsidRPr="002C1CE6">
        <w:rPr>
          <w:sz w:val="16"/>
          <w:szCs w:val="16"/>
        </w:rPr>
        <w:t xml:space="preserve"> </w:t>
      </w:r>
      <w:hyperlink r:id="rId13" w:history="1">
        <w:r w:rsidR="002C1CE6" w:rsidRPr="002C1CE6">
          <w:rPr>
            <w:rStyle w:val="Hyperlink"/>
            <w:sz w:val="16"/>
            <w:szCs w:val="16"/>
          </w:rPr>
          <w:t>https://brilliantmaps.com/flight-maps/avianca-routes/</w:t>
        </w:r>
      </w:hyperlink>
    </w:p>
    <w:p w14:paraId="69F52BEA" w14:textId="622EA3AF" w:rsidR="00C8595C" w:rsidRDefault="00C8595C">
      <w:pPr>
        <w:pStyle w:val="FootnoteText"/>
      </w:pPr>
    </w:p>
  </w:footnote>
  <w:footnote w:id="31">
    <w:p w14:paraId="1130FFA9" w14:textId="6380514D" w:rsidR="006379AF" w:rsidRDefault="006379AF" w:rsidP="006379AF">
      <w:pPr>
        <w:pStyle w:val="FootnoteText"/>
      </w:pPr>
      <w:r>
        <w:rPr>
          <w:rStyle w:val="FootnoteReference"/>
        </w:rPr>
        <w:footnoteRef/>
      </w:r>
      <w:r>
        <w:t xml:space="preserve"> Planespotters.net, Copa Airlines – Fleet Details and History, Planespotters.net.</w:t>
      </w:r>
    </w:p>
    <w:p w14:paraId="140B5459" w14:textId="1FCCAC6C" w:rsidR="006379AF" w:rsidRDefault="006379AF" w:rsidP="006379AF">
      <w:pPr>
        <w:pStyle w:val="FootnoteText"/>
      </w:pPr>
      <w:r>
        <w:t>https://www.planespotters.net/airline/COPA?refresh=1</w:t>
      </w:r>
    </w:p>
  </w:footnote>
  <w:footnote w:id="32">
    <w:p w14:paraId="5D5FFC21" w14:textId="671F1F27" w:rsidR="005959B9" w:rsidRDefault="006379AF" w:rsidP="005959B9">
      <w:pPr>
        <w:pStyle w:val="FootnoteText"/>
      </w:pPr>
      <w:r>
        <w:rPr>
          <w:rStyle w:val="FootnoteReference"/>
        </w:rPr>
        <w:footnoteRef/>
      </w:r>
      <w:r>
        <w:t xml:space="preserve"> </w:t>
      </w:r>
      <w:r w:rsidR="005959B9">
        <w:t>AviationSource News, Copa Airlines Moves Ahead with its 2025 Growth Plan, AVSN.</w:t>
      </w:r>
    </w:p>
    <w:p w14:paraId="5E715446" w14:textId="46586DA2" w:rsidR="006379AF" w:rsidRDefault="005959B9" w:rsidP="005959B9">
      <w:pPr>
        <w:pStyle w:val="FootnoteText"/>
      </w:pPr>
      <w:r>
        <w:t>https://aviationsourcenews.com/copa-airlines-moves-ahead-with-its-2025-growth-plan/</w:t>
      </w:r>
    </w:p>
  </w:footnote>
  <w:footnote w:id="33">
    <w:p w14:paraId="0F007799" w14:textId="5439D8E4" w:rsidR="00157019" w:rsidRDefault="00157019">
      <w:pPr>
        <w:pStyle w:val="FootnoteText"/>
      </w:pPr>
      <w:r>
        <w:rPr>
          <w:rStyle w:val="FootnoteReference"/>
        </w:rPr>
        <w:footnoteRef/>
      </w:r>
      <w:r>
        <w:t xml:space="preserve"> </w:t>
      </w:r>
      <w:r w:rsidRPr="00032F5C">
        <w:t xml:space="preserve">Brazilian Airlines, </w:t>
      </w:r>
      <w:r w:rsidRPr="00032F5C">
        <w:rPr>
          <w:i/>
          <w:iCs/>
        </w:rPr>
        <w:t>Azul Reports Strong Growth: 8.4% Rise in Passenger Numbers in H1 2025</w:t>
      </w:r>
      <w:r w:rsidRPr="00032F5C">
        <w:t>, Brazilian Airlines</w:t>
      </w:r>
      <w:r>
        <w:t xml:space="preserve">. </w:t>
      </w:r>
      <w:hyperlink r:id="rId14" w:history="1">
        <w:r w:rsidRPr="00032F5C">
          <w:rPr>
            <w:rStyle w:val="Hyperlink"/>
          </w:rPr>
          <w:t>https://brazilianairlines.com/azul-reports-strong-growth-8-4-rise-in-passenger-numbers-in-h1-2025/</w:t>
        </w:r>
      </w:hyperlink>
    </w:p>
  </w:footnote>
  <w:footnote w:id="34">
    <w:p w14:paraId="04400502" w14:textId="7525E997" w:rsidR="00DE22AA" w:rsidRDefault="00DE22AA" w:rsidP="00DE22AA">
      <w:pPr>
        <w:pStyle w:val="FootnoteText"/>
      </w:pPr>
      <w:r>
        <w:rPr>
          <w:rStyle w:val="FootnoteReference"/>
        </w:rPr>
        <w:footnoteRef/>
      </w:r>
      <w:r>
        <w:t xml:space="preserve"> Planespotters.net, GOL Fleet Details and History, Planespotters.net.</w:t>
      </w:r>
      <w:r w:rsidR="008C47E5">
        <w:t xml:space="preserve"> </w:t>
      </w:r>
      <w:r>
        <w:t>https://www.planespotters.net/airline/GOL</w:t>
      </w:r>
    </w:p>
  </w:footnote>
  <w:footnote w:id="35">
    <w:p w14:paraId="37639D03" w14:textId="5B3FD64A" w:rsidR="00494383" w:rsidRDefault="00283937" w:rsidP="00494383">
      <w:pPr>
        <w:pStyle w:val="FootnoteText"/>
      </w:pPr>
      <w:r>
        <w:rPr>
          <w:rStyle w:val="FootnoteReference"/>
        </w:rPr>
        <w:footnoteRef/>
      </w:r>
      <w:r>
        <w:t xml:space="preserve"> </w:t>
      </w:r>
      <w:r w:rsidR="00494383">
        <w:t>Volaris IR, Fleet Composition and Plan, Volaris Investor Relations.</w:t>
      </w:r>
    </w:p>
    <w:p w14:paraId="0FF66669" w14:textId="038B5256" w:rsidR="00283937" w:rsidRDefault="00494383" w:rsidP="00494383">
      <w:pPr>
        <w:pStyle w:val="FootnoteText"/>
      </w:pPr>
      <w:r>
        <w:t>https://ir.volaris.com/about-volaris/fleet-plan/</w:t>
      </w:r>
    </w:p>
  </w:footnote>
  <w:footnote w:id="36">
    <w:p w14:paraId="7301C512" w14:textId="54D58E0F" w:rsidR="00494383" w:rsidRDefault="00494383">
      <w:pPr>
        <w:pStyle w:val="FootnoteText"/>
      </w:pPr>
      <w:r>
        <w:rPr>
          <w:rStyle w:val="FootnoteReference"/>
        </w:rPr>
        <w:footnoteRef/>
      </w:r>
      <w:r>
        <w:t xml:space="preserve"> </w:t>
      </w:r>
      <w:r w:rsidR="00163F30" w:rsidRPr="00032F5C">
        <w:t xml:space="preserve">Planespotters.net, </w:t>
      </w:r>
      <w:r w:rsidR="00163F30" w:rsidRPr="00032F5C">
        <w:rPr>
          <w:i/>
          <w:iCs/>
        </w:rPr>
        <w:t>Viva Aerobus – Fleet Details and History</w:t>
      </w:r>
      <w:r w:rsidR="00163F30" w:rsidRPr="00032F5C">
        <w:t>, Planespotters.net</w:t>
      </w:r>
      <w:r w:rsidR="00163F30">
        <w:t xml:space="preserve">. </w:t>
      </w:r>
      <w:hyperlink r:id="rId15" w:history="1">
        <w:r w:rsidR="00163F30" w:rsidRPr="00032F5C">
          <w:rPr>
            <w:rStyle w:val="Hyperlink"/>
          </w:rPr>
          <w:t>https://www.planespotters.net/airline/Viva-Aerobus</w:t>
        </w:r>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7CAF2D" w14:textId="0ACC1147" w:rsidR="00646D1F" w:rsidRDefault="00646D1F" w:rsidP="00646D1F">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676C7"/>
    <w:multiLevelType w:val="hybridMultilevel"/>
    <w:tmpl w:val="1286E954"/>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 w15:restartNumberingAfterBreak="0">
    <w:nsid w:val="01913471"/>
    <w:multiLevelType w:val="multilevel"/>
    <w:tmpl w:val="074C45D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5717D84"/>
    <w:multiLevelType w:val="multilevel"/>
    <w:tmpl w:val="F4DEA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7073BDA"/>
    <w:multiLevelType w:val="hybridMultilevel"/>
    <w:tmpl w:val="C8A4D2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03E3F54"/>
    <w:multiLevelType w:val="multilevel"/>
    <w:tmpl w:val="50D20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1093185"/>
    <w:multiLevelType w:val="multilevel"/>
    <w:tmpl w:val="055E5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767C96"/>
    <w:multiLevelType w:val="multilevel"/>
    <w:tmpl w:val="C63C9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253935"/>
    <w:multiLevelType w:val="multilevel"/>
    <w:tmpl w:val="C7CC6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4A3BEA"/>
    <w:multiLevelType w:val="hybridMultilevel"/>
    <w:tmpl w:val="7B5CDFC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145952EE"/>
    <w:multiLevelType w:val="hybridMultilevel"/>
    <w:tmpl w:val="CAAA6180"/>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196F659E"/>
    <w:multiLevelType w:val="hybridMultilevel"/>
    <w:tmpl w:val="6B286B82"/>
    <w:lvl w:ilvl="0" w:tplc="04090001">
      <w:start w:val="1"/>
      <w:numFmt w:val="bullet"/>
      <w:lvlText w:val=""/>
      <w:lvlJc w:val="left"/>
      <w:pPr>
        <w:ind w:left="1512" w:hanging="360"/>
      </w:pPr>
      <w:rPr>
        <w:rFonts w:ascii="Symbol" w:hAnsi="Symbol"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11" w15:restartNumberingAfterBreak="0">
    <w:nsid w:val="1F14075C"/>
    <w:multiLevelType w:val="multilevel"/>
    <w:tmpl w:val="8C984410"/>
    <w:lvl w:ilvl="0">
      <w:start w:val="1"/>
      <w:numFmt w:val="bullet"/>
      <w:lvlText w:val=""/>
      <w:lvlJc w:val="left"/>
      <w:pPr>
        <w:tabs>
          <w:tab w:val="num" w:pos="1080"/>
        </w:tabs>
        <w:ind w:left="1080" w:hanging="360"/>
      </w:pPr>
      <w:rPr>
        <w:rFonts w:ascii="Symbol" w:hAnsi="Symbol" w:hint="default"/>
      </w:rPr>
    </w:lvl>
    <w:lvl w:ilvl="1">
      <w:start w:val="1"/>
      <w:numFmt w:val="decimal"/>
      <w:lvlText w:val="%2."/>
      <w:lvlJc w:val="left"/>
      <w:pPr>
        <w:tabs>
          <w:tab w:val="num" w:pos="1800"/>
        </w:tabs>
        <w:ind w:left="1800" w:hanging="360"/>
      </w:pPr>
    </w:lvl>
    <w:lvl w:ilvl="2">
      <w:start w:val="1"/>
      <w:numFmt w:val="bullet"/>
      <w:lvlText w:val=""/>
      <w:lvlJc w:val="left"/>
      <w:pPr>
        <w:ind w:left="2520" w:hanging="360"/>
      </w:pPr>
      <w:rPr>
        <w:rFonts w:ascii="Symbol" w:hAnsi="Symbol" w:hint="default"/>
      </w:r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2" w15:restartNumberingAfterBreak="0">
    <w:nsid w:val="24BF7C7B"/>
    <w:multiLevelType w:val="multilevel"/>
    <w:tmpl w:val="8C984410"/>
    <w:lvl w:ilvl="0">
      <w:start w:val="1"/>
      <w:numFmt w:val="bullet"/>
      <w:lvlText w:val=""/>
      <w:lvlJc w:val="left"/>
      <w:pPr>
        <w:tabs>
          <w:tab w:val="num" w:pos="1080"/>
        </w:tabs>
        <w:ind w:left="1080" w:hanging="360"/>
      </w:pPr>
      <w:rPr>
        <w:rFonts w:ascii="Symbol" w:hAnsi="Symbol" w:hint="default"/>
      </w:rPr>
    </w:lvl>
    <w:lvl w:ilvl="1">
      <w:start w:val="1"/>
      <w:numFmt w:val="decimal"/>
      <w:lvlText w:val="%2."/>
      <w:lvlJc w:val="left"/>
      <w:pPr>
        <w:tabs>
          <w:tab w:val="num" w:pos="1800"/>
        </w:tabs>
        <w:ind w:left="1800" w:hanging="360"/>
      </w:pPr>
    </w:lvl>
    <w:lvl w:ilvl="2">
      <w:start w:val="1"/>
      <w:numFmt w:val="bullet"/>
      <w:lvlText w:val=""/>
      <w:lvlJc w:val="left"/>
      <w:pPr>
        <w:ind w:left="2520" w:hanging="360"/>
      </w:pPr>
      <w:rPr>
        <w:rFonts w:ascii="Symbol" w:hAnsi="Symbol" w:hint="default"/>
      </w:r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3" w15:restartNumberingAfterBreak="0">
    <w:nsid w:val="2596310E"/>
    <w:multiLevelType w:val="multilevel"/>
    <w:tmpl w:val="24949BE2"/>
    <w:lvl w:ilvl="0">
      <w:start w:val="3"/>
      <w:numFmt w:val="decimal"/>
      <w:lvlText w:val="%1."/>
      <w:lvlJc w:val="left"/>
      <w:pPr>
        <w:ind w:left="360" w:hanging="360"/>
      </w:pPr>
      <w:rPr>
        <w:rFonts w:hint="default"/>
      </w:rPr>
    </w:lvl>
    <w:lvl w:ilvl="1">
      <w:start w:val="1"/>
      <w:numFmt w:val="decimal"/>
      <w:lvlText w:val="%1.%2."/>
      <w:lvlJc w:val="left"/>
      <w:pPr>
        <w:ind w:left="792" w:hanging="432"/>
      </w:pPr>
      <w:rPr>
        <w:rFonts w:asciiTheme="minorHAnsi" w:hAnsiTheme="minorHAnsi" w:hint="default"/>
        <w:color w:val="153D63" w:themeColor="text2" w:themeTint="E6"/>
      </w:rPr>
    </w:lvl>
    <w:lvl w:ilvl="2">
      <w:start w:val="1"/>
      <w:numFmt w:val="decimal"/>
      <w:lvlText w:val="%1.%2.%3."/>
      <w:lvlJc w:val="left"/>
      <w:pPr>
        <w:ind w:left="504" w:hanging="504"/>
      </w:pPr>
      <w:rPr>
        <w:rFonts w:hint="default"/>
        <w:color w:val="153D63" w:themeColor="text2" w:themeTint="E6"/>
      </w:rPr>
    </w:lvl>
    <w:lvl w:ilvl="3">
      <w:start w:val="1"/>
      <w:numFmt w:val="decimal"/>
      <w:lvlText w:val="%1.%2.%3.%4."/>
      <w:lvlJc w:val="left"/>
      <w:pPr>
        <w:ind w:left="1728" w:hanging="648"/>
      </w:pPr>
      <w:rPr>
        <w:rFonts w:hint="default"/>
        <w:color w:val="153D63" w:themeColor="text2" w:themeTint="E6"/>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2FB60E0D"/>
    <w:multiLevelType w:val="hybridMultilevel"/>
    <w:tmpl w:val="60983BA2"/>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15" w15:restartNumberingAfterBreak="0">
    <w:nsid w:val="303236CF"/>
    <w:multiLevelType w:val="multilevel"/>
    <w:tmpl w:val="D20A5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9171B7"/>
    <w:multiLevelType w:val="hybridMultilevel"/>
    <w:tmpl w:val="A7C259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42E77E1"/>
    <w:multiLevelType w:val="multilevel"/>
    <w:tmpl w:val="24949BE2"/>
    <w:lvl w:ilvl="0">
      <w:start w:val="3"/>
      <w:numFmt w:val="decimal"/>
      <w:lvlText w:val="%1."/>
      <w:lvlJc w:val="left"/>
      <w:pPr>
        <w:ind w:left="360" w:hanging="360"/>
      </w:pPr>
      <w:rPr>
        <w:rFonts w:hint="default"/>
      </w:rPr>
    </w:lvl>
    <w:lvl w:ilvl="1">
      <w:start w:val="1"/>
      <w:numFmt w:val="decimal"/>
      <w:lvlText w:val="%1.%2."/>
      <w:lvlJc w:val="left"/>
      <w:pPr>
        <w:ind w:left="792" w:hanging="432"/>
      </w:pPr>
      <w:rPr>
        <w:rFonts w:asciiTheme="minorHAnsi" w:hAnsiTheme="minorHAnsi" w:hint="default"/>
        <w:color w:val="153D63" w:themeColor="text2" w:themeTint="E6"/>
      </w:rPr>
    </w:lvl>
    <w:lvl w:ilvl="2">
      <w:start w:val="1"/>
      <w:numFmt w:val="decimal"/>
      <w:lvlText w:val="%1.%2.%3."/>
      <w:lvlJc w:val="left"/>
      <w:pPr>
        <w:ind w:left="504" w:hanging="504"/>
      </w:pPr>
      <w:rPr>
        <w:rFonts w:hint="default"/>
        <w:color w:val="153D63" w:themeColor="text2" w:themeTint="E6"/>
      </w:rPr>
    </w:lvl>
    <w:lvl w:ilvl="3">
      <w:start w:val="1"/>
      <w:numFmt w:val="decimal"/>
      <w:lvlText w:val="%1.%2.%3.%4."/>
      <w:lvlJc w:val="left"/>
      <w:pPr>
        <w:ind w:left="1728" w:hanging="648"/>
      </w:pPr>
      <w:rPr>
        <w:rFonts w:hint="default"/>
        <w:color w:val="153D63" w:themeColor="text2" w:themeTint="E6"/>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375505C4"/>
    <w:multiLevelType w:val="hybridMultilevel"/>
    <w:tmpl w:val="DC16D352"/>
    <w:lvl w:ilvl="0" w:tplc="04090001">
      <w:start w:val="1"/>
      <w:numFmt w:val="bullet"/>
      <w:lvlText w:val=""/>
      <w:lvlJc w:val="left"/>
      <w:pPr>
        <w:ind w:left="1944" w:hanging="360"/>
      </w:pPr>
      <w:rPr>
        <w:rFonts w:ascii="Symbol" w:hAnsi="Symbol" w:hint="default"/>
      </w:rPr>
    </w:lvl>
    <w:lvl w:ilvl="1" w:tplc="04090003" w:tentative="1">
      <w:start w:val="1"/>
      <w:numFmt w:val="bullet"/>
      <w:lvlText w:val="o"/>
      <w:lvlJc w:val="left"/>
      <w:pPr>
        <w:ind w:left="2664" w:hanging="360"/>
      </w:pPr>
      <w:rPr>
        <w:rFonts w:ascii="Courier New" w:hAnsi="Courier New" w:cs="Courier New" w:hint="default"/>
      </w:rPr>
    </w:lvl>
    <w:lvl w:ilvl="2" w:tplc="04090005" w:tentative="1">
      <w:start w:val="1"/>
      <w:numFmt w:val="bullet"/>
      <w:lvlText w:val=""/>
      <w:lvlJc w:val="left"/>
      <w:pPr>
        <w:ind w:left="3384" w:hanging="360"/>
      </w:pPr>
      <w:rPr>
        <w:rFonts w:ascii="Wingdings" w:hAnsi="Wingdings" w:hint="default"/>
      </w:rPr>
    </w:lvl>
    <w:lvl w:ilvl="3" w:tplc="04090001" w:tentative="1">
      <w:start w:val="1"/>
      <w:numFmt w:val="bullet"/>
      <w:lvlText w:val=""/>
      <w:lvlJc w:val="left"/>
      <w:pPr>
        <w:ind w:left="4104" w:hanging="360"/>
      </w:pPr>
      <w:rPr>
        <w:rFonts w:ascii="Symbol" w:hAnsi="Symbol" w:hint="default"/>
      </w:rPr>
    </w:lvl>
    <w:lvl w:ilvl="4" w:tplc="04090003" w:tentative="1">
      <w:start w:val="1"/>
      <w:numFmt w:val="bullet"/>
      <w:lvlText w:val="o"/>
      <w:lvlJc w:val="left"/>
      <w:pPr>
        <w:ind w:left="4824" w:hanging="360"/>
      </w:pPr>
      <w:rPr>
        <w:rFonts w:ascii="Courier New" w:hAnsi="Courier New" w:cs="Courier New" w:hint="default"/>
      </w:rPr>
    </w:lvl>
    <w:lvl w:ilvl="5" w:tplc="04090005" w:tentative="1">
      <w:start w:val="1"/>
      <w:numFmt w:val="bullet"/>
      <w:lvlText w:val=""/>
      <w:lvlJc w:val="left"/>
      <w:pPr>
        <w:ind w:left="5544" w:hanging="360"/>
      </w:pPr>
      <w:rPr>
        <w:rFonts w:ascii="Wingdings" w:hAnsi="Wingdings" w:hint="default"/>
      </w:rPr>
    </w:lvl>
    <w:lvl w:ilvl="6" w:tplc="04090001" w:tentative="1">
      <w:start w:val="1"/>
      <w:numFmt w:val="bullet"/>
      <w:lvlText w:val=""/>
      <w:lvlJc w:val="left"/>
      <w:pPr>
        <w:ind w:left="6264" w:hanging="360"/>
      </w:pPr>
      <w:rPr>
        <w:rFonts w:ascii="Symbol" w:hAnsi="Symbol" w:hint="default"/>
      </w:rPr>
    </w:lvl>
    <w:lvl w:ilvl="7" w:tplc="04090003" w:tentative="1">
      <w:start w:val="1"/>
      <w:numFmt w:val="bullet"/>
      <w:lvlText w:val="o"/>
      <w:lvlJc w:val="left"/>
      <w:pPr>
        <w:ind w:left="6984" w:hanging="360"/>
      </w:pPr>
      <w:rPr>
        <w:rFonts w:ascii="Courier New" w:hAnsi="Courier New" w:cs="Courier New" w:hint="default"/>
      </w:rPr>
    </w:lvl>
    <w:lvl w:ilvl="8" w:tplc="04090005" w:tentative="1">
      <w:start w:val="1"/>
      <w:numFmt w:val="bullet"/>
      <w:lvlText w:val=""/>
      <w:lvlJc w:val="left"/>
      <w:pPr>
        <w:ind w:left="7704" w:hanging="360"/>
      </w:pPr>
      <w:rPr>
        <w:rFonts w:ascii="Wingdings" w:hAnsi="Wingdings" w:hint="default"/>
      </w:rPr>
    </w:lvl>
  </w:abstractNum>
  <w:abstractNum w:abstractNumId="19" w15:restartNumberingAfterBreak="0">
    <w:nsid w:val="396F1514"/>
    <w:multiLevelType w:val="multilevel"/>
    <w:tmpl w:val="A5C4D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4A5604"/>
    <w:multiLevelType w:val="hybridMultilevel"/>
    <w:tmpl w:val="322897C8"/>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1" w15:restartNumberingAfterBreak="0">
    <w:nsid w:val="3DA06208"/>
    <w:multiLevelType w:val="multilevel"/>
    <w:tmpl w:val="436E3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6B73EA"/>
    <w:multiLevelType w:val="hybridMultilevel"/>
    <w:tmpl w:val="537C0C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4443A21"/>
    <w:multiLevelType w:val="multilevel"/>
    <w:tmpl w:val="8C984410"/>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bullet"/>
      <w:lvlText w:val=""/>
      <w:lvlJc w:val="left"/>
      <w:pPr>
        <w:ind w:left="2160" w:hanging="360"/>
      </w:pPr>
      <w:rPr>
        <w:rFonts w:ascii="Symbol" w:hAnsi="Symbol"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57270E4"/>
    <w:multiLevelType w:val="hybridMultilevel"/>
    <w:tmpl w:val="75060424"/>
    <w:lvl w:ilvl="0" w:tplc="04090001">
      <w:start w:val="1"/>
      <w:numFmt w:val="bullet"/>
      <w:lvlText w:val=""/>
      <w:lvlJc w:val="left"/>
      <w:pPr>
        <w:ind w:left="1512" w:hanging="360"/>
      </w:pPr>
      <w:rPr>
        <w:rFonts w:ascii="Symbol" w:hAnsi="Symbol"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25" w15:restartNumberingAfterBreak="0">
    <w:nsid w:val="4A816CF1"/>
    <w:multiLevelType w:val="multilevel"/>
    <w:tmpl w:val="8C984410"/>
    <w:lvl w:ilvl="0">
      <w:start w:val="1"/>
      <w:numFmt w:val="bullet"/>
      <w:lvlText w:val=""/>
      <w:lvlJc w:val="left"/>
      <w:pPr>
        <w:tabs>
          <w:tab w:val="num" w:pos="1080"/>
        </w:tabs>
        <w:ind w:left="1080" w:hanging="360"/>
      </w:pPr>
      <w:rPr>
        <w:rFonts w:ascii="Symbol" w:hAnsi="Symbol" w:hint="default"/>
      </w:rPr>
    </w:lvl>
    <w:lvl w:ilvl="1">
      <w:start w:val="1"/>
      <w:numFmt w:val="decimal"/>
      <w:lvlText w:val="%2."/>
      <w:lvlJc w:val="left"/>
      <w:pPr>
        <w:tabs>
          <w:tab w:val="num" w:pos="1800"/>
        </w:tabs>
        <w:ind w:left="1800" w:hanging="360"/>
      </w:pPr>
    </w:lvl>
    <w:lvl w:ilvl="2">
      <w:start w:val="1"/>
      <w:numFmt w:val="bullet"/>
      <w:lvlText w:val=""/>
      <w:lvlJc w:val="left"/>
      <w:pPr>
        <w:ind w:left="2520" w:hanging="360"/>
      </w:pPr>
      <w:rPr>
        <w:rFonts w:ascii="Symbol" w:hAnsi="Symbol" w:hint="default"/>
      </w:r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6" w15:restartNumberingAfterBreak="0">
    <w:nsid w:val="4BAF39B8"/>
    <w:multiLevelType w:val="multilevel"/>
    <w:tmpl w:val="2D0A6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3ED67FB"/>
    <w:multiLevelType w:val="hybridMultilevel"/>
    <w:tmpl w:val="C7D6E7C6"/>
    <w:lvl w:ilvl="0" w:tplc="04090001">
      <w:start w:val="1"/>
      <w:numFmt w:val="bullet"/>
      <w:lvlText w:val=""/>
      <w:lvlJc w:val="left"/>
      <w:pPr>
        <w:ind w:left="1512" w:hanging="360"/>
      </w:pPr>
      <w:rPr>
        <w:rFonts w:ascii="Symbol" w:hAnsi="Symbol"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28" w15:restartNumberingAfterBreak="0">
    <w:nsid w:val="54730FCA"/>
    <w:multiLevelType w:val="hybridMultilevel"/>
    <w:tmpl w:val="F0907034"/>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29" w15:restartNumberingAfterBreak="0">
    <w:nsid w:val="63534215"/>
    <w:multiLevelType w:val="multilevel"/>
    <w:tmpl w:val="AEC69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3CA0210"/>
    <w:multiLevelType w:val="multilevel"/>
    <w:tmpl w:val="B3F2E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9664190"/>
    <w:multiLevelType w:val="multilevel"/>
    <w:tmpl w:val="DB96C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EA86F56"/>
    <w:multiLevelType w:val="hybridMultilevel"/>
    <w:tmpl w:val="1E6EBE96"/>
    <w:lvl w:ilvl="0" w:tplc="04090001">
      <w:start w:val="1"/>
      <w:numFmt w:val="bullet"/>
      <w:lvlText w:val=""/>
      <w:lvlJc w:val="left"/>
      <w:pPr>
        <w:ind w:left="1530" w:hanging="360"/>
      </w:pPr>
      <w:rPr>
        <w:rFonts w:ascii="Symbol" w:hAnsi="Symbol"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33" w15:restartNumberingAfterBreak="0">
    <w:nsid w:val="6F4D3002"/>
    <w:multiLevelType w:val="multilevel"/>
    <w:tmpl w:val="D6342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0221224"/>
    <w:multiLevelType w:val="hybridMultilevel"/>
    <w:tmpl w:val="69BCC35A"/>
    <w:lvl w:ilvl="0" w:tplc="04090001">
      <w:start w:val="1"/>
      <w:numFmt w:val="bullet"/>
      <w:lvlText w:val=""/>
      <w:lvlJc w:val="left"/>
      <w:pPr>
        <w:ind w:left="1512" w:hanging="360"/>
      </w:pPr>
      <w:rPr>
        <w:rFonts w:ascii="Symbol" w:hAnsi="Symbol"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35" w15:restartNumberingAfterBreak="0">
    <w:nsid w:val="71EF2A1C"/>
    <w:multiLevelType w:val="multilevel"/>
    <w:tmpl w:val="8C984410"/>
    <w:lvl w:ilvl="0">
      <w:start w:val="1"/>
      <w:numFmt w:val="bullet"/>
      <w:lvlText w:val=""/>
      <w:lvlJc w:val="left"/>
      <w:pPr>
        <w:tabs>
          <w:tab w:val="num" w:pos="1080"/>
        </w:tabs>
        <w:ind w:left="1080" w:hanging="360"/>
      </w:pPr>
      <w:rPr>
        <w:rFonts w:ascii="Symbol" w:hAnsi="Symbol" w:hint="default"/>
      </w:rPr>
    </w:lvl>
    <w:lvl w:ilvl="1">
      <w:start w:val="1"/>
      <w:numFmt w:val="decimal"/>
      <w:lvlText w:val="%2."/>
      <w:lvlJc w:val="left"/>
      <w:pPr>
        <w:tabs>
          <w:tab w:val="num" w:pos="1800"/>
        </w:tabs>
        <w:ind w:left="1800" w:hanging="360"/>
      </w:pPr>
    </w:lvl>
    <w:lvl w:ilvl="2">
      <w:start w:val="1"/>
      <w:numFmt w:val="bullet"/>
      <w:lvlText w:val=""/>
      <w:lvlJc w:val="left"/>
      <w:pPr>
        <w:ind w:left="2520" w:hanging="360"/>
      </w:pPr>
      <w:rPr>
        <w:rFonts w:ascii="Symbol" w:hAnsi="Symbol" w:hint="default"/>
      </w:r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6" w15:restartNumberingAfterBreak="0">
    <w:nsid w:val="7D450DA1"/>
    <w:multiLevelType w:val="hybridMultilevel"/>
    <w:tmpl w:val="1A347F76"/>
    <w:lvl w:ilvl="0" w:tplc="04090001">
      <w:start w:val="1"/>
      <w:numFmt w:val="bullet"/>
      <w:lvlText w:val=""/>
      <w:lvlJc w:val="left"/>
      <w:pPr>
        <w:ind w:left="1530" w:hanging="360"/>
      </w:pPr>
      <w:rPr>
        <w:rFonts w:ascii="Symbol" w:hAnsi="Symbol"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37" w15:restartNumberingAfterBreak="0">
    <w:nsid w:val="7EEC6D65"/>
    <w:multiLevelType w:val="multilevel"/>
    <w:tmpl w:val="F4783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5997766">
    <w:abstractNumId w:val="17"/>
  </w:num>
  <w:num w:numId="2" w16cid:durableId="2009599848">
    <w:abstractNumId w:val="18"/>
  </w:num>
  <w:num w:numId="3" w16cid:durableId="1718432718">
    <w:abstractNumId w:val="33"/>
  </w:num>
  <w:num w:numId="4" w16cid:durableId="1543591165">
    <w:abstractNumId w:val="6"/>
  </w:num>
  <w:num w:numId="5" w16cid:durableId="897936044">
    <w:abstractNumId w:val="21"/>
  </w:num>
  <w:num w:numId="6" w16cid:durableId="1574925709">
    <w:abstractNumId w:val="32"/>
  </w:num>
  <w:num w:numId="7" w16cid:durableId="293565486">
    <w:abstractNumId w:val="37"/>
  </w:num>
  <w:num w:numId="8" w16cid:durableId="1779638917">
    <w:abstractNumId w:val="36"/>
  </w:num>
  <w:num w:numId="9" w16cid:durableId="243144919">
    <w:abstractNumId w:val="16"/>
  </w:num>
  <w:num w:numId="10" w16cid:durableId="1978490876">
    <w:abstractNumId w:val="8"/>
  </w:num>
  <w:num w:numId="11" w16cid:durableId="1166479423">
    <w:abstractNumId w:val="34"/>
  </w:num>
  <w:num w:numId="12" w16cid:durableId="397677053">
    <w:abstractNumId w:val="27"/>
  </w:num>
  <w:num w:numId="13" w16cid:durableId="2024547188">
    <w:abstractNumId w:val="28"/>
  </w:num>
  <w:num w:numId="14" w16cid:durableId="1281304569">
    <w:abstractNumId w:val="14"/>
  </w:num>
  <w:num w:numId="15" w16cid:durableId="374505326">
    <w:abstractNumId w:val="4"/>
  </w:num>
  <w:num w:numId="16" w16cid:durableId="2106221587">
    <w:abstractNumId w:val="23"/>
  </w:num>
  <w:num w:numId="17" w16cid:durableId="101656881">
    <w:abstractNumId w:val="2"/>
  </w:num>
  <w:num w:numId="18" w16cid:durableId="1599679015">
    <w:abstractNumId w:val="25"/>
  </w:num>
  <w:num w:numId="19" w16cid:durableId="2102067827">
    <w:abstractNumId w:val="11"/>
  </w:num>
  <w:num w:numId="20" w16cid:durableId="1265723074">
    <w:abstractNumId w:val="35"/>
  </w:num>
  <w:num w:numId="21" w16cid:durableId="1657105979">
    <w:abstractNumId w:val="12"/>
  </w:num>
  <w:num w:numId="22" w16cid:durableId="2104571664">
    <w:abstractNumId w:val="9"/>
  </w:num>
  <w:num w:numId="23" w16cid:durableId="101851551">
    <w:abstractNumId w:val="0"/>
  </w:num>
  <w:num w:numId="24" w16cid:durableId="2104260778">
    <w:abstractNumId w:val="31"/>
  </w:num>
  <w:num w:numId="25" w16cid:durableId="947278294">
    <w:abstractNumId w:val="30"/>
  </w:num>
  <w:num w:numId="26" w16cid:durableId="1743454294">
    <w:abstractNumId w:val="19"/>
  </w:num>
  <w:num w:numId="27" w16cid:durableId="588463249">
    <w:abstractNumId w:val="5"/>
  </w:num>
  <w:num w:numId="28" w16cid:durableId="1771001793">
    <w:abstractNumId w:val="24"/>
  </w:num>
  <w:num w:numId="29" w16cid:durableId="1201169174">
    <w:abstractNumId w:val="26"/>
  </w:num>
  <w:num w:numId="30" w16cid:durableId="110707401">
    <w:abstractNumId w:val="15"/>
  </w:num>
  <w:num w:numId="31" w16cid:durableId="1174032035">
    <w:abstractNumId w:val="29"/>
  </w:num>
  <w:num w:numId="32" w16cid:durableId="1446265734">
    <w:abstractNumId w:val="7"/>
  </w:num>
  <w:num w:numId="33" w16cid:durableId="1036394844">
    <w:abstractNumId w:val="3"/>
  </w:num>
  <w:num w:numId="34" w16cid:durableId="790704618">
    <w:abstractNumId w:val="10"/>
  </w:num>
  <w:num w:numId="35" w16cid:durableId="2001545349">
    <w:abstractNumId w:val="22"/>
  </w:num>
  <w:num w:numId="36" w16cid:durableId="802776288">
    <w:abstractNumId w:val="20"/>
  </w:num>
  <w:num w:numId="37" w16cid:durableId="1111822527">
    <w:abstractNumId w:val="13"/>
  </w:num>
  <w:num w:numId="38" w16cid:durableId="1250120400">
    <w:abstractNumId w:val="1"/>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7705"/>
    <w:rsid w:val="00001C31"/>
    <w:rsid w:val="00005FA4"/>
    <w:rsid w:val="00007A0B"/>
    <w:rsid w:val="00011DF7"/>
    <w:rsid w:val="000131B7"/>
    <w:rsid w:val="00016706"/>
    <w:rsid w:val="00016C36"/>
    <w:rsid w:val="00022711"/>
    <w:rsid w:val="00026D03"/>
    <w:rsid w:val="00027A4B"/>
    <w:rsid w:val="00027DCE"/>
    <w:rsid w:val="00027E9B"/>
    <w:rsid w:val="000305E0"/>
    <w:rsid w:val="000307AF"/>
    <w:rsid w:val="00031BB0"/>
    <w:rsid w:val="00032F5C"/>
    <w:rsid w:val="000358D9"/>
    <w:rsid w:val="00040583"/>
    <w:rsid w:val="0004404A"/>
    <w:rsid w:val="000470BD"/>
    <w:rsid w:val="00052454"/>
    <w:rsid w:val="000556FB"/>
    <w:rsid w:val="0006140A"/>
    <w:rsid w:val="00061B00"/>
    <w:rsid w:val="00061B52"/>
    <w:rsid w:val="00067861"/>
    <w:rsid w:val="00070CB6"/>
    <w:rsid w:val="00071817"/>
    <w:rsid w:val="0007375B"/>
    <w:rsid w:val="00077731"/>
    <w:rsid w:val="00080FF6"/>
    <w:rsid w:val="00081875"/>
    <w:rsid w:val="000837BF"/>
    <w:rsid w:val="00083D0A"/>
    <w:rsid w:val="000840F1"/>
    <w:rsid w:val="00084329"/>
    <w:rsid w:val="00084A9E"/>
    <w:rsid w:val="000878FC"/>
    <w:rsid w:val="000924B2"/>
    <w:rsid w:val="000943CD"/>
    <w:rsid w:val="00095389"/>
    <w:rsid w:val="00097D01"/>
    <w:rsid w:val="000A011A"/>
    <w:rsid w:val="000A2753"/>
    <w:rsid w:val="000A3867"/>
    <w:rsid w:val="000A4F9B"/>
    <w:rsid w:val="000B0037"/>
    <w:rsid w:val="000B06DA"/>
    <w:rsid w:val="000B4152"/>
    <w:rsid w:val="000B5EBF"/>
    <w:rsid w:val="000B7B5B"/>
    <w:rsid w:val="000B7E14"/>
    <w:rsid w:val="000C4649"/>
    <w:rsid w:val="000D020A"/>
    <w:rsid w:val="000D4B22"/>
    <w:rsid w:val="000D547B"/>
    <w:rsid w:val="000D6373"/>
    <w:rsid w:val="000D6652"/>
    <w:rsid w:val="000D7EFE"/>
    <w:rsid w:val="000D7F78"/>
    <w:rsid w:val="000E0054"/>
    <w:rsid w:val="000E0979"/>
    <w:rsid w:val="000E2432"/>
    <w:rsid w:val="000E2F15"/>
    <w:rsid w:val="000E593E"/>
    <w:rsid w:val="000F1D34"/>
    <w:rsid w:val="000F2B0E"/>
    <w:rsid w:val="000F31BD"/>
    <w:rsid w:val="000F3446"/>
    <w:rsid w:val="000F738C"/>
    <w:rsid w:val="00104432"/>
    <w:rsid w:val="00105FD2"/>
    <w:rsid w:val="001066D2"/>
    <w:rsid w:val="00110E0D"/>
    <w:rsid w:val="00113986"/>
    <w:rsid w:val="00114B10"/>
    <w:rsid w:val="00116022"/>
    <w:rsid w:val="00117298"/>
    <w:rsid w:val="00122773"/>
    <w:rsid w:val="00133CE6"/>
    <w:rsid w:val="00136A13"/>
    <w:rsid w:val="00136E12"/>
    <w:rsid w:val="00137705"/>
    <w:rsid w:val="00137F38"/>
    <w:rsid w:val="00142865"/>
    <w:rsid w:val="00143A70"/>
    <w:rsid w:val="001467B1"/>
    <w:rsid w:val="001470D6"/>
    <w:rsid w:val="00147F51"/>
    <w:rsid w:val="001514FB"/>
    <w:rsid w:val="00151F58"/>
    <w:rsid w:val="0015224C"/>
    <w:rsid w:val="00152A17"/>
    <w:rsid w:val="00157019"/>
    <w:rsid w:val="00161906"/>
    <w:rsid w:val="001621C8"/>
    <w:rsid w:val="00163A4E"/>
    <w:rsid w:val="00163F30"/>
    <w:rsid w:val="00164C3E"/>
    <w:rsid w:val="00172500"/>
    <w:rsid w:val="0017310E"/>
    <w:rsid w:val="001735A0"/>
    <w:rsid w:val="0017567B"/>
    <w:rsid w:val="0018663D"/>
    <w:rsid w:val="00190E97"/>
    <w:rsid w:val="001939E4"/>
    <w:rsid w:val="0019625C"/>
    <w:rsid w:val="00196456"/>
    <w:rsid w:val="001A1D4A"/>
    <w:rsid w:val="001A5AEB"/>
    <w:rsid w:val="001A6222"/>
    <w:rsid w:val="001A7695"/>
    <w:rsid w:val="001A7787"/>
    <w:rsid w:val="001A7C30"/>
    <w:rsid w:val="001B0C3A"/>
    <w:rsid w:val="001B0DBE"/>
    <w:rsid w:val="001B0DE5"/>
    <w:rsid w:val="001B366A"/>
    <w:rsid w:val="001B3EB7"/>
    <w:rsid w:val="001B4267"/>
    <w:rsid w:val="001C1797"/>
    <w:rsid w:val="001C3DA1"/>
    <w:rsid w:val="001C4B8E"/>
    <w:rsid w:val="001C5B4E"/>
    <w:rsid w:val="001C6033"/>
    <w:rsid w:val="001C6674"/>
    <w:rsid w:val="001D07E1"/>
    <w:rsid w:val="001D0959"/>
    <w:rsid w:val="001D1C92"/>
    <w:rsid w:val="001D6848"/>
    <w:rsid w:val="001E27D8"/>
    <w:rsid w:val="001E42F3"/>
    <w:rsid w:val="001E4FFC"/>
    <w:rsid w:val="001E6BFC"/>
    <w:rsid w:val="001F0B07"/>
    <w:rsid w:val="001F24E4"/>
    <w:rsid w:val="001F2DC7"/>
    <w:rsid w:val="001F3070"/>
    <w:rsid w:val="001F4CB8"/>
    <w:rsid w:val="001F5DF4"/>
    <w:rsid w:val="00200FCB"/>
    <w:rsid w:val="002039B3"/>
    <w:rsid w:val="00206743"/>
    <w:rsid w:val="002071FD"/>
    <w:rsid w:val="0021165E"/>
    <w:rsid w:val="002140EA"/>
    <w:rsid w:val="00214CAF"/>
    <w:rsid w:val="002153B9"/>
    <w:rsid w:val="0021551A"/>
    <w:rsid w:val="002178BC"/>
    <w:rsid w:val="00222296"/>
    <w:rsid w:val="00223138"/>
    <w:rsid w:val="00226AC8"/>
    <w:rsid w:val="00235B02"/>
    <w:rsid w:val="00236E19"/>
    <w:rsid w:val="00237F8E"/>
    <w:rsid w:val="00240DDE"/>
    <w:rsid w:val="00243672"/>
    <w:rsid w:val="0024437E"/>
    <w:rsid w:val="0024658E"/>
    <w:rsid w:val="00247972"/>
    <w:rsid w:val="00250224"/>
    <w:rsid w:val="00253D31"/>
    <w:rsid w:val="0025557F"/>
    <w:rsid w:val="00257BC8"/>
    <w:rsid w:val="00263049"/>
    <w:rsid w:val="00264E16"/>
    <w:rsid w:val="002701B5"/>
    <w:rsid w:val="00272CF3"/>
    <w:rsid w:val="00273717"/>
    <w:rsid w:val="0027453C"/>
    <w:rsid w:val="002750D1"/>
    <w:rsid w:val="00275750"/>
    <w:rsid w:val="00277AA2"/>
    <w:rsid w:val="002801F1"/>
    <w:rsid w:val="002834D8"/>
    <w:rsid w:val="00283937"/>
    <w:rsid w:val="002853E2"/>
    <w:rsid w:val="0028651E"/>
    <w:rsid w:val="00287C21"/>
    <w:rsid w:val="00291F44"/>
    <w:rsid w:val="00292F81"/>
    <w:rsid w:val="00293876"/>
    <w:rsid w:val="002962B2"/>
    <w:rsid w:val="002964DD"/>
    <w:rsid w:val="0029668D"/>
    <w:rsid w:val="00296869"/>
    <w:rsid w:val="00297A74"/>
    <w:rsid w:val="00297DAD"/>
    <w:rsid w:val="002A1F7B"/>
    <w:rsid w:val="002A2449"/>
    <w:rsid w:val="002A3ACD"/>
    <w:rsid w:val="002A3F2E"/>
    <w:rsid w:val="002A623E"/>
    <w:rsid w:val="002A642D"/>
    <w:rsid w:val="002A6529"/>
    <w:rsid w:val="002A6BC4"/>
    <w:rsid w:val="002A7993"/>
    <w:rsid w:val="002B2D46"/>
    <w:rsid w:val="002B67A5"/>
    <w:rsid w:val="002C00B6"/>
    <w:rsid w:val="002C1CE6"/>
    <w:rsid w:val="002C30C7"/>
    <w:rsid w:val="002D0214"/>
    <w:rsid w:val="002D6941"/>
    <w:rsid w:val="002D6D1A"/>
    <w:rsid w:val="002D72E3"/>
    <w:rsid w:val="002E68DD"/>
    <w:rsid w:val="002E75CF"/>
    <w:rsid w:val="002E761F"/>
    <w:rsid w:val="002F012C"/>
    <w:rsid w:val="002F0F2D"/>
    <w:rsid w:val="002F6266"/>
    <w:rsid w:val="002F7A43"/>
    <w:rsid w:val="003021BE"/>
    <w:rsid w:val="00303FFE"/>
    <w:rsid w:val="00307FB3"/>
    <w:rsid w:val="003105F7"/>
    <w:rsid w:val="003132E7"/>
    <w:rsid w:val="00313824"/>
    <w:rsid w:val="0031388E"/>
    <w:rsid w:val="00313A2E"/>
    <w:rsid w:val="003168F9"/>
    <w:rsid w:val="00317F0F"/>
    <w:rsid w:val="00321395"/>
    <w:rsid w:val="003227CF"/>
    <w:rsid w:val="00325CE6"/>
    <w:rsid w:val="00330268"/>
    <w:rsid w:val="003314F4"/>
    <w:rsid w:val="003318E4"/>
    <w:rsid w:val="0033241B"/>
    <w:rsid w:val="003351C6"/>
    <w:rsid w:val="003359DA"/>
    <w:rsid w:val="00336EF4"/>
    <w:rsid w:val="00340800"/>
    <w:rsid w:val="00340B10"/>
    <w:rsid w:val="00340DC1"/>
    <w:rsid w:val="0034131E"/>
    <w:rsid w:val="0034755E"/>
    <w:rsid w:val="003507D0"/>
    <w:rsid w:val="00351F50"/>
    <w:rsid w:val="0035408C"/>
    <w:rsid w:val="00355861"/>
    <w:rsid w:val="00355C41"/>
    <w:rsid w:val="0035796F"/>
    <w:rsid w:val="00362CB7"/>
    <w:rsid w:val="00366927"/>
    <w:rsid w:val="00370401"/>
    <w:rsid w:val="00371D0B"/>
    <w:rsid w:val="0037633D"/>
    <w:rsid w:val="00376378"/>
    <w:rsid w:val="00376A3A"/>
    <w:rsid w:val="003772A5"/>
    <w:rsid w:val="00380781"/>
    <w:rsid w:val="003812D5"/>
    <w:rsid w:val="00384127"/>
    <w:rsid w:val="00393354"/>
    <w:rsid w:val="00396D32"/>
    <w:rsid w:val="003A0A09"/>
    <w:rsid w:val="003A0B68"/>
    <w:rsid w:val="003A0CCC"/>
    <w:rsid w:val="003A1911"/>
    <w:rsid w:val="003A260C"/>
    <w:rsid w:val="003A7D1A"/>
    <w:rsid w:val="003B1DB1"/>
    <w:rsid w:val="003B3604"/>
    <w:rsid w:val="003B4AB0"/>
    <w:rsid w:val="003B6043"/>
    <w:rsid w:val="003B7107"/>
    <w:rsid w:val="003B782B"/>
    <w:rsid w:val="003B7D4A"/>
    <w:rsid w:val="003C038B"/>
    <w:rsid w:val="003C0B53"/>
    <w:rsid w:val="003C1CD2"/>
    <w:rsid w:val="003C22B2"/>
    <w:rsid w:val="003D4DFE"/>
    <w:rsid w:val="003D5BC1"/>
    <w:rsid w:val="003D77CC"/>
    <w:rsid w:val="003E0C3D"/>
    <w:rsid w:val="003E1645"/>
    <w:rsid w:val="003E266E"/>
    <w:rsid w:val="003E4B62"/>
    <w:rsid w:val="003E53A6"/>
    <w:rsid w:val="003E568D"/>
    <w:rsid w:val="003E59B6"/>
    <w:rsid w:val="003E5C09"/>
    <w:rsid w:val="003E754E"/>
    <w:rsid w:val="003F1B0E"/>
    <w:rsid w:val="003F3DEA"/>
    <w:rsid w:val="003F4AA6"/>
    <w:rsid w:val="003F6A55"/>
    <w:rsid w:val="003F6F10"/>
    <w:rsid w:val="0040084C"/>
    <w:rsid w:val="004042FD"/>
    <w:rsid w:val="00406584"/>
    <w:rsid w:val="00406B97"/>
    <w:rsid w:val="0040705C"/>
    <w:rsid w:val="00412CC0"/>
    <w:rsid w:val="00414B6C"/>
    <w:rsid w:val="004160AC"/>
    <w:rsid w:val="0041694E"/>
    <w:rsid w:val="00416A79"/>
    <w:rsid w:val="00417049"/>
    <w:rsid w:val="00421AAF"/>
    <w:rsid w:val="00421C79"/>
    <w:rsid w:val="00425F98"/>
    <w:rsid w:val="00427142"/>
    <w:rsid w:val="0043078A"/>
    <w:rsid w:val="00431179"/>
    <w:rsid w:val="004340F7"/>
    <w:rsid w:val="004360B9"/>
    <w:rsid w:val="0044036E"/>
    <w:rsid w:val="00444978"/>
    <w:rsid w:val="00446EBC"/>
    <w:rsid w:val="00447F28"/>
    <w:rsid w:val="00450F15"/>
    <w:rsid w:val="0045240B"/>
    <w:rsid w:val="00452753"/>
    <w:rsid w:val="00452821"/>
    <w:rsid w:val="00453241"/>
    <w:rsid w:val="00462C21"/>
    <w:rsid w:val="00464F0E"/>
    <w:rsid w:val="0046658C"/>
    <w:rsid w:val="004702C1"/>
    <w:rsid w:val="004704D5"/>
    <w:rsid w:val="00470735"/>
    <w:rsid w:val="004724CF"/>
    <w:rsid w:val="004728F0"/>
    <w:rsid w:val="00473210"/>
    <w:rsid w:val="00473C7F"/>
    <w:rsid w:val="00477144"/>
    <w:rsid w:val="004815ED"/>
    <w:rsid w:val="00481A6A"/>
    <w:rsid w:val="0048417A"/>
    <w:rsid w:val="004843E0"/>
    <w:rsid w:val="0049099B"/>
    <w:rsid w:val="00490D06"/>
    <w:rsid w:val="00493947"/>
    <w:rsid w:val="00493FA7"/>
    <w:rsid w:val="00494383"/>
    <w:rsid w:val="0049469C"/>
    <w:rsid w:val="00495BFE"/>
    <w:rsid w:val="00496C6D"/>
    <w:rsid w:val="004A0D57"/>
    <w:rsid w:val="004A2A7F"/>
    <w:rsid w:val="004A5B15"/>
    <w:rsid w:val="004A6DA0"/>
    <w:rsid w:val="004A6FF1"/>
    <w:rsid w:val="004A7F52"/>
    <w:rsid w:val="004B1D11"/>
    <w:rsid w:val="004B2ADD"/>
    <w:rsid w:val="004B4972"/>
    <w:rsid w:val="004B6141"/>
    <w:rsid w:val="004B6760"/>
    <w:rsid w:val="004B6A4B"/>
    <w:rsid w:val="004C2863"/>
    <w:rsid w:val="004C3142"/>
    <w:rsid w:val="004C7049"/>
    <w:rsid w:val="004D3C8C"/>
    <w:rsid w:val="004D51DE"/>
    <w:rsid w:val="004D525D"/>
    <w:rsid w:val="004D66E4"/>
    <w:rsid w:val="004D68A0"/>
    <w:rsid w:val="004E03F2"/>
    <w:rsid w:val="004E0661"/>
    <w:rsid w:val="004E0AC3"/>
    <w:rsid w:val="004E0B94"/>
    <w:rsid w:val="004E1A71"/>
    <w:rsid w:val="004E31DE"/>
    <w:rsid w:val="004E4810"/>
    <w:rsid w:val="004F19AB"/>
    <w:rsid w:val="004F353B"/>
    <w:rsid w:val="004F78D4"/>
    <w:rsid w:val="00501D79"/>
    <w:rsid w:val="005066EB"/>
    <w:rsid w:val="00511D60"/>
    <w:rsid w:val="0051210D"/>
    <w:rsid w:val="005138B1"/>
    <w:rsid w:val="00513D76"/>
    <w:rsid w:val="005161CE"/>
    <w:rsid w:val="00517817"/>
    <w:rsid w:val="00517B96"/>
    <w:rsid w:val="00525BDC"/>
    <w:rsid w:val="005264C4"/>
    <w:rsid w:val="00530660"/>
    <w:rsid w:val="005314D6"/>
    <w:rsid w:val="00532850"/>
    <w:rsid w:val="00532DB8"/>
    <w:rsid w:val="00533811"/>
    <w:rsid w:val="00534300"/>
    <w:rsid w:val="005346C3"/>
    <w:rsid w:val="00534B2B"/>
    <w:rsid w:val="0053543F"/>
    <w:rsid w:val="0053662F"/>
    <w:rsid w:val="00541D23"/>
    <w:rsid w:val="005435B5"/>
    <w:rsid w:val="00545AFD"/>
    <w:rsid w:val="00546CDF"/>
    <w:rsid w:val="0054700C"/>
    <w:rsid w:val="005539F0"/>
    <w:rsid w:val="00556530"/>
    <w:rsid w:val="00556BD4"/>
    <w:rsid w:val="00557D7A"/>
    <w:rsid w:val="00557E60"/>
    <w:rsid w:val="005611C6"/>
    <w:rsid w:val="00561EF1"/>
    <w:rsid w:val="00562811"/>
    <w:rsid w:val="00562A91"/>
    <w:rsid w:val="005636AE"/>
    <w:rsid w:val="00570A53"/>
    <w:rsid w:val="00571DE9"/>
    <w:rsid w:val="005749F5"/>
    <w:rsid w:val="00575464"/>
    <w:rsid w:val="005763D6"/>
    <w:rsid w:val="0057766C"/>
    <w:rsid w:val="0058297E"/>
    <w:rsid w:val="00583584"/>
    <w:rsid w:val="00587687"/>
    <w:rsid w:val="005914F8"/>
    <w:rsid w:val="005919A1"/>
    <w:rsid w:val="00593383"/>
    <w:rsid w:val="00594928"/>
    <w:rsid w:val="00594C3D"/>
    <w:rsid w:val="005959B9"/>
    <w:rsid w:val="005A2B5A"/>
    <w:rsid w:val="005A3653"/>
    <w:rsid w:val="005A3801"/>
    <w:rsid w:val="005A572F"/>
    <w:rsid w:val="005A656E"/>
    <w:rsid w:val="005B08E9"/>
    <w:rsid w:val="005B2AFD"/>
    <w:rsid w:val="005B5628"/>
    <w:rsid w:val="005C1375"/>
    <w:rsid w:val="005C199F"/>
    <w:rsid w:val="005C35C1"/>
    <w:rsid w:val="005C4A2B"/>
    <w:rsid w:val="005D1606"/>
    <w:rsid w:val="005D3DD2"/>
    <w:rsid w:val="005D5772"/>
    <w:rsid w:val="005D6B1A"/>
    <w:rsid w:val="005D7B23"/>
    <w:rsid w:val="005D7C2B"/>
    <w:rsid w:val="005E01C7"/>
    <w:rsid w:val="005E0CB3"/>
    <w:rsid w:val="005E1004"/>
    <w:rsid w:val="005E1ACF"/>
    <w:rsid w:val="005E3681"/>
    <w:rsid w:val="005E3826"/>
    <w:rsid w:val="005E3F79"/>
    <w:rsid w:val="005E78A4"/>
    <w:rsid w:val="005E7E1C"/>
    <w:rsid w:val="005F07CF"/>
    <w:rsid w:val="005F228A"/>
    <w:rsid w:val="005F5BCA"/>
    <w:rsid w:val="005F5BCE"/>
    <w:rsid w:val="00600A59"/>
    <w:rsid w:val="00602232"/>
    <w:rsid w:val="006047E2"/>
    <w:rsid w:val="0060728A"/>
    <w:rsid w:val="00611971"/>
    <w:rsid w:val="00611E1C"/>
    <w:rsid w:val="00613460"/>
    <w:rsid w:val="006158CE"/>
    <w:rsid w:val="00615B01"/>
    <w:rsid w:val="00620844"/>
    <w:rsid w:val="00621AA3"/>
    <w:rsid w:val="0062374A"/>
    <w:rsid w:val="00625D61"/>
    <w:rsid w:val="00625DD7"/>
    <w:rsid w:val="00626EEB"/>
    <w:rsid w:val="00631CE3"/>
    <w:rsid w:val="006379AF"/>
    <w:rsid w:val="00637DE1"/>
    <w:rsid w:val="006406AD"/>
    <w:rsid w:val="006410FB"/>
    <w:rsid w:val="00641320"/>
    <w:rsid w:val="00642220"/>
    <w:rsid w:val="006427B3"/>
    <w:rsid w:val="00643040"/>
    <w:rsid w:val="00644CB3"/>
    <w:rsid w:val="006467D6"/>
    <w:rsid w:val="00646D1F"/>
    <w:rsid w:val="00647F09"/>
    <w:rsid w:val="006511E7"/>
    <w:rsid w:val="00652F71"/>
    <w:rsid w:val="00654E23"/>
    <w:rsid w:val="00654E44"/>
    <w:rsid w:val="00656784"/>
    <w:rsid w:val="00660188"/>
    <w:rsid w:val="00661813"/>
    <w:rsid w:val="006629D9"/>
    <w:rsid w:val="00663064"/>
    <w:rsid w:val="0066437F"/>
    <w:rsid w:val="0066476F"/>
    <w:rsid w:val="00664C11"/>
    <w:rsid w:val="0066612D"/>
    <w:rsid w:val="00667536"/>
    <w:rsid w:val="00673268"/>
    <w:rsid w:val="006766A2"/>
    <w:rsid w:val="006803F3"/>
    <w:rsid w:val="0068283A"/>
    <w:rsid w:val="0068368A"/>
    <w:rsid w:val="00683B5B"/>
    <w:rsid w:val="00686B63"/>
    <w:rsid w:val="00686F03"/>
    <w:rsid w:val="00687777"/>
    <w:rsid w:val="00691230"/>
    <w:rsid w:val="006958DD"/>
    <w:rsid w:val="006A00B1"/>
    <w:rsid w:val="006A044F"/>
    <w:rsid w:val="006A1937"/>
    <w:rsid w:val="006A23D2"/>
    <w:rsid w:val="006A24E9"/>
    <w:rsid w:val="006B056C"/>
    <w:rsid w:val="006B08F3"/>
    <w:rsid w:val="006B26D8"/>
    <w:rsid w:val="006B3371"/>
    <w:rsid w:val="006B36F3"/>
    <w:rsid w:val="006B3E2D"/>
    <w:rsid w:val="006B5613"/>
    <w:rsid w:val="006C17FA"/>
    <w:rsid w:val="006C477F"/>
    <w:rsid w:val="006C73CA"/>
    <w:rsid w:val="006D0DB9"/>
    <w:rsid w:val="006D0F75"/>
    <w:rsid w:val="006E00F7"/>
    <w:rsid w:val="006E12B4"/>
    <w:rsid w:val="006E27CF"/>
    <w:rsid w:val="006E315A"/>
    <w:rsid w:val="006E584D"/>
    <w:rsid w:val="006E6213"/>
    <w:rsid w:val="006E7C28"/>
    <w:rsid w:val="006F186A"/>
    <w:rsid w:val="006F18A8"/>
    <w:rsid w:val="006F2CAD"/>
    <w:rsid w:val="006F64A1"/>
    <w:rsid w:val="0070007E"/>
    <w:rsid w:val="00701A47"/>
    <w:rsid w:val="00703168"/>
    <w:rsid w:val="00703CB9"/>
    <w:rsid w:val="00705F5B"/>
    <w:rsid w:val="00706F63"/>
    <w:rsid w:val="007071E1"/>
    <w:rsid w:val="007164CB"/>
    <w:rsid w:val="00720516"/>
    <w:rsid w:val="00721A85"/>
    <w:rsid w:val="0072342F"/>
    <w:rsid w:val="00734454"/>
    <w:rsid w:val="0073539F"/>
    <w:rsid w:val="00743026"/>
    <w:rsid w:val="00743C05"/>
    <w:rsid w:val="00745518"/>
    <w:rsid w:val="0074638A"/>
    <w:rsid w:val="0074646D"/>
    <w:rsid w:val="00746ECB"/>
    <w:rsid w:val="00747A73"/>
    <w:rsid w:val="007533C2"/>
    <w:rsid w:val="00753A20"/>
    <w:rsid w:val="00753EBF"/>
    <w:rsid w:val="00754925"/>
    <w:rsid w:val="00757D46"/>
    <w:rsid w:val="00757F9A"/>
    <w:rsid w:val="00762F6D"/>
    <w:rsid w:val="00763F83"/>
    <w:rsid w:val="00764377"/>
    <w:rsid w:val="00770168"/>
    <w:rsid w:val="00772B71"/>
    <w:rsid w:val="00772D9B"/>
    <w:rsid w:val="00774377"/>
    <w:rsid w:val="00774F6C"/>
    <w:rsid w:val="0077546A"/>
    <w:rsid w:val="00776875"/>
    <w:rsid w:val="0078025E"/>
    <w:rsid w:val="00781D60"/>
    <w:rsid w:val="007825FE"/>
    <w:rsid w:val="00782C8F"/>
    <w:rsid w:val="00786E5C"/>
    <w:rsid w:val="00790D91"/>
    <w:rsid w:val="007915AE"/>
    <w:rsid w:val="00792082"/>
    <w:rsid w:val="0079281F"/>
    <w:rsid w:val="007A08D8"/>
    <w:rsid w:val="007A0B92"/>
    <w:rsid w:val="007A0EDF"/>
    <w:rsid w:val="007A1E9B"/>
    <w:rsid w:val="007A2745"/>
    <w:rsid w:val="007A519B"/>
    <w:rsid w:val="007A5B37"/>
    <w:rsid w:val="007B00AB"/>
    <w:rsid w:val="007B0475"/>
    <w:rsid w:val="007B1C54"/>
    <w:rsid w:val="007B31CA"/>
    <w:rsid w:val="007B4801"/>
    <w:rsid w:val="007B61F6"/>
    <w:rsid w:val="007B7005"/>
    <w:rsid w:val="007C054A"/>
    <w:rsid w:val="007C60A7"/>
    <w:rsid w:val="007D0872"/>
    <w:rsid w:val="007D3F12"/>
    <w:rsid w:val="007D4EB5"/>
    <w:rsid w:val="007E1C4D"/>
    <w:rsid w:val="007E21E8"/>
    <w:rsid w:val="007E2DEC"/>
    <w:rsid w:val="007E3557"/>
    <w:rsid w:val="007E558D"/>
    <w:rsid w:val="007E5804"/>
    <w:rsid w:val="007E5A1F"/>
    <w:rsid w:val="007E6522"/>
    <w:rsid w:val="007F0F4B"/>
    <w:rsid w:val="007F5283"/>
    <w:rsid w:val="007F5EAF"/>
    <w:rsid w:val="00800112"/>
    <w:rsid w:val="00800DEE"/>
    <w:rsid w:val="008014F0"/>
    <w:rsid w:val="0080183E"/>
    <w:rsid w:val="00802511"/>
    <w:rsid w:val="0080549D"/>
    <w:rsid w:val="0080628C"/>
    <w:rsid w:val="008110AE"/>
    <w:rsid w:val="00811641"/>
    <w:rsid w:val="008121B2"/>
    <w:rsid w:val="008145EB"/>
    <w:rsid w:val="0081553F"/>
    <w:rsid w:val="00817016"/>
    <w:rsid w:val="00817E0C"/>
    <w:rsid w:val="008204A0"/>
    <w:rsid w:val="0082227C"/>
    <w:rsid w:val="008237CE"/>
    <w:rsid w:val="00824A2E"/>
    <w:rsid w:val="0082743A"/>
    <w:rsid w:val="00832990"/>
    <w:rsid w:val="00835A65"/>
    <w:rsid w:val="00836610"/>
    <w:rsid w:val="00841229"/>
    <w:rsid w:val="00841B79"/>
    <w:rsid w:val="0084494E"/>
    <w:rsid w:val="008509F7"/>
    <w:rsid w:val="00851C97"/>
    <w:rsid w:val="0085255C"/>
    <w:rsid w:val="00854531"/>
    <w:rsid w:val="00856CEE"/>
    <w:rsid w:val="00861FF4"/>
    <w:rsid w:val="0086340B"/>
    <w:rsid w:val="008673CD"/>
    <w:rsid w:val="00870612"/>
    <w:rsid w:val="00870E45"/>
    <w:rsid w:val="00875EDF"/>
    <w:rsid w:val="008815DE"/>
    <w:rsid w:val="0088288E"/>
    <w:rsid w:val="008871C0"/>
    <w:rsid w:val="00887AC1"/>
    <w:rsid w:val="00887B67"/>
    <w:rsid w:val="008944A7"/>
    <w:rsid w:val="008A1A21"/>
    <w:rsid w:val="008A77EB"/>
    <w:rsid w:val="008B074E"/>
    <w:rsid w:val="008B0CF8"/>
    <w:rsid w:val="008B2A68"/>
    <w:rsid w:val="008B3EBC"/>
    <w:rsid w:val="008C2E86"/>
    <w:rsid w:val="008C3279"/>
    <w:rsid w:val="008C3287"/>
    <w:rsid w:val="008C47E5"/>
    <w:rsid w:val="008C635A"/>
    <w:rsid w:val="008C6D34"/>
    <w:rsid w:val="008D10DC"/>
    <w:rsid w:val="008D192B"/>
    <w:rsid w:val="008D28C1"/>
    <w:rsid w:val="008D34CB"/>
    <w:rsid w:val="008D5AF8"/>
    <w:rsid w:val="008D71B6"/>
    <w:rsid w:val="008D73CD"/>
    <w:rsid w:val="008E134F"/>
    <w:rsid w:val="008E25B6"/>
    <w:rsid w:val="008E2867"/>
    <w:rsid w:val="008E39C6"/>
    <w:rsid w:val="008E5793"/>
    <w:rsid w:val="008E6041"/>
    <w:rsid w:val="008F1E31"/>
    <w:rsid w:val="008F3022"/>
    <w:rsid w:val="008F6D47"/>
    <w:rsid w:val="008F6DF7"/>
    <w:rsid w:val="00900832"/>
    <w:rsid w:val="00901ED1"/>
    <w:rsid w:val="0090315B"/>
    <w:rsid w:val="00904498"/>
    <w:rsid w:val="00905C3F"/>
    <w:rsid w:val="009106DC"/>
    <w:rsid w:val="009128FF"/>
    <w:rsid w:val="00914809"/>
    <w:rsid w:val="0092029B"/>
    <w:rsid w:val="00920A8E"/>
    <w:rsid w:val="00920E50"/>
    <w:rsid w:val="00930B24"/>
    <w:rsid w:val="00933466"/>
    <w:rsid w:val="0093367D"/>
    <w:rsid w:val="0093523E"/>
    <w:rsid w:val="00936FA4"/>
    <w:rsid w:val="00937AB0"/>
    <w:rsid w:val="009450DC"/>
    <w:rsid w:val="009454FF"/>
    <w:rsid w:val="00950DDE"/>
    <w:rsid w:val="0095133C"/>
    <w:rsid w:val="00952F19"/>
    <w:rsid w:val="00953947"/>
    <w:rsid w:val="00957507"/>
    <w:rsid w:val="0096060C"/>
    <w:rsid w:val="00962648"/>
    <w:rsid w:val="009713E7"/>
    <w:rsid w:val="00971CC8"/>
    <w:rsid w:val="00971DF2"/>
    <w:rsid w:val="00976E07"/>
    <w:rsid w:val="00976E11"/>
    <w:rsid w:val="009806BA"/>
    <w:rsid w:val="00985F08"/>
    <w:rsid w:val="00986038"/>
    <w:rsid w:val="00990AB9"/>
    <w:rsid w:val="00993872"/>
    <w:rsid w:val="009946C0"/>
    <w:rsid w:val="00996538"/>
    <w:rsid w:val="00997740"/>
    <w:rsid w:val="009A2E1D"/>
    <w:rsid w:val="009A3398"/>
    <w:rsid w:val="009A52B1"/>
    <w:rsid w:val="009A5DCB"/>
    <w:rsid w:val="009B0332"/>
    <w:rsid w:val="009B74C6"/>
    <w:rsid w:val="009C1197"/>
    <w:rsid w:val="009C282B"/>
    <w:rsid w:val="009C2CDF"/>
    <w:rsid w:val="009C3497"/>
    <w:rsid w:val="009C4236"/>
    <w:rsid w:val="009C5369"/>
    <w:rsid w:val="009C7521"/>
    <w:rsid w:val="009D03F5"/>
    <w:rsid w:val="009D36B6"/>
    <w:rsid w:val="009D410A"/>
    <w:rsid w:val="009E0B35"/>
    <w:rsid w:val="009E128F"/>
    <w:rsid w:val="009E34FE"/>
    <w:rsid w:val="009E3BCF"/>
    <w:rsid w:val="009E7787"/>
    <w:rsid w:val="009F10E9"/>
    <w:rsid w:val="009F172F"/>
    <w:rsid w:val="009F231F"/>
    <w:rsid w:val="009F4056"/>
    <w:rsid w:val="009F565C"/>
    <w:rsid w:val="009F62EC"/>
    <w:rsid w:val="009F6E45"/>
    <w:rsid w:val="00A02838"/>
    <w:rsid w:val="00A02D5E"/>
    <w:rsid w:val="00A055D5"/>
    <w:rsid w:val="00A06A5A"/>
    <w:rsid w:val="00A06BF9"/>
    <w:rsid w:val="00A06CE3"/>
    <w:rsid w:val="00A14226"/>
    <w:rsid w:val="00A14B51"/>
    <w:rsid w:val="00A1628C"/>
    <w:rsid w:val="00A17AE5"/>
    <w:rsid w:val="00A17CDA"/>
    <w:rsid w:val="00A21A49"/>
    <w:rsid w:val="00A22676"/>
    <w:rsid w:val="00A23B86"/>
    <w:rsid w:val="00A23CCE"/>
    <w:rsid w:val="00A262CE"/>
    <w:rsid w:val="00A26833"/>
    <w:rsid w:val="00A277E8"/>
    <w:rsid w:val="00A32BE3"/>
    <w:rsid w:val="00A3358F"/>
    <w:rsid w:val="00A336C8"/>
    <w:rsid w:val="00A35360"/>
    <w:rsid w:val="00A36748"/>
    <w:rsid w:val="00A4169E"/>
    <w:rsid w:val="00A44200"/>
    <w:rsid w:val="00A44925"/>
    <w:rsid w:val="00A44D1F"/>
    <w:rsid w:val="00A4555C"/>
    <w:rsid w:val="00A466EB"/>
    <w:rsid w:val="00A51693"/>
    <w:rsid w:val="00A5377A"/>
    <w:rsid w:val="00A539FA"/>
    <w:rsid w:val="00A54552"/>
    <w:rsid w:val="00A548B8"/>
    <w:rsid w:val="00A5497E"/>
    <w:rsid w:val="00A5636A"/>
    <w:rsid w:val="00A7145A"/>
    <w:rsid w:val="00A7176F"/>
    <w:rsid w:val="00A73C23"/>
    <w:rsid w:val="00A763A6"/>
    <w:rsid w:val="00A8000A"/>
    <w:rsid w:val="00A84CE2"/>
    <w:rsid w:val="00A84EB0"/>
    <w:rsid w:val="00A91387"/>
    <w:rsid w:val="00A915BD"/>
    <w:rsid w:val="00A93BA6"/>
    <w:rsid w:val="00A944BF"/>
    <w:rsid w:val="00A94E82"/>
    <w:rsid w:val="00A9526A"/>
    <w:rsid w:val="00A96132"/>
    <w:rsid w:val="00A96E0C"/>
    <w:rsid w:val="00AA05BF"/>
    <w:rsid w:val="00AA1142"/>
    <w:rsid w:val="00AA46E9"/>
    <w:rsid w:val="00AB365E"/>
    <w:rsid w:val="00AB48DB"/>
    <w:rsid w:val="00AC0DDA"/>
    <w:rsid w:val="00AC1994"/>
    <w:rsid w:val="00AC2A2E"/>
    <w:rsid w:val="00AC547B"/>
    <w:rsid w:val="00AD0886"/>
    <w:rsid w:val="00AD0D8A"/>
    <w:rsid w:val="00AD0E38"/>
    <w:rsid w:val="00AD32B3"/>
    <w:rsid w:val="00AD48F8"/>
    <w:rsid w:val="00AD4C59"/>
    <w:rsid w:val="00AD58E6"/>
    <w:rsid w:val="00AD5A1B"/>
    <w:rsid w:val="00AD6AA5"/>
    <w:rsid w:val="00AD6C7F"/>
    <w:rsid w:val="00AD7735"/>
    <w:rsid w:val="00AE36AB"/>
    <w:rsid w:val="00AE3F93"/>
    <w:rsid w:val="00AE420A"/>
    <w:rsid w:val="00AE47B3"/>
    <w:rsid w:val="00AE7B10"/>
    <w:rsid w:val="00AF0028"/>
    <w:rsid w:val="00AF0C04"/>
    <w:rsid w:val="00AF5974"/>
    <w:rsid w:val="00AF630D"/>
    <w:rsid w:val="00AF7C93"/>
    <w:rsid w:val="00B01765"/>
    <w:rsid w:val="00B02587"/>
    <w:rsid w:val="00B06C12"/>
    <w:rsid w:val="00B12E2E"/>
    <w:rsid w:val="00B163A6"/>
    <w:rsid w:val="00B16DD6"/>
    <w:rsid w:val="00B21300"/>
    <w:rsid w:val="00B21BBA"/>
    <w:rsid w:val="00B21D70"/>
    <w:rsid w:val="00B22389"/>
    <w:rsid w:val="00B2403C"/>
    <w:rsid w:val="00B24A6E"/>
    <w:rsid w:val="00B25408"/>
    <w:rsid w:val="00B261CE"/>
    <w:rsid w:val="00B268F9"/>
    <w:rsid w:val="00B26971"/>
    <w:rsid w:val="00B27638"/>
    <w:rsid w:val="00B36BEA"/>
    <w:rsid w:val="00B37A50"/>
    <w:rsid w:val="00B43E44"/>
    <w:rsid w:val="00B45B6E"/>
    <w:rsid w:val="00B47529"/>
    <w:rsid w:val="00B509DB"/>
    <w:rsid w:val="00B50C7F"/>
    <w:rsid w:val="00B5167D"/>
    <w:rsid w:val="00B533BF"/>
    <w:rsid w:val="00B53DE4"/>
    <w:rsid w:val="00B56B16"/>
    <w:rsid w:val="00B5719D"/>
    <w:rsid w:val="00B57F33"/>
    <w:rsid w:val="00B63F87"/>
    <w:rsid w:val="00B642BC"/>
    <w:rsid w:val="00B66545"/>
    <w:rsid w:val="00B74047"/>
    <w:rsid w:val="00B76E52"/>
    <w:rsid w:val="00B76EA2"/>
    <w:rsid w:val="00B808DC"/>
    <w:rsid w:val="00B81629"/>
    <w:rsid w:val="00B823A2"/>
    <w:rsid w:val="00B82FD9"/>
    <w:rsid w:val="00B85266"/>
    <w:rsid w:val="00B96C94"/>
    <w:rsid w:val="00BA1EF8"/>
    <w:rsid w:val="00BA49D2"/>
    <w:rsid w:val="00BA5606"/>
    <w:rsid w:val="00BA749F"/>
    <w:rsid w:val="00BB1B6E"/>
    <w:rsid w:val="00BB2831"/>
    <w:rsid w:val="00BB517E"/>
    <w:rsid w:val="00BB7C72"/>
    <w:rsid w:val="00BC3D61"/>
    <w:rsid w:val="00BC703C"/>
    <w:rsid w:val="00BC7513"/>
    <w:rsid w:val="00BC77FB"/>
    <w:rsid w:val="00BD03F4"/>
    <w:rsid w:val="00BD39C9"/>
    <w:rsid w:val="00BD6F78"/>
    <w:rsid w:val="00BD73CA"/>
    <w:rsid w:val="00BE0C6C"/>
    <w:rsid w:val="00BE3C47"/>
    <w:rsid w:val="00BE6C50"/>
    <w:rsid w:val="00BF08CB"/>
    <w:rsid w:val="00BF0AD1"/>
    <w:rsid w:val="00BF64A6"/>
    <w:rsid w:val="00BF6B1F"/>
    <w:rsid w:val="00C02D57"/>
    <w:rsid w:val="00C07D04"/>
    <w:rsid w:val="00C13073"/>
    <w:rsid w:val="00C142E0"/>
    <w:rsid w:val="00C14E08"/>
    <w:rsid w:val="00C161F9"/>
    <w:rsid w:val="00C22625"/>
    <w:rsid w:val="00C24491"/>
    <w:rsid w:val="00C24B75"/>
    <w:rsid w:val="00C311CD"/>
    <w:rsid w:val="00C35221"/>
    <w:rsid w:val="00C36153"/>
    <w:rsid w:val="00C36D74"/>
    <w:rsid w:val="00C37944"/>
    <w:rsid w:val="00C402CF"/>
    <w:rsid w:val="00C4031F"/>
    <w:rsid w:val="00C41044"/>
    <w:rsid w:val="00C43711"/>
    <w:rsid w:val="00C462AB"/>
    <w:rsid w:val="00C47292"/>
    <w:rsid w:val="00C50789"/>
    <w:rsid w:val="00C54D15"/>
    <w:rsid w:val="00C54DFE"/>
    <w:rsid w:val="00C55672"/>
    <w:rsid w:val="00C56C20"/>
    <w:rsid w:val="00C61384"/>
    <w:rsid w:val="00C6472A"/>
    <w:rsid w:val="00C656E0"/>
    <w:rsid w:val="00C704DC"/>
    <w:rsid w:val="00C718F1"/>
    <w:rsid w:val="00C810BE"/>
    <w:rsid w:val="00C8437E"/>
    <w:rsid w:val="00C8595C"/>
    <w:rsid w:val="00C870C4"/>
    <w:rsid w:val="00C91EA0"/>
    <w:rsid w:val="00C925ED"/>
    <w:rsid w:val="00C92999"/>
    <w:rsid w:val="00C97629"/>
    <w:rsid w:val="00CA37AF"/>
    <w:rsid w:val="00CA37B0"/>
    <w:rsid w:val="00CB1807"/>
    <w:rsid w:val="00CB2997"/>
    <w:rsid w:val="00CB65DA"/>
    <w:rsid w:val="00CC1433"/>
    <w:rsid w:val="00CC1C09"/>
    <w:rsid w:val="00CC3CA0"/>
    <w:rsid w:val="00CC7D47"/>
    <w:rsid w:val="00CD19B5"/>
    <w:rsid w:val="00CD264B"/>
    <w:rsid w:val="00CD42C4"/>
    <w:rsid w:val="00CD45D7"/>
    <w:rsid w:val="00CD63CB"/>
    <w:rsid w:val="00CD7CD7"/>
    <w:rsid w:val="00CE065D"/>
    <w:rsid w:val="00CE1252"/>
    <w:rsid w:val="00CE48EF"/>
    <w:rsid w:val="00CE6C23"/>
    <w:rsid w:val="00CF02B2"/>
    <w:rsid w:val="00CF704F"/>
    <w:rsid w:val="00D00C2E"/>
    <w:rsid w:val="00D038EE"/>
    <w:rsid w:val="00D04F9B"/>
    <w:rsid w:val="00D065FE"/>
    <w:rsid w:val="00D11C97"/>
    <w:rsid w:val="00D12532"/>
    <w:rsid w:val="00D13FAB"/>
    <w:rsid w:val="00D25DC5"/>
    <w:rsid w:val="00D30407"/>
    <w:rsid w:val="00D30554"/>
    <w:rsid w:val="00D35BE0"/>
    <w:rsid w:val="00D3720F"/>
    <w:rsid w:val="00D4027F"/>
    <w:rsid w:val="00D40CC0"/>
    <w:rsid w:val="00D41531"/>
    <w:rsid w:val="00D41E18"/>
    <w:rsid w:val="00D41EE4"/>
    <w:rsid w:val="00D42D78"/>
    <w:rsid w:val="00D451DF"/>
    <w:rsid w:val="00D45DA8"/>
    <w:rsid w:val="00D479CB"/>
    <w:rsid w:val="00D50316"/>
    <w:rsid w:val="00D5173A"/>
    <w:rsid w:val="00D5222F"/>
    <w:rsid w:val="00D562BB"/>
    <w:rsid w:val="00D56414"/>
    <w:rsid w:val="00D6039E"/>
    <w:rsid w:val="00D6609A"/>
    <w:rsid w:val="00D73ED1"/>
    <w:rsid w:val="00D948FF"/>
    <w:rsid w:val="00D95AE5"/>
    <w:rsid w:val="00D97245"/>
    <w:rsid w:val="00D97F63"/>
    <w:rsid w:val="00DA0A46"/>
    <w:rsid w:val="00DA23AB"/>
    <w:rsid w:val="00DA3AD1"/>
    <w:rsid w:val="00DA6EAE"/>
    <w:rsid w:val="00DB0A61"/>
    <w:rsid w:val="00DB1E15"/>
    <w:rsid w:val="00DB226F"/>
    <w:rsid w:val="00DB2FDA"/>
    <w:rsid w:val="00DB31EE"/>
    <w:rsid w:val="00DB44B9"/>
    <w:rsid w:val="00DC0452"/>
    <w:rsid w:val="00DC0798"/>
    <w:rsid w:val="00DC2408"/>
    <w:rsid w:val="00DC2776"/>
    <w:rsid w:val="00DC4751"/>
    <w:rsid w:val="00DC5310"/>
    <w:rsid w:val="00DC5CE0"/>
    <w:rsid w:val="00DC7F5D"/>
    <w:rsid w:val="00DD1230"/>
    <w:rsid w:val="00DD19B4"/>
    <w:rsid w:val="00DD29B3"/>
    <w:rsid w:val="00DD6690"/>
    <w:rsid w:val="00DE0302"/>
    <w:rsid w:val="00DE22AA"/>
    <w:rsid w:val="00DE40BF"/>
    <w:rsid w:val="00DE5243"/>
    <w:rsid w:val="00DE71EC"/>
    <w:rsid w:val="00DF385B"/>
    <w:rsid w:val="00DF7505"/>
    <w:rsid w:val="00E00823"/>
    <w:rsid w:val="00E014A4"/>
    <w:rsid w:val="00E040E8"/>
    <w:rsid w:val="00E0630E"/>
    <w:rsid w:val="00E15255"/>
    <w:rsid w:val="00E1569F"/>
    <w:rsid w:val="00E22413"/>
    <w:rsid w:val="00E24D59"/>
    <w:rsid w:val="00E30859"/>
    <w:rsid w:val="00E3523E"/>
    <w:rsid w:val="00E360DC"/>
    <w:rsid w:val="00E40813"/>
    <w:rsid w:val="00E412FD"/>
    <w:rsid w:val="00E45868"/>
    <w:rsid w:val="00E462EA"/>
    <w:rsid w:val="00E47512"/>
    <w:rsid w:val="00E50851"/>
    <w:rsid w:val="00E52D99"/>
    <w:rsid w:val="00E56D08"/>
    <w:rsid w:val="00E5764D"/>
    <w:rsid w:val="00E6313A"/>
    <w:rsid w:val="00E65D9E"/>
    <w:rsid w:val="00E6676D"/>
    <w:rsid w:val="00E719BA"/>
    <w:rsid w:val="00E731C5"/>
    <w:rsid w:val="00E73606"/>
    <w:rsid w:val="00E737A4"/>
    <w:rsid w:val="00E74A8B"/>
    <w:rsid w:val="00E74DA3"/>
    <w:rsid w:val="00E75A4F"/>
    <w:rsid w:val="00E764C8"/>
    <w:rsid w:val="00E84C85"/>
    <w:rsid w:val="00E850F5"/>
    <w:rsid w:val="00E904EC"/>
    <w:rsid w:val="00E91842"/>
    <w:rsid w:val="00E92C38"/>
    <w:rsid w:val="00E947BB"/>
    <w:rsid w:val="00E95827"/>
    <w:rsid w:val="00E95E91"/>
    <w:rsid w:val="00EA12C9"/>
    <w:rsid w:val="00EA4731"/>
    <w:rsid w:val="00EA48F5"/>
    <w:rsid w:val="00EA5745"/>
    <w:rsid w:val="00EA579A"/>
    <w:rsid w:val="00EA5ECD"/>
    <w:rsid w:val="00EA6E71"/>
    <w:rsid w:val="00EA75B1"/>
    <w:rsid w:val="00EA77EF"/>
    <w:rsid w:val="00EB194B"/>
    <w:rsid w:val="00EB2E25"/>
    <w:rsid w:val="00EB4D8E"/>
    <w:rsid w:val="00EC3232"/>
    <w:rsid w:val="00ED5DC1"/>
    <w:rsid w:val="00ED6B4E"/>
    <w:rsid w:val="00ED7DAD"/>
    <w:rsid w:val="00EE0040"/>
    <w:rsid w:val="00EE032E"/>
    <w:rsid w:val="00EE1CA3"/>
    <w:rsid w:val="00EE21CA"/>
    <w:rsid w:val="00EE5179"/>
    <w:rsid w:val="00EF213D"/>
    <w:rsid w:val="00EF2DF5"/>
    <w:rsid w:val="00EF32D5"/>
    <w:rsid w:val="00EF71F1"/>
    <w:rsid w:val="00F00627"/>
    <w:rsid w:val="00F00DF2"/>
    <w:rsid w:val="00F042B4"/>
    <w:rsid w:val="00F07A2F"/>
    <w:rsid w:val="00F11FEA"/>
    <w:rsid w:val="00F123CE"/>
    <w:rsid w:val="00F16C2C"/>
    <w:rsid w:val="00F17E3E"/>
    <w:rsid w:val="00F230E4"/>
    <w:rsid w:val="00F2325E"/>
    <w:rsid w:val="00F310C0"/>
    <w:rsid w:val="00F314DE"/>
    <w:rsid w:val="00F32305"/>
    <w:rsid w:val="00F3414F"/>
    <w:rsid w:val="00F345D7"/>
    <w:rsid w:val="00F34FCB"/>
    <w:rsid w:val="00F35C2B"/>
    <w:rsid w:val="00F35C50"/>
    <w:rsid w:val="00F36D45"/>
    <w:rsid w:val="00F378D4"/>
    <w:rsid w:val="00F410D1"/>
    <w:rsid w:val="00F45A65"/>
    <w:rsid w:val="00F4626E"/>
    <w:rsid w:val="00F47ECA"/>
    <w:rsid w:val="00F51E09"/>
    <w:rsid w:val="00F57887"/>
    <w:rsid w:val="00F57D8C"/>
    <w:rsid w:val="00F61D92"/>
    <w:rsid w:val="00F62A6E"/>
    <w:rsid w:val="00F6499C"/>
    <w:rsid w:val="00F64AF2"/>
    <w:rsid w:val="00F72B48"/>
    <w:rsid w:val="00F756DE"/>
    <w:rsid w:val="00F75C9D"/>
    <w:rsid w:val="00F76935"/>
    <w:rsid w:val="00F76AFB"/>
    <w:rsid w:val="00F77114"/>
    <w:rsid w:val="00F82F76"/>
    <w:rsid w:val="00F84B2F"/>
    <w:rsid w:val="00F84DA9"/>
    <w:rsid w:val="00F859AA"/>
    <w:rsid w:val="00F94152"/>
    <w:rsid w:val="00F960DB"/>
    <w:rsid w:val="00FA282E"/>
    <w:rsid w:val="00FA36D9"/>
    <w:rsid w:val="00FA3BAF"/>
    <w:rsid w:val="00FB0560"/>
    <w:rsid w:val="00FB0CF9"/>
    <w:rsid w:val="00FB24E4"/>
    <w:rsid w:val="00FB26F3"/>
    <w:rsid w:val="00FB6B1F"/>
    <w:rsid w:val="00FB75B6"/>
    <w:rsid w:val="00FC000D"/>
    <w:rsid w:val="00FC25BF"/>
    <w:rsid w:val="00FC2947"/>
    <w:rsid w:val="00FC2D3E"/>
    <w:rsid w:val="00FC362A"/>
    <w:rsid w:val="00FC397A"/>
    <w:rsid w:val="00FC5027"/>
    <w:rsid w:val="00FC5DF0"/>
    <w:rsid w:val="00FC6DEB"/>
    <w:rsid w:val="00FD2EA8"/>
    <w:rsid w:val="00FD6CAC"/>
    <w:rsid w:val="00FD6F3E"/>
    <w:rsid w:val="00FE0177"/>
    <w:rsid w:val="00FF3CB5"/>
    <w:rsid w:val="00FF4532"/>
    <w:rsid w:val="00FF51D6"/>
    <w:rsid w:val="00FF70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FA1A52"/>
  <w15:chartTrackingRefBased/>
  <w15:docId w15:val="{7CE3B5FC-9F70-4CD3-9A8A-AE48079323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5266"/>
  </w:style>
  <w:style w:type="paragraph" w:styleId="Heading1">
    <w:name w:val="heading 1"/>
    <w:basedOn w:val="Normal"/>
    <w:next w:val="Normal"/>
    <w:link w:val="Heading1Char"/>
    <w:uiPriority w:val="9"/>
    <w:qFormat/>
    <w:rsid w:val="001377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77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77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77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77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77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77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77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77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77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77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77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77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77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77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77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77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7705"/>
    <w:rPr>
      <w:rFonts w:eastAsiaTheme="majorEastAsia" w:cstheme="majorBidi"/>
      <w:color w:val="272727" w:themeColor="text1" w:themeTint="D8"/>
    </w:rPr>
  </w:style>
  <w:style w:type="paragraph" w:styleId="Title">
    <w:name w:val="Title"/>
    <w:basedOn w:val="Normal"/>
    <w:next w:val="Normal"/>
    <w:link w:val="TitleChar"/>
    <w:uiPriority w:val="10"/>
    <w:qFormat/>
    <w:rsid w:val="001377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77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77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77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7705"/>
    <w:pPr>
      <w:spacing w:before="160"/>
      <w:jc w:val="center"/>
    </w:pPr>
    <w:rPr>
      <w:i/>
      <w:iCs/>
      <w:color w:val="404040" w:themeColor="text1" w:themeTint="BF"/>
    </w:rPr>
  </w:style>
  <w:style w:type="character" w:customStyle="1" w:styleId="QuoteChar">
    <w:name w:val="Quote Char"/>
    <w:basedOn w:val="DefaultParagraphFont"/>
    <w:link w:val="Quote"/>
    <w:uiPriority w:val="29"/>
    <w:rsid w:val="00137705"/>
    <w:rPr>
      <w:i/>
      <w:iCs/>
      <w:color w:val="404040" w:themeColor="text1" w:themeTint="BF"/>
    </w:rPr>
  </w:style>
  <w:style w:type="paragraph" w:styleId="ListParagraph">
    <w:name w:val="List Paragraph"/>
    <w:basedOn w:val="Normal"/>
    <w:uiPriority w:val="34"/>
    <w:qFormat/>
    <w:rsid w:val="00137705"/>
    <w:pPr>
      <w:ind w:left="720"/>
      <w:contextualSpacing/>
    </w:pPr>
  </w:style>
  <w:style w:type="character" w:styleId="IntenseEmphasis">
    <w:name w:val="Intense Emphasis"/>
    <w:basedOn w:val="DefaultParagraphFont"/>
    <w:uiPriority w:val="21"/>
    <w:qFormat/>
    <w:rsid w:val="00137705"/>
    <w:rPr>
      <w:i/>
      <w:iCs/>
      <w:color w:val="0F4761" w:themeColor="accent1" w:themeShade="BF"/>
    </w:rPr>
  </w:style>
  <w:style w:type="paragraph" w:styleId="IntenseQuote">
    <w:name w:val="Intense Quote"/>
    <w:basedOn w:val="Normal"/>
    <w:next w:val="Normal"/>
    <w:link w:val="IntenseQuoteChar"/>
    <w:uiPriority w:val="30"/>
    <w:qFormat/>
    <w:rsid w:val="001377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7705"/>
    <w:rPr>
      <w:i/>
      <w:iCs/>
      <w:color w:val="0F4761" w:themeColor="accent1" w:themeShade="BF"/>
    </w:rPr>
  </w:style>
  <w:style w:type="character" w:styleId="IntenseReference">
    <w:name w:val="Intense Reference"/>
    <w:basedOn w:val="DefaultParagraphFont"/>
    <w:uiPriority w:val="32"/>
    <w:qFormat/>
    <w:rsid w:val="00137705"/>
    <w:rPr>
      <w:b/>
      <w:bCs/>
      <w:smallCaps/>
      <w:color w:val="0F4761" w:themeColor="accent1" w:themeShade="BF"/>
      <w:spacing w:val="5"/>
    </w:rPr>
  </w:style>
  <w:style w:type="paragraph" w:styleId="Header">
    <w:name w:val="header"/>
    <w:basedOn w:val="Normal"/>
    <w:link w:val="HeaderChar"/>
    <w:uiPriority w:val="99"/>
    <w:unhideWhenUsed/>
    <w:rsid w:val="00646D1F"/>
    <w:pPr>
      <w:tabs>
        <w:tab w:val="center" w:pos="4680"/>
        <w:tab w:val="right" w:pos="9360"/>
      </w:tabs>
      <w:spacing w:after="0" w:line="240" w:lineRule="auto"/>
    </w:pPr>
  </w:style>
  <w:style w:type="character" w:customStyle="1" w:styleId="HeaderChar">
    <w:name w:val="Header Char"/>
    <w:basedOn w:val="DefaultParagraphFont"/>
    <w:link w:val="Header"/>
    <w:uiPriority w:val="99"/>
    <w:rsid w:val="00646D1F"/>
  </w:style>
  <w:style w:type="paragraph" w:styleId="Footer">
    <w:name w:val="footer"/>
    <w:basedOn w:val="Normal"/>
    <w:link w:val="FooterChar"/>
    <w:uiPriority w:val="99"/>
    <w:unhideWhenUsed/>
    <w:rsid w:val="00646D1F"/>
    <w:pPr>
      <w:tabs>
        <w:tab w:val="center" w:pos="4680"/>
        <w:tab w:val="right" w:pos="9360"/>
      </w:tabs>
      <w:spacing w:after="0" w:line="240" w:lineRule="auto"/>
    </w:pPr>
  </w:style>
  <w:style w:type="character" w:customStyle="1" w:styleId="FooterChar">
    <w:name w:val="Footer Char"/>
    <w:basedOn w:val="DefaultParagraphFont"/>
    <w:link w:val="Footer"/>
    <w:uiPriority w:val="99"/>
    <w:rsid w:val="00646D1F"/>
  </w:style>
  <w:style w:type="paragraph" w:styleId="FootnoteText">
    <w:name w:val="footnote text"/>
    <w:basedOn w:val="Normal"/>
    <w:link w:val="FootnoteTextChar"/>
    <w:uiPriority w:val="99"/>
    <w:unhideWhenUsed/>
    <w:rsid w:val="00152A17"/>
    <w:pPr>
      <w:spacing w:after="0" w:line="240" w:lineRule="auto"/>
    </w:pPr>
    <w:rPr>
      <w:sz w:val="20"/>
      <w:szCs w:val="20"/>
    </w:rPr>
  </w:style>
  <w:style w:type="character" w:customStyle="1" w:styleId="FootnoteTextChar">
    <w:name w:val="Footnote Text Char"/>
    <w:basedOn w:val="DefaultParagraphFont"/>
    <w:link w:val="FootnoteText"/>
    <w:uiPriority w:val="99"/>
    <w:rsid w:val="00152A17"/>
    <w:rPr>
      <w:sz w:val="20"/>
      <w:szCs w:val="20"/>
    </w:rPr>
  </w:style>
  <w:style w:type="character" w:styleId="FootnoteReference">
    <w:name w:val="footnote reference"/>
    <w:basedOn w:val="DefaultParagraphFont"/>
    <w:uiPriority w:val="99"/>
    <w:semiHidden/>
    <w:unhideWhenUsed/>
    <w:rsid w:val="00152A17"/>
    <w:rPr>
      <w:vertAlign w:val="superscript"/>
    </w:rPr>
  </w:style>
  <w:style w:type="paragraph" w:styleId="NormalWeb">
    <w:name w:val="Normal (Web)"/>
    <w:basedOn w:val="Normal"/>
    <w:uiPriority w:val="99"/>
    <w:semiHidden/>
    <w:unhideWhenUsed/>
    <w:rsid w:val="00D97F63"/>
    <w:rPr>
      <w:rFonts w:ascii="Times New Roman" w:hAnsi="Times New Roman" w:cs="Times New Roman"/>
    </w:rPr>
  </w:style>
  <w:style w:type="paragraph" w:customStyle="1" w:styleId="titulo">
    <w:name w:val="titulo"/>
    <w:basedOn w:val="Normal"/>
    <w:link w:val="tituloChar"/>
    <w:qFormat/>
    <w:rsid w:val="007A5B37"/>
    <w:pPr>
      <w:jc w:val="both"/>
    </w:pPr>
    <w:rPr>
      <w:b/>
      <w:bCs/>
      <w:color w:val="153D63" w:themeColor="text2" w:themeTint="E6"/>
    </w:rPr>
  </w:style>
  <w:style w:type="character" w:customStyle="1" w:styleId="tituloChar">
    <w:name w:val="titulo Char"/>
    <w:basedOn w:val="DefaultParagraphFont"/>
    <w:link w:val="titulo"/>
    <w:rsid w:val="007A5B37"/>
    <w:rPr>
      <w:b/>
      <w:bCs/>
      <w:color w:val="153D63" w:themeColor="text2" w:themeTint="E6"/>
    </w:rPr>
  </w:style>
  <w:style w:type="character" w:styleId="Hyperlink">
    <w:name w:val="Hyperlink"/>
    <w:basedOn w:val="DefaultParagraphFont"/>
    <w:uiPriority w:val="99"/>
    <w:unhideWhenUsed/>
    <w:rsid w:val="00625DD7"/>
    <w:rPr>
      <w:color w:val="467886" w:themeColor="hyperlink"/>
      <w:u w:val="single"/>
    </w:rPr>
  </w:style>
  <w:style w:type="character" w:styleId="UnresolvedMention">
    <w:name w:val="Unresolved Mention"/>
    <w:basedOn w:val="DefaultParagraphFont"/>
    <w:uiPriority w:val="99"/>
    <w:semiHidden/>
    <w:unhideWhenUsed/>
    <w:rsid w:val="00625DD7"/>
    <w:rPr>
      <w:color w:val="605E5C"/>
      <w:shd w:val="clear" w:color="auto" w:fill="E1DFDD"/>
    </w:rPr>
  </w:style>
  <w:style w:type="character" w:styleId="Strong">
    <w:name w:val="Strong"/>
    <w:basedOn w:val="DefaultParagraphFont"/>
    <w:uiPriority w:val="22"/>
    <w:qFormat/>
    <w:rsid w:val="00416A7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8" Type="http://schemas.openxmlformats.org/officeDocument/2006/relationships/hyperlink" Target="https://www.imarcgroup.com/mexico-aviation-market" TargetMode="External"/><Relationship Id="rId13" Type="http://schemas.openxmlformats.org/officeDocument/2006/relationships/hyperlink" Target="https://brilliantmaps.com/flight-maps/avianca-routes/" TargetMode="External"/><Relationship Id="rId3" Type="http://schemas.openxmlformats.org/officeDocument/2006/relationships/hyperlink" Target="https://www.iata.org/en/iata-repository/publications/economic-reports/the-value-of-air-transport-to-colombia/" TargetMode="External"/><Relationship Id="rId7" Type="http://schemas.openxmlformats.org/officeDocument/2006/relationships/hyperlink" Target="https://www.internationalairportreview.com/article/283816/unlocking-brazils-aviation-potential/" TargetMode="External"/><Relationship Id="rId12" Type="http://schemas.openxmlformats.org/officeDocument/2006/relationships/hyperlink" Target="https://upgradedpoints.com/travel/airlines/avianca-us-routes-plane-types/" TargetMode="External"/><Relationship Id="rId2" Type="http://schemas.openxmlformats.org/officeDocument/2006/relationships/hyperlink" Target="https://www.aviacionline.com/air-travel-in-colombia-sees-steady-growth-in-early-2025" TargetMode="External"/><Relationship Id="rId1" Type="http://schemas.openxmlformats.org/officeDocument/2006/relationships/hyperlink" Target="https://aviacionaldia.com/en/2025/05/colombia-mobilized-over-18-million-air-passengers-in-first-four-months-of-2025.html" TargetMode="External"/><Relationship Id="rId6" Type="http://schemas.openxmlformats.org/officeDocument/2006/relationships/hyperlink" Target="https://www.researchandmarkets.com/reports/6096333/latin-america-aviation-market-report-forecast" TargetMode="External"/><Relationship Id="rId11" Type="http://schemas.openxmlformats.org/officeDocument/2006/relationships/hyperlink" Target="https://simpleflying.com/7-daily-airlines-boost-buenos-aires-miami-demand-skyrockets" TargetMode="External"/><Relationship Id="rId5" Type="http://schemas.openxmlformats.org/officeDocument/2006/relationships/hyperlink" Target="https://data.worldbank.org/indicator/SP.URB.TOTL.IN.ZS?locations=ZJ" TargetMode="External"/><Relationship Id="rId15" Type="http://schemas.openxmlformats.org/officeDocument/2006/relationships/hyperlink" Target="https://www.planespotters.net/airline/Viva-Aerobus" TargetMode="External"/><Relationship Id="rId10" Type="http://schemas.openxmlformats.org/officeDocument/2006/relationships/hyperlink" Target="https://www.vinci-concessions.com/en/infrastructure/santiago-airport" TargetMode="External"/><Relationship Id="rId4" Type="http://schemas.openxmlformats.org/officeDocument/2006/relationships/hyperlink" Target="https://www.worldbank.org/en/region/lac/publication/perspectivas-economicas-america-latina-caribe" TargetMode="External"/><Relationship Id="rId9" Type="http://schemas.openxmlformats.org/officeDocument/2006/relationships/hyperlink" Target="https://www.aviacionline.com/santiago-airport-handles-over-26-million-passengers-in-january-2025-continuing-growth-trend" TargetMode="External"/><Relationship Id="rId14" Type="http://schemas.openxmlformats.org/officeDocument/2006/relationships/hyperlink" Target="https://brazilianairlines.com/azul-reports-strong-growth-8-4-rise-in-passenger-numbers-in-h1-202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750742-A73E-45EF-827D-A5C66C1F25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44</Pages>
  <Words>15006</Words>
  <Characters>85536</Characters>
  <Application>Microsoft Office Word</Application>
  <DocSecurity>0</DocSecurity>
  <Lines>712</Lines>
  <Paragraphs>200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mauricio zuleta</dc:creator>
  <cp:keywords/>
  <dc:description/>
  <cp:lastModifiedBy>mauricio zuleta</cp:lastModifiedBy>
  <cp:revision>25</cp:revision>
  <dcterms:created xsi:type="dcterms:W3CDTF">2025-12-01T01:22:00Z</dcterms:created>
  <dcterms:modified xsi:type="dcterms:W3CDTF">2025-12-01T02:26:00Z</dcterms:modified>
</cp:coreProperties>
</file>