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0DD1" w14:textId="77777777" w:rsidR="001E1FBB" w:rsidRDefault="00000000" w:rsidP="006E48FA">
      <w:pPr>
        <w:spacing w:after="0" w:line="240" w:lineRule="auto"/>
        <w:ind w:left="0" w:right="114" w:firstLine="0"/>
        <w:jc w:val="center"/>
      </w:pPr>
      <w:r>
        <w:rPr>
          <w:b/>
          <w:sz w:val="50"/>
        </w:rPr>
        <w:t>Mauricio Martinez</w:t>
      </w:r>
    </w:p>
    <w:p w14:paraId="6FE5BB54" w14:textId="18DD401B" w:rsidR="001E1FBB" w:rsidRDefault="00E728D6" w:rsidP="006E48FA">
      <w:pPr>
        <w:spacing w:after="181" w:line="240" w:lineRule="auto"/>
        <w:ind w:left="0" w:right="114" w:firstLine="0"/>
        <w:jc w:val="center"/>
      </w:pPr>
      <w:r>
        <w:rPr>
          <w:sz w:val="18"/>
        </w:rPr>
        <w:t xml:space="preserve">Brownsville, TX | </w:t>
      </w:r>
      <w:r w:rsidR="00000000">
        <w:rPr>
          <w:sz w:val="18"/>
        </w:rPr>
        <w:t>956</w:t>
      </w:r>
      <w:r w:rsidR="00BE0C47">
        <w:rPr>
          <w:sz w:val="18"/>
        </w:rPr>
        <w:t>/</w:t>
      </w:r>
      <w:r w:rsidR="00000000">
        <w:rPr>
          <w:sz w:val="18"/>
        </w:rPr>
        <w:t>371</w:t>
      </w:r>
      <w:r w:rsidR="00BE0C47">
        <w:rPr>
          <w:sz w:val="18"/>
        </w:rPr>
        <w:t>.</w:t>
      </w:r>
      <w:r w:rsidR="00000000">
        <w:rPr>
          <w:sz w:val="18"/>
        </w:rPr>
        <w:t xml:space="preserve">0886 | </w:t>
      </w:r>
      <w:hyperlink r:id="rId5" w:history="1">
        <w:r w:rsidR="007E10B8" w:rsidRPr="007E10B8">
          <w:rPr>
            <w:rStyle w:val="Hyperlink"/>
            <w:sz w:val="18"/>
          </w:rPr>
          <w:t>mauriciom</w:t>
        </w:r>
        <w:r w:rsidR="007E10B8" w:rsidRPr="007E10B8">
          <w:rPr>
            <w:rStyle w:val="Hyperlink"/>
            <w:sz w:val="18"/>
          </w:rPr>
          <w:t>a</w:t>
        </w:r>
        <w:r w:rsidR="007E10B8" w:rsidRPr="007E10B8">
          <w:rPr>
            <w:rStyle w:val="Hyperlink"/>
            <w:sz w:val="18"/>
          </w:rPr>
          <w:t>rtinezper</w:t>
        </w:r>
        <w:r w:rsidR="007E10B8" w:rsidRPr="007E10B8">
          <w:rPr>
            <w:rStyle w:val="Hyperlink"/>
            <w:sz w:val="18"/>
          </w:rPr>
          <w:t>s</w:t>
        </w:r>
        <w:r w:rsidR="007E10B8" w:rsidRPr="007E10B8">
          <w:rPr>
            <w:rStyle w:val="Hyperlink"/>
            <w:sz w:val="18"/>
          </w:rPr>
          <w:t>onal</w:t>
        </w:r>
        <w:r w:rsidR="007E10B8" w:rsidRPr="007E10B8">
          <w:rPr>
            <w:rStyle w:val="Hyperlink"/>
            <w:sz w:val="18"/>
          </w:rPr>
          <w:t>@</w:t>
        </w:r>
        <w:r w:rsidR="007E10B8" w:rsidRPr="007E10B8">
          <w:rPr>
            <w:rStyle w:val="Hyperlink"/>
            <w:sz w:val="18"/>
          </w:rPr>
          <w:t>gma</w:t>
        </w:r>
        <w:r w:rsidR="007E10B8" w:rsidRPr="007E10B8">
          <w:rPr>
            <w:rStyle w:val="Hyperlink"/>
            <w:sz w:val="18"/>
          </w:rPr>
          <w:t>i</w:t>
        </w:r>
        <w:r w:rsidR="007E10B8" w:rsidRPr="007E10B8">
          <w:rPr>
            <w:rStyle w:val="Hyperlink"/>
            <w:sz w:val="18"/>
          </w:rPr>
          <w:t>l.com</w:t>
        </w:r>
      </w:hyperlink>
      <w:r w:rsidR="00000000" w:rsidRPr="00BE0C47">
        <w:rPr>
          <w:sz w:val="18"/>
          <w:u w:color="000000"/>
        </w:rPr>
        <w:t xml:space="preserve"> </w:t>
      </w:r>
      <w:r w:rsidR="00000000">
        <w:rPr>
          <w:sz w:val="18"/>
        </w:rPr>
        <w:t xml:space="preserve">| </w:t>
      </w:r>
      <w:hyperlink r:id="rId6" w:history="1">
        <w:r w:rsidR="001E1FBB" w:rsidRPr="00BE0C47">
          <w:rPr>
            <w:rStyle w:val="Hyperlink"/>
            <w:sz w:val="18"/>
          </w:rPr>
          <w:t>Link</w:t>
        </w:r>
        <w:r w:rsidR="001E1FBB" w:rsidRPr="00BE0C47">
          <w:rPr>
            <w:rStyle w:val="Hyperlink"/>
            <w:sz w:val="18"/>
          </w:rPr>
          <w:t>e</w:t>
        </w:r>
        <w:r w:rsidR="001E1FBB" w:rsidRPr="00BE0C47">
          <w:rPr>
            <w:rStyle w:val="Hyperlink"/>
            <w:sz w:val="18"/>
          </w:rPr>
          <w:t>dIn</w:t>
        </w:r>
      </w:hyperlink>
      <w:r w:rsidR="00000000" w:rsidRPr="00BE0C47">
        <w:rPr>
          <w:sz w:val="18"/>
          <w:u w:color="000000"/>
        </w:rPr>
        <w:t xml:space="preserve"> </w:t>
      </w:r>
      <w:r w:rsidR="00000000">
        <w:rPr>
          <w:sz w:val="18"/>
        </w:rPr>
        <w:t xml:space="preserve">| </w:t>
      </w:r>
      <w:hyperlink r:id="rId7" w:history="1">
        <w:r w:rsidR="00BE0C47" w:rsidRPr="00BE0C47">
          <w:rPr>
            <w:rStyle w:val="Hyperlink"/>
            <w:sz w:val="18"/>
          </w:rPr>
          <w:t>Portf</w:t>
        </w:r>
        <w:r w:rsidR="00BE0C47" w:rsidRPr="00BE0C47">
          <w:rPr>
            <w:rStyle w:val="Hyperlink"/>
            <w:sz w:val="18"/>
          </w:rPr>
          <w:t>o</w:t>
        </w:r>
        <w:r w:rsidR="00BE0C47" w:rsidRPr="00BE0C47">
          <w:rPr>
            <w:rStyle w:val="Hyperlink"/>
            <w:sz w:val="18"/>
          </w:rPr>
          <w:t>lio</w:t>
        </w:r>
      </w:hyperlink>
    </w:p>
    <w:p w14:paraId="71641D8C" w14:textId="77777777" w:rsidR="001E1FBB" w:rsidRDefault="00000000" w:rsidP="006E48FA">
      <w:pPr>
        <w:pStyle w:val="Heading1"/>
        <w:spacing w:line="240" w:lineRule="auto"/>
        <w:ind w:left="-5"/>
      </w:pPr>
      <w:r>
        <w:t>Summary</w:t>
      </w:r>
    </w:p>
    <w:p w14:paraId="28CE7767" w14:textId="77777777" w:rsidR="001E1FBB" w:rsidRDefault="00000000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3892DB" wp14:editId="66668285">
                <wp:extent cx="6858000" cy="10160"/>
                <wp:effectExtent l="0" t="0" r="0" b="0"/>
                <wp:docPr id="750" name="Group 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47" name="Shape 47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0" style="width:540pt;height:0.8pt;mso-position-horizontal-relative:char;mso-position-vertical-relative:line" coordsize="68580,101">
                <v:shape id="Shape 47" style="position:absolute;width:68580;height:0;left:0;top:0;" coordsize="6858000,0" path="m6858000,0c6858000,0,6858000,0,6858000,0l0,0c0,0,0,0,0,0">
                  <v:stroke weight="0.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12644442" w14:textId="3D1ECB0D" w:rsidR="00FA25EC" w:rsidRDefault="00FA25EC" w:rsidP="007833E3">
      <w:pPr>
        <w:pStyle w:val="Heading1"/>
        <w:spacing w:line="240" w:lineRule="auto"/>
        <w:ind w:left="-5"/>
        <w:rPr>
          <w:b w:val="0"/>
          <w:sz w:val="20"/>
        </w:rPr>
      </w:pPr>
      <w:r w:rsidRPr="00FA25EC">
        <w:rPr>
          <w:b w:val="0"/>
          <w:sz w:val="20"/>
        </w:rPr>
        <w:t xml:space="preserve">UTRGV cybersecurity student targeting Security Analyst Intern. </w:t>
      </w:r>
      <w:r w:rsidR="00861F8F">
        <w:rPr>
          <w:b w:val="0"/>
          <w:sz w:val="20"/>
        </w:rPr>
        <w:t xml:space="preserve">Focus on network defense, incident-response triage, and log/telemetry analysis. Experience supporting vulnerability scanning in a </w:t>
      </w:r>
      <w:r w:rsidR="00E728D6">
        <w:rPr>
          <w:b w:val="0"/>
          <w:sz w:val="20"/>
        </w:rPr>
        <w:t>county government</w:t>
      </w:r>
      <w:r w:rsidR="00861F8F">
        <w:rPr>
          <w:b w:val="0"/>
          <w:sz w:val="20"/>
        </w:rPr>
        <w:t xml:space="preserve"> environment and creating repeatable technical guidance in academic settings. Working knowledge of email security workflows, CVE </w:t>
      </w:r>
      <w:r w:rsidR="00E728D6">
        <w:rPr>
          <w:b w:val="0"/>
          <w:sz w:val="20"/>
        </w:rPr>
        <w:t>research and mitigation summaries</w:t>
      </w:r>
      <w:r w:rsidR="00861F8F">
        <w:rPr>
          <w:b w:val="0"/>
          <w:sz w:val="20"/>
        </w:rPr>
        <w:t>, and MITRE ATT&amp;CK mapping, with a focus on reproducible, automation-assisted analysis.</w:t>
      </w:r>
    </w:p>
    <w:p w14:paraId="31624BC4" w14:textId="77777777" w:rsidR="007833E3" w:rsidRPr="007833E3" w:rsidRDefault="007833E3" w:rsidP="007833E3"/>
    <w:p w14:paraId="76B32CF4" w14:textId="5442F916" w:rsidR="00CD1C3C" w:rsidRDefault="00CD1C3C" w:rsidP="006E48FA">
      <w:pPr>
        <w:pStyle w:val="Heading1"/>
        <w:spacing w:line="240" w:lineRule="auto"/>
        <w:ind w:left="-5"/>
      </w:pPr>
      <w:r>
        <w:t>Skills</w:t>
      </w:r>
    </w:p>
    <w:p w14:paraId="52D09323" w14:textId="77777777" w:rsidR="00CD1C3C" w:rsidRDefault="00CD1C3C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D43927" wp14:editId="1BA176BF">
                <wp:extent cx="6858000" cy="10160"/>
                <wp:effectExtent l="0" t="0" r="0" b="0"/>
                <wp:docPr id="749" name="Group 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22" name="Shape 22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D5F86E" id="Group 749" o:spid="_x0000_s1026" style="width:540pt;height:.8pt;mso-position-horizontal-relative:char;mso-position-vertical-relative:line" coordsize="68580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">
                <v:shape id="Shape 22" o:spid="_x0000_s1027" style="position:absolute;width:68580;height:0;visibility:visible;mso-wrap-style:square;v-text-anchor:top" coordsize="6858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" path="m6858000,v,,,,,l,c,,,,,e" filled="f" strokeweight=".8pt">
                  <v:stroke miterlimit="83231f" joinstyle="miter"/>
                  <v:path arrowok="t" textboxrect="0,0,6858000,0"/>
                </v:shape>
                <w10:anchorlock/>
              </v:group>
            </w:pict>
          </mc:Fallback>
        </mc:AlternateContent>
      </w:r>
    </w:p>
    <w:p w14:paraId="2453C60F" w14:textId="1731780A" w:rsidR="00136336" w:rsidRPr="000502C9" w:rsidRDefault="00A27BF5" w:rsidP="00136336">
      <w:pPr>
        <w:spacing w:line="240" w:lineRule="auto"/>
        <w:ind w:left="263"/>
      </w:pPr>
      <w:r>
        <w:rPr>
          <w:b/>
          <w:bCs/>
        </w:rPr>
        <w:t xml:space="preserve">Cyber </w:t>
      </w:r>
      <w:r w:rsidR="00136336" w:rsidRPr="000502C9">
        <w:rPr>
          <w:b/>
          <w:bCs/>
        </w:rPr>
        <w:t>Security:</w:t>
      </w:r>
    </w:p>
    <w:p w14:paraId="6797DFB9" w14:textId="15E071D5" w:rsidR="00136336" w:rsidRPr="00861F8F" w:rsidRDefault="00861F8F" w:rsidP="0013633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Incident response fundamentals: </w:t>
      </w:r>
      <w:r>
        <w:t xml:space="preserve">triage, basic containment logic, </w:t>
      </w:r>
      <w:r w:rsidR="00AF1C00">
        <w:t>evidence handling/preservation basics</w:t>
      </w:r>
    </w:p>
    <w:p w14:paraId="3491FEFA" w14:textId="168A12C0" w:rsidR="00861F8F" w:rsidRPr="00861F8F" w:rsidRDefault="00861F8F" w:rsidP="0013633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Email security: </w:t>
      </w:r>
      <w:r>
        <w:t>pre-delivery filtering, IOC review, sandbox-aware analysis, post-delivery remediation</w:t>
      </w:r>
    </w:p>
    <w:p w14:paraId="323029D6" w14:textId="37BAC6CA" w:rsidR="00861F8F" w:rsidRPr="00861F8F" w:rsidRDefault="00861F8F" w:rsidP="0013633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Vulnerability management: </w:t>
      </w:r>
      <w:r>
        <w:t>scanning support, patch prioritization concepts, risk-based mitigation</w:t>
      </w:r>
    </w:p>
    <w:p w14:paraId="413E2918" w14:textId="7C65F76B" w:rsidR="00861F8F" w:rsidRPr="00861F8F" w:rsidRDefault="00861F8F" w:rsidP="0013633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Network security: </w:t>
      </w:r>
      <w:r>
        <w:t>private/public IP, NAT concepts, scanning fundamentals</w:t>
      </w:r>
    </w:p>
    <w:p w14:paraId="7F8A0829" w14:textId="71E4B480" w:rsidR="00861F8F" w:rsidRPr="00861F8F" w:rsidRDefault="00861F8F" w:rsidP="0013633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Threat mapping and research: </w:t>
      </w:r>
      <w:r>
        <w:t>MITRE ATT&amp;CK alignment, CVE tracing and mitigation</w:t>
      </w:r>
    </w:p>
    <w:p w14:paraId="4A5C0097" w14:textId="4A7C2573" w:rsidR="00861F8F" w:rsidRPr="00861F8F" w:rsidRDefault="00861F8F" w:rsidP="0013633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t>Basic reverse engineering and encoding/decoding concepts</w:t>
      </w:r>
    </w:p>
    <w:p w14:paraId="2804DC36" w14:textId="77777777" w:rsidR="00E728D6" w:rsidRDefault="00861F8F" w:rsidP="00861F8F">
      <w:pPr>
        <w:spacing w:line="240" w:lineRule="auto"/>
        <w:rPr>
          <w:b/>
          <w:bCs/>
        </w:rPr>
      </w:pPr>
      <w:r>
        <w:rPr>
          <w:b/>
          <w:bCs/>
        </w:rPr>
        <w:t xml:space="preserve">Tools &amp; Platforms: </w:t>
      </w:r>
    </w:p>
    <w:p w14:paraId="5C62819E" w14:textId="38C1B68A" w:rsidR="00AF1C00" w:rsidRPr="00AF1C00" w:rsidRDefault="00AF1C00" w:rsidP="00AF1C00">
      <w:pPr>
        <w:pStyle w:val="ListParagraph"/>
        <w:numPr>
          <w:ilvl w:val="0"/>
          <w:numId w:val="2"/>
        </w:numPr>
        <w:spacing w:line="240" w:lineRule="auto"/>
      </w:pPr>
      <w:r>
        <w:rPr>
          <w:b/>
          <w:bCs/>
        </w:rPr>
        <w:t xml:space="preserve">Hands on: </w:t>
      </w:r>
      <w:r>
        <w:t>Nmap</w:t>
      </w:r>
      <w:r>
        <w:t xml:space="preserve">, </w:t>
      </w:r>
      <w:r>
        <w:t>Angry</w:t>
      </w:r>
      <w:r>
        <w:t xml:space="preserve"> </w:t>
      </w:r>
      <w:r>
        <w:t>IP</w:t>
      </w:r>
      <w:r>
        <w:t xml:space="preserve"> </w:t>
      </w:r>
      <w:r>
        <w:t>Scanner, Wireshark, Linux (Kali), PowerShell</w:t>
      </w:r>
    </w:p>
    <w:p w14:paraId="773D1B36" w14:textId="080D92A5" w:rsidR="00AF1C00" w:rsidRPr="00AF1C00" w:rsidRDefault="00E728D6" w:rsidP="00AF1C00">
      <w:pPr>
        <w:pStyle w:val="ListParagraph"/>
        <w:numPr>
          <w:ilvl w:val="0"/>
          <w:numId w:val="2"/>
        </w:numPr>
        <w:spacing w:line="240" w:lineRule="auto"/>
      </w:pPr>
      <w:r w:rsidRPr="00E728D6">
        <w:rPr>
          <w:b/>
          <w:bCs/>
        </w:rPr>
        <w:t>Exposure to:</w:t>
      </w:r>
      <w:r>
        <w:t xml:space="preserve"> </w:t>
      </w:r>
      <w:r w:rsidR="00AF1C00">
        <w:t xml:space="preserve">Cortex XDR, </w:t>
      </w:r>
      <w:r w:rsidR="00270D6C">
        <w:t>Cloudflar</w:t>
      </w:r>
      <w:r>
        <w:t>e</w:t>
      </w:r>
      <w:r w:rsidR="00AF1C00">
        <w:t xml:space="preserve"> content filtering,</w:t>
      </w:r>
      <w:r w:rsidR="00270D6C">
        <w:t xml:space="preserve"> </w:t>
      </w:r>
      <w:r w:rsidR="00AF1C00">
        <w:t>Proofpoint email security tooling &amp; MDR</w:t>
      </w:r>
      <w:r w:rsidR="00B85E3D">
        <w:t xml:space="preserve">, </w:t>
      </w:r>
      <w:r w:rsidR="00B85E3D">
        <w:t>Active Directory</w:t>
      </w:r>
    </w:p>
    <w:p w14:paraId="1010C4A8" w14:textId="7E49DD73" w:rsidR="00270D6C" w:rsidRDefault="00270D6C" w:rsidP="00AF1C00">
      <w:pPr>
        <w:spacing w:line="240" w:lineRule="auto"/>
        <w:ind w:left="129" w:firstLine="0"/>
      </w:pPr>
      <w:r w:rsidRPr="00AF1C00">
        <w:rPr>
          <w:b/>
          <w:bCs/>
        </w:rPr>
        <w:t>Frameworks &amp; Standards:</w:t>
      </w:r>
      <w:r>
        <w:t xml:space="preserve"> NIST SP 800-53, NIST Privacy Framework, MITRE ATT&amp;CK, CVE/NVD workflow awareness</w:t>
      </w:r>
    </w:p>
    <w:p w14:paraId="3B24A6FB" w14:textId="14E76010" w:rsidR="00270D6C" w:rsidRDefault="00270D6C" w:rsidP="00861F8F">
      <w:pPr>
        <w:spacing w:line="240" w:lineRule="auto"/>
      </w:pPr>
      <w:r>
        <w:rPr>
          <w:b/>
          <w:bCs/>
        </w:rPr>
        <w:t>Programming &amp; Data:</w:t>
      </w:r>
    </w:p>
    <w:p w14:paraId="08E87CA7" w14:textId="7B9EBB2E" w:rsidR="00AF1C00" w:rsidRDefault="00AF1C00" w:rsidP="00AF1C00">
      <w:pPr>
        <w:pStyle w:val="ListParagraph"/>
        <w:numPr>
          <w:ilvl w:val="0"/>
          <w:numId w:val="2"/>
        </w:numPr>
        <w:spacing w:line="240" w:lineRule="auto"/>
      </w:pPr>
      <w:r>
        <w:rPr>
          <w:b/>
          <w:bCs/>
        </w:rPr>
        <w:t xml:space="preserve">Languages: </w:t>
      </w:r>
      <w:r>
        <w:t>Python, JS/TS, Bash, PowerShell, HTML/CSS</w:t>
      </w:r>
    </w:p>
    <w:p w14:paraId="268A90DE" w14:textId="00CC6097" w:rsidR="00AF1C00" w:rsidRDefault="00AF1C00" w:rsidP="00AF1C00">
      <w:pPr>
        <w:pStyle w:val="ListParagraph"/>
        <w:numPr>
          <w:ilvl w:val="0"/>
          <w:numId w:val="2"/>
        </w:numPr>
        <w:spacing w:line="240" w:lineRule="auto"/>
      </w:pPr>
      <w:r>
        <w:rPr>
          <w:b/>
          <w:bCs/>
        </w:rPr>
        <w:t>Data/ML:</w:t>
      </w:r>
      <w:r>
        <w:t xml:space="preserve"> NumPy, Pandas</w:t>
      </w:r>
    </w:p>
    <w:p w14:paraId="558297CC" w14:textId="768CEC9C" w:rsidR="00AF1C00" w:rsidRDefault="00AF1C00" w:rsidP="00AF1C00">
      <w:pPr>
        <w:pStyle w:val="ListParagraph"/>
        <w:numPr>
          <w:ilvl w:val="0"/>
          <w:numId w:val="2"/>
        </w:numPr>
        <w:spacing w:line="240" w:lineRule="auto"/>
      </w:pPr>
      <w:r>
        <w:rPr>
          <w:b/>
          <w:bCs/>
        </w:rPr>
        <w:t>Workflow:</w:t>
      </w:r>
      <w:r>
        <w:t xml:space="preserve"> ETL, API ingestion, data cleaning, versioned environments, telemetry time-series</w:t>
      </w:r>
    </w:p>
    <w:p w14:paraId="62F3E5A7" w14:textId="77777777" w:rsidR="001E1FBB" w:rsidRDefault="00000000" w:rsidP="006E48FA">
      <w:pPr>
        <w:pStyle w:val="Heading1"/>
        <w:spacing w:line="240" w:lineRule="auto"/>
        <w:ind w:left="-5"/>
      </w:pPr>
      <w:r>
        <w:t>Experience</w:t>
      </w:r>
    </w:p>
    <w:p w14:paraId="41BE316D" w14:textId="77777777" w:rsidR="001E1FBB" w:rsidRDefault="00000000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AA138B" wp14:editId="68BC6C33">
                <wp:extent cx="6858000" cy="10160"/>
                <wp:effectExtent l="0" t="0" r="0" b="0"/>
                <wp:docPr id="751" name="Group 7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1" style="width:540pt;height:0.8pt;mso-position-horizontal-relative:char;mso-position-vertical-relative:line" coordsize="68580,101">
                <v:shape id="Shape 54" style="position:absolute;width:68580;height:0;left:0;top:0;" coordsize="6858000,0" path="m6858000,0c6858000,0,6858000,0,6858000,0l0,0c0,0,0,0,0,0">
                  <v:stroke weight="0.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68AD05F5" w14:textId="57138794" w:rsidR="000502C9" w:rsidRDefault="000502C9" w:rsidP="000502C9">
      <w:pPr>
        <w:pStyle w:val="Heading2"/>
        <w:tabs>
          <w:tab w:val="right" w:pos="10914"/>
        </w:tabs>
        <w:spacing w:line="240" w:lineRule="auto"/>
        <w:ind w:left="-15" w:firstLine="0"/>
      </w:pPr>
      <w:r>
        <w:t>Intern</w:t>
      </w:r>
      <w:r>
        <w:t xml:space="preserve"> | </w:t>
      </w:r>
      <w:r>
        <w:t>Cameron County</w:t>
      </w:r>
      <w:r>
        <w:t xml:space="preserve"> | </w:t>
      </w:r>
      <w:r>
        <w:rPr>
          <w:szCs w:val="21"/>
        </w:rPr>
        <w:t>Dec</w:t>
      </w:r>
      <w:r w:rsidRPr="00782F66">
        <w:rPr>
          <w:szCs w:val="21"/>
        </w:rPr>
        <w:t xml:space="preserve"> 2025 – </w:t>
      </w:r>
      <w:r>
        <w:rPr>
          <w:szCs w:val="21"/>
        </w:rPr>
        <w:t>Present</w:t>
      </w:r>
    </w:p>
    <w:p w14:paraId="3D18BC81" w14:textId="3CD4153C" w:rsidR="00270D6C" w:rsidRPr="00270D6C" w:rsidRDefault="000502C9" w:rsidP="008B1BB3">
      <w:pPr>
        <w:spacing w:after="85" w:line="240" w:lineRule="auto"/>
        <w:ind w:left="263"/>
      </w:pPr>
      <w:r>
        <w:t xml:space="preserve">• </w:t>
      </w:r>
      <w:r w:rsidR="008B1BB3">
        <w:t>Supported recurring vulnerability scans for county endpoints and assisted with risk summaries for vendor comparison</w:t>
      </w:r>
      <w:r w:rsidR="00270D6C">
        <w:t>.</w:t>
      </w:r>
    </w:p>
    <w:p w14:paraId="62277B5D" w14:textId="6D3E9331" w:rsidR="001E1FBB" w:rsidRDefault="00782F66" w:rsidP="006E48FA">
      <w:pPr>
        <w:pStyle w:val="Heading2"/>
        <w:tabs>
          <w:tab w:val="right" w:pos="10914"/>
        </w:tabs>
        <w:spacing w:line="240" w:lineRule="auto"/>
        <w:ind w:left="-15" w:firstLine="0"/>
      </w:pPr>
      <w:r>
        <w:t xml:space="preserve">Student Academic Assistant | University of Texas Rio Grande Valley (Computer Science Dept.) | </w:t>
      </w:r>
      <w:r w:rsidRPr="00782F66">
        <w:rPr>
          <w:sz w:val="14"/>
          <w:szCs w:val="16"/>
        </w:rPr>
        <w:t xml:space="preserve">Sep 2025 </w:t>
      </w:r>
      <w:r w:rsidR="007E10B8">
        <w:rPr>
          <w:sz w:val="14"/>
          <w:szCs w:val="16"/>
        </w:rPr>
        <w:t>–</w:t>
      </w:r>
      <w:r w:rsidRPr="00782F66">
        <w:rPr>
          <w:sz w:val="14"/>
          <w:szCs w:val="16"/>
        </w:rPr>
        <w:t xml:space="preserve"> </w:t>
      </w:r>
      <w:r w:rsidR="007E10B8">
        <w:rPr>
          <w:sz w:val="14"/>
          <w:szCs w:val="16"/>
        </w:rPr>
        <w:t>Dec 2025</w:t>
      </w:r>
    </w:p>
    <w:p w14:paraId="388BB692" w14:textId="68AFC089" w:rsidR="00782F66" w:rsidRDefault="00000000" w:rsidP="006E48FA">
      <w:pPr>
        <w:spacing w:after="85" w:line="240" w:lineRule="auto"/>
        <w:ind w:left="263"/>
      </w:pPr>
      <w:r>
        <w:t xml:space="preserve">• </w:t>
      </w:r>
      <w:r w:rsidR="00270D6C">
        <w:t>Resolv</w:t>
      </w:r>
      <w:r w:rsidR="00AF1C00">
        <w:t>ed</w:t>
      </w:r>
      <w:r w:rsidR="00270D6C">
        <w:t xml:space="preserve"> recurring technical and coursework issues for students and faculty</w:t>
      </w:r>
      <w:r w:rsidR="00E728D6">
        <w:t xml:space="preserve">; </w:t>
      </w:r>
      <w:r w:rsidR="00AF1C00">
        <w:t>documented repeatable guidance to improve turnaround on common requests</w:t>
      </w:r>
      <w:r w:rsidR="00E728D6">
        <w:t>.</w:t>
      </w:r>
    </w:p>
    <w:p w14:paraId="3ECC75FE" w14:textId="52E33147" w:rsidR="00782F66" w:rsidRDefault="00782F66" w:rsidP="006E48FA">
      <w:pPr>
        <w:spacing w:after="85" w:line="240" w:lineRule="auto"/>
        <w:ind w:left="263"/>
      </w:pPr>
      <w:r>
        <w:t xml:space="preserve">• </w:t>
      </w:r>
      <w:r w:rsidR="00270D6C">
        <w:t>Provided structured troubleshooting support across programming, tooling, and environment setup</w:t>
      </w:r>
      <w:r>
        <w:t>.</w:t>
      </w:r>
    </w:p>
    <w:p w14:paraId="31B4F880" w14:textId="383802E3" w:rsidR="001E1FBB" w:rsidRDefault="00782F66" w:rsidP="006E48FA">
      <w:pPr>
        <w:pStyle w:val="Heading2"/>
        <w:tabs>
          <w:tab w:val="right" w:pos="10914"/>
        </w:tabs>
        <w:spacing w:line="240" w:lineRule="auto"/>
        <w:ind w:left="-15" w:firstLine="0"/>
      </w:pPr>
      <w:r>
        <w:t xml:space="preserve">Mentor | University of Texas Rio Grande Valley (P-16 Outreach &amp; Testing Services) | </w:t>
      </w:r>
      <w:r w:rsidRPr="00782F66">
        <w:rPr>
          <w:szCs w:val="21"/>
        </w:rPr>
        <w:t>Mar 2025 – Sep 2025</w:t>
      </w:r>
    </w:p>
    <w:p w14:paraId="1F6D377A" w14:textId="03C2CD3D" w:rsidR="00782F66" w:rsidRDefault="00000000" w:rsidP="00E728D6">
      <w:pPr>
        <w:spacing w:after="85" w:line="240" w:lineRule="auto"/>
        <w:ind w:left="263"/>
      </w:pPr>
      <w:r>
        <w:t xml:space="preserve">• </w:t>
      </w:r>
      <w:r w:rsidR="00E728D6">
        <w:t>Mentored 21 students and supported two summer camps as Resident Assistant, coordinating schedules, materials, and engagement tracking</w:t>
      </w:r>
      <w:r w:rsidR="00782F66">
        <w:t>.</w:t>
      </w:r>
    </w:p>
    <w:p w14:paraId="65F189EA" w14:textId="4FC6E5CD" w:rsidR="00E728D6" w:rsidRDefault="00E728D6" w:rsidP="00E728D6">
      <w:pPr>
        <w:spacing w:after="85" w:line="240" w:lineRule="auto"/>
        <w:ind w:left="263"/>
        <w:rPr>
          <w:b/>
          <w:sz w:val="21"/>
        </w:rPr>
      </w:pPr>
      <w:r>
        <w:t>•</w:t>
      </w:r>
      <w:r>
        <w:t xml:space="preserve"> Managed communications and logistics using Microsoft Teams, Zoom, and Canva.</w:t>
      </w:r>
    </w:p>
    <w:p w14:paraId="653DD681" w14:textId="77777777" w:rsidR="00672E16" w:rsidRDefault="00672E16" w:rsidP="00672E16">
      <w:pPr>
        <w:spacing w:after="85" w:line="240" w:lineRule="auto"/>
        <w:ind w:left="263"/>
      </w:pPr>
    </w:p>
    <w:p w14:paraId="3B3FB24C" w14:textId="77777777" w:rsidR="001E1FBB" w:rsidRDefault="00000000" w:rsidP="006E48FA">
      <w:pPr>
        <w:pStyle w:val="Heading1"/>
        <w:spacing w:line="240" w:lineRule="auto"/>
        <w:ind w:left="-5"/>
      </w:pPr>
      <w:r>
        <w:t>Education</w:t>
      </w:r>
    </w:p>
    <w:p w14:paraId="15A7DF82" w14:textId="77777777" w:rsidR="001E1FBB" w:rsidRDefault="00000000" w:rsidP="006E48FA">
      <w:pPr>
        <w:spacing w:after="40" w:line="240" w:lineRule="auto"/>
        <w:ind w:lef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8FBCEB" wp14:editId="684F356C">
                <wp:extent cx="6858000" cy="10160"/>
                <wp:effectExtent l="0" t="0" r="0" b="0"/>
                <wp:docPr id="752" name="Group 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0160"/>
                          <a:chOff x="0" y="0"/>
                          <a:chExt cx="6858000" cy="10160"/>
                        </a:xfrm>
                      </wpg:grpSpPr>
                      <wps:wsp>
                        <wps:cNvPr id="81" name="Shape 81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6858000" y="0"/>
                                </a:moveTo>
                                <a:cubicBezTo>
                                  <a:pt x="6858000" y="0"/>
                                  <a:pt x="6858000" y="0"/>
                                  <a:pt x="6858000" y="0"/>
                                </a:cubicBezTo>
                                <a:lnTo>
                                  <a:pt x="0" y="0"/>
                                </a:ln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</a:path>
                            </a:pathLst>
                          </a:custGeom>
                          <a:ln w="1016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2" style="width:540pt;height:0.8pt;mso-position-horizontal-relative:char;mso-position-vertical-relative:line" coordsize="68580,101">
                <v:shape id="Shape 81" style="position:absolute;width:68580;height:0;left:0;top:0;" coordsize="6858000,0" path="m6858000,0c6858000,0,6858000,0,6858000,0l0,0c0,0,0,0,0,0">
                  <v:stroke weight="0.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tbl>
      <w:tblPr>
        <w:tblStyle w:val="TableGrid"/>
        <w:tblW w:w="10800" w:type="dxa"/>
        <w:tblInd w:w="0" w:type="dxa"/>
        <w:tblLook w:val="04A0" w:firstRow="1" w:lastRow="0" w:firstColumn="1" w:lastColumn="0" w:noHBand="0" w:noVBand="1"/>
      </w:tblPr>
      <w:tblGrid>
        <w:gridCol w:w="7987"/>
        <w:gridCol w:w="2813"/>
      </w:tblGrid>
      <w:tr w:rsidR="001E1FBB" w14:paraId="3976635B" w14:textId="77777777">
        <w:trPr>
          <w:trHeight w:val="238"/>
        </w:trPr>
        <w:tc>
          <w:tcPr>
            <w:tcW w:w="7987" w:type="dxa"/>
            <w:tcBorders>
              <w:top w:val="nil"/>
              <w:left w:val="nil"/>
              <w:bottom w:val="nil"/>
              <w:right w:val="nil"/>
            </w:tcBorders>
          </w:tcPr>
          <w:p w14:paraId="64364628" w14:textId="77777777" w:rsidR="001E1FBB" w:rsidRDefault="00000000" w:rsidP="006E48FA">
            <w:pPr>
              <w:spacing w:after="0" w:line="240" w:lineRule="auto"/>
              <w:ind w:left="0" w:firstLine="0"/>
              <w:jc w:val="left"/>
            </w:pPr>
            <w:r>
              <w:rPr>
                <w:b/>
                <w:sz w:val="21"/>
              </w:rPr>
              <w:t>The University of Texas Rio Grande Valley</w:t>
            </w:r>
          </w:p>
        </w:tc>
        <w:tc>
          <w:tcPr>
            <w:tcW w:w="2813" w:type="dxa"/>
            <w:tcBorders>
              <w:top w:val="nil"/>
              <w:left w:val="nil"/>
              <w:bottom w:val="nil"/>
              <w:right w:val="nil"/>
            </w:tcBorders>
          </w:tcPr>
          <w:p w14:paraId="112E54C2" w14:textId="787FF9F3" w:rsidR="001E1FBB" w:rsidRDefault="001E1FBB" w:rsidP="006E48FA">
            <w:pPr>
              <w:spacing w:after="0" w:line="240" w:lineRule="auto"/>
              <w:ind w:left="0" w:firstLine="0"/>
              <w:jc w:val="right"/>
            </w:pPr>
          </w:p>
        </w:tc>
      </w:tr>
      <w:tr w:rsidR="001E1FBB" w14:paraId="216D821B" w14:textId="77777777">
        <w:trPr>
          <w:trHeight w:val="227"/>
        </w:trPr>
        <w:tc>
          <w:tcPr>
            <w:tcW w:w="7987" w:type="dxa"/>
            <w:tcBorders>
              <w:top w:val="nil"/>
              <w:left w:val="nil"/>
              <w:bottom w:val="nil"/>
              <w:right w:val="nil"/>
            </w:tcBorders>
          </w:tcPr>
          <w:p w14:paraId="0DCE5B79" w14:textId="13ECA4EE" w:rsidR="001E1FBB" w:rsidRPr="00AF1C00" w:rsidRDefault="00000000" w:rsidP="006E48FA">
            <w:pPr>
              <w:spacing w:after="0" w:line="240" w:lineRule="auto"/>
              <w:ind w:left="0" w:firstLine="0"/>
              <w:jc w:val="left"/>
              <w:rPr>
                <w:iCs/>
              </w:rPr>
            </w:pPr>
            <w:r w:rsidRPr="00AF1C00">
              <w:rPr>
                <w:iCs/>
              </w:rPr>
              <w:t>B</w:t>
            </w:r>
            <w:r w:rsidR="00E728D6" w:rsidRPr="00AF1C00">
              <w:rPr>
                <w:iCs/>
              </w:rPr>
              <w:t>.</w:t>
            </w:r>
            <w:r w:rsidRPr="00AF1C00">
              <w:rPr>
                <w:iCs/>
              </w:rPr>
              <w:t>S</w:t>
            </w:r>
            <w:r w:rsidR="00E728D6" w:rsidRPr="00AF1C00">
              <w:rPr>
                <w:iCs/>
              </w:rPr>
              <w:t>.</w:t>
            </w:r>
            <w:r w:rsidRPr="00AF1C00">
              <w:rPr>
                <w:iCs/>
              </w:rPr>
              <w:t xml:space="preserve"> Cybersecurity</w:t>
            </w:r>
            <w:r w:rsidR="00AF1C00" w:rsidRPr="00AF1C00">
              <w:rPr>
                <w:iCs/>
              </w:rPr>
              <w:t xml:space="preserve"> | Aug 2023 – Jun 2027 | GPA: 3.6 | Edinburg, TX</w:t>
            </w:r>
          </w:p>
        </w:tc>
        <w:tc>
          <w:tcPr>
            <w:tcW w:w="2813" w:type="dxa"/>
            <w:tcBorders>
              <w:top w:val="nil"/>
              <w:left w:val="nil"/>
              <w:bottom w:val="nil"/>
              <w:right w:val="nil"/>
            </w:tcBorders>
          </w:tcPr>
          <w:p w14:paraId="4097FA63" w14:textId="60A4E805" w:rsidR="001E1FBB" w:rsidRDefault="001E1FBB" w:rsidP="00E728D6">
            <w:pPr>
              <w:spacing w:after="0" w:line="240" w:lineRule="auto"/>
              <w:ind w:left="0" w:firstLine="0"/>
              <w:jc w:val="right"/>
            </w:pPr>
          </w:p>
        </w:tc>
      </w:tr>
    </w:tbl>
    <w:p w14:paraId="01250CFF" w14:textId="3165F4B0" w:rsidR="001E1FBB" w:rsidRDefault="001E1FBB" w:rsidP="00AF1C00">
      <w:pPr>
        <w:spacing w:line="240" w:lineRule="auto"/>
        <w:ind w:left="0" w:firstLine="0"/>
      </w:pPr>
    </w:p>
    <w:sectPr w:rsidR="001E1FBB">
      <w:pgSz w:w="12240" w:h="15840"/>
      <w:pgMar w:top="1440" w:right="606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01DD"/>
    <w:multiLevelType w:val="hybridMultilevel"/>
    <w:tmpl w:val="76B80E72"/>
    <w:lvl w:ilvl="0" w:tplc="984E92FE">
      <w:start w:val="1"/>
      <w:numFmt w:val="bullet"/>
      <w:lvlText w:val="•"/>
      <w:lvlJc w:val="left"/>
      <w:pPr>
        <w:ind w:left="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07C61D8">
      <w:start w:val="1"/>
      <w:numFmt w:val="bullet"/>
      <w:lvlText w:val="o"/>
      <w:lvlJc w:val="left"/>
      <w:pPr>
        <w:ind w:left="12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4C3E7C">
      <w:start w:val="1"/>
      <w:numFmt w:val="bullet"/>
      <w:lvlText w:val="▪"/>
      <w:lvlJc w:val="left"/>
      <w:pPr>
        <w:ind w:left="19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B274EE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D0F17C">
      <w:start w:val="1"/>
      <w:numFmt w:val="bullet"/>
      <w:lvlText w:val="o"/>
      <w:lvlJc w:val="left"/>
      <w:pPr>
        <w:ind w:left="3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8A332E">
      <w:start w:val="1"/>
      <w:numFmt w:val="bullet"/>
      <w:lvlText w:val="▪"/>
      <w:lvlJc w:val="left"/>
      <w:pPr>
        <w:ind w:left="4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8F04A76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C2F47C">
      <w:start w:val="1"/>
      <w:numFmt w:val="bullet"/>
      <w:lvlText w:val="o"/>
      <w:lvlJc w:val="left"/>
      <w:pPr>
        <w:ind w:left="5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E9A459C">
      <w:start w:val="1"/>
      <w:numFmt w:val="bullet"/>
      <w:lvlText w:val="▪"/>
      <w:lvlJc w:val="left"/>
      <w:pPr>
        <w:ind w:left="6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787DBD"/>
    <w:multiLevelType w:val="hybridMultilevel"/>
    <w:tmpl w:val="D65C3154"/>
    <w:lvl w:ilvl="0" w:tplc="72B27D78">
      <w:numFmt w:val="bullet"/>
      <w:lvlText w:val="-"/>
      <w:lvlJc w:val="left"/>
      <w:pPr>
        <w:ind w:left="489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2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9" w:hanging="360"/>
      </w:pPr>
      <w:rPr>
        <w:rFonts w:ascii="Wingdings" w:hAnsi="Wingdings" w:hint="default"/>
      </w:rPr>
    </w:lvl>
  </w:abstractNum>
  <w:num w:numId="1" w16cid:durableId="1437755180">
    <w:abstractNumId w:val="0"/>
  </w:num>
  <w:num w:numId="2" w16cid:durableId="152571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FBB"/>
    <w:rsid w:val="000502C9"/>
    <w:rsid w:val="00136336"/>
    <w:rsid w:val="001E1FBB"/>
    <w:rsid w:val="00270D6C"/>
    <w:rsid w:val="00672E16"/>
    <w:rsid w:val="006B2BB7"/>
    <w:rsid w:val="006E48FA"/>
    <w:rsid w:val="00782F66"/>
    <w:rsid w:val="007833E3"/>
    <w:rsid w:val="007E10B8"/>
    <w:rsid w:val="008251F5"/>
    <w:rsid w:val="00861F8F"/>
    <w:rsid w:val="008B1BB3"/>
    <w:rsid w:val="00983D6A"/>
    <w:rsid w:val="00992AE3"/>
    <w:rsid w:val="00A27BF5"/>
    <w:rsid w:val="00AF1C00"/>
    <w:rsid w:val="00B85E3D"/>
    <w:rsid w:val="00BA51EC"/>
    <w:rsid w:val="00BE0C47"/>
    <w:rsid w:val="00C045B2"/>
    <w:rsid w:val="00CD1C3C"/>
    <w:rsid w:val="00CE475C"/>
    <w:rsid w:val="00E0701C"/>
    <w:rsid w:val="00E728D6"/>
    <w:rsid w:val="00EB43B4"/>
    <w:rsid w:val="00FA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168D9"/>
  <w15:docId w15:val="{D0F9901C-EA43-4188-B738-8CF9738D1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02C9"/>
    <w:pPr>
      <w:spacing w:after="171" w:line="255" w:lineRule="auto"/>
      <w:ind w:left="278" w:hanging="134"/>
      <w:jc w:val="both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b/>
      <w:color w:val="000000"/>
      <w:sz w:val="21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BE0C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0C4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E0C47"/>
    <w:rPr>
      <w:color w:val="96607D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82F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uricodes04.github.io/Web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uricio-martinez-44a933264/" TargetMode="External"/><Relationship Id="rId5" Type="http://schemas.openxmlformats.org/officeDocument/2006/relationships/hyperlink" Target="mailto:mauriciomartinezpersonal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</Pages>
  <Words>348</Words>
  <Characters>2436</Characters>
  <Application>Microsoft Office Word</Application>
  <DocSecurity>0</DocSecurity>
  <Lines>49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Martinez</dc:creator>
  <cp:keywords/>
  <cp:lastModifiedBy>Mauricio Martinez</cp:lastModifiedBy>
  <cp:revision>9</cp:revision>
  <cp:lastPrinted>2025-12-06T23:39:00Z</cp:lastPrinted>
  <dcterms:created xsi:type="dcterms:W3CDTF">2025-11-05T04:25:00Z</dcterms:created>
  <dcterms:modified xsi:type="dcterms:W3CDTF">2025-12-07T00:34:00Z</dcterms:modified>
</cp:coreProperties>
</file>