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67B4" w14:textId="73EF1E12" w:rsidR="007F33E8" w:rsidRPr="0039721D" w:rsidRDefault="003F126D">
      <w:pPr>
        <w:rPr>
          <w:sz w:val="24"/>
          <w:szCs w:val="24"/>
          <w:lang w:val="en-US"/>
        </w:rPr>
      </w:pPr>
      <w:r>
        <w:rPr>
          <w:sz w:val="24"/>
          <w:szCs w:val="24"/>
          <w:lang w:val="en-US"/>
        </w:rPr>
        <w:t>W</w:t>
      </w:r>
      <w:r w:rsidR="007F33E8" w:rsidRPr="0039721D">
        <w:rPr>
          <w:sz w:val="24"/>
          <w:szCs w:val="24"/>
          <w:lang w:val="en-US"/>
        </w:rPr>
        <w:t>e have used a New Keynesian model with price stickiness and information frictions.</w:t>
      </w:r>
    </w:p>
    <w:p w14:paraId="2908C471" w14:textId="4F2E9F00" w:rsidR="007F33E8" w:rsidRPr="0039721D" w:rsidRDefault="007F33E8">
      <w:pPr>
        <w:rPr>
          <w:sz w:val="24"/>
          <w:szCs w:val="24"/>
          <w:lang w:val="en-US"/>
        </w:rPr>
      </w:pPr>
      <w:r w:rsidRPr="0039721D">
        <w:rPr>
          <w:sz w:val="24"/>
          <w:szCs w:val="24"/>
          <w:lang w:val="en-US"/>
        </w:rPr>
        <w:t>In fact, when the agent selects the price of his good and, thus, his target for labor, he doesn’t know the value of the money transfers (the realization of the shock of tau is not known yet)</w:t>
      </w:r>
      <w:r w:rsidR="00920829" w:rsidRPr="0039721D">
        <w:rPr>
          <w:sz w:val="24"/>
          <w:szCs w:val="24"/>
          <w:lang w:val="en-US"/>
        </w:rPr>
        <w:t xml:space="preserve"> </w:t>
      </w:r>
      <w:r w:rsidRPr="0039721D">
        <w:rPr>
          <w:sz w:val="24"/>
          <w:szCs w:val="24"/>
          <w:lang w:val="en-US"/>
        </w:rPr>
        <w:t>but tries to forecast it according to the process followed by tau.</w:t>
      </w:r>
    </w:p>
    <w:p w14:paraId="502DB220" w14:textId="08F146C1" w:rsidR="007F33E8" w:rsidRPr="0039721D" w:rsidRDefault="007F33E8" w:rsidP="007F33E8">
      <w:pPr>
        <w:spacing w:after="0" w:line="240" w:lineRule="auto"/>
        <w:rPr>
          <w:rFonts w:eastAsiaTheme="minorEastAsia" w:cstheme="minorHAnsi"/>
          <w:sz w:val="24"/>
          <w:szCs w:val="24"/>
          <w:lang w:val="en-US"/>
        </w:rPr>
      </w:pPr>
      <w:r w:rsidRPr="0039721D">
        <w:rPr>
          <w:sz w:val="24"/>
          <w:szCs w:val="24"/>
          <w:lang w:val="en-US"/>
        </w:rPr>
        <w:t xml:space="preserve">We have assumed that tau and g follow two AR(1) process: </w:t>
      </w:r>
      <m:oMath>
        <m:r>
          <m:rPr>
            <m:sty m:val="p"/>
          </m:rPr>
          <w:rPr>
            <w:rFonts w:ascii="Cambria Math" w:hAnsi="Cambria Math" w:cstheme="minorHAnsi"/>
            <w:sz w:val="24"/>
            <w:szCs w:val="24"/>
            <w:lang w:val="en-US"/>
          </w:rPr>
          <w:br/>
        </m:r>
      </m:oMath>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ρ</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σ</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ε</m:t>
              </m:r>
            </m:e>
            <m:sub>
              <m:r>
                <w:rPr>
                  <w:rFonts w:ascii="Cambria Math" w:hAnsi="Cambria Math" w:cstheme="minorHAnsi"/>
                  <w:sz w:val="24"/>
                  <w:szCs w:val="24"/>
                  <w:lang w:val="en-US"/>
                </w:rPr>
                <m:t>tau,t+1</m:t>
              </m:r>
            </m:sub>
          </m:sSub>
        </m:oMath>
      </m:oMathPara>
    </w:p>
    <w:p w14:paraId="04175ED4" w14:textId="77777777" w:rsidR="007F33E8" w:rsidRPr="0039721D" w:rsidRDefault="00935546" w:rsidP="007F33E8">
      <w:pPr>
        <w:spacing w:after="0" w:line="240" w:lineRule="auto"/>
        <w:rPr>
          <w:rFonts w:eastAsiaTheme="minorEastAsia" w:cstheme="minorHAnsi"/>
          <w:sz w:val="24"/>
          <w:szCs w:val="24"/>
          <w:lang w:val="en-US"/>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g</m:t>
              </m:r>
            </m:e>
            <m:sub>
              <m:r>
                <w:rPr>
                  <w:rFonts w:ascii="Cambria Math" w:hAnsi="Cambria Math" w:cstheme="minorHAnsi"/>
                  <w:sz w:val="24"/>
                  <w:szCs w:val="24"/>
                  <w:lang w:val="en-US"/>
                </w:rPr>
                <m:t>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g</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ρ</m:t>
              </m:r>
            </m:e>
            <m:sub>
              <m:r>
                <w:rPr>
                  <w:rFonts w:ascii="Cambria Math" w:hAnsi="Cambria Math" w:cstheme="minorHAnsi"/>
                  <w:sz w:val="24"/>
                  <w:szCs w:val="24"/>
                  <w:lang w:val="en-US"/>
                </w:rPr>
                <m:t>g</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g</m:t>
              </m:r>
            </m:e>
            <m:sub>
              <m:r>
                <w:rPr>
                  <w:rFonts w:ascii="Cambria Math" w:hAnsi="Cambria Math" w:cstheme="minorHAnsi"/>
                  <w:sz w:val="24"/>
                  <w:szCs w:val="24"/>
                  <w:lang w:val="en-US"/>
                </w:rPr>
                <m:t>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σ</m:t>
              </m:r>
            </m:e>
            <m:sub>
              <m:r>
                <w:rPr>
                  <w:rFonts w:ascii="Cambria Math" w:hAnsi="Cambria Math" w:cstheme="minorHAnsi"/>
                  <w:sz w:val="24"/>
                  <w:szCs w:val="24"/>
                  <w:lang w:val="en-US"/>
                </w:rPr>
                <m:t>g</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ε</m:t>
              </m:r>
            </m:e>
            <m:sub>
              <m:r>
                <w:rPr>
                  <w:rFonts w:ascii="Cambria Math" w:hAnsi="Cambria Math" w:cstheme="minorHAnsi"/>
                  <w:sz w:val="24"/>
                  <w:szCs w:val="24"/>
                  <w:lang w:val="en-US"/>
                </w:rPr>
                <m:t>g,t+1</m:t>
              </m:r>
            </m:sub>
          </m:sSub>
        </m:oMath>
      </m:oMathPara>
    </w:p>
    <w:p w14:paraId="2DF9AB8A" w14:textId="705756F2" w:rsidR="007F33E8" w:rsidRPr="0039721D" w:rsidRDefault="007F33E8">
      <w:pPr>
        <w:rPr>
          <w:rFonts w:eastAsiaTheme="minorEastAsia"/>
          <w:sz w:val="24"/>
          <w:szCs w:val="24"/>
          <w:lang w:val="en-US"/>
        </w:rPr>
      </w:pPr>
      <w:r w:rsidRPr="0039721D">
        <w:rPr>
          <w:sz w:val="24"/>
          <w:szCs w:val="24"/>
          <w:lang w:val="en-US"/>
        </w:rPr>
        <w:t xml:space="preserve">Thus, given the value of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t-1</m:t>
            </m:r>
          </m:sub>
        </m:sSub>
      </m:oMath>
      <w:r w:rsidRPr="0039721D">
        <w:rPr>
          <w:rFonts w:eastAsiaTheme="minorEastAsia"/>
          <w:sz w:val="24"/>
          <w:szCs w:val="24"/>
          <w:lang w:val="en-US"/>
        </w:rPr>
        <w:t xml:space="preserve">, the forecast for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m:t>
            </m:r>
          </m:sub>
        </m:sSub>
      </m:oMath>
      <w:r w:rsidRPr="0039721D">
        <w:rPr>
          <w:rFonts w:eastAsiaTheme="minorEastAsia"/>
          <w:sz w:val="24"/>
          <w:szCs w:val="24"/>
          <w:lang w:val="en-US"/>
        </w:rPr>
        <w:t xml:space="preserve"> </w:t>
      </w:r>
      <w:r w:rsidR="00C766A3" w:rsidRPr="0039721D">
        <w:rPr>
          <w:rFonts w:eastAsiaTheme="minorEastAsia"/>
          <w:sz w:val="24"/>
          <w:szCs w:val="24"/>
          <w:lang w:val="en-US"/>
        </w:rPr>
        <w:t>is</w:t>
      </w:r>
      <w:r w:rsidRPr="0039721D">
        <w:rPr>
          <w:rFonts w:eastAsiaTheme="minorEastAsia"/>
          <w:sz w:val="24"/>
          <w:szCs w:val="24"/>
          <w:lang w:val="en-US"/>
        </w:rPr>
        <w:t xml:space="preserve"> </w:t>
      </w:r>
      <m:oMath>
        <m:sSubSup>
          <m:sSubSupPr>
            <m:ctrlPr>
              <w:rPr>
                <w:rFonts w:ascii="Cambria Math" w:hAnsi="Cambria Math" w:cstheme="minorHAnsi"/>
                <w:i/>
                <w:sz w:val="24"/>
                <w:szCs w:val="24"/>
                <w:lang w:val="en-US"/>
              </w:rPr>
            </m:ctrlPr>
          </m:sSubSupPr>
          <m:e>
            <m:r>
              <w:rPr>
                <w:rFonts w:ascii="Cambria Math" w:hAnsi="Cambria Math" w:cstheme="minorHAnsi"/>
                <w:sz w:val="24"/>
                <w:szCs w:val="24"/>
                <w:lang w:val="en-US"/>
              </w:rPr>
              <m:t>τ</m:t>
            </m:r>
          </m:e>
          <m:sub>
            <m:r>
              <w:rPr>
                <w:rFonts w:ascii="Cambria Math" w:hAnsi="Cambria Math" w:cstheme="minorHAnsi"/>
                <w:sz w:val="24"/>
                <w:szCs w:val="24"/>
                <w:lang w:val="en-US"/>
              </w:rPr>
              <m:t>t</m:t>
            </m:r>
          </m:sub>
          <m:sup>
            <m:r>
              <w:rPr>
                <w:rFonts w:ascii="Cambria Math" w:hAnsi="Cambria Math" w:cstheme="minorHAnsi"/>
                <w:sz w:val="24"/>
                <w:szCs w:val="24"/>
                <w:lang w:val="en-US"/>
              </w:rPr>
              <m:t>e</m:t>
            </m:r>
          </m:sup>
        </m:sSubSup>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ρ</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t-1</m:t>
            </m:r>
          </m:sub>
        </m:sSub>
      </m:oMath>
      <w:r w:rsidRPr="0039721D">
        <w:rPr>
          <w:rFonts w:eastAsiaTheme="minorEastAsia"/>
          <w:sz w:val="24"/>
          <w:szCs w:val="24"/>
          <w:lang w:val="en-US"/>
        </w:rPr>
        <w:t xml:space="preserve"> , while the forecast for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t+1</m:t>
            </m:r>
          </m:sub>
        </m:sSub>
      </m:oMath>
      <w:r w:rsidR="00C766A3" w:rsidRPr="0039721D">
        <w:rPr>
          <w:rFonts w:eastAsiaTheme="minorEastAsia"/>
          <w:sz w:val="24"/>
          <w:szCs w:val="24"/>
          <w:lang w:val="en-US"/>
        </w:rPr>
        <w:t xml:space="preserve"> is</w:t>
      </w:r>
      <w:r w:rsidRPr="0039721D">
        <w:rPr>
          <w:rFonts w:eastAsiaTheme="minorEastAsia"/>
          <w:sz w:val="24"/>
          <w:szCs w:val="24"/>
          <w:lang w:val="en-US"/>
        </w:rPr>
        <w:t xml:space="preserve"> </w:t>
      </w:r>
      <m:oMath>
        <m:sSubSup>
          <m:sSubSupPr>
            <m:ctrlPr>
              <w:rPr>
                <w:rFonts w:ascii="Cambria Math" w:hAnsi="Cambria Math" w:cstheme="minorHAnsi"/>
                <w:i/>
                <w:sz w:val="24"/>
                <w:szCs w:val="24"/>
                <w:lang w:val="en-US"/>
              </w:rPr>
            </m:ctrlPr>
          </m:sSubSupPr>
          <m:e>
            <m:r>
              <w:rPr>
                <w:rFonts w:ascii="Cambria Math" w:hAnsi="Cambria Math" w:cstheme="minorHAnsi"/>
                <w:sz w:val="24"/>
                <w:szCs w:val="24"/>
                <w:lang w:val="en-US"/>
              </w:rPr>
              <m:t>τ</m:t>
            </m:r>
          </m:e>
          <m:sub>
            <m:r>
              <w:rPr>
                <w:rFonts w:ascii="Cambria Math" w:hAnsi="Cambria Math" w:cstheme="minorHAnsi"/>
                <w:sz w:val="24"/>
                <w:szCs w:val="24"/>
                <w:lang w:val="en-US"/>
              </w:rPr>
              <m:t>t+1</m:t>
            </m:r>
          </m:sub>
          <m:sup>
            <m:r>
              <w:rPr>
                <w:rFonts w:ascii="Cambria Math" w:hAnsi="Cambria Math" w:cstheme="minorHAnsi"/>
                <w:sz w:val="24"/>
                <w:szCs w:val="24"/>
                <w:lang w:val="en-US"/>
              </w:rPr>
              <m:t>e</m:t>
            </m:r>
          </m:sup>
        </m:sSubSup>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tau</m:t>
                </m:r>
              </m:sub>
            </m:sSub>
            <m:r>
              <w:rPr>
                <w:rFonts w:ascii="Cambria Math" w:hAnsi="Cambria Math" w:cstheme="minorHAnsi"/>
                <w:sz w:val="24"/>
                <w:szCs w:val="24"/>
                <w:lang w:val="en-US"/>
              </w:rPr>
              <m:t>+ρ</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ρ</m:t>
            </m:r>
          </m:e>
          <m:sub>
            <m:r>
              <w:rPr>
                <w:rFonts w:ascii="Cambria Math" w:hAnsi="Cambria Math" w:cstheme="minorHAnsi"/>
                <w:sz w:val="24"/>
                <w:szCs w:val="24"/>
                <w:lang w:val="en-US"/>
              </w:rPr>
              <m:t>tau</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t-1</m:t>
            </m:r>
          </m:sub>
        </m:sSub>
        <m:r>
          <w:rPr>
            <w:rFonts w:ascii="Cambria Math" w:hAnsi="Cambria Math" w:cstheme="minorHAnsi"/>
            <w:sz w:val="24"/>
            <w:szCs w:val="24"/>
            <w:lang w:val="en-US"/>
          </w:rPr>
          <m:t>)</m:t>
        </m:r>
      </m:oMath>
      <w:r w:rsidRPr="0039721D">
        <w:rPr>
          <w:rFonts w:eastAsiaTheme="minorEastAsia"/>
          <w:sz w:val="24"/>
          <w:szCs w:val="24"/>
          <w:lang w:val="en-US"/>
        </w:rPr>
        <w:t>, since the expected value of each shock is zero.</w:t>
      </w:r>
    </w:p>
    <w:p w14:paraId="1228B686" w14:textId="55FB80F1" w:rsidR="007F33E8" w:rsidRPr="0039721D" w:rsidRDefault="00920829">
      <w:pPr>
        <w:rPr>
          <w:rFonts w:eastAsiaTheme="minorEastAsia"/>
          <w:sz w:val="24"/>
          <w:szCs w:val="24"/>
          <w:lang w:val="en-US"/>
        </w:rPr>
      </w:pPr>
      <w:r w:rsidRPr="0039721D">
        <w:rPr>
          <w:sz w:val="24"/>
          <w:szCs w:val="24"/>
          <w:lang w:val="en-US"/>
        </w:rPr>
        <w:t>The value of the labor target in each period is</w:t>
      </w:r>
      <m:oMath>
        <m:r>
          <w:rPr>
            <w:rFonts w:ascii="Cambria Math" w:hAnsi="Cambria Math"/>
            <w:sz w:val="24"/>
            <w:szCs w:val="24"/>
            <w:lang w:val="en-US"/>
          </w:rPr>
          <m:t xml:space="preserve"> </m:t>
        </m:r>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t</m:t>
                </m:r>
              </m:sub>
            </m:sSub>
          </m:e>
        </m:acc>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βρ</m:t>
                    </m:r>
                  </m:num>
                  <m:den>
                    <m:r>
                      <w:rPr>
                        <w:rFonts w:ascii="Cambria Math" w:hAnsi="Cambria Math"/>
                        <w:sz w:val="24"/>
                        <w:szCs w:val="24"/>
                        <w:lang w:val="en-US"/>
                      </w:rPr>
                      <m:t>1+</m:t>
                    </m:r>
                    <m:sSubSup>
                      <m:sSubSupPr>
                        <m:ctrlPr>
                          <w:rPr>
                            <w:rFonts w:ascii="Cambria Math" w:hAnsi="Cambria Math" w:cstheme="minorHAnsi"/>
                            <w:i/>
                            <w:sz w:val="24"/>
                            <w:szCs w:val="24"/>
                            <w:lang w:val="en-US"/>
                          </w:rPr>
                        </m:ctrlPr>
                      </m:sSubSupPr>
                      <m:e>
                        <m:r>
                          <w:rPr>
                            <w:rFonts w:ascii="Cambria Math" w:hAnsi="Cambria Math" w:cstheme="minorHAnsi"/>
                            <w:sz w:val="24"/>
                            <w:szCs w:val="24"/>
                            <w:lang w:val="en-US"/>
                          </w:rPr>
                          <m:t>τ</m:t>
                        </m:r>
                      </m:e>
                      <m:sub>
                        <m:r>
                          <w:rPr>
                            <w:rFonts w:ascii="Cambria Math" w:hAnsi="Cambria Math" w:cstheme="minorHAnsi"/>
                            <w:sz w:val="24"/>
                            <w:szCs w:val="24"/>
                            <w:lang w:val="en-US"/>
                          </w:rPr>
                          <m:t>t+1</m:t>
                        </m:r>
                      </m:sub>
                      <m:sup>
                        <m:r>
                          <w:rPr>
                            <w:rFonts w:ascii="Cambria Math" w:hAnsi="Cambria Math" w:cstheme="minorHAnsi"/>
                            <w:sz w:val="24"/>
                            <w:szCs w:val="24"/>
                            <w:lang w:val="en-US"/>
                          </w:rPr>
                          <m:t>e</m:t>
                        </m:r>
                      </m:sup>
                    </m:sSubSup>
                  </m:den>
                </m:f>
              </m:e>
            </m:d>
          </m:e>
          <m:sup>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1+γ</m:t>
                </m:r>
              </m:den>
            </m:f>
          </m:sup>
        </m:sSup>
      </m:oMath>
      <w:r w:rsidR="00AE48EC" w:rsidRPr="0039721D">
        <w:rPr>
          <w:rFonts w:eastAsiaTheme="minorEastAsia"/>
          <w:sz w:val="24"/>
          <w:szCs w:val="24"/>
          <w:lang w:val="en-US"/>
        </w:rPr>
        <w:t xml:space="preserve">. As we can see, a greater expectation of future growth rate of money implies a reduction of the labor target, because the expected loss of purchasing power increases reducing the incentive to work. Moreover, also the structure of the competition affects labor: the greater the market power (the lower </w:t>
      </w:r>
      <m:oMath>
        <m:r>
          <w:rPr>
            <w:rFonts w:ascii="Cambria Math" w:hAnsi="Cambria Math"/>
            <w:sz w:val="24"/>
            <w:szCs w:val="24"/>
            <w:lang w:val="en-US"/>
          </w:rPr>
          <m:t>ρ</m:t>
        </m:r>
      </m:oMath>
      <w:r w:rsidR="00AE48EC" w:rsidRPr="0039721D">
        <w:rPr>
          <w:rFonts w:eastAsiaTheme="minorEastAsia"/>
          <w:sz w:val="24"/>
          <w:szCs w:val="24"/>
          <w:lang w:val="en-US"/>
        </w:rPr>
        <w:t>) is, the lower the target of labor is.</w:t>
      </w:r>
    </w:p>
    <w:p w14:paraId="2C8E7DFC" w14:textId="77074216" w:rsidR="00AE48EC" w:rsidRPr="0039721D" w:rsidRDefault="00AE48EC">
      <w:pPr>
        <w:rPr>
          <w:rFonts w:eastAsiaTheme="minorEastAsia"/>
          <w:sz w:val="24"/>
          <w:szCs w:val="24"/>
          <w:lang w:val="en-US"/>
        </w:rPr>
      </w:pPr>
      <w:r w:rsidRPr="0039721D">
        <w:rPr>
          <w:rFonts w:eastAsiaTheme="minorEastAsia"/>
          <w:sz w:val="24"/>
          <w:szCs w:val="24"/>
          <w:lang w:val="en-US"/>
        </w:rPr>
        <w:t xml:space="preserve">The realized labor is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m:t>
        </m:r>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t</m:t>
                </m:r>
              </m:sub>
            </m:sSub>
          </m:e>
        </m:acc>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τ</m:t>
                </m:r>
              </m:e>
              <m:sub>
                <m:r>
                  <w:rPr>
                    <w:rFonts w:ascii="Cambria Math" w:hAnsi="Cambria Math" w:cstheme="minorHAnsi"/>
                    <w:sz w:val="24"/>
                    <w:szCs w:val="24"/>
                    <w:lang w:val="en-US"/>
                  </w:rPr>
                  <m:t>t</m:t>
                </m:r>
              </m:sub>
            </m:sSub>
          </m:num>
          <m:den>
            <m:r>
              <w:rPr>
                <w:rFonts w:ascii="Cambria Math" w:hAnsi="Cambria Math"/>
                <w:sz w:val="24"/>
                <w:szCs w:val="24"/>
                <w:lang w:val="en-US"/>
              </w:rPr>
              <m:t>1+</m:t>
            </m:r>
            <m:r>
              <m:rPr>
                <m:sty m:val="p"/>
              </m:rPr>
              <w:rPr>
                <w:rFonts w:ascii="Cambria Math" w:eastAsiaTheme="minorEastAsia" w:hAnsi="Cambria Math"/>
                <w:sz w:val="24"/>
                <w:szCs w:val="24"/>
                <w:lang w:val="en-US"/>
              </w:rPr>
              <m:t xml:space="preserve"> </m:t>
            </m:r>
            <m:sSubSup>
              <m:sSubSupPr>
                <m:ctrlPr>
                  <w:rPr>
                    <w:rFonts w:ascii="Cambria Math" w:hAnsi="Cambria Math" w:cstheme="minorHAnsi"/>
                    <w:i/>
                    <w:sz w:val="24"/>
                    <w:szCs w:val="24"/>
                    <w:lang w:val="en-US"/>
                  </w:rPr>
                </m:ctrlPr>
              </m:sSubSupPr>
              <m:e>
                <m:r>
                  <w:rPr>
                    <w:rFonts w:ascii="Cambria Math" w:hAnsi="Cambria Math" w:cstheme="minorHAnsi"/>
                    <w:sz w:val="24"/>
                    <w:szCs w:val="24"/>
                    <w:lang w:val="en-US"/>
                  </w:rPr>
                  <m:t>τ</m:t>
                </m:r>
              </m:e>
              <m:sub>
                <m:r>
                  <w:rPr>
                    <w:rFonts w:ascii="Cambria Math" w:hAnsi="Cambria Math" w:cstheme="minorHAnsi"/>
                    <w:sz w:val="24"/>
                    <w:szCs w:val="24"/>
                    <w:lang w:val="en-US"/>
                  </w:rPr>
                  <m:t>t</m:t>
                </m:r>
              </m:sub>
              <m:sup>
                <m:r>
                  <w:rPr>
                    <w:rFonts w:ascii="Cambria Math" w:hAnsi="Cambria Math" w:cstheme="minorHAnsi"/>
                    <w:sz w:val="24"/>
                    <w:szCs w:val="24"/>
                    <w:lang w:val="en-US"/>
                  </w:rPr>
                  <m:t>e</m:t>
                </m:r>
              </m:sup>
            </m:sSubSup>
          </m:den>
        </m:f>
        <m:r>
          <w:rPr>
            <w:rFonts w:ascii="Cambria Math" w:hAnsi="Cambria Math"/>
            <w:sz w:val="24"/>
            <w:szCs w:val="24"/>
            <w:lang w:val="en-US"/>
          </w:rPr>
          <m:t xml:space="preserve"> </m:t>
        </m:r>
      </m:oMath>
      <w:r w:rsidR="00C766A3" w:rsidRPr="0039721D">
        <w:rPr>
          <w:rFonts w:eastAsiaTheme="minorEastAsia"/>
          <w:sz w:val="24"/>
          <w:szCs w:val="24"/>
          <w:lang w:val="en-US"/>
        </w:rPr>
        <w:t>, so, when the agent is surprised positively (I.E. the realized growth rate of money is greater than its expectations), he will work more than his target, otherwise, when he is surprised negatively, he will work less.</w:t>
      </w:r>
    </w:p>
    <w:p w14:paraId="6C7F2BD1" w14:textId="65C0EB6E" w:rsidR="005E6FDA" w:rsidRPr="0039721D" w:rsidRDefault="005E6FDA">
      <w:pPr>
        <w:rPr>
          <w:rFonts w:eastAsiaTheme="minorEastAsia"/>
          <w:sz w:val="24"/>
          <w:szCs w:val="24"/>
          <w:lang w:val="en-US"/>
        </w:rPr>
      </w:pPr>
    </w:p>
    <w:p w14:paraId="3CBE7AA6" w14:textId="77777777" w:rsidR="00630055" w:rsidRDefault="00630055">
      <w:pPr>
        <w:rPr>
          <w:rFonts w:eastAsiaTheme="minorEastAsia"/>
          <w:b/>
          <w:sz w:val="24"/>
          <w:szCs w:val="24"/>
          <w:lang w:val="en-US"/>
        </w:rPr>
      </w:pPr>
    </w:p>
    <w:p w14:paraId="69C63051" w14:textId="77777777" w:rsidR="00630055" w:rsidRDefault="00630055">
      <w:pPr>
        <w:rPr>
          <w:rFonts w:eastAsiaTheme="minorEastAsia"/>
          <w:b/>
          <w:sz w:val="24"/>
          <w:szCs w:val="24"/>
          <w:lang w:val="en-US"/>
        </w:rPr>
      </w:pPr>
    </w:p>
    <w:p w14:paraId="5AB86DDA" w14:textId="77777777" w:rsidR="00630055" w:rsidRDefault="00630055">
      <w:pPr>
        <w:rPr>
          <w:rFonts w:eastAsiaTheme="minorEastAsia"/>
          <w:b/>
          <w:sz w:val="24"/>
          <w:szCs w:val="24"/>
          <w:lang w:val="en-US"/>
        </w:rPr>
      </w:pPr>
    </w:p>
    <w:p w14:paraId="73A4850A" w14:textId="77777777" w:rsidR="00630055" w:rsidRDefault="00630055">
      <w:pPr>
        <w:rPr>
          <w:rFonts w:eastAsiaTheme="minorEastAsia"/>
          <w:b/>
          <w:sz w:val="24"/>
          <w:szCs w:val="24"/>
          <w:lang w:val="en-US"/>
        </w:rPr>
      </w:pPr>
    </w:p>
    <w:p w14:paraId="14496C40" w14:textId="77777777" w:rsidR="00630055" w:rsidRDefault="00630055">
      <w:pPr>
        <w:rPr>
          <w:rFonts w:eastAsiaTheme="minorEastAsia"/>
          <w:b/>
          <w:sz w:val="24"/>
          <w:szCs w:val="24"/>
          <w:lang w:val="en-US"/>
        </w:rPr>
      </w:pPr>
    </w:p>
    <w:p w14:paraId="78827506" w14:textId="77777777" w:rsidR="00630055" w:rsidRDefault="00630055">
      <w:pPr>
        <w:rPr>
          <w:rFonts w:eastAsiaTheme="minorEastAsia"/>
          <w:b/>
          <w:sz w:val="24"/>
          <w:szCs w:val="24"/>
          <w:lang w:val="en-US"/>
        </w:rPr>
      </w:pPr>
    </w:p>
    <w:p w14:paraId="363DED41" w14:textId="77777777" w:rsidR="00630055" w:rsidRDefault="00630055">
      <w:pPr>
        <w:rPr>
          <w:rFonts w:eastAsiaTheme="minorEastAsia"/>
          <w:b/>
          <w:sz w:val="24"/>
          <w:szCs w:val="24"/>
          <w:lang w:val="en-US"/>
        </w:rPr>
      </w:pPr>
    </w:p>
    <w:p w14:paraId="6AC5ECCE" w14:textId="77777777" w:rsidR="00630055" w:rsidRDefault="00630055">
      <w:pPr>
        <w:rPr>
          <w:rFonts w:eastAsiaTheme="minorEastAsia"/>
          <w:b/>
          <w:sz w:val="24"/>
          <w:szCs w:val="24"/>
          <w:lang w:val="en-US"/>
        </w:rPr>
      </w:pPr>
    </w:p>
    <w:p w14:paraId="05F70922" w14:textId="77777777" w:rsidR="00630055" w:rsidRDefault="00630055">
      <w:pPr>
        <w:rPr>
          <w:rFonts w:eastAsiaTheme="minorEastAsia"/>
          <w:b/>
          <w:sz w:val="24"/>
          <w:szCs w:val="24"/>
          <w:lang w:val="en-US"/>
        </w:rPr>
      </w:pPr>
    </w:p>
    <w:p w14:paraId="5AAE5A37" w14:textId="77777777" w:rsidR="00630055" w:rsidRDefault="00630055">
      <w:pPr>
        <w:rPr>
          <w:rFonts w:eastAsiaTheme="minorEastAsia"/>
          <w:b/>
          <w:sz w:val="24"/>
          <w:szCs w:val="24"/>
          <w:lang w:val="en-US"/>
        </w:rPr>
      </w:pPr>
    </w:p>
    <w:p w14:paraId="25CCC0FF" w14:textId="77777777" w:rsidR="00630055" w:rsidRDefault="00630055">
      <w:pPr>
        <w:rPr>
          <w:rFonts w:eastAsiaTheme="minorEastAsia"/>
          <w:b/>
          <w:sz w:val="24"/>
          <w:szCs w:val="24"/>
          <w:lang w:val="en-US"/>
        </w:rPr>
      </w:pPr>
    </w:p>
    <w:p w14:paraId="250DD258" w14:textId="77777777" w:rsidR="00630055" w:rsidRDefault="00630055">
      <w:pPr>
        <w:rPr>
          <w:rFonts w:eastAsiaTheme="minorEastAsia"/>
          <w:b/>
          <w:sz w:val="24"/>
          <w:szCs w:val="24"/>
          <w:lang w:val="en-US"/>
        </w:rPr>
      </w:pPr>
    </w:p>
    <w:p w14:paraId="4800DEB8" w14:textId="77777777" w:rsidR="00630055" w:rsidRDefault="00630055">
      <w:pPr>
        <w:rPr>
          <w:rFonts w:eastAsiaTheme="minorEastAsia"/>
          <w:b/>
          <w:sz w:val="24"/>
          <w:szCs w:val="24"/>
          <w:lang w:val="en-US"/>
        </w:rPr>
      </w:pPr>
    </w:p>
    <w:p w14:paraId="3971C655" w14:textId="77777777" w:rsidR="003F126D" w:rsidRDefault="003F126D">
      <w:pPr>
        <w:rPr>
          <w:rFonts w:eastAsiaTheme="minorEastAsia"/>
          <w:sz w:val="24"/>
          <w:szCs w:val="24"/>
          <w:lang w:val="en-US"/>
        </w:rPr>
      </w:pPr>
      <w:r>
        <w:rPr>
          <w:rFonts w:eastAsiaTheme="minorEastAsia"/>
          <w:sz w:val="24"/>
          <w:szCs w:val="24"/>
          <w:lang w:val="en-US"/>
        </w:rPr>
        <w:br w:type="page"/>
      </w:r>
    </w:p>
    <w:p w14:paraId="2D64B14B" w14:textId="5A95A1EC" w:rsidR="0039721D" w:rsidRDefault="0039721D">
      <w:pPr>
        <w:rPr>
          <w:rFonts w:eastAsiaTheme="minorEastAsia"/>
          <w:sz w:val="24"/>
          <w:szCs w:val="24"/>
          <w:lang w:val="en-US"/>
        </w:rPr>
      </w:pPr>
      <w:r w:rsidRPr="0039721D">
        <w:rPr>
          <w:rFonts w:eastAsiaTheme="minorEastAsia"/>
          <w:sz w:val="24"/>
          <w:szCs w:val="24"/>
          <w:lang w:val="en-US"/>
        </w:rPr>
        <w:lastRenderedPageBreak/>
        <w:t>I have c</w:t>
      </w:r>
      <w:r>
        <w:rPr>
          <w:rFonts w:eastAsiaTheme="minorEastAsia"/>
          <w:sz w:val="24"/>
          <w:szCs w:val="24"/>
          <w:lang w:val="en-US"/>
        </w:rPr>
        <w:t>onducted a Monte Carlo simulation (simulating the model 1000 times), to compute the statistics of model and their distributions.</w:t>
      </w:r>
    </w:p>
    <w:p w14:paraId="40445661" w14:textId="24B28E42" w:rsidR="0039721D" w:rsidRDefault="0039721D">
      <w:pPr>
        <w:rPr>
          <w:rFonts w:eastAsiaTheme="minorEastAsia"/>
          <w:sz w:val="24"/>
          <w:szCs w:val="24"/>
          <w:lang w:val="en-US"/>
        </w:rPr>
      </w:pPr>
      <w:r>
        <w:rPr>
          <w:rFonts w:eastAsiaTheme="minorEastAsia"/>
          <w:sz w:val="24"/>
          <w:szCs w:val="24"/>
          <w:lang w:val="en-US"/>
        </w:rPr>
        <w:t xml:space="preserve">The results are very sensible to the assumptions made on the </w:t>
      </w:r>
      <w:r w:rsidRPr="0039721D">
        <w:rPr>
          <w:rFonts w:eastAsiaTheme="minorEastAsia"/>
          <w:sz w:val="24"/>
          <w:szCs w:val="24"/>
          <w:lang w:val="en-US"/>
        </w:rPr>
        <w:t>c</w:t>
      </w:r>
      <w:r>
        <w:rPr>
          <w:rFonts w:eastAsiaTheme="minorEastAsia"/>
          <w:sz w:val="24"/>
          <w:szCs w:val="24"/>
          <w:lang w:val="en-US"/>
        </w:rPr>
        <w:t>haracteristics</w:t>
      </w:r>
      <w:r w:rsidRPr="0039721D">
        <w:rPr>
          <w:rFonts w:eastAsiaTheme="minorEastAsia"/>
          <w:sz w:val="24"/>
          <w:szCs w:val="24"/>
          <w:lang w:val="en-US"/>
        </w:rPr>
        <w:t xml:space="preserve"> of the</w:t>
      </w:r>
      <w:r>
        <w:rPr>
          <w:rFonts w:eastAsiaTheme="minorEastAsia"/>
          <w:sz w:val="24"/>
          <w:szCs w:val="24"/>
          <w:lang w:val="en-US"/>
        </w:rPr>
        <w:t xml:space="preserve"> process followed by the growth rate of money.</w:t>
      </w:r>
    </w:p>
    <w:p w14:paraId="710845BA" w14:textId="6AEE7A37" w:rsidR="0039721D" w:rsidRDefault="00630055">
      <w:pPr>
        <w:rPr>
          <w:rFonts w:eastAsiaTheme="minorEastAsia"/>
          <w:sz w:val="24"/>
          <w:szCs w:val="24"/>
          <w:lang w:val="en-US"/>
        </w:rPr>
      </w:pPr>
      <w:r>
        <w:rPr>
          <w:rFonts w:eastAsiaTheme="minorEastAsia"/>
          <w:sz w:val="24"/>
          <w:szCs w:val="24"/>
          <w:lang w:val="en-US"/>
        </w:rPr>
        <w:t xml:space="preserve">Setting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ρ</m:t>
            </m:r>
          </m:e>
          <m:sub>
            <m:r>
              <w:rPr>
                <w:rFonts w:ascii="Cambria Math" w:hAnsi="Cambria Math" w:cstheme="minorHAnsi"/>
                <w:sz w:val="24"/>
                <w:szCs w:val="24"/>
                <w:lang w:val="en-US"/>
              </w:rPr>
              <m:t>tau</m:t>
            </m:r>
          </m:sub>
        </m:sSub>
        <m:r>
          <w:rPr>
            <w:rFonts w:ascii="Cambria Math" w:hAnsi="Cambria Math" w:cstheme="minorHAnsi"/>
            <w:sz w:val="24"/>
            <w:szCs w:val="24"/>
            <w:lang w:val="en-US"/>
          </w:rPr>
          <m:t>=0.95</m:t>
        </m:r>
      </m:oMath>
      <w:r>
        <w:rPr>
          <w:rFonts w:eastAsiaTheme="minorEastAsia"/>
          <w:sz w:val="24"/>
          <w:szCs w:val="24"/>
          <w:lang w:val="en-US"/>
        </w:rPr>
        <w:t xml:space="preserve"> and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σ</m:t>
            </m:r>
          </m:e>
          <m:sub>
            <m:r>
              <w:rPr>
                <w:rFonts w:ascii="Cambria Math" w:hAnsi="Cambria Math" w:cstheme="minorHAnsi"/>
                <w:sz w:val="24"/>
                <w:szCs w:val="24"/>
                <w:lang w:val="en-US"/>
              </w:rPr>
              <m:t>tau</m:t>
            </m:r>
          </m:sub>
        </m:sSub>
        <m:r>
          <w:rPr>
            <w:rFonts w:ascii="Cambria Math" w:hAnsi="Cambria Math" w:cstheme="minorHAnsi"/>
            <w:sz w:val="24"/>
            <w:szCs w:val="24"/>
            <w:lang w:val="en-US"/>
          </w:rPr>
          <m:t>=0.001</m:t>
        </m:r>
      </m:oMath>
      <w:r>
        <w:rPr>
          <w:rFonts w:eastAsiaTheme="minorEastAsia"/>
          <w:sz w:val="24"/>
          <w:szCs w:val="24"/>
          <w:lang w:val="en-US"/>
        </w:rPr>
        <w:t>, we get the following results:</w:t>
      </w:r>
    </w:p>
    <w:p w14:paraId="37F2A2BE" w14:textId="27F202BE" w:rsidR="00630055" w:rsidRDefault="00630055" w:rsidP="00630055">
      <w:pPr>
        <w:jc w:val="center"/>
        <w:rPr>
          <w:rFonts w:eastAsiaTheme="minorEastAsia"/>
          <w:sz w:val="24"/>
          <w:szCs w:val="24"/>
          <w:lang w:val="en-US"/>
        </w:rPr>
      </w:pPr>
      <w:r>
        <w:rPr>
          <w:rFonts w:eastAsiaTheme="minorEastAsia"/>
          <w:noProof/>
          <w:sz w:val="24"/>
          <w:szCs w:val="24"/>
          <w:lang w:val="en-US"/>
        </w:rPr>
        <w:drawing>
          <wp:inline distT="0" distB="0" distL="0" distR="0" wp14:anchorId="1703249A" wp14:editId="2AE3E049">
            <wp:extent cx="2520000" cy="18901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sP.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r>
        <w:rPr>
          <w:rFonts w:eastAsiaTheme="minorEastAsia"/>
          <w:noProof/>
          <w:sz w:val="24"/>
          <w:szCs w:val="24"/>
          <w:lang w:val="en-US"/>
        </w:rPr>
        <w:drawing>
          <wp:inline distT="0" distB="0" distL="0" distR="0" wp14:anchorId="779B6A45" wp14:editId="27327E9C">
            <wp:extent cx="2520000" cy="189013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uvs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r>
        <w:rPr>
          <w:rFonts w:eastAsiaTheme="minorEastAsia"/>
          <w:noProof/>
          <w:sz w:val="24"/>
          <w:szCs w:val="24"/>
          <w:lang w:val="en-US"/>
        </w:rPr>
        <w:drawing>
          <wp:inline distT="0" distB="0" distL="0" distR="0" wp14:anchorId="3DDB1725" wp14:editId="2BA6EA64">
            <wp:extent cx="2520000" cy="189013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uvs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r>
        <w:rPr>
          <w:rFonts w:eastAsiaTheme="minorEastAsia"/>
          <w:noProof/>
          <w:sz w:val="24"/>
          <w:szCs w:val="24"/>
          <w:lang w:val="en-US"/>
        </w:rPr>
        <w:drawing>
          <wp:inline distT="0" distB="0" distL="0" distR="0" wp14:anchorId="0A5FEC33" wp14:editId="277205B1">
            <wp:extent cx="2520000" cy="18901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uvs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1890129"/>
                    </a:xfrm>
                    <a:prstGeom prst="rect">
                      <a:avLst/>
                    </a:prstGeom>
                  </pic:spPr>
                </pic:pic>
              </a:graphicData>
            </a:graphic>
          </wp:inline>
        </w:drawing>
      </w:r>
    </w:p>
    <w:p w14:paraId="08AFF97A" w14:textId="77777777" w:rsidR="00630055" w:rsidRDefault="00630055">
      <w:pPr>
        <w:rPr>
          <w:rFonts w:eastAsiaTheme="minorEastAsia"/>
          <w:sz w:val="24"/>
          <w:szCs w:val="24"/>
          <w:lang w:val="en-US"/>
        </w:rPr>
      </w:pPr>
    </w:p>
    <w:p w14:paraId="129714D2" w14:textId="584CD147" w:rsidR="00630055" w:rsidRDefault="00630055">
      <w:pPr>
        <w:rPr>
          <w:rFonts w:eastAsiaTheme="minorEastAsia"/>
          <w:sz w:val="24"/>
          <w:szCs w:val="24"/>
          <w:lang w:val="en-US"/>
        </w:rPr>
      </w:pPr>
      <w:r>
        <w:rPr>
          <w:rFonts w:eastAsiaTheme="minorEastAsia"/>
          <w:sz w:val="24"/>
          <w:szCs w:val="24"/>
          <w:lang w:val="en-US"/>
        </w:rPr>
        <w:t>The correlation between Money and Prices is positive with mean 0.2246</w:t>
      </w:r>
    </w:p>
    <w:p w14:paraId="59D37CB3" w14:textId="16056E02" w:rsidR="00630055" w:rsidRDefault="00630055">
      <w:pPr>
        <w:rPr>
          <w:rFonts w:eastAsiaTheme="minorEastAsia"/>
          <w:sz w:val="24"/>
          <w:szCs w:val="24"/>
          <w:lang w:val="en-US"/>
        </w:rPr>
      </w:pPr>
      <w:r>
        <w:rPr>
          <w:rFonts w:eastAsiaTheme="minorEastAsia"/>
          <w:sz w:val="24"/>
          <w:szCs w:val="24"/>
          <w:lang w:val="en-US"/>
        </w:rPr>
        <w:t>The correlation between Tau and Labor is negative with mean -0.68</w:t>
      </w:r>
    </w:p>
    <w:p w14:paraId="6959F4B4" w14:textId="09D72DA4" w:rsidR="00630055" w:rsidRPr="0039721D" w:rsidRDefault="00630055">
      <w:pPr>
        <w:rPr>
          <w:rFonts w:eastAsiaTheme="minorEastAsia"/>
          <w:sz w:val="24"/>
          <w:szCs w:val="24"/>
          <w:lang w:val="en-US"/>
        </w:rPr>
      </w:pPr>
      <w:r>
        <w:rPr>
          <w:rFonts w:eastAsiaTheme="minorEastAsia"/>
          <w:sz w:val="24"/>
          <w:szCs w:val="24"/>
          <w:lang w:val="en-US"/>
        </w:rPr>
        <w:t xml:space="preserve">The correlation between Money and Labor and the one between LR averages of Tau and Output follows a </w:t>
      </w:r>
      <w:proofErr w:type="gramStart"/>
      <w:r>
        <w:rPr>
          <w:rFonts w:eastAsiaTheme="minorEastAsia"/>
          <w:sz w:val="24"/>
          <w:szCs w:val="24"/>
          <w:lang w:val="en-US"/>
        </w:rPr>
        <w:t>bell shaped</w:t>
      </w:r>
      <w:proofErr w:type="gramEnd"/>
      <w:r>
        <w:rPr>
          <w:rFonts w:eastAsiaTheme="minorEastAsia"/>
          <w:sz w:val="24"/>
          <w:szCs w:val="24"/>
          <w:lang w:val="en-US"/>
        </w:rPr>
        <w:t xml:space="preserve"> distribution around 0</w:t>
      </w:r>
    </w:p>
    <w:p w14:paraId="2ECB741F" w14:textId="77777777" w:rsidR="00630055" w:rsidRDefault="00630055" w:rsidP="00630055">
      <w:pPr>
        <w:rPr>
          <w:rFonts w:eastAsiaTheme="minorEastAsia"/>
          <w:sz w:val="24"/>
          <w:szCs w:val="24"/>
          <w:lang w:val="en-US"/>
        </w:rPr>
      </w:pPr>
    </w:p>
    <w:p w14:paraId="06911AAA" w14:textId="77777777" w:rsidR="00630055" w:rsidRDefault="00630055" w:rsidP="00630055">
      <w:pPr>
        <w:rPr>
          <w:rFonts w:eastAsiaTheme="minorEastAsia"/>
          <w:sz w:val="24"/>
          <w:szCs w:val="24"/>
          <w:lang w:val="en-US"/>
        </w:rPr>
      </w:pPr>
    </w:p>
    <w:p w14:paraId="531A5770" w14:textId="77777777" w:rsidR="00630055" w:rsidRDefault="00630055" w:rsidP="00630055">
      <w:pPr>
        <w:rPr>
          <w:rFonts w:eastAsiaTheme="minorEastAsia"/>
          <w:sz w:val="24"/>
          <w:szCs w:val="24"/>
          <w:lang w:val="en-US"/>
        </w:rPr>
      </w:pPr>
    </w:p>
    <w:p w14:paraId="78F0B226" w14:textId="77777777" w:rsidR="00630055" w:rsidRDefault="00630055" w:rsidP="00630055">
      <w:pPr>
        <w:rPr>
          <w:rFonts w:eastAsiaTheme="minorEastAsia"/>
          <w:sz w:val="24"/>
          <w:szCs w:val="24"/>
          <w:lang w:val="en-US"/>
        </w:rPr>
      </w:pPr>
    </w:p>
    <w:p w14:paraId="2A7C0F00" w14:textId="77777777" w:rsidR="00630055" w:rsidRDefault="00630055" w:rsidP="00630055">
      <w:pPr>
        <w:rPr>
          <w:rFonts w:eastAsiaTheme="minorEastAsia"/>
          <w:sz w:val="24"/>
          <w:szCs w:val="24"/>
          <w:lang w:val="en-US"/>
        </w:rPr>
      </w:pPr>
    </w:p>
    <w:p w14:paraId="7704EE41" w14:textId="77777777" w:rsidR="00630055" w:rsidRDefault="00630055" w:rsidP="00630055">
      <w:pPr>
        <w:rPr>
          <w:rFonts w:eastAsiaTheme="minorEastAsia"/>
          <w:sz w:val="24"/>
          <w:szCs w:val="24"/>
          <w:lang w:val="en-US"/>
        </w:rPr>
      </w:pPr>
    </w:p>
    <w:p w14:paraId="78D88447" w14:textId="77777777" w:rsidR="00630055" w:rsidRDefault="00630055" w:rsidP="00630055">
      <w:pPr>
        <w:rPr>
          <w:rFonts w:eastAsiaTheme="minorEastAsia"/>
          <w:sz w:val="24"/>
          <w:szCs w:val="24"/>
          <w:lang w:val="en-US"/>
        </w:rPr>
      </w:pPr>
    </w:p>
    <w:p w14:paraId="1248E362" w14:textId="77777777" w:rsidR="003F126D" w:rsidRDefault="003F126D">
      <w:pPr>
        <w:rPr>
          <w:rFonts w:eastAsiaTheme="minorEastAsia"/>
          <w:sz w:val="24"/>
          <w:szCs w:val="24"/>
          <w:lang w:val="en-US"/>
        </w:rPr>
      </w:pPr>
      <w:r>
        <w:rPr>
          <w:rFonts w:eastAsiaTheme="minorEastAsia"/>
          <w:sz w:val="24"/>
          <w:szCs w:val="24"/>
          <w:lang w:val="en-US"/>
        </w:rPr>
        <w:br w:type="page"/>
      </w:r>
    </w:p>
    <w:p w14:paraId="2060604F" w14:textId="5CD27E6C" w:rsidR="00630055" w:rsidRDefault="00630055" w:rsidP="00630055">
      <w:pPr>
        <w:rPr>
          <w:rFonts w:eastAsiaTheme="minorEastAsia"/>
          <w:sz w:val="24"/>
          <w:szCs w:val="24"/>
          <w:lang w:val="en-US"/>
        </w:rPr>
      </w:pPr>
      <w:r>
        <w:rPr>
          <w:rFonts w:eastAsiaTheme="minorEastAsia"/>
          <w:sz w:val="24"/>
          <w:szCs w:val="24"/>
          <w:lang w:val="en-US"/>
        </w:rPr>
        <w:t xml:space="preserve">Setting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ρ</m:t>
            </m:r>
          </m:e>
          <m:sub>
            <m:r>
              <w:rPr>
                <w:rFonts w:ascii="Cambria Math" w:hAnsi="Cambria Math" w:cstheme="minorHAnsi"/>
                <w:sz w:val="24"/>
                <w:szCs w:val="24"/>
                <w:lang w:val="en-US"/>
              </w:rPr>
              <m:t>tau</m:t>
            </m:r>
          </m:sub>
        </m:sSub>
        <m:r>
          <w:rPr>
            <w:rFonts w:ascii="Cambria Math" w:hAnsi="Cambria Math" w:cstheme="minorHAnsi"/>
            <w:sz w:val="24"/>
            <w:szCs w:val="24"/>
            <w:lang w:val="en-US"/>
          </w:rPr>
          <m:t>=0.1</m:t>
        </m:r>
      </m:oMath>
      <w:r>
        <w:rPr>
          <w:rFonts w:eastAsiaTheme="minorEastAsia"/>
          <w:sz w:val="24"/>
          <w:szCs w:val="24"/>
          <w:lang w:val="en-US"/>
        </w:rPr>
        <w:t xml:space="preserve"> and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σ</m:t>
            </m:r>
          </m:e>
          <m:sub>
            <m:r>
              <w:rPr>
                <w:rFonts w:ascii="Cambria Math" w:hAnsi="Cambria Math" w:cstheme="minorHAnsi"/>
                <w:sz w:val="24"/>
                <w:szCs w:val="24"/>
                <w:lang w:val="en-US"/>
              </w:rPr>
              <m:t>tau</m:t>
            </m:r>
          </m:sub>
        </m:sSub>
        <m:r>
          <w:rPr>
            <w:rFonts w:ascii="Cambria Math" w:hAnsi="Cambria Math" w:cstheme="minorHAnsi"/>
            <w:sz w:val="24"/>
            <w:szCs w:val="24"/>
            <w:lang w:val="en-US"/>
          </w:rPr>
          <m:t>=0.05</m:t>
        </m:r>
      </m:oMath>
      <w:r>
        <w:rPr>
          <w:rFonts w:eastAsiaTheme="minorEastAsia"/>
          <w:sz w:val="24"/>
          <w:szCs w:val="24"/>
          <w:lang w:val="en-US"/>
        </w:rPr>
        <w:t>, we get the following results:</w:t>
      </w:r>
    </w:p>
    <w:p w14:paraId="6DDA4C33" w14:textId="730C2348" w:rsidR="00630055" w:rsidRDefault="00630055" w:rsidP="00630055">
      <w:pPr>
        <w:jc w:val="center"/>
        <w:rPr>
          <w:rFonts w:eastAsiaTheme="minorEastAsia"/>
          <w:sz w:val="24"/>
          <w:szCs w:val="24"/>
          <w:lang w:val="en-US"/>
        </w:rPr>
      </w:pPr>
      <w:r>
        <w:rPr>
          <w:rFonts w:eastAsiaTheme="minorEastAsia"/>
          <w:noProof/>
          <w:sz w:val="24"/>
          <w:szCs w:val="24"/>
          <w:lang w:val="en-US"/>
        </w:rPr>
        <w:drawing>
          <wp:inline distT="0" distB="0" distL="0" distR="0" wp14:anchorId="714D0F4E" wp14:editId="34511CDF">
            <wp:extent cx="2520000" cy="189013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r>
        <w:rPr>
          <w:rFonts w:eastAsiaTheme="minorEastAsia"/>
          <w:noProof/>
          <w:sz w:val="24"/>
          <w:szCs w:val="24"/>
          <w:lang w:val="en-US"/>
        </w:rPr>
        <w:drawing>
          <wp:inline distT="0" distB="0" distL="0" distR="0" wp14:anchorId="6B72F7F7" wp14:editId="152D22C6">
            <wp:extent cx="2520000" cy="189013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r>
        <w:rPr>
          <w:rFonts w:eastAsiaTheme="minorEastAsia"/>
          <w:noProof/>
          <w:sz w:val="24"/>
          <w:szCs w:val="24"/>
          <w:lang w:val="en-US"/>
        </w:rPr>
        <w:drawing>
          <wp:inline distT="0" distB="0" distL="0" distR="0" wp14:anchorId="33B264BD" wp14:editId="5DCF6992">
            <wp:extent cx="2520000" cy="1890131"/>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r>
        <w:rPr>
          <w:rFonts w:eastAsiaTheme="minorEastAsia"/>
          <w:noProof/>
          <w:sz w:val="24"/>
          <w:szCs w:val="24"/>
          <w:lang w:val="en-US"/>
        </w:rPr>
        <w:drawing>
          <wp:inline distT="0" distB="0" distL="0" distR="0" wp14:anchorId="01AC63A6" wp14:editId="25D56D91">
            <wp:extent cx="2520000" cy="189013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90131"/>
                    </a:xfrm>
                    <a:prstGeom prst="rect">
                      <a:avLst/>
                    </a:prstGeom>
                  </pic:spPr>
                </pic:pic>
              </a:graphicData>
            </a:graphic>
          </wp:inline>
        </w:drawing>
      </w:r>
    </w:p>
    <w:p w14:paraId="665A4AFD" w14:textId="7CA02F68" w:rsidR="00630055" w:rsidRDefault="00630055" w:rsidP="00630055">
      <w:pPr>
        <w:rPr>
          <w:rFonts w:eastAsiaTheme="minorEastAsia"/>
          <w:sz w:val="24"/>
          <w:szCs w:val="24"/>
          <w:lang w:val="en-US"/>
        </w:rPr>
      </w:pPr>
      <w:r>
        <w:rPr>
          <w:rFonts w:eastAsiaTheme="minorEastAsia"/>
          <w:sz w:val="24"/>
          <w:szCs w:val="24"/>
          <w:lang w:val="en-US"/>
        </w:rPr>
        <w:t>The correlation between Money and Labor and the one between LR averages of Tau and Output are still distributed around 0.</w:t>
      </w:r>
    </w:p>
    <w:p w14:paraId="2847AC0F" w14:textId="082886E1" w:rsidR="00630055" w:rsidRPr="0039721D" w:rsidRDefault="00630055" w:rsidP="00630055">
      <w:pPr>
        <w:rPr>
          <w:rFonts w:eastAsiaTheme="minorEastAsia"/>
          <w:sz w:val="24"/>
          <w:szCs w:val="24"/>
          <w:lang w:val="en-US"/>
        </w:rPr>
      </w:pPr>
      <w:proofErr w:type="gramStart"/>
      <w:r>
        <w:rPr>
          <w:rFonts w:eastAsiaTheme="minorEastAsia"/>
          <w:sz w:val="24"/>
          <w:szCs w:val="24"/>
          <w:lang w:val="en-US"/>
        </w:rPr>
        <w:t>Whereas,</w:t>
      </w:r>
      <w:proofErr w:type="gramEnd"/>
      <w:r>
        <w:rPr>
          <w:rFonts w:eastAsiaTheme="minorEastAsia"/>
          <w:sz w:val="24"/>
          <w:szCs w:val="24"/>
          <w:lang w:val="en-US"/>
        </w:rPr>
        <w:t xml:space="preserve"> the co</w:t>
      </w:r>
      <w:r w:rsidR="002C470F">
        <w:rPr>
          <w:rFonts w:eastAsiaTheme="minorEastAsia"/>
          <w:sz w:val="24"/>
          <w:szCs w:val="24"/>
          <w:lang w:val="en-US"/>
        </w:rPr>
        <w:t>rrelation between Money and Prices is now really low and negative (mean=-0.234)</w:t>
      </w:r>
    </w:p>
    <w:p w14:paraId="4C66DE50" w14:textId="5F31F463" w:rsidR="005E6FDA" w:rsidRPr="0039721D" w:rsidRDefault="002C470F">
      <w:pPr>
        <w:rPr>
          <w:rFonts w:eastAsiaTheme="minorEastAsia"/>
          <w:sz w:val="24"/>
          <w:szCs w:val="24"/>
          <w:lang w:val="en-US"/>
        </w:rPr>
      </w:pPr>
      <w:r>
        <w:rPr>
          <w:rFonts w:eastAsiaTheme="minorEastAsia"/>
          <w:sz w:val="24"/>
          <w:szCs w:val="24"/>
          <w:lang w:val="en-US"/>
        </w:rPr>
        <w:t xml:space="preserve">The correlation between Tau and Labor is now very close to 1. This is </w:t>
      </w:r>
      <w:proofErr w:type="gramStart"/>
      <w:r>
        <w:rPr>
          <w:rFonts w:eastAsiaTheme="minorEastAsia"/>
          <w:sz w:val="24"/>
          <w:szCs w:val="24"/>
          <w:lang w:val="en-US"/>
        </w:rPr>
        <w:t>due to the fact that</w:t>
      </w:r>
      <w:proofErr w:type="gramEnd"/>
      <w:r>
        <w:rPr>
          <w:rFonts w:eastAsiaTheme="minorEastAsia"/>
          <w:sz w:val="24"/>
          <w:szCs w:val="24"/>
          <w:lang w:val="en-US"/>
        </w:rPr>
        <w:t xml:space="preserve">, reducing </w:t>
      </w:r>
      <w:r w:rsidRPr="002C470F">
        <w:rPr>
          <w:rFonts w:eastAsiaTheme="minorEastAsia" w:cstheme="minorHAnsi"/>
          <w:sz w:val="24"/>
          <w:szCs w:val="24"/>
          <w:lang w:val="en-US"/>
        </w:rPr>
        <w:t xml:space="preserve">the </w:t>
      </w:r>
      <w:r w:rsidRPr="002C470F">
        <w:rPr>
          <w:rFonts w:cstheme="minorHAnsi"/>
          <w:color w:val="000000"/>
          <w:sz w:val="24"/>
          <w:szCs w:val="24"/>
          <w:shd w:val="clear" w:color="auto" w:fill="FFFFFF"/>
          <w:lang w:val="en-US"/>
        </w:rPr>
        <w:t>persistence</w:t>
      </w:r>
      <w:r>
        <w:rPr>
          <w:rFonts w:eastAsiaTheme="minorEastAsia"/>
          <w:sz w:val="24"/>
          <w:szCs w:val="24"/>
          <w:lang w:val="en-US"/>
        </w:rPr>
        <w:t xml:space="preserve"> of Tau, the “surprise” effect (generated by the stochastic component) dominates the expected loss of purchasing power effect (due to the anticipated component of Tau)</w:t>
      </w:r>
    </w:p>
    <w:p w14:paraId="3CAD6AB4" w14:textId="77777777" w:rsidR="002C470F" w:rsidRDefault="002C470F">
      <w:pPr>
        <w:rPr>
          <w:rFonts w:eastAsiaTheme="minorEastAsia"/>
          <w:b/>
          <w:sz w:val="24"/>
          <w:szCs w:val="24"/>
          <w:lang w:val="en-US"/>
        </w:rPr>
      </w:pPr>
    </w:p>
    <w:p w14:paraId="2551D2B3" w14:textId="77777777" w:rsidR="002C470F" w:rsidRDefault="002C470F">
      <w:pPr>
        <w:rPr>
          <w:rFonts w:eastAsiaTheme="minorEastAsia"/>
          <w:b/>
          <w:sz w:val="24"/>
          <w:szCs w:val="24"/>
          <w:lang w:val="en-US"/>
        </w:rPr>
      </w:pPr>
    </w:p>
    <w:p w14:paraId="3CC9B274" w14:textId="77777777" w:rsidR="002C470F" w:rsidRDefault="002C470F">
      <w:pPr>
        <w:rPr>
          <w:rFonts w:eastAsiaTheme="minorEastAsia"/>
          <w:b/>
          <w:sz w:val="24"/>
          <w:szCs w:val="24"/>
          <w:lang w:val="en-US"/>
        </w:rPr>
      </w:pPr>
    </w:p>
    <w:p w14:paraId="62D07EB1" w14:textId="77777777" w:rsidR="002C470F" w:rsidRDefault="002C470F">
      <w:pPr>
        <w:rPr>
          <w:rFonts w:eastAsiaTheme="minorEastAsia"/>
          <w:b/>
          <w:sz w:val="24"/>
          <w:szCs w:val="24"/>
          <w:lang w:val="en-US"/>
        </w:rPr>
      </w:pPr>
    </w:p>
    <w:p w14:paraId="5578A354" w14:textId="77777777" w:rsidR="002C470F" w:rsidRDefault="002C470F">
      <w:pPr>
        <w:rPr>
          <w:rFonts w:eastAsiaTheme="minorEastAsia"/>
          <w:b/>
          <w:sz w:val="24"/>
          <w:szCs w:val="24"/>
          <w:lang w:val="en-US"/>
        </w:rPr>
      </w:pPr>
    </w:p>
    <w:p w14:paraId="01ED6C69" w14:textId="77777777" w:rsidR="002C470F" w:rsidRDefault="002C470F">
      <w:pPr>
        <w:rPr>
          <w:rFonts w:eastAsiaTheme="minorEastAsia"/>
          <w:b/>
          <w:sz w:val="24"/>
          <w:szCs w:val="24"/>
          <w:lang w:val="en-US"/>
        </w:rPr>
      </w:pPr>
    </w:p>
    <w:p w14:paraId="0A4FE483" w14:textId="77777777" w:rsidR="002C470F" w:rsidRDefault="002C470F">
      <w:pPr>
        <w:rPr>
          <w:rFonts w:eastAsiaTheme="minorEastAsia"/>
          <w:b/>
          <w:sz w:val="24"/>
          <w:szCs w:val="24"/>
          <w:lang w:val="en-US"/>
        </w:rPr>
      </w:pPr>
    </w:p>
    <w:p w14:paraId="73CA37BB" w14:textId="77777777" w:rsidR="002C470F" w:rsidRDefault="002C470F">
      <w:pPr>
        <w:rPr>
          <w:rFonts w:eastAsiaTheme="minorEastAsia"/>
          <w:b/>
          <w:sz w:val="24"/>
          <w:szCs w:val="24"/>
          <w:lang w:val="en-US"/>
        </w:rPr>
      </w:pPr>
    </w:p>
    <w:p w14:paraId="4AB3CAB0" w14:textId="77777777" w:rsidR="002C470F" w:rsidRDefault="002C470F">
      <w:pPr>
        <w:rPr>
          <w:rFonts w:eastAsiaTheme="minorEastAsia"/>
          <w:b/>
          <w:sz w:val="24"/>
          <w:szCs w:val="24"/>
          <w:lang w:val="en-US"/>
        </w:rPr>
      </w:pPr>
    </w:p>
    <w:p w14:paraId="66BE3559" w14:textId="77777777" w:rsidR="002C470F" w:rsidRDefault="002C470F">
      <w:pPr>
        <w:rPr>
          <w:rFonts w:eastAsiaTheme="minorEastAsia"/>
          <w:b/>
          <w:sz w:val="24"/>
          <w:szCs w:val="24"/>
          <w:lang w:val="en-US"/>
        </w:rPr>
      </w:pPr>
    </w:p>
    <w:p w14:paraId="0C97422A" w14:textId="21D205EC" w:rsidR="003F126D" w:rsidRDefault="003F126D">
      <w:pPr>
        <w:rPr>
          <w:rFonts w:eastAsiaTheme="minorEastAsia"/>
          <w:b/>
          <w:sz w:val="24"/>
          <w:szCs w:val="24"/>
          <w:lang w:val="en-US"/>
        </w:rPr>
      </w:pPr>
    </w:p>
    <w:p w14:paraId="34389E3F" w14:textId="1147DA88" w:rsidR="005E6FDA" w:rsidRDefault="005E6FDA">
      <w:pPr>
        <w:rPr>
          <w:rFonts w:eastAsiaTheme="minorEastAsia"/>
          <w:sz w:val="24"/>
          <w:szCs w:val="24"/>
          <w:lang w:val="en-US"/>
        </w:rPr>
      </w:pPr>
      <w:r w:rsidRPr="00CE214C">
        <w:rPr>
          <w:rFonts w:eastAsiaTheme="minorEastAsia"/>
          <w:sz w:val="24"/>
          <w:szCs w:val="24"/>
          <w:lang w:val="en-US"/>
        </w:rPr>
        <w:t xml:space="preserve">In </w:t>
      </w:r>
      <w:r w:rsidR="00CE214C">
        <w:rPr>
          <w:rFonts w:eastAsiaTheme="minorEastAsia"/>
          <w:sz w:val="24"/>
          <w:szCs w:val="24"/>
          <w:lang w:val="en-US"/>
        </w:rPr>
        <w:t>exercise 17, I have considered three different levels for the mean of the growth rate of money (0.02; 0.06; 0.10). Consequently, for any realization of the shock of tau, the realized tau and, thus, the labor target and the realized labor effort will differ accordingly to the mean of tau considered.</w:t>
      </w:r>
    </w:p>
    <w:p w14:paraId="2AD9065A" w14:textId="77777777" w:rsidR="00CE214C" w:rsidRDefault="00CE214C">
      <w:pPr>
        <w:rPr>
          <w:rFonts w:eastAsiaTheme="minorEastAsia"/>
          <w:sz w:val="24"/>
          <w:szCs w:val="24"/>
          <w:lang w:val="en-US"/>
        </w:rPr>
      </w:pPr>
      <w:proofErr w:type="gramStart"/>
      <w:r>
        <w:rPr>
          <w:rFonts w:eastAsiaTheme="minorEastAsia"/>
          <w:sz w:val="24"/>
          <w:szCs w:val="24"/>
          <w:lang w:val="en-US"/>
        </w:rPr>
        <w:t>In particular, for</w:t>
      </w:r>
      <w:proofErr w:type="gramEnd"/>
      <w:r>
        <w:rPr>
          <w:rFonts w:eastAsiaTheme="minorEastAsia"/>
          <w:sz w:val="24"/>
          <w:szCs w:val="24"/>
          <w:lang w:val="en-US"/>
        </w:rPr>
        <w:t xml:space="preserve"> any given realized shock, the higher the mean of the process, the higher the value of the realizes growth rate will be, and consequently the lower the labor target. As a matter of facts, a higher mean implies higher realized values and higher expectations of the future values. This results in a higher expected loss of purchasing power and reduces the labor target. Consequently, also the realized labor effort will be reduced.</w:t>
      </w:r>
    </w:p>
    <w:p w14:paraId="0BCFBA76" w14:textId="0C7C0742" w:rsidR="00CE214C" w:rsidRDefault="003741BA">
      <w:pPr>
        <w:rPr>
          <w:rFonts w:eastAsiaTheme="minorEastAsia"/>
          <w:sz w:val="24"/>
          <w:szCs w:val="24"/>
          <w:lang w:val="en-US"/>
        </w:rPr>
      </w:pPr>
      <w:r>
        <w:rPr>
          <w:rFonts w:eastAsiaTheme="minorEastAsia"/>
          <w:sz w:val="24"/>
          <w:szCs w:val="24"/>
          <w:lang w:val="en-US"/>
        </w:rPr>
        <w:t>For every mean of the process</w:t>
      </w:r>
      <w:r w:rsidR="00CE214C">
        <w:rPr>
          <w:rFonts w:eastAsiaTheme="minorEastAsia"/>
          <w:sz w:val="24"/>
          <w:szCs w:val="24"/>
          <w:lang w:val="en-US"/>
        </w:rPr>
        <w:t xml:space="preserve"> </w:t>
      </w:r>
      <w:r>
        <w:rPr>
          <w:rFonts w:eastAsiaTheme="minorEastAsia"/>
          <w:sz w:val="24"/>
          <w:szCs w:val="24"/>
          <w:lang w:val="en-US"/>
        </w:rPr>
        <w:t>considered, I plotted the scatter plot of the growth rate of money supply and the labor effort, which is the equivalent of the Philipps Curve in our New Keynesian model.</w:t>
      </w:r>
    </w:p>
    <w:p w14:paraId="214639F8" w14:textId="7388F8AA" w:rsidR="00B23B5A" w:rsidRDefault="00B23B5A">
      <w:pPr>
        <w:rPr>
          <w:rFonts w:eastAsiaTheme="minorEastAsia"/>
          <w:sz w:val="24"/>
          <w:szCs w:val="24"/>
          <w:lang w:val="en-US"/>
        </w:rPr>
      </w:pPr>
      <w:r>
        <w:rPr>
          <w:rFonts w:eastAsiaTheme="minorEastAsia"/>
          <w:noProof/>
          <w:sz w:val="24"/>
          <w:szCs w:val="24"/>
          <w:lang w:val="en-US"/>
        </w:rPr>
        <w:drawing>
          <wp:inline distT="0" distB="0" distL="0" distR="0" wp14:anchorId="5C3A661C" wp14:editId="1A5A806C">
            <wp:extent cx="1919868" cy="1440000"/>
            <wp:effectExtent l="0" t="0" r="444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9868" cy="1440000"/>
                    </a:xfrm>
                    <a:prstGeom prst="rect">
                      <a:avLst/>
                    </a:prstGeom>
                  </pic:spPr>
                </pic:pic>
              </a:graphicData>
            </a:graphic>
          </wp:inline>
        </w:drawing>
      </w:r>
      <w:r>
        <w:rPr>
          <w:rFonts w:eastAsiaTheme="minorEastAsia"/>
          <w:noProof/>
          <w:sz w:val="24"/>
          <w:szCs w:val="24"/>
          <w:lang w:val="en-US"/>
        </w:rPr>
        <w:drawing>
          <wp:inline distT="0" distB="0" distL="0" distR="0" wp14:anchorId="2D5585AD" wp14:editId="5392EC32">
            <wp:extent cx="1919868" cy="1440000"/>
            <wp:effectExtent l="0" t="0" r="4445"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9868" cy="1440000"/>
                    </a:xfrm>
                    <a:prstGeom prst="rect">
                      <a:avLst/>
                    </a:prstGeom>
                  </pic:spPr>
                </pic:pic>
              </a:graphicData>
            </a:graphic>
          </wp:inline>
        </w:drawing>
      </w:r>
      <w:r>
        <w:rPr>
          <w:rFonts w:eastAsiaTheme="minorEastAsia"/>
          <w:noProof/>
          <w:sz w:val="24"/>
          <w:szCs w:val="24"/>
          <w:lang w:val="en-US"/>
        </w:rPr>
        <w:drawing>
          <wp:inline distT="0" distB="0" distL="0" distR="0" wp14:anchorId="68B87B08" wp14:editId="0854C3B1">
            <wp:extent cx="1919868" cy="1440000"/>
            <wp:effectExtent l="0" t="0" r="444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9868" cy="1440000"/>
                    </a:xfrm>
                    <a:prstGeom prst="rect">
                      <a:avLst/>
                    </a:prstGeom>
                  </pic:spPr>
                </pic:pic>
              </a:graphicData>
            </a:graphic>
          </wp:inline>
        </w:drawing>
      </w:r>
    </w:p>
    <w:p w14:paraId="2A0E9E6A" w14:textId="20ABE5BA" w:rsidR="00B23B5A" w:rsidRDefault="00B23B5A" w:rsidP="00B23B5A">
      <w:pPr>
        <w:jc w:val="center"/>
        <w:rPr>
          <w:rFonts w:eastAsiaTheme="minorEastAsia"/>
          <w:sz w:val="24"/>
          <w:szCs w:val="24"/>
          <w:lang w:val="en-US"/>
        </w:rPr>
      </w:pPr>
      <w:r>
        <w:rPr>
          <w:rFonts w:eastAsiaTheme="minorEastAsia"/>
          <w:noProof/>
          <w:sz w:val="24"/>
          <w:szCs w:val="24"/>
          <w:lang w:val="en-US"/>
        </w:rPr>
        <w:drawing>
          <wp:inline distT="0" distB="0" distL="0" distR="0" wp14:anchorId="3D5BA4DE" wp14:editId="6039B399">
            <wp:extent cx="3240000" cy="2430168"/>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ilippscurv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0000" cy="2430168"/>
                    </a:xfrm>
                    <a:prstGeom prst="rect">
                      <a:avLst/>
                    </a:prstGeom>
                  </pic:spPr>
                </pic:pic>
              </a:graphicData>
            </a:graphic>
          </wp:inline>
        </w:drawing>
      </w:r>
    </w:p>
    <w:p w14:paraId="13E6DF2A" w14:textId="7D98CEAF" w:rsidR="003741BA" w:rsidRDefault="003741BA">
      <w:pPr>
        <w:rPr>
          <w:rFonts w:eastAsiaTheme="minorEastAsia"/>
          <w:sz w:val="24"/>
          <w:szCs w:val="24"/>
          <w:lang w:val="en-US"/>
        </w:rPr>
      </w:pPr>
      <w:r>
        <w:rPr>
          <w:rFonts w:eastAsiaTheme="minorEastAsia"/>
          <w:sz w:val="24"/>
          <w:szCs w:val="24"/>
          <w:lang w:val="en-US"/>
        </w:rPr>
        <w:t xml:space="preserve">As we can see, </w:t>
      </w:r>
      <w:proofErr w:type="gramStart"/>
      <w:r>
        <w:rPr>
          <w:rFonts w:eastAsiaTheme="minorEastAsia"/>
          <w:sz w:val="24"/>
          <w:szCs w:val="24"/>
          <w:lang w:val="en-US"/>
        </w:rPr>
        <w:t>an</w:t>
      </w:r>
      <w:proofErr w:type="gramEnd"/>
      <w:r>
        <w:rPr>
          <w:rFonts w:eastAsiaTheme="minorEastAsia"/>
          <w:sz w:val="24"/>
          <w:szCs w:val="24"/>
          <w:lang w:val="en-US"/>
        </w:rPr>
        <w:t xml:space="preserve"> higher mean of growth rate of money implies higher realized growth rate of money and lower labor efforts.</w:t>
      </w:r>
    </w:p>
    <w:p w14:paraId="3923BE85" w14:textId="5EB893C2" w:rsidR="003741BA" w:rsidRDefault="003741BA">
      <w:pPr>
        <w:rPr>
          <w:rFonts w:eastAsiaTheme="minorEastAsia"/>
          <w:sz w:val="24"/>
          <w:szCs w:val="24"/>
          <w:lang w:val="en-US"/>
        </w:rPr>
      </w:pPr>
      <w:r>
        <w:rPr>
          <w:rFonts w:eastAsiaTheme="minorEastAsia"/>
          <w:sz w:val="24"/>
          <w:szCs w:val="24"/>
          <w:lang w:val="en-US"/>
        </w:rPr>
        <w:t>Finally, I plotted the scatter plot of the shocks against the labor efforts under the three different means. Again, we can see how for any given shocks the lower the value of the mean of the growth rate of money is, the higher the realized labor is.</w:t>
      </w:r>
    </w:p>
    <w:p w14:paraId="6A09587C" w14:textId="678612C5" w:rsidR="003741BA" w:rsidRDefault="00B23B5A" w:rsidP="00B23B5A">
      <w:pPr>
        <w:jc w:val="center"/>
        <w:rPr>
          <w:rFonts w:eastAsiaTheme="minorEastAsia"/>
          <w:sz w:val="24"/>
          <w:szCs w:val="24"/>
          <w:lang w:val="en-US"/>
        </w:rPr>
      </w:pPr>
      <w:r>
        <w:rPr>
          <w:rFonts w:eastAsiaTheme="minorEastAsia"/>
          <w:noProof/>
          <w:sz w:val="24"/>
          <w:szCs w:val="24"/>
          <w:lang w:val="en-US"/>
        </w:rPr>
        <w:drawing>
          <wp:inline distT="0" distB="0" distL="0" distR="0" wp14:anchorId="1D8AECA1" wp14:editId="1BFE76A2">
            <wp:extent cx="3240000" cy="243016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sep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0" cy="2430168"/>
                    </a:xfrm>
                    <a:prstGeom prst="rect">
                      <a:avLst/>
                    </a:prstGeom>
                  </pic:spPr>
                </pic:pic>
              </a:graphicData>
            </a:graphic>
          </wp:inline>
        </w:drawing>
      </w:r>
    </w:p>
    <w:p w14:paraId="71134EED" w14:textId="04CD2A08" w:rsidR="003741BA" w:rsidRPr="00CE214C" w:rsidRDefault="003741BA">
      <w:pPr>
        <w:rPr>
          <w:sz w:val="24"/>
          <w:szCs w:val="24"/>
          <w:lang w:val="en-US"/>
        </w:rPr>
      </w:pPr>
      <w:r>
        <w:rPr>
          <w:rFonts w:eastAsiaTheme="minorEastAsia"/>
          <w:sz w:val="24"/>
          <w:szCs w:val="24"/>
          <w:lang w:val="en-US"/>
        </w:rPr>
        <w:t>From this analysis, we can get interesting insights on the trade</w:t>
      </w:r>
      <w:r w:rsidR="0039721D">
        <w:rPr>
          <w:rFonts w:eastAsiaTheme="minorEastAsia"/>
          <w:sz w:val="24"/>
          <w:szCs w:val="24"/>
          <w:lang w:val="en-US"/>
        </w:rPr>
        <w:t>-</w:t>
      </w:r>
      <w:r>
        <w:rPr>
          <w:rFonts w:eastAsiaTheme="minorEastAsia"/>
          <w:sz w:val="24"/>
          <w:szCs w:val="24"/>
          <w:lang w:val="en-US"/>
        </w:rPr>
        <w:t>of</w:t>
      </w:r>
      <w:r w:rsidR="0039721D">
        <w:rPr>
          <w:rFonts w:eastAsiaTheme="minorEastAsia"/>
          <w:sz w:val="24"/>
          <w:szCs w:val="24"/>
          <w:lang w:val="en-US"/>
        </w:rPr>
        <w:t>f</w:t>
      </w:r>
      <w:r>
        <w:rPr>
          <w:rFonts w:eastAsiaTheme="minorEastAsia"/>
          <w:sz w:val="24"/>
          <w:szCs w:val="24"/>
          <w:lang w:val="en-US"/>
        </w:rPr>
        <w:t xml:space="preserve"> faced by the central banks when deciding the growth rate of money. In particular, they have to compare a short term benefit</w:t>
      </w:r>
      <w:r w:rsidR="0039721D">
        <w:rPr>
          <w:rFonts w:eastAsiaTheme="minorEastAsia"/>
          <w:sz w:val="24"/>
          <w:szCs w:val="24"/>
          <w:lang w:val="en-US"/>
        </w:rPr>
        <w:t xml:space="preserve"> of increasing the Money supply more than what the agents expect (in the model, this is represented by a positive shock), increasing labor, with the long term of cost of doing it (higher expected growth rate of money, due to the persistence of tau (which follows an AR(1)), that decreases future labor). Moreover, if the agents are surprised positively for many periods, they will adjust the way the do forecasts for the future. Increasing the mean of the AR process is a way to incorporate in the model this increase in the expectations. As agents adjust their forecast, the realized growth labor is decreased.</w:t>
      </w:r>
    </w:p>
    <w:sectPr w:rsidR="003741BA" w:rsidRPr="00CE21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CB"/>
    <w:rsid w:val="0027554A"/>
    <w:rsid w:val="002C470F"/>
    <w:rsid w:val="003741BA"/>
    <w:rsid w:val="0039721D"/>
    <w:rsid w:val="003F126D"/>
    <w:rsid w:val="00474AC2"/>
    <w:rsid w:val="005E6FDA"/>
    <w:rsid w:val="00630055"/>
    <w:rsid w:val="006854CB"/>
    <w:rsid w:val="007F33E8"/>
    <w:rsid w:val="00920829"/>
    <w:rsid w:val="00935546"/>
    <w:rsid w:val="00AE48EC"/>
    <w:rsid w:val="00B23B5A"/>
    <w:rsid w:val="00C766A3"/>
    <w:rsid w:val="00CE2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D97C"/>
  <w15:chartTrackingRefBased/>
  <w15:docId w15:val="{99A7E3EC-6F99-49AE-88B3-D1627890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F33E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F33E8"/>
    <w:rPr>
      <w:rFonts w:ascii="Segoe UI" w:hAnsi="Segoe UI" w:cs="Segoe UI"/>
      <w:sz w:val="18"/>
      <w:szCs w:val="18"/>
    </w:rPr>
  </w:style>
  <w:style w:type="character" w:styleId="Testosegnaposto">
    <w:name w:val="Placeholder Text"/>
    <w:basedOn w:val="Carpredefinitoparagrafo"/>
    <w:uiPriority w:val="99"/>
    <w:semiHidden/>
    <w:rsid w:val="009208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730</Words>
  <Characters>4163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MAURI</dc:creator>
  <cp:keywords/>
  <dc:description/>
  <cp:lastModifiedBy>LORENZO MAURI</cp:lastModifiedBy>
  <cp:revision>2</cp:revision>
  <dcterms:created xsi:type="dcterms:W3CDTF">2021-05-07T19:48:00Z</dcterms:created>
  <dcterms:modified xsi:type="dcterms:W3CDTF">2021-05-07T19:48:00Z</dcterms:modified>
</cp:coreProperties>
</file>