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61C7" w14:textId="5AE190BB" w:rsidR="000B3D16" w:rsidRPr="00D44F50" w:rsidRDefault="000B3D16" w:rsidP="00396AEE">
      <w:pPr>
        <w:spacing w:after="0"/>
        <w:rPr>
          <w:b/>
          <w:sz w:val="24"/>
          <w:szCs w:val="24"/>
          <w:lang w:val="en-US"/>
        </w:rPr>
      </w:pPr>
      <w:r w:rsidRPr="00D44F50">
        <w:rPr>
          <w:b/>
          <w:sz w:val="24"/>
          <w:szCs w:val="24"/>
          <w:lang w:val="en-US"/>
        </w:rPr>
        <w:t>1.</w:t>
      </w:r>
    </w:p>
    <w:p w14:paraId="3CDB9A00" w14:textId="77777777" w:rsidR="00396AEE" w:rsidRPr="00D44F50" w:rsidRDefault="00396AEE" w:rsidP="00396AEE">
      <w:pPr>
        <w:spacing w:after="0"/>
        <w:rPr>
          <w:sz w:val="24"/>
          <w:szCs w:val="24"/>
          <w:lang w:val="en-US"/>
        </w:rPr>
      </w:pPr>
    </w:p>
    <w:p w14:paraId="19C03BE8" w14:textId="5F8CEFE2" w:rsidR="004465A4" w:rsidRPr="00D44F50" w:rsidRDefault="004465A4" w:rsidP="00396AEE">
      <w:pPr>
        <w:spacing w:after="0"/>
        <w:rPr>
          <w:sz w:val="24"/>
          <w:szCs w:val="24"/>
          <w:lang w:val="en-US"/>
        </w:rPr>
      </w:pPr>
      <w:r w:rsidRPr="00D44F50">
        <w:rPr>
          <w:sz w:val="24"/>
          <w:szCs w:val="24"/>
          <w:lang w:val="en-US"/>
        </w:rPr>
        <w:t>The Representative agent maximizes its welfare solving the following problem:</w:t>
      </w:r>
    </w:p>
    <w:p w14:paraId="2639C40F" w14:textId="554C9428" w:rsidR="0004523F" w:rsidRPr="00D44F50" w:rsidRDefault="00E060C9" w:rsidP="00396AEE">
      <w:pPr>
        <w:spacing w:after="0"/>
        <w:jc w:val="center"/>
        <w:rPr>
          <w:rFonts w:eastAsiaTheme="minorEastAsia"/>
          <w:sz w:val="24"/>
          <w:szCs w:val="24"/>
          <w:lang w:val="en-US"/>
        </w:rPr>
      </w:pPr>
      <m:oMathPara>
        <m:oMath>
          <m:func>
            <m:funcPr>
              <m:ctrlPr>
                <w:rPr>
                  <w:rFonts w:ascii="Cambria Math" w:hAnsi="Cambria Math"/>
                  <w:i/>
                  <w:sz w:val="24"/>
                  <w:szCs w:val="24"/>
                  <w:lang w:val="en-US"/>
                </w:rPr>
              </m:ctrlPr>
            </m:funcPr>
            <m:fName>
              <m:r>
                <m:rPr>
                  <m:sty m:val="p"/>
                </m:rPr>
                <w:rPr>
                  <w:rFonts w:ascii="Cambria Math" w:hAnsi="Cambria Math"/>
                  <w:sz w:val="24"/>
                  <w:szCs w:val="24"/>
                  <w:lang w:val="en-US"/>
                </w:rPr>
                <m:t>maxW=</m:t>
              </m:r>
            </m:fName>
            <m:e>
              <m:r>
                <w:rPr>
                  <w:rFonts w:ascii="Cambria Math" w:hAnsi="Cambria Math"/>
                  <w:sz w:val="24"/>
                  <w:szCs w:val="24"/>
                  <w:lang w:val="en-US"/>
                </w:rPr>
                <m:t>α</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c</m:t>
                      </m:r>
                    </m:e>
                    <m:sup>
                      <m:r>
                        <w:rPr>
                          <w:rFonts w:ascii="Cambria Math" w:hAnsi="Cambria Math"/>
                          <w:sz w:val="24"/>
                          <w:szCs w:val="24"/>
                          <w:lang w:val="en-US"/>
                        </w:rPr>
                        <m:t>1-ρ</m:t>
                      </m:r>
                    </m:sup>
                  </m:sSup>
                </m:num>
                <m:den>
                  <m:r>
                    <w:rPr>
                      <w:rFonts w:ascii="Cambria Math" w:hAnsi="Cambria Math"/>
                      <w:sz w:val="24"/>
                      <w:szCs w:val="24"/>
                      <w:lang w:val="en-US"/>
                    </w:rPr>
                    <m:t>1-ρ</m:t>
                  </m:r>
                </m:den>
              </m:f>
            </m:e>
          </m:func>
          <m:r>
            <w:rPr>
              <w:rFonts w:ascii="Cambria Math" w:hAnsi="Cambria Math"/>
              <w:sz w:val="24"/>
              <w:szCs w:val="24"/>
              <w:lang w:val="en-US"/>
            </w:rPr>
            <m:t>+(1-α)</m:t>
          </m:r>
          <m:r>
            <m:rPr>
              <m:sty m:val="p"/>
            </m:rPr>
            <w:rPr>
              <w:rFonts w:ascii="Cambria Math" w:hAnsi="Cambria Math"/>
              <w:sz w:val="24"/>
              <w:szCs w:val="24"/>
              <w:lang w:val="en-US"/>
            </w:rPr>
            <m:t>ln⁡</m:t>
          </m:r>
          <m:r>
            <w:rPr>
              <w:rFonts w:ascii="Cambria Math" w:hAnsi="Cambria Math"/>
              <w:sz w:val="24"/>
              <w:szCs w:val="24"/>
              <w:lang w:val="en-US"/>
            </w:rPr>
            <m:t>(1-</m:t>
          </m:r>
          <m:r>
            <w:rPr>
              <w:rFonts w:ascii="Cambria Math" w:hAnsi="Cambria Math"/>
              <w:sz w:val="24"/>
              <w:szCs w:val="24"/>
              <w:lang w:val="en-US"/>
            </w:rPr>
            <m:t>h)</m:t>
          </m:r>
        </m:oMath>
      </m:oMathPara>
    </w:p>
    <w:p w14:paraId="7094BFEE" w14:textId="333C6FBF" w:rsidR="006C498E" w:rsidRPr="00D44F50" w:rsidRDefault="004465A4" w:rsidP="00396AEE">
      <w:pPr>
        <w:spacing w:after="0"/>
        <w:jc w:val="center"/>
        <w:rPr>
          <w:rFonts w:eastAsiaTheme="minorEastAsia"/>
          <w:sz w:val="24"/>
          <w:szCs w:val="24"/>
          <w:lang w:val="en-US"/>
        </w:rPr>
      </w:pPr>
      <w:proofErr w:type="spellStart"/>
      <w:r w:rsidRPr="00D44F50">
        <w:rPr>
          <w:sz w:val="24"/>
          <w:szCs w:val="24"/>
          <w:lang w:val="en-US"/>
        </w:rPr>
        <w:t>s.t.</w:t>
      </w:r>
      <w:proofErr w:type="spellEnd"/>
      <w:r w:rsidRPr="00D44F50">
        <w:rPr>
          <w:sz w:val="24"/>
          <w:szCs w:val="24"/>
          <w:lang w:val="en-US"/>
        </w:rPr>
        <w:t xml:space="preserve"> </w:t>
      </w:r>
      <m:oMath>
        <m:r>
          <w:rPr>
            <w:rFonts w:ascii="Cambria Math" w:hAnsi="Cambria Math"/>
            <w:sz w:val="24"/>
            <w:szCs w:val="24"/>
            <w:lang w:val="en-US"/>
          </w:rPr>
          <m:t>c=w*h*</m:t>
        </m:r>
        <m:d>
          <m:dPr>
            <m:ctrlPr>
              <w:rPr>
                <w:rFonts w:ascii="Cambria Math" w:hAnsi="Cambria Math"/>
                <w:i/>
                <w:sz w:val="24"/>
                <w:szCs w:val="24"/>
                <w:lang w:val="en-US"/>
              </w:rPr>
            </m:ctrlPr>
          </m:dPr>
          <m:e>
            <m:r>
              <w:rPr>
                <w:rFonts w:ascii="Cambria Math" w:hAnsi="Cambria Math"/>
                <w:sz w:val="24"/>
                <w:szCs w:val="24"/>
                <w:lang w:val="en-US"/>
              </w:rPr>
              <m:t>1-τ</m:t>
            </m:r>
          </m:e>
        </m:d>
        <m:r>
          <w:rPr>
            <w:rFonts w:ascii="Cambria Math" w:hAnsi="Cambria Math"/>
            <w:sz w:val="24"/>
            <w:szCs w:val="24"/>
            <w:lang w:val="en-US"/>
          </w:rPr>
          <m:t>+a+λ</m:t>
        </m:r>
      </m:oMath>
      <w:r w:rsidR="006C498E" w:rsidRPr="00D44F50">
        <w:rPr>
          <w:rFonts w:eastAsiaTheme="minorEastAsia"/>
          <w:sz w:val="24"/>
          <w:szCs w:val="24"/>
          <w:lang w:val="en-US"/>
        </w:rPr>
        <w:t xml:space="preserve">, </w:t>
      </w:r>
      <w:r w:rsidRPr="00D44F50">
        <w:rPr>
          <w:sz w:val="24"/>
          <w:szCs w:val="24"/>
          <w:lang w:val="en-US"/>
        </w:rPr>
        <w:t xml:space="preserve">where </w:t>
      </w:r>
      <m:oMath>
        <m:r>
          <w:rPr>
            <w:rFonts w:ascii="Cambria Math" w:hAnsi="Cambria Math"/>
            <w:sz w:val="24"/>
            <w:szCs w:val="24"/>
            <w:lang w:val="en-US"/>
          </w:rPr>
          <m:t>a=k*r</m:t>
        </m:r>
        <m:r>
          <w:rPr>
            <w:rFonts w:ascii="Cambria Math" w:eastAsiaTheme="minorEastAsia" w:hAnsi="Cambria Math"/>
            <w:sz w:val="24"/>
            <w:szCs w:val="24"/>
            <w:lang w:val="en-US"/>
          </w:rPr>
          <m:t>=r</m:t>
        </m:r>
      </m:oMath>
      <w:r w:rsidRPr="00D44F50">
        <w:rPr>
          <w:rFonts w:eastAsiaTheme="minorEastAsia"/>
          <w:sz w:val="24"/>
          <w:szCs w:val="24"/>
          <w:lang w:val="en-US"/>
        </w:rPr>
        <w:t xml:space="preserve"> (since </w:t>
      </w:r>
      <m:oMath>
        <m:r>
          <w:rPr>
            <w:rFonts w:ascii="Cambria Math" w:eastAsiaTheme="minorEastAsia" w:hAnsi="Cambria Math"/>
            <w:sz w:val="24"/>
            <w:szCs w:val="24"/>
            <w:lang w:val="en-US"/>
          </w:rPr>
          <m:t>k=1</m:t>
        </m:r>
      </m:oMath>
      <w:r w:rsidRPr="00D44F50">
        <w:rPr>
          <w:rFonts w:eastAsiaTheme="minorEastAsia"/>
          <w:sz w:val="24"/>
          <w:szCs w:val="24"/>
          <w:lang w:val="en-US"/>
        </w:rPr>
        <w:t>)</w:t>
      </w:r>
    </w:p>
    <w:p w14:paraId="7CEB4379" w14:textId="48944E8F" w:rsidR="004465A4" w:rsidRPr="00D44F50" w:rsidRDefault="00486216" w:rsidP="00396AEE">
      <w:pPr>
        <w:spacing w:after="0"/>
        <w:jc w:val="center"/>
        <w:rPr>
          <w:rFonts w:eastAsiaTheme="minorEastAsia"/>
          <w:sz w:val="24"/>
          <w:szCs w:val="24"/>
          <w:lang w:val="en-US"/>
        </w:rPr>
      </w:pPr>
      <w:r w:rsidRPr="00D44F50">
        <w:rPr>
          <w:rFonts w:eastAsiaTheme="minorEastAsia"/>
          <w:sz w:val="24"/>
          <w:szCs w:val="24"/>
          <w:lang w:val="en-US"/>
        </w:rPr>
        <w:t>Imposing the derivative w.r.t h to be equal to zero we get t</w:t>
      </w:r>
      <w:r w:rsidR="006C498E" w:rsidRPr="00D44F50">
        <w:rPr>
          <w:rFonts w:eastAsiaTheme="minorEastAsia"/>
          <w:sz w:val="24"/>
          <w:szCs w:val="24"/>
          <w:lang w:val="en-US"/>
        </w:rPr>
        <w:t>he FOC that solves the maximization proble</w:t>
      </w:r>
      <w:r w:rsidRPr="00D44F50">
        <w:rPr>
          <w:rFonts w:eastAsiaTheme="minorEastAsia"/>
          <w:sz w:val="24"/>
          <w:szCs w:val="24"/>
          <w:lang w:val="en-US"/>
        </w:rPr>
        <w:t xml:space="preserve">m: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w*h*</m:t>
            </m:r>
            <m:d>
              <m:dPr>
                <m:ctrlPr>
                  <w:rPr>
                    <w:rFonts w:ascii="Cambria Math" w:hAnsi="Cambria Math"/>
                    <w:i/>
                    <w:sz w:val="24"/>
                    <w:szCs w:val="24"/>
                    <w:lang w:val="en-US"/>
                  </w:rPr>
                </m:ctrlPr>
              </m:dPr>
              <m:e>
                <m:r>
                  <w:rPr>
                    <w:rFonts w:ascii="Cambria Math" w:hAnsi="Cambria Math"/>
                    <w:sz w:val="24"/>
                    <w:szCs w:val="24"/>
                    <w:lang w:val="en-US"/>
                  </w:rPr>
                  <m:t>1-τ</m:t>
                </m:r>
              </m:e>
            </m:d>
            <m:r>
              <w:rPr>
                <w:rFonts w:ascii="Cambria Math" w:hAnsi="Cambria Math"/>
                <w:sz w:val="24"/>
                <w:szCs w:val="24"/>
                <w:lang w:val="en-US"/>
              </w:rPr>
              <m:t>+a+λ</m:t>
            </m:r>
            <m:ctrlPr>
              <w:rPr>
                <w:rFonts w:ascii="Cambria Math" w:hAnsi="Cambria Math"/>
                <w:i/>
                <w:sz w:val="24"/>
                <w:szCs w:val="24"/>
                <w:lang w:val="en-US"/>
              </w:rPr>
            </m:ctrlPr>
          </m:e>
        </m:d>
        <m:r>
          <w:rPr>
            <w:rFonts w:ascii="Cambria Math" w:hAnsi="Cambria Math"/>
            <w:sz w:val="24"/>
            <w:szCs w:val="24"/>
            <w:lang w:val="en-US"/>
          </w:rPr>
          <m:t>*w*</m:t>
        </m:r>
        <m:d>
          <m:dPr>
            <m:ctrlPr>
              <w:rPr>
                <w:rFonts w:ascii="Cambria Math" w:hAnsi="Cambria Math"/>
                <w:i/>
                <w:sz w:val="24"/>
                <w:szCs w:val="24"/>
                <w:lang w:val="en-US"/>
              </w:rPr>
            </m:ctrlPr>
          </m:dPr>
          <m:e>
            <m:r>
              <w:rPr>
                <w:rFonts w:ascii="Cambria Math" w:hAnsi="Cambria Math"/>
                <w:sz w:val="24"/>
                <w:szCs w:val="24"/>
                <w:lang w:val="en-US"/>
              </w:rPr>
              <m:t>1-τ</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(1-</m:t>
        </m:r>
        <m:r>
          <w:rPr>
            <w:rFonts w:ascii="Cambria Math" w:eastAsiaTheme="minorEastAsia" w:hAnsi="Cambria Math"/>
            <w:sz w:val="24"/>
            <w:szCs w:val="24"/>
            <w:lang w:val="en-US"/>
          </w:rPr>
          <m:t>h)</m:t>
        </m:r>
      </m:oMath>
      <w:r w:rsidR="00882FAD" w:rsidRPr="00D44F50">
        <w:rPr>
          <w:rFonts w:eastAsiaTheme="minorEastAsia"/>
          <w:sz w:val="24"/>
          <w:szCs w:val="24"/>
          <w:lang w:val="en-US"/>
        </w:rPr>
        <w:t xml:space="preserve"> </w:t>
      </w:r>
    </w:p>
    <w:p w14:paraId="301521C5" w14:textId="3BA2C3DD" w:rsidR="00882FAD" w:rsidRPr="00D44F50" w:rsidRDefault="001B564F" w:rsidP="00396AEE">
      <w:pPr>
        <w:spacing w:after="0"/>
        <w:jc w:val="center"/>
        <w:rPr>
          <w:rFonts w:eastAsiaTheme="minorEastAsia"/>
          <w:sz w:val="24"/>
          <w:szCs w:val="24"/>
          <w:lang w:val="en-US"/>
        </w:rPr>
      </w:pPr>
      <m:oMathPara>
        <m:oMath>
          <m:r>
            <w:rPr>
              <w:rFonts w:ascii="Cambria Math" w:hAnsi="Cambria Math"/>
              <w:sz w:val="24"/>
              <w:szCs w:val="24"/>
              <w:lang w:val="en-US"/>
            </w:rPr>
            <m:t xml:space="preserve">α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w*h*</m:t>
                  </m:r>
                  <m:d>
                    <m:dPr>
                      <m:ctrlPr>
                        <w:rPr>
                          <w:rFonts w:ascii="Cambria Math" w:hAnsi="Cambria Math"/>
                          <w:i/>
                          <w:sz w:val="24"/>
                          <w:szCs w:val="24"/>
                          <w:lang w:val="en-US"/>
                        </w:rPr>
                      </m:ctrlPr>
                    </m:dPr>
                    <m:e>
                      <m:r>
                        <w:rPr>
                          <w:rFonts w:ascii="Cambria Math" w:hAnsi="Cambria Math"/>
                          <w:sz w:val="24"/>
                          <w:szCs w:val="24"/>
                          <w:lang w:val="en-US"/>
                        </w:rPr>
                        <m:t>1-t</m:t>
                      </m:r>
                    </m:e>
                  </m:d>
                  <m:r>
                    <w:rPr>
                      <w:rFonts w:ascii="Cambria Math" w:hAnsi="Cambria Math"/>
                      <w:sz w:val="24"/>
                      <w:szCs w:val="24"/>
                      <w:lang w:val="en-US"/>
                    </w:rPr>
                    <m:t>+r+λ</m:t>
                  </m:r>
                </m:e>
              </m:d>
            </m:e>
            <m:sup>
              <m:r>
                <w:rPr>
                  <w:rFonts w:ascii="Cambria Math" w:hAnsi="Cambria Math"/>
                  <w:sz w:val="24"/>
                  <w:szCs w:val="24"/>
                  <w:lang w:val="en-US"/>
                </w:rPr>
                <m:t>-ρ</m:t>
              </m:r>
            </m:sup>
          </m:sSup>
          <m:r>
            <w:rPr>
              <w:rFonts w:ascii="Cambria Math" w:hAnsi="Cambria Math"/>
              <w:sz w:val="24"/>
              <w:szCs w:val="24"/>
              <w:lang w:val="en-US"/>
            </w:rPr>
            <m:t>*w*</m:t>
          </m:r>
          <m:d>
            <m:dPr>
              <m:ctrlPr>
                <w:rPr>
                  <w:rFonts w:ascii="Cambria Math" w:hAnsi="Cambria Math"/>
                  <w:i/>
                  <w:sz w:val="24"/>
                  <w:szCs w:val="24"/>
                  <w:lang w:val="en-US"/>
                </w:rPr>
              </m:ctrlPr>
            </m:dPr>
            <m:e>
              <m:r>
                <w:rPr>
                  <w:rFonts w:ascii="Cambria Math" w:hAnsi="Cambria Math"/>
                  <w:sz w:val="24"/>
                  <w:szCs w:val="24"/>
                  <w:lang w:val="en-US"/>
                </w:rPr>
                <m:t>1-τ</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1-α</m:t>
              </m:r>
            </m:num>
            <m:den>
              <m:r>
                <w:rPr>
                  <w:rFonts w:ascii="Cambria Math" w:hAnsi="Cambria Math"/>
                  <w:sz w:val="24"/>
                  <w:szCs w:val="24"/>
                  <w:lang w:val="en-US"/>
                </w:rPr>
                <m:t>1-</m:t>
              </m:r>
              <m:r>
                <w:rPr>
                  <w:rFonts w:ascii="Cambria Math" w:hAnsi="Cambria Math"/>
                  <w:sz w:val="24"/>
                  <w:szCs w:val="24"/>
                  <w:lang w:val="en-US"/>
                </w:rPr>
                <m:t>h</m:t>
              </m:r>
            </m:den>
          </m:f>
        </m:oMath>
      </m:oMathPara>
    </w:p>
    <w:p w14:paraId="027EA5D6" w14:textId="77777777" w:rsidR="00882FAD" w:rsidRPr="00D44F50" w:rsidRDefault="001B564F" w:rsidP="00396AEE">
      <w:pPr>
        <w:spacing w:after="0"/>
        <w:rPr>
          <w:rFonts w:eastAsiaTheme="minorEastAsia"/>
          <w:sz w:val="24"/>
          <w:szCs w:val="24"/>
          <w:lang w:val="en-US"/>
        </w:rPr>
      </w:pPr>
      <w:r w:rsidRPr="00D44F50">
        <w:rPr>
          <w:rFonts w:eastAsiaTheme="minorEastAsia"/>
          <w:sz w:val="24"/>
          <w:szCs w:val="24"/>
          <w:lang w:val="en-US"/>
        </w:rPr>
        <w:t xml:space="preserve">When all the government revenues are rebated back to individuals, that is when </w:t>
      </w:r>
      <m:oMath>
        <m:r>
          <w:rPr>
            <w:rFonts w:ascii="Cambria Math" w:hAnsi="Cambria Math"/>
            <w:sz w:val="24"/>
            <w:szCs w:val="24"/>
            <w:lang w:val="en-US"/>
          </w:rPr>
          <m:t>λ=τ*w*h</m:t>
        </m:r>
      </m:oMath>
      <w:r w:rsidRPr="00D44F50">
        <w:rPr>
          <w:rFonts w:eastAsiaTheme="minorEastAsia"/>
          <w:sz w:val="24"/>
          <w:szCs w:val="24"/>
          <w:lang w:val="en-US"/>
        </w:rPr>
        <w:t>, the FOC becomes</w:t>
      </w:r>
      <w:r w:rsidR="00882FAD" w:rsidRPr="00D44F50">
        <w:rPr>
          <w:rFonts w:eastAsiaTheme="minorEastAsia"/>
          <w:sz w:val="24"/>
          <w:szCs w:val="24"/>
          <w:lang w:val="en-US"/>
        </w:rPr>
        <w:t>:</w:t>
      </w:r>
    </w:p>
    <w:p w14:paraId="7D73405C" w14:textId="44DE6CC0" w:rsidR="001B564F" w:rsidRPr="00D44F50" w:rsidRDefault="001B564F" w:rsidP="00396AEE">
      <w:pPr>
        <w:spacing w:after="0"/>
        <w:jc w:val="center"/>
        <w:rPr>
          <w:rFonts w:eastAsiaTheme="minorEastAsia"/>
          <w:sz w:val="24"/>
          <w:szCs w:val="24"/>
          <w:lang w:val="en-US"/>
        </w:rPr>
      </w:pPr>
      <m:oMathPara>
        <m:oMath>
          <m:r>
            <w:rPr>
              <w:rFonts w:ascii="Cambria Math" w:hAnsi="Cambria Math"/>
              <w:sz w:val="24"/>
              <w:szCs w:val="24"/>
              <w:lang w:val="en-US"/>
            </w:rPr>
            <m:t xml:space="preserve">α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w*h+r</m:t>
                  </m:r>
                </m:e>
              </m:d>
            </m:e>
            <m:sup>
              <m:r>
                <w:rPr>
                  <w:rFonts w:ascii="Cambria Math" w:hAnsi="Cambria Math"/>
                  <w:sz w:val="24"/>
                  <w:szCs w:val="24"/>
                  <w:lang w:val="en-US"/>
                </w:rPr>
                <m:t>-ρ</m:t>
              </m:r>
            </m:sup>
          </m:sSup>
          <m:r>
            <w:rPr>
              <w:rFonts w:ascii="Cambria Math" w:hAnsi="Cambria Math"/>
              <w:sz w:val="24"/>
              <w:szCs w:val="24"/>
              <w:lang w:val="en-US"/>
            </w:rPr>
            <m:t>*w*</m:t>
          </m:r>
          <m:d>
            <m:dPr>
              <m:ctrlPr>
                <w:rPr>
                  <w:rFonts w:ascii="Cambria Math" w:hAnsi="Cambria Math"/>
                  <w:i/>
                  <w:sz w:val="24"/>
                  <w:szCs w:val="24"/>
                  <w:lang w:val="en-US"/>
                </w:rPr>
              </m:ctrlPr>
            </m:dPr>
            <m:e>
              <m:r>
                <w:rPr>
                  <w:rFonts w:ascii="Cambria Math" w:hAnsi="Cambria Math"/>
                  <w:sz w:val="24"/>
                  <w:szCs w:val="24"/>
                  <w:lang w:val="en-US"/>
                </w:rPr>
                <m:t>1-τ</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1-α</m:t>
              </m:r>
            </m:num>
            <m:den>
              <m:r>
                <w:rPr>
                  <w:rFonts w:ascii="Cambria Math" w:hAnsi="Cambria Math"/>
                  <w:sz w:val="24"/>
                  <w:szCs w:val="24"/>
                  <w:lang w:val="en-US"/>
                </w:rPr>
                <m:t>1-</m:t>
              </m:r>
              <m:r>
                <w:rPr>
                  <w:rFonts w:ascii="Cambria Math" w:hAnsi="Cambria Math"/>
                  <w:sz w:val="24"/>
                  <w:szCs w:val="24"/>
                  <w:lang w:val="en-US"/>
                </w:rPr>
                <m:t>h</m:t>
              </m:r>
            </m:den>
          </m:f>
        </m:oMath>
      </m:oMathPara>
    </w:p>
    <w:p w14:paraId="565DAE7C" w14:textId="71BABA65" w:rsidR="004465A4" w:rsidRPr="00D44F50" w:rsidRDefault="004465A4" w:rsidP="00396AEE">
      <w:pPr>
        <w:spacing w:after="0"/>
        <w:rPr>
          <w:rFonts w:eastAsiaTheme="minorEastAsia"/>
          <w:sz w:val="24"/>
          <w:szCs w:val="24"/>
          <w:lang w:val="en-US"/>
        </w:rPr>
      </w:pPr>
      <w:r w:rsidRPr="00D44F50">
        <w:rPr>
          <w:rFonts w:eastAsiaTheme="minorEastAsia"/>
          <w:sz w:val="24"/>
          <w:szCs w:val="24"/>
          <w:lang w:val="en-US"/>
        </w:rPr>
        <w:t>The firm maximizes its profit solving the following problem:</w:t>
      </w:r>
    </w:p>
    <w:p w14:paraId="4C612178" w14:textId="15CCF5AC" w:rsidR="004465A4" w:rsidRPr="00D44F50" w:rsidRDefault="00E060C9" w:rsidP="00396AEE">
      <w:pPr>
        <w:spacing w:after="0"/>
        <w:jc w:val="center"/>
        <w:rPr>
          <w:rFonts w:eastAsiaTheme="minorEastAsia"/>
          <w:sz w:val="24"/>
          <w:szCs w:val="24"/>
          <w:lang w:val="en-US"/>
        </w:rPr>
      </w:pPr>
      <m:oMath>
        <m:func>
          <m:funcPr>
            <m:ctrlPr>
              <w:rPr>
                <w:rFonts w:ascii="Cambria Math" w:eastAsiaTheme="minorEastAsia" w:hAnsi="Cambria Math"/>
                <w:i/>
                <w:sz w:val="24"/>
                <w:szCs w:val="24"/>
                <w:lang w:val="en-US"/>
              </w:rPr>
            </m:ctrlPr>
          </m:funcPr>
          <m:fName>
            <m:r>
              <m:rPr>
                <m:sty m:val="p"/>
              </m:rPr>
              <w:rPr>
                <w:rFonts w:ascii="Cambria Math" w:eastAsiaTheme="minorEastAsia" w:hAnsi="Cambria Math"/>
                <w:sz w:val="24"/>
                <w:szCs w:val="24"/>
                <w:lang w:val="en-US"/>
              </w:rPr>
              <m:t>max</m:t>
            </m:r>
          </m:fName>
          <m:e/>
        </m:func>
        <m:r>
          <w:rPr>
            <w:rFonts w:ascii="Cambria Math" w:eastAsiaTheme="minorEastAsia" w:hAnsi="Cambria Math"/>
            <w:sz w:val="24"/>
            <w:szCs w:val="24"/>
            <w:lang w:val="en-US"/>
          </w:rPr>
          <m:t>π=y-r*k-wh</m:t>
        </m:r>
      </m:oMath>
      <w:r w:rsidR="004465A4" w:rsidRPr="00D44F50">
        <w:rPr>
          <w:rFonts w:eastAsiaTheme="minorEastAsia"/>
          <w:sz w:val="24"/>
          <w:szCs w:val="24"/>
          <w:lang w:val="en-US"/>
        </w:rPr>
        <w:t xml:space="preserve">  where </w:t>
      </w:r>
      <m:oMath>
        <m:r>
          <w:rPr>
            <w:rFonts w:ascii="Cambria Math" w:eastAsiaTheme="minorEastAsia" w:hAnsi="Cambria Math"/>
            <w:sz w:val="24"/>
            <w:szCs w:val="24"/>
            <w:lang w:val="en-US"/>
          </w:rPr>
          <m:t>y=</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θ</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1-θ</m:t>
            </m:r>
          </m:sup>
        </m:sSup>
      </m:oMath>
    </w:p>
    <w:p w14:paraId="5D535129" w14:textId="10EF3BDD" w:rsidR="004465A4" w:rsidRPr="00D44F50" w:rsidRDefault="004465A4" w:rsidP="00396AEE">
      <w:pPr>
        <w:spacing w:after="0"/>
        <w:rPr>
          <w:rFonts w:eastAsiaTheme="minorEastAsia"/>
          <w:sz w:val="24"/>
          <w:szCs w:val="24"/>
          <w:lang w:val="en-US"/>
        </w:rPr>
      </w:pPr>
      <w:r w:rsidRPr="00D44F50">
        <w:rPr>
          <w:rFonts w:eastAsiaTheme="minorEastAsia"/>
          <w:sz w:val="24"/>
          <w:szCs w:val="24"/>
          <w:lang w:val="en-US"/>
        </w:rPr>
        <w:t xml:space="preserve">Thus, the FOC for the firm </w:t>
      </w:r>
      <w:proofErr w:type="spellStart"/>
      <w:r w:rsidRPr="00D44F50">
        <w:rPr>
          <w:rFonts w:eastAsiaTheme="minorEastAsia"/>
          <w:sz w:val="24"/>
          <w:szCs w:val="24"/>
          <w:lang w:val="en-US"/>
        </w:rPr>
        <w:t>w.r.t.</w:t>
      </w:r>
      <w:proofErr w:type="spellEnd"/>
      <w:r w:rsidRPr="00D44F50">
        <w:rPr>
          <w:rFonts w:eastAsiaTheme="minorEastAsia"/>
          <w:sz w:val="24"/>
          <w:szCs w:val="24"/>
          <w:lang w:val="en-US"/>
        </w:rPr>
        <w:t xml:space="preserve"> k will be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k,h</m:t>
                </m:r>
              </m:e>
            </m:d>
          </m:num>
          <m:den>
            <m:r>
              <w:rPr>
                <w:rFonts w:ascii="Cambria Math" w:eastAsiaTheme="minorEastAsia" w:hAnsi="Cambria Math"/>
                <w:sz w:val="24"/>
                <w:szCs w:val="24"/>
                <w:lang w:val="en-US"/>
              </w:rPr>
              <m:t>∂K</m:t>
            </m:r>
          </m:den>
        </m:f>
        <m:r>
          <w:rPr>
            <w:rFonts w:ascii="Cambria Math" w:eastAsiaTheme="minorEastAsia" w:hAnsi="Cambria Math"/>
            <w:sz w:val="24"/>
            <w:szCs w:val="24"/>
            <w:lang w:val="en-US"/>
          </w:rPr>
          <m:t>=r</m:t>
        </m:r>
      </m:oMath>
      <w:r w:rsidR="00E44738" w:rsidRPr="00D44F50">
        <w:rPr>
          <w:rFonts w:eastAsiaTheme="minorEastAsia"/>
          <w:sz w:val="24"/>
          <w:szCs w:val="24"/>
          <w:lang w:val="en-US"/>
        </w:rPr>
        <w:t xml:space="preserve"> , thus </w:t>
      </w:r>
      <m:oMath>
        <m:r>
          <w:rPr>
            <w:rFonts w:ascii="Cambria Math" w:eastAsiaTheme="minorEastAsia" w:hAnsi="Cambria Math"/>
            <w:sz w:val="24"/>
            <w:szCs w:val="24"/>
            <w:lang w:val="en-US"/>
          </w:rPr>
          <m:t>r=θ*</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θ-1</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1-θ</m:t>
            </m:r>
          </m:sup>
        </m:sSup>
      </m:oMath>
      <w:r w:rsidR="001B564F" w:rsidRPr="00D44F50">
        <w:rPr>
          <w:rFonts w:eastAsiaTheme="minorEastAsia"/>
          <w:sz w:val="24"/>
          <w:szCs w:val="24"/>
          <w:lang w:val="en-US"/>
        </w:rPr>
        <w:t>=</w:t>
      </w:r>
      <m:oMath>
        <m:r>
          <w:rPr>
            <w:rFonts w:ascii="Cambria Math" w:eastAsiaTheme="minorEastAsia" w:hAnsi="Cambria Math"/>
            <w:sz w:val="24"/>
            <w:szCs w:val="24"/>
            <w:lang w:val="en-US"/>
          </w:rPr>
          <m:t xml:space="preserve"> θ*</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1-θ</m:t>
            </m:r>
          </m:sup>
        </m:sSup>
      </m:oMath>
      <w:r w:rsidR="00E44738" w:rsidRPr="00D44F50">
        <w:rPr>
          <w:rFonts w:eastAsiaTheme="minorEastAsia"/>
          <w:sz w:val="24"/>
          <w:szCs w:val="24"/>
          <w:lang w:val="en-US"/>
        </w:rPr>
        <w:t xml:space="preserve"> and the FOC</w:t>
      </w:r>
      <w:r w:rsidR="001B564F" w:rsidRPr="00D44F50">
        <w:rPr>
          <w:rFonts w:eastAsiaTheme="minorEastAsia"/>
          <w:sz w:val="24"/>
          <w:szCs w:val="24"/>
          <w:lang w:val="en-US"/>
        </w:rPr>
        <w:t xml:space="preserve"> w.r.t to h will be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k,h</m:t>
                </m:r>
              </m:e>
            </m:d>
          </m:num>
          <m:den>
            <m:r>
              <w:rPr>
                <w:rFonts w:ascii="Cambria Math" w:eastAsiaTheme="minorEastAsia" w:hAnsi="Cambria Math"/>
                <w:sz w:val="24"/>
                <w:szCs w:val="24"/>
                <w:lang w:val="en-US"/>
              </w:rPr>
              <m:t>∂h</m:t>
            </m:r>
          </m:den>
        </m:f>
        <m:r>
          <w:rPr>
            <w:rFonts w:ascii="Cambria Math" w:eastAsiaTheme="minorEastAsia" w:hAnsi="Cambria Math"/>
            <w:sz w:val="24"/>
            <w:szCs w:val="24"/>
            <w:lang w:val="en-US"/>
          </w:rPr>
          <m:t>=w</m:t>
        </m:r>
      </m:oMath>
      <w:r w:rsidR="001B564F" w:rsidRPr="00D44F50">
        <w:rPr>
          <w:rFonts w:eastAsiaTheme="minorEastAsia"/>
          <w:sz w:val="24"/>
          <w:szCs w:val="24"/>
          <w:lang w:val="en-US"/>
        </w:rPr>
        <w:t xml:space="preserve"> , thus </w:t>
      </w:r>
      <m:oMath>
        <m:r>
          <w:rPr>
            <w:rFonts w:ascii="Cambria Math" w:eastAsiaTheme="minorEastAsia" w:hAnsi="Cambria Math"/>
            <w:sz w:val="24"/>
            <w:szCs w:val="24"/>
            <w:lang w:val="en-US"/>
          </w:rPr>
          <m:t>w=(1-θ)*</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θ</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-θ</m:t>
            </m:r>
          </m:sup>
        </m:sSup>
        <m:r>
          <w:rPr>
            <w:rFonts w:ascii="Cambria Math" w:eastAsiaTheme="minorEastAsia" w:hAnsi="Cambria Math"/>
            <w:sz w:val="24"/>
            <w:szCs w:val="24"/>
            <w:lang w:val="en-US"/>
          </w:rPr>
          <m:t>=(1-θ)*</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-θ</m:t>
            </m:r>
          </m:sup>
        </m:sSup>
      </m:oMath>
    </w:p>
    <w:p w14:paraId="30BAEC0E" w14:textId="77777777" w:rsidR="000B3D16" w:rsidRPr="00D44F50" w:rsidRDefault="001B564F" w:rsidP="00396AEE">
      <w:pPr>
        <w:spacing w:after="0"/>
        <w:rPr>
          <w:rFonts w:eastAsiaTheme="minorEastAsia"/>
          <w:sz w:val="24"/>
          <w:szCs w:val="24"/>
          <w:lang w:val="en-US"/>
        </w:rPr>
      </w:pPr>
      <w:r w:rsidRPr="00D44F50">
        <w:rPr>
          <w:rFonts w:eastAsiaTheme="minorEastAsia"/>
          <w:sz w:val="24"/>
          <w:szCs w:val="24"/>
          <w:lang w:val="en-US"/>
        </w:rPr>
        <w:t>Substituting those values for w and r in FOC of the RA we get</w:t>
      </w:r>
    </w:p>
    <w:p w14:paraId="44D84FE5" w14:textId="01131A5D" w:rsidR="001B564F" w:rsidRPr="00D44F50" w:rsidRDefault="000B3D16" w:rsidP="00396AEE">
      <w:pPr>
        <w:spacing w:after="0"/>
        <w:jc w:val="center"/>
        <w:rPr>
          <w:rFonts w:eastAsiaTheme="minorEastAsia"/>
          <w:sz w:val="24"/>
          <w:szCs w:val="24"/>
          <w:lang w:val="en-US"/>
        </w:rPr>
      </w:pPr>
      <m:oMath>
        <m:r>
          <w:rPr>
            <w:rFonts w:ascii="Cambria Math" w:hAnsi="Cambria Math"/>
            <w:sz w:val="24"/>
            <w:szCs w:val="24"/>
            <w:lang w:val="en-US"/>
          </w:rPr>
          <m:t xml:space="preserve">α </m:t>
        </m:r>
        <m:sSup>
          <m:sSupPr>
            <m:ctrlPr>
              <w:rPr>
                <w:rFonts w:ascii="Cambria Math" w:hAnsi="Cambria Math"/>
                <w:i/>
                <w:sz w:val="24"/>
                <w:szCs w:val="24"/>
                <w:lang w:val="en-US"/>
              </w:rPr>
            </m:ctrlPr>
          </m:sSupPr>
          <m:e>
            <m:d>
              <m:dPr>
                <m:ctrlPr>
                  <w:rPr>
                    <w:rFonts w:ascii="Cambria Math" w:hAnsi="Cambria Math"/>
                    <w:i/>
                    <w:sz w:val="24"/>
                    <w:szCs w:val="24"/>
                    <w:lang w:val="en-US"/>
                  </w:rPr>
                </m:ctrlPr>
              </m:dPr>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1-θ</m:t>
                    </m:r>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-θ</m:t>
                    </m:r>
                  </m:sup>
                </m:sSup>
                <m:r>
                  <w:rPr>
                    <w:rFonts w:ascii="Cambria Math" w:eastAsiaTheme="minorEastAsia" w:hAnsi="Cambria Math"/>
                    <w:sz w:val="24"/>
                    <w:szCs w:val="24"/>
                    <w:lang w:val="en-US"/>
                  </w:rPr>
                  <m:t>*h+ θ*</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1-θ</m:t>
                    </m:r>
                  </m:sup>
                </m:sSup>
              </m:e>
            </m:d>
          </m:e>
          <m:sup>
            <m:r>
              <w:rPr>
                <w:rFonts w:ascii="Cambria Math" w:hAnsi="Cambria Math"/>
                <w:sz w:val="24"/>
                <w:szCs w:val="24"/>
                <w:lang w:val="en-US"/>
              </w:rPr>
              <m:t>-ρ</m:t>
            </m:r>
          </m:sup>
        </m:sSup>
        <m:r>
          <w:rPr>
            <w:rFonts w:ascii="Cambria Math" w:hAnsi="Cambria Math"/>
            <w:sz w:val="24"/>
            <w:szCs w:val="24"/>
            <w:lang w:val="en-US"/>
          </w:rPr>
          <m:t>*</m:t>
        </m:r>
        <m:d>
          <m:dPr>
            <m:ctrlPr>
              <w:rPr>
                <w:rFonts w:ascii="Cambria Math" w:hAnsi="Cambria Math"/>
                <w:i/>
                <w:sz w:val="24"/>
                <w:szCs w:val="24"/>
                <w:lang w:val="en-US"/>
              </w:rPr>
            </m:ctrlPr>
          </m:dPr>
          <m:e>
            <m:r>
              <w:rPr>
                <w:rFonts w:ascii="Cambria Math" w:eastAsiaTheme="minorEastAsia" w:hAnsi="Cambria Math"/>
                <w:sz w:val="24"/>
                <w:szCs w:val="24"/>
                <w:lang w:val="en-US"/>
              </w:rPr>
              <m:t>1-θ</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-θ</m:t>
            </m:r>
          </m:sup>
        </m:sSup>
        <m:r>
          <w:rPr>
            <w:rFonts w:ascii="Cambria Math" w:eastAsiaTheme="minorEastAsia"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1-τ</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1-α</m:t>
            </m:r>
          </m:num>
          <m:den>
            <m:r>
              <w:rPr>
                <w:rFonts w:ascii="Cambria Math" w:hAnsi="Cambria Math"/>
                <w:sz w:val="24"/>
                <w:szCs w:val="24"/>
                <w:lang w:val="en-US"/>
              </w:rPr>
              <m:t>1-</m:t>
            </m:r>
            <m:r>
              <w:rPr>
                <w:rFonts w:ascii="Cambria Math" w:hAnsi="Cambria Math"/>
                <w:sz w:val="24"/>
                <w:szCs w:val="24"/>
                <w:lang w:val="en-US"/>
              </w:rPr>
              <m:t>h</m:t>
            </m:r>
          </m:den>
        </m:f>
      </m:oMath>
      <w:r w:rsidRPr="00D44F50">
        <w:rPr>
          <w:rFonts w:eastAsiaTheme="minorEastAsia"/>
          <w:sz w:val="24"/>
          <w:szCs w:val="24"/>
          <w:lang w:val="en-US"/>
        </w:rPr>
        <w:t xml:space="preserve"> </w:t>
      </w:r>
    </w:p>
    <w:p w14:paraId="20D9D4FF" w14:textId="3DEE569F" w:rsidR="00882FAD" w:rsidRPr="00D44F50" w:rsidRDefault="000B3D16" w:rsidP="00396AEE">
      <w:pPr>
        <w:spacing w:after="0"/>
        <w:jc w:val="center"/>
        <w:rPr>
          <w:rFonts w:eastAsiaTheme="minorEastAsia"/>
          <w:sz w:val="24"/>
          <w:szCs w:val="24"/>
          <w:lang w:val="en-US"/>
        </w:rPr>
      </w:pPr>
      <m:oMath>
        <m:r>
          <w:rPr>
            <w:rFonts w:ascii="Cambria Math" w:hAnsi="Cambria Math"/>
            <w:sz w:val="24"/>
            <w:szCs w:val="24"/>
            <w:lang w:val="en-US"/>
          </w:rPr>
          <m:t xml:space="preserve">α </m:t>
        </m:r>
        <m:sSup>
          <m:sSupPr>
            <m:ctrlPr>
              <w:rPr>
                <w:rFonts w:ascii="Cambria Math" w:hAnsi="Cambria Math"/>
                <w:i/>
                <w:sz w:val="24"/>
                <w:szCs w:val="24"/>
                <w:lang w:val="en-US"/>
              </w:rPr>
            </m:ctrlPr>
          </m:sSupPr>
          <m:e>
            <m:d>
              <m:dPr>
                <m:ctrlPr>
                  <w:rPr>
                    <w:rFonts w:ascii="Cambria Math"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1-θ</m:t>
                    </m:r>
                  </m:sup>
                </m:sSup>
              </m:e>
            </m:d>
          </m:e>
          <m:sup>
            <m:r>
              <w:rPr>
                <w:rFonts w:ascii="Cambria Math" w:hAnsi="Cambria Math"/>
                <w:sz w:val="24"/>
                <w:szCs w:val="24"/>
                <w:lang w:val="en-US"/>
              </w:rPr>
              <m:t>-ρ</m:t>
            </m:r>
          </m:sup>
        </m:sSup>
        <m:r>
          <w:rPr>
            <w:rFonts w:ascii="Cambria Math" w:hAnsi="Cambria Math"/>
            <w:sz w:val="24"/>
            <w:szCs w:val="24"/>
            <w:lang w:val="en-US"/>
          </w:rPr>
          <m:t>*</m:t>
        </m:r>
        <m:d>
          <m:dPr>
            <m:ctrlPr>
              <w:rPr>
                <w:rFonts w:ascii="Cambria Math" w:hAnsi="Cambria Math"/>
                <w:i/>
                <w:sz w:val="24"/>
                <w:szCs w:val="24"/>
                <w:lang w:val="en-US"/>
              </w:rPr>
            </m:ctrlPr>
          </m:dPr>
          <m:e>
            <m:r>
              <w:rPr>
                <w:rFonts w:ascii="Cambria Math" w:eastAsiaTheme="minorEastAsia" w:hAnsi="Cambria Math"/>
                <w:sz w:val="24"/>
                <w:szCs w:val="24"/>
                <w:lang w:val="en-US"/>
              </w:rPr>
              <m:t>1-θ</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-θ</m:t>
            </m:r>
          </m:sup>
        </m:sSup>
        <m:r>
          <w:rPr>
            <w:rFonts w:ascii="Cambria Math" w:eastAsiaTheme="minorEastAsia"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1-τ</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1-α</m:t>
            </m:r>
          </m:num>
          <m:den>
            <m:r>
              <w:rPr>
                <w:rFonts w:ascii="Cambria Math" w:hAnsi="Cambria Math"/>
                <w:sz w:val="24"/>
                <w:szCs w:val="24"/>
                <w:lang w:val="en-US"/>
              </w:rPr>
              <m:t>1-</m:t>
            </m:r>
            <m:r>
              <w:rPr>
                <w:rFonts w:ascii="Cambria Math" w:hAnsi="Cambria Math"/>
                <w:sz w:val="24"/>
                <w:szCs w:val="24"/>
                <w:lang w:val="en-US"/>
              </w:rPr>
              <m:t>h</m:t>
            </m:r>
          </m:den>
        </m:f>
        <m:r>
          <w:rPr>
            <w:rFonts w:ascii="Cambria Math" w:hAnsi="Cambria Math"/>
            <w:sz w:val="24"/>
            <w:szCs w:val="24"/>
            <w:lang w:val="en-US"/>
          </w:rPr>
          <m:t xml:space="preserve"> </m:t>
        </m:r>
      </m:oMath>
      <w:r w:rsidR="00882FAD" w:rsidRPr="00D44F50">
        <w:rPr>
          <w:rFonts w:eastAsiaTheme="minorEastAsia"/>
          <w:sz w:val="24"/>
          <w:szCs w:val="24"/>
          <w:lang w:val="en-US"/>
        </w:rPr>
        <w:t>(*)</w:t>
      </w:r>
    </w:p>
    <w:p w14:paraId="29AE81A8" w14:textId="5F915D27" w:rsidR="000B3D16" w:rsidRPr="00D44F50" w:rsidRDefault="00882FAD" w:rsidP="00396AEE">
      <w:pPr>
        <w:spacing w:after="0"/>
        <w:rPr>
          <w:rFonts w:eastAsiaTheme="minorEastAsia"/>
          <w:sz w:val="24"/>
          <w:szCs w:val="24"/>
          <w:lang w:val="en-US"/>
        </w:rPr>
      </w:pPr>
      <w:r w:rsidRPr="00D44F50">
        <w:rPr>
          <w:rFonts w:eastAsiaTheme="minorEastAsia"/>
          <w:sz w:val="24"/>
          <w:szCs w:val="24"/>
          <w:lang w:val="en-US"/>
        </w:rPr>
        <w:t xml:space="preserve"> </w:t>
      </w:r>
      <w:r w:rsidR="000B3D16" w:rsidRPr="00D44F50">
        <w:rPr>
          <w:rFonts w:eastAsiaTheme="minorEastAsia"/>
          <w:sz w:val="24"/>
          <w:szCs w:val="24"/>
          <w:lang w:val="en-US"/>
        </w:rPr>
        <w:t xml:space="preserve">It is worth noticing that </w:t>
      </w:r>
      <m:oMath>
        <m:r>
          <w:rPr>
            <w:rFonts w:ascii="Cambria Math" w:hAnsi="Cambria Math"/>
            <w:sz w:val="24"/>
            <w:szCs w:val="24"/>
            <w:lang w:val="en-US"/>
          </w:rPr>
          <m:t>w*h+r*k=</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1-θ</m:t>
            </m:r>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-θ</m:t>
            </m:r>
          </m:sup>
        </m:sSup>
        <m:r>
          <w:rPr>
            <w:rFonts w:ascii="Cambria Math" w:eastAsiaTheme="minorEastAsia" w:hAnsi="Cambria Math"/>
            <w:sz w:val="24"/>
            <w:szCs w:val="24"/>
            <w:lang w:val="en-US"/>
          </w:rPr>
          <m:t>*h+ θ*</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1-θ</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 xml:space="preserve">1-θ </m:t>
            </m:r>
          </m:sup>
        </m:sSup>
        <m:r>
          <w:rPr>
            <w:rFonts w:ascii="Cambria Math" w:eastAsiaTheme="minorEastAsia" w:hAnsi="Cambria Math"/>
            <w:sz w:val="24"/>
            <w:szCs w:val="24"/>
            <w:lang w:val="en-US"/>
          </w:rPr>
          <m:t>=y=F(k,h)</m:t>
        </m:r>
      </m:oMath>
      <w:r w:rsidR="000B3D16" w:rsidRPr="00D44F50">
        <w:rPr>
          <w:rFonts w:eastAsiaTheme="minorEastAsia"/>
          <w:sz w:val="24"/>
          <w:szCs w:val="24"/>
          <w:lang w:val="en-US"/>
        </w:rPr>
        <w:t xml:space="preserve"> , which is consistent with the Euler’s theorem </w:t>
      </w:r>
      <m:oMath>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k,h</m:t>
            </m:r>
          </m:e>
        </m:d>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k,h</m:t>
                </m:r>
              </m:e>
            </m:d>
          </m:num>
          <m:den>
            <m:r>
              <w:rPr>
                <w:rFonts w:ascii="Cambria Math" w:eastAsiaTheme="minorEastAsia" w:hAnsi="Cambria Math"/>
                <w:sz w:val="24"/>
                <w:szCs w:val="24"/>
                <w:lang w:val="en-US"/>
              </w:rPr>
              <m:t>∂K</m:t>
            </m:r>
          </m:den>
        </m:f>
        <m:r>
          <w:rPr>
            <w:rFonts w:ascii="Cambria Math" w:eastAsiaTheme="minorEastAsia" w:hAnsi="Cambria Math"/>
            <w:sz w:val="24"/>
            <w:szCs w:val="24"/>
            <w:lang w:val="en-US"/>
          </w:rPr>
          <m:t>*k+</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k,h</m:t>
                </m:r>
              </m:e>
            </m:d>
          </m:num>
          <m:den>
            <m:r>
              <w:rPr>
                <w:rFonts w:ascii="Cambria Math" w:eastAsiaTheme="minorEastAsia" w:hAnsi="Cambria Math"/>
                <w:sz w:val="24"/>
                <w:szCs w:val="24"/>
                <w:lang w:val="en-US"/>
              </w:rPr>
              <m:t>∂h</m:t>
            </m:r>
          </m:den>
        </m:f>
        <m:r>
          <w:rPr>
            <w:rFonts w:ascii="Cambria Math" w:eastAsiaTheme="minorEastAsia" w:hAnsi="Cambria Math"/>
            <w:sz w:val="24"/>
            <w:szCs w:val="24"/>
            <w:lang w:val="en-US"/>
          </w:rPr>
          <m:t>*h</m:t>
        </m:r>
      </m:oMath>
      <w:r w:rsidR="000B3D16" w:rsidRPr="00D44F50">
        <w:rPr>
          <w:rFonts w:eastAsiaTheme="minorEastAsia"/>
          <w:sz w:val="24"/>
          <w:szCs w:val="24"/>
          <w:lang w:val="en-US"/>
        </w:rPr>
        <w:t>. Consequently, in equilibrium, the firm makes no profit and, when resources are not taken away from the economy by the government, the consumption is equal to the total output.</w:t>
      </w:r>
    </w:p>
    <w:p w14:paraId="271158EB" w14:textId="77777777" w:rsidR="00396AEE" w:rsidRPr="00D44F50" w:rsidRDefault="00396AEE" w:rsidP="00396AEE">
      <w:pPr>
        <w:spacing w:after="0"/>
        <w:rPr>
          <w:rFonts w:eastAsiaTheme="minorEastAsia"/>
          <w:sz w:val="24"/>
          <w:szCs w:val="24"/>
          <w:lang w:val="en-US"/>
        </w:rPr>
      </w:pPr>
    </w:p>
    <w:p w14:paraId="512910A9" w14:textId="0BA44AE1" w:rsidR="000B3D16" w:rsidRPr="00D44F50" w:rsidRDefault="00D44F50" w:rsidP="00396AEE">
      <w:pPr>
        <w:spacing w:after="0"/>
        <w:rPr>
          <w:rFonts w:eastAsiaTheme="minorEastAsia"/>
          <w:sz w:val="24"/>
          <w:szCs w:val="24"/>
          <w:lang w:val="en-US"/>
        </w:rPr>
      </w:pPr>
      <w:r w:rsidRPr="00D44F50">
        <w:rPr>
          <w:rFonts w:eastAsiaTheme="minorEastAsia"/>
          <w:b/>
          <w:sz w:val="24"/>
          <w:szCs w:val="24"/>
          <w:lang w:val="en-US"/>
        </w:rPr>
        <w:t>2</w:t>
      </w:r>
      <w:r w:rsidRPr="00D44F50">
        <w:rPr>
          <w:rFonts w:eastAsiaTheme="minorEastAsia"/>
          <w:b/>
          <w:i/>
          <w:sz w:val="24"/>
          <w:szCs w:val="24"/>
          <w:u w:val="single"/>
          <w:lang w:val="en-US"/>
        </w:rPr>
        <w:t>.</w:t>
      </w:r>
      <w:r w:rsidRPr="00D44F50">
        <w:rPr>
          <w:rFonts w:eastAsiaTheme="minorEastAsia"/>
          <w:i/>
          <w:sz w:val="24"/>
          <w:szCs w:val="24"/>
          <w:u w:val="single"/>
          <w:lang w:val="en-US"/>
        </w:rPr>
        <w:t xml:space="preserve"> (</w:t>
      </w:r>
      <w:r w:rsidR="001165B1" w:rsidRPr="00D44F50">
        <w:rPr>
          <w:rFonts w:eastAsiaTheme="minorEastAsia"/>
          <w:i/>
          <w:sz w:val="24"/>
          <w:szCs w:val="24"/>
          <w:u w:val="single"/>
          <w:lang w:val="en-US"/>
        </w:rPr>
        <w:t xml:space="preserve">script </w:t>
      </w:r>
      <w:proofErr w:type="spellStart"/>
      <w:r w:rsidR="001165B1" w:rsidRPr="00D44F50">
        <w:rPr>
          <w:rFonts w:eastAsiaTheme="minorEastAsia"/>
          <w:i/>
          <w:sz w:val="24"/>
          <w:szCs w:val="24"/>
          <w:u w:val="single"/>
          <w:lang w:val="en-US"/>
        </w:rPr>
        <w:t>GE.m</w:t>
      </w:r>
      <w:proofErr w:type="spellEnd"/>
      <w:r w:rsidR="001165B1" w:rsidRPr="00D44F50">
        <w:rPr>
          <w:rFonts w:eastAsiaTheme="minorEastAsia"/>
          <w:i/>
          <w:sz w:val="24"/>
          <w:szCs w:val="24"/>
          <w:u w:val="single"/>
          <w:lang w:val="en-US"/>
        </w:rPr>
        <w:t>)</w:t>
      </w:r>
    </w:p>
    <w:p w14:paraId="27E0B51F" w14:textId="77777777" w:rsidR="00396AEE" w:rsidRPr="00D44F50" w:rsidRDefault="00396AEE" w:rsidP="00396AEE">
      <w:pPr>
        <w:spacing w:after="0"/>
        <w:rPr>
          <w:rFonts w:eastAsiaTheme="minorEastAsia"/>
          <w:sz w:val="24"/>
          <w:szCs w:val="24"/>
          <w:lang w:val="en-US"/>
        </w:rPr>
      </w:pPr>
    </w:p>
    <w:p w14:paraId="3CD3EB19" w14:textId="753AC11A" w:rsidR="000B3D16" w:rsidRPr="00D44F50" w:rsidRDefault="00882FAD" w:rsidP="00396AEE">
      <w:pPr>
        <w:spacing w:after="0"/>
        <w:rPr>
          <w:rFonts w:eastAsiaTheme="minorEastAsia"/>
          <w:sz w:val="24"/>
          <w:szCs w:val="24"/>
          <w:lang w:val="en-US"/>
        </w:rPr>
      </w:pPr>
      <w:r w:rsidRPr="00D44F50">
        <w:rPr>
          <w:rFonts w:eastAsiaTheme="minorEastAsia"/>
          <w:sz w:val="24"/>
          <w:szCs w:val="24"/>
          <w:lang w:val="en-US"/>
        </w:rPr>
        <w:t xml:space="preserve">Solving numerically the equation (*) through the Walras algorithm, the obtain solution for the labor effort is </w:t>
      </w:r>
      <m:oMath>
        <m:r>
          <w:rPr>
            <w:rFonts w:ascii="Cambria Math" w:eastAsiaTheme="minorEastAsia" w:hAnsi="Cambria Math"/>
            <w:sz w:val="24"/>
            <w:szCs w:val="24"/>
            <w:lang w:val="en-US"/>
          </w:rPr>
          <m:t>h=0.2481</m:t>
        </m:r>
      </m:oMath>
      <w:r w:rsidRPr="00D44F50">
        <w:rPr>
          <w:rFonts w:eastAsiaTheme="minorEastAsia"/>
          <w:sz w:val="24"/>
          <w:szCs w:val="24"/>
          <w:lang w:val="en-US"/>
        </w:rPr>
        <w:t xml:space="preserve"> .</w:t>
      </w:r>
      <w:r w:rsidR="005170B2" w:rsidRPr="00D44F50">
        <w:rPr>
          <w:rFonts w:eastAsiaTheme="minorEastAsia"/>
          <w:sz w:val="24"/>
          <w:szCs w:val="24"/>
          <w:lang w:val="en-US"/>
        </w:rPr>
        <w:t xml:space="preserve"> (the algorithm checks if there are corner </w:t>
      </w:r>
      <w:proofErr w:type="gramStart"/>
      <w:r w:rsidR="005170B2" w:rsidRPr="00D44F50">
        <w:rPr>
          <w:rFonts w:eastAsiaTheme="minorEastAsia"/>
          <w:sz w:val="24"/>
          <w:szCs w:val="24"/>
          <w:lang w:val="en-US"/>
        </w:rPr>
        <w:t>solutions(</w:t>
      </w:r>
      <w:proofErr w:type="gramEnd"/>
      <w:r w:rsidR="005170B2" w:rsidRPr="00D44F50">
        <w:rPr>
          <w:rFonts w:eastAsiaTheme="minorEastAsia"/>
          <w:sz w:val="24"/>
          <w:szCs w:val="24"/>
          <w:lang w:val="en-US"/>
        </w:rPr>
        <w:t>h=</w:t>
      </w:r>
      <w:proofErr w:type="spellStart"/>
      <w:r w:rsidR="005170B2" w:rsidRPr="00D44F50">
        <w:rPr>
          <w:rFonts w:eastAsiaTheme="minorEastAsia"/>
          <w:sz w:val="24"/>
          <w:szCs w:val="24"/>
          <w:lang w:val="en-US"/>
        </w:rPr>
        <w:t>hmax</w:t>
      </w:r>
      <w:proofErr w:type="spellEnd"/>
      <w:r w:rsidR="005170B2" w:rsidRPr="00D44F50">
        <w:rPr>
          <w:rFonts w:eastAsiaTheme="minorEastAsia"/>
          <w:sz w:val="24"/>
          <w:szCs w:val="24"/>
          <w:lang w:val="en-US"/>
        </w:rPr>
        <w:t xml:space="preserve"> if </w:t>
      </w:r>
      <w:proofErr w:type="spellStart"/>
      <w:r w:rsidR="005170B2" w:rsidRPr="00D44F50">
        <w:rPr>
          <w:rFonts w:eastAsiaTheme="minorEastAsia"/>
          <w:sz w:val="24"/>
          <w:szCs w:val="24"/>
          <w:lang w:val="en-US"/>
        </w:rPr>
        <w:t>mbl</w:t>
      </w:r>
      <w:proofErr w:type="spellEnd"/>
      <w:r w:rsidR="005170B2" w:rsidRPr="00D44F50">
        <w:rPr>
          <w:rFonts w:eastAsiaTheme="minorEastAsia"/>
          <w:sz w:val="24"/>
          <w:szCs w:val="24"/>
          <w:lang w:val="en-US"/>
        </w:rPr>
        <w:t>(</w:t>
      </w:r>
      <w:proofErr w:type="spellStart"/>
      <w:r w:rsidR="005170B2" w:rsidRPr="00D44F50">
        <w:rPr>
          <w:rFonts w:eastAsiaTheme="minorEastAsia"/>
          <w:sz w:val="24"/>
          <w:szCs w:val="24"/>
          <w:lang w:val="en-US"/>
        </w:rPr>
        <w:t>hnmax</w:t>
      </w:r>
      <w:proofErr w:type="spellEnd"/>
      <w:r w:rsidR="005170B2" w:rsidRPr="00D44F50">
        <w:rPr>
          <w:rFonts w:eastAsiaTheme="minorEastAsia"/>
          <w:sz w:val="24"/>
          <w:szCs w:val="24"/>
          <w:lang w:val="en-US"/>
        </w:rPr>
        <w:t>)&gt;mcl(</w:t>
      </w:r>
      <w:proofErr w:type="spellStart"/>
      <w:r w:rsidR="005170B2" w:rsidRPr="00D44F50">
        <w:rPr>
          <w:rFonts w:eastAsiaTheme="minorEastAsia"/>
          <w:sz w:val="24"/>
          <w:szCs w:val="24"/>
          <w:lang w:val="en-US"/>
        </w:rPr>
        <w:t>hmax</w:t>
      </w:r>
      <w:proofErr w:type="spellEnd"/>
      <w:r w:rsidR="005170B2" w:rsidRPr="00D44F50">
        <w:rPr>
          <w:rFonts w:eastAsiaTheme="minorEastAsia"/>
          <w:sz w:val="24"/>
          <w:szCs w:val="24"/>
          <w:lang w:val="en-US"/>
        </w:rPr>
        <w:t>), h=</w:t>
      </w:r>
      <w:proofErr w:type="spellStart"/>
      <w:r w:rsidR="005170B2" w:rsidRPr="00D44F50">
        <w:rPr>
          <w:rFonts w:eastAsiaTheme="minorEastAsia"/>
          <w:sz w:val="24"/>
          <w:szCs w:val="24"/>
          <w:lang w:val="en-US"/>
        </w:rPr>
        <w:t>hmin</w:t>
      </w:r>
      <w:proofErr w:type="spellEnd"/>
      <w:r w:rsidR="005170B2" w:rsidRPr="00D44F50">
        <w:rPr>
          <w:rFonts w:eastAsiaTheme="minorEastAsia"/>
          <w:sz w:val="24"/>
          <w:szCs w:val="24"/>
          <w:lang w:val="en-US"/>
        </w:rPr>
        <w:t xml:space="preserve"> if </w:t>
      </w:r>
      <w:proofErr w:type="spellStart"/>
      <w:r w:rsidR="005170B2" w:rsidRPr="00D44F50">
        <w:rPr>
          <w:rFonts w:eastAsiaTheme="minorEastAsia"/>
          <w:sz w:val="24"/>
          <w:szCs w:val="24"/>
          <w:lang w:val="en-US"/>
        </w:rPr>
        <w:t>mbl</w:t>
      </w:r>
      <w:proofErr w:type="spellEnd"/>
      <w:r w:rsidR="005170B2" w:rsidRPr="00D44F50">
        <w:rPr>
          <w:rFonts w:eastAsiaTheme="minorEastAsia"/>
          <w:sz w:val="24"/>
          <w:szCs w:val="24"/>
          <w:lang w:val="en-US"/>
        </w:rPr>
        <w:t>(</w:t>
      </w:r>
      <w:proofErr w:type="spellStart"/>
      <w:r w:rsidR="005170B2" w:rsidRPr="00D44F50">
        <w:rPr>
          <w:rFonts w:eastAsiaTheme="minorEastAsia"/>
          <w:sz w:val="24"/>
          <w:szCs w:val="24"/>
          <w:lang w:val="en-US"/>
        </w:rPr>
        <w:t>hmin</w:t>
      </w:r>
      <w:proofErr w:type="spellEnd"/>
      <w:r w:rsidR="005170B2" w:rsidRPr="00D44F50">
        <w:rPr>
          <w:rFonts w:eastAsiaTheme="minorEastAsia"/>
          <w:sz w:val="24"/>
          <w:szCs w:val="24"/>
          <w:lang w:val="en-US"/>
        </w:rPr>
        <w:t>)&lt;mcl(</w:t>
      </w:r>
      <w:proofErr w:type="spellStart"/>
      <w:r w:rsidR="005170B2" w:rsidRPr="00D44F50">
        <w:rPr>
          <w:rFonts w:eastAsiaTheme="minorEastAsia"/>
          <w:sz w:val="24"/>
          <w:szCs w:val="24"/>
          <w:lang w:val="en-US"/>
        </w:rPr>
        <w:t>hmin</w:t>
      </w:r>
      <w:proofErr w:type="spellEnd"/>
      <w:r w:rsidR="005170B2" w:rsidRPr="00D44F50">
        <w:rPr>
          <w:rFonts w:eastAsiaTheme="minorEastAsia"/>
          <w:sz w:val="24"/>
          <w:szCs w:val="24"/>
          <w:lang w:val="en-US"/>
        </w:rPr>
        <w:t>))</w:t>
      </w:r>
    </w:p>
    <w:p w14:paraId="660FAEE9" w14:textId="1AB8E3C7" w:rsidR="00882FAD" w:rsidRDefault="00882FAD" w:rsidP="00396AEE">
      <w:pPr>
        <w:spacing w:after="0"/>
        <w:rPr>
          <w:rFonts w:eastAsiaTheme="minorEastAsia"/>
          <w:sz w:val="24"/>
          <w:szCs w:val="24"/>
          <w:lang w:val="en-US"/>
        </w:rPr>
      </w:pPr>
      <w:r w:rsidRPr="00D44F50">
        <w:rPr>
          <w:rFonts w:eastAsiaTheme="minorEastAsia"/>
          <w:sz w:val="24"/>
          <w:szCs w:val="24"/>
          <w:lang w:val="en-US"/>
        </w:rPr>
        <w:t xml:space="preserve">Thus, the GDP will be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y=</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1-θ</m:t>
                </m:r>
              </m:sup>
            </m:sSup>
            <m:r>
              <w:rPr>
                <w:rFonts w:ascii="Cambria Math" w:eastAsiaTheme="minorEastAsia" w:hAnsi="Cambria Math"/>
                <w:sz w:val="24"/>
                <w:szCs w:val="24"/>
                <w:lang w:val="en-US"/>
              </w:rPr>
              <m:t>=0.2481</m:t>
            </m:r>
          </m:e>
          <m:sup>
            <m:r>
              <w:rPr>
                <w:rFonts w:ascii="Cambria Math" w:eastAsiaTheme="minorEastAsia" w:hAnsi="Cambria Math"/>
                <w:sz w:val="24"/>
                <w:szCs w:val="24"/>
                <w:lang w:val="en-US"/>
              </w:rPr>
              <m:t>1-0.3</m:t>
            </m:r>
          </m:sup>
        </m:sSup>
        <m:r>
          <w:rPr>
            <w:rFonts w:ascii="Cambria Math" w:eastAsiaTheme="minorEastAsia" w:hAnsi="Cambria Math"/>
            <w:sz w:val="24"/>
            <w:szCs w:val="24"/>
            <w:lang w:val="en-US"/>
          </w:rPr>
          <m:t>=0.3769</m:t>
        </m:r>
      </m:oMath>
      <w:r w:rsidRPr="00D44F50">
        <w:rPr>
          <w:rFonts w:eastAsiaTheme="minorEastAsia"/>
          <w:sz w:val="24"/>
          <w:szCs w:val="24"/>
          <w:lang w:val="en-US"/>
        </w:rPr>
        <w:t xml:space="preserve"> and the transfers payment will be </w:t>
      </w:r>
      <m:oMath>
        <m:r>
          <w:rPr>
            <w:rFonts w:ascii="Cambria Math" w:eastAsiaTheme="minorEastAsia" w:hAnsi="Cambria Math"/>
            <w:sz w:val="24"/>
            <w:szCs w:val="24"/>
            <w:lang w:val="en-US"/>
          </w:rPr>
          <m:t>λ=τ*w*h=0.3*1.0635*0.2481=0.0791</m:t>
        </m:r>
      </m:oMath>
      <w:r w:rsidRPr="00D44F50">
        <w:rPr>
          <w:rFonts w:eastAsiaTheme="minorEastAsia"/>
          <w:sz w:val="24"/>
          <w:szCs w:val="24"/>
          <w:lang w:val="en-US"/>
        </w:rPr>
        <w:t xml:space="preserve"> where w is the wage</w:t>
      </w:r>
      <w:r w:rsidR="00F81873" w:rsidRPr="00D44F50">
        <w:rPr>
          <w:rFonts w:eastAsiaTheme="minorEastAsia"/>
          <w:sz w:val="24"/>
          <w:szCs w:val="24"/>
          <w:lang w:val="en-US"/>
        </w:rPr>
        <w:t>, that is equal to the marginal productivity of labor (</w:t>
      </w:r>
      <m:oMath>
        <m:r>
          <w:rPr>
            <w:rFonts w:ascii="Cambria Math" w:eastAsiaTheme="minorEastAsia" w:hAnsi="Cambria Math"/>
            <w:sz w:val="24"/>
            <w:szCs w:val="24"/>
            <w:lang w:val="en-US"/>
          </w:rPr>
          <m:t>w=</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1-θ</m:t>
            </m:r>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-θ</m:t>
            </m:r>
          </m:sup>
        </m:sSup>
        <m:r>
          <w:rPr>
            <w:rFonts w:ascii="Cambria Math" w:eastAsiaTheme="minorEastAsia" w:hAnsi="Cambria Math"/>
            <w:sz w:val="24"/>
            <w:szCs w:val="24"/>
            <w:lang w:val="en-US"/>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1-0.3</m:t>
            </m:r>
          </m:e>
        </m:d>
        <m:r>
          <w:rPr>
            <w:rFonts w:ascii="Cambria Math" w:eastAsiaTheme="minorEastAsia" w:hAnsi="Cambria Math"/>
            <w:sz w:val="24"/>
            <w:szCs w:val="24"/>
            <w:lang w:val="en-US"/>
          </w:rPr>
          <m:t>*</m:t>
        </m:r>
        <m:sSup>
          <m:sSupPr>
            <m:ctrlPr>
              <w:rPr>
                <w:rFonts w:ascii="Cambria Math" w:eastAsiaTheme="minorEastAsia" w:hAnsi="Cambria Math"/>
                <w:sz w:val="24"/>
                <w:szCs w:val="24"/>
                <w:lang w:val="en-US"/>
              </w:rPr>
            </m:ctrlPr>
          </m:sSupPr>
          <m:e>
            <m:r>
              <w:rPr>
                <w:rFonts w:ascii="Cambria Math" w:eastAsiaTheme="minorEastAsia" w:hAnsi="Cambria Math"/>
                <w:sz w:val="24"/>
                <w:szCs w:val="24"/>
                <w:lang w:val="en-US"/>
              </w:rPr>
              <m:t>0.</m:t>
            </m:r>
            <m:r>
              <m:rPr>
                <m:sty m:val="p"/>
              </m:rPr>
              <w:rPr>
                <w:rFonts w:ascii="Cambria Math" w:eastAsiaTheme="minorEastAsia" w:hAnsi="Cambria Math"/>
                <w:sz w:val="24"/>
                <w:szCs w:val="24"/>
                <w:lang w:val="en-US"/>
              </w:rPr>
              <m:t>2481</m:t>
            </m:r>
            <m:ctrlPr>
              <w:rPr>
                <w:rFonts w:ascii="Cambria Math" w:eastAsiaTheme="minorEastAsia" w:hAnsi="Cambria Math"/>
                <w:i/>
                <w:sz w:val="24"/>
                <w:szCs w:val="24"/>
                <w:lang w:val="en-US"/>
              </w:rPr>
            </m:ctrlPr>
          </m:e>
          <m:sup>
            <m:r>
              <m:rPr>
                <m:sty m:val="p"/>
              </m:rPr>
              <w:rPr>
                <w:rFonts w:ascii="Cambria Math" w:eastAsiaTheme="minorEastAsia" w:hAnsi="Cambria Math"/>
                <w:sz w:val="24"/>
                <w:szCs w:val="24"/>
                <w:lang w:val="en-US"/>
              </w:rPr>
              <m:t>-0.3</m:t>
            </m:r>
          </m:sup>
        </m:sSup>
        <m:r>
          <w:rPr>
            <w:rFonts w:ascii="Cambria Math" w:eastAsiaTheme="minorEastAsia" w:hAnsi="Cambria Math"/>
            <w:sz w:val="24"/>
            <w:szCs w:val="24"/>
            <w:lang w:val="en-US"/>
          </w:rPr>
          <m:t>=1.0635</m:t>
        </m:r>
      </m:oMath>
    </w:p>
    <w:p w14:paraId="14A5A0E9" w14:textId="77777777" w:rsidR="003D2343" w:rsidRDefault="003D2343" w:rsidP="00396AEE">
      <w:pPr>
        <w:spacing w:after="0"/>
        <w:rPr>
          <w:rFonts w:eastAsiaTheme="minorEastAsia"/>
          <w:i/>
          <w:sz w:val="24"/>
          <w:szCs w:val="24"/>
          <w:lang w:val="en-US"/>
        </w:rPr>
      </w:pPr>
    </w:p>
    <w:p w14:paraId="6CA2DE69" w14:textId="77777777" w:rsidR="003D2343" w:rsidRDefault="003D2343" w:rsidP="00396AEE">
      <w:pPr>
        <w:spacing w:after="0"/>
        <w:rPr>
          <w:rFonts w:eastAsiaTheme="minorEastAsia"/>
          <w:i/>
          <w:sz w:val="24"/>
          <w:szCs w:val="24"/>
          <w:lang w:val="en-US"/>
        </w:rPr>
      </w:pPr>
    </w:p>
    <w:p w14:paraId="62221A22" w14:textId="77777777" w:rsidR="003D2343" w:rsidRDefault="003D2343" w:rsidP="00396AEE">
      <w:pPr>
        <w:spacing w:after="0"/>
        <w:rPr>
          <w:rFonts w:eastAsiaTheme="minorEastAsia"/>
          <w:i/>
          <w:sz w:val="24"/>
          <w:szCs w:val="24"/>
          <w:lang w:val="en-US"/>
        </w:rPr>
      </w:pPr>
    </w:p>
    <w:p w14:paraId="3B5AD384" w14:textId="77777777" w:rsidR="003D2343" w:rsidRDefault="003D2343" w:rsidP="00396AEE">
      <w:pPr>
        <w:spacing w:after="0"/>
        <w:rPr>
          <w:rFonts w:eastAsiaTheme="minorEastAsia"/>
          <w:i/>
          <w:sz w:val="24"/>
          <w:szCs w:val="24"/>
          <w:lang w:val="en-US"/>
        </w:rPr>
      </w:pPr>
    </w:p>
    <w:p w14:paraId="6161982B" w14:textId="77777777" w:rsidR="003D2343" w:rsidRDefault="003D2343" w:rsidP="00396AEE">
      <w:pPr>
        <w:spacing w:after="0"/>
        <w:rPr>
          <w:rFonts w:eastAsiaTheme="minorEastAsia"/>
          <w:i/>
          <w:sz w:val="24"/>
          <w:szCs w:val="24"/>
          <w:lang w:val="en-US"/>
        </w:rPr>
      </w:pPr>
    </w:p>
    <w:p w14:paraId="3C59D22A" w14:textId="77777777" w:rsidR="003D2343" w:rsidRDefault="003D2343" w:rsidP="00396AEE">
      <w:pPr>
        <w:spacing w:after="0"/>
        <w:rPr>
          <w:rFonts w:eastAsiaTheme="minorEastAsia"/>
          <w:i/>
          <w:sz w:val="24"/>
          <w:szCs w:val="24"/>
          <w:lang w:val="en-US"/>
        </w:rPr>
      </w:pPr>
    </w:p>
    <w:p w14:paraId="28C26760" w14:textId="77777777" w:rsidR="003D2343" w:rsidRDefault="003D2343" w:rsidP="00396AEE">
      <w:pPr>
        <w:spacing w:after="0"/>
        <w:rPr>
          <w:rFonts w:eastAsiaTheme="minorEastAsia"/>
          <w:i/>
          <w:sz w:val="24"/>
          <w:szCs w:val="24"/>
          <w:lang w:val="en-US"/>
        </w:rPr>
      </w:pPr>
    </w:p>
    <w:p w14:paraId="5E9D2969" w14:textId="77777777" w:rsidR="003D2343" w:rsidRDefault="003D2343" w:rsidP="00396AEE">
      <w:pPr>
        <w:spacing w:after="0"/>
        <w:rPr>
          <w:rFonts w:eastAsiaTheme="minorEastAsia"/>
          <w:i/>
          <w:sz w:val="24"/>
          <w:szCs w:val="24"/>
          <w:lang w:val="en-US"/>
        </w:rPr>
      </w:pPr>
    </w:p>
    <w:p w14:paraId="1B87D9C5" w14:textId="77777777" w:rsidR="003D2343" w:rsidRDefault="003D2343" w:rsidP="00396AEE">
      <w:pPr>
        <w:spacing w:after="0"/>
        <w:rPr>
          <w:rFonts w:eastAsiaTheme="minorEastAsia"/>
          <w:i/>
          <w:sz w:val="24"/>
          <w:szCs w:val="24"/>
          <w:lang w:val="en-US"/>
        </w:rPr>
      </w:pPr>
    </w:p>
    <w:p w14:paraId="4207133F" w14:textId="4E4A82C7" w:rsidR="0009114C" w:rsidRDefault="0009114C" w:rsidP="003D2343">
      <w:pPr>
        <w:spacing w:after="0"/>
        <w:jc w:val="center"/>
        <w:rPr>
          <w:rFonts w:eastAsiaTheme="minorEastAsia"/>
          <w:i/>
          <w:sz w:val="24"/>
          <w:szCs w:val="24"/>
          <w:lang w:val="en-US"/>
        </w:rPr>
      </w:pPr>
      <w:r>
        <w:rPr>
          <w:rFonts w:eastAsiaTheme="minorEastAsia"/>
          <w:i/>
          <w:sz w:val="24"/>
          <w:szCs w:val="24"/>
          <w:lang w:val="en-US"/>
        </w:rPr>
        <w:lastRenderedPageBreak/>
        <w:t>Objective function</w:t>
      </w:r>
    </w:p>
    <w:p w14:paraId="622711D4" w14:textId="33B103F8" w:rsidR="0009114C" w:rsidRPr="0009114C" w:rsidRDefault="0009114C" w:rsidP="003D2343">
      <w:pPr>
        <w:spacing w:after="0"/>
        <w:jc w:val="center"/>
        <w:rPr>
          <w:rFonts w:eastAsiaTheme="minorEastAsia"/>
          <w:i/>
          <w:sz w:val="24"/>
          <w:szCs w:val="24"/>
          <w:lang w:val="en-US"/>
        </w:rPr>
      </w:pPr>
      <w:r>
        <w:rPr>
          <w:rFonts w:eastAsiaTheme="minorEastAsia"/>
          <w:i/>
          <w:noProof/>
          <w:sz w:val="24"/>
          <w:szCs w:val="24"/>
          <w:lang w:val="en-US"/>
        </w:rPr>
        <w:drawing>
          <wp:inline distT="0" distB="0" distL="0" distR="0" wp14:anchorId="28F2153D" wp14:editId="7E9E8684">
            <wp:extent cx="3875650" cy="2906939"/>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FN.jpg"/>
                    <pic:cNvPicPr/>
                  </pic:nvPicPr>
                  <pic:blipFill>
                    <a:blip r:embed="rId6">
                      <a:extLst>
                        <a:ext uri="{28A0092B-C50C-407E-A947-70E740481C1C}">
                          <a14:useLocalDpi xmlns:a14="http://schemas.microsoft.com/office/drawing/2010/main" val="0"/>
                        </a:ext>
                      </a:extLst>
                    </a:blip>
                    <a:stretch>
                      <a:fillRect/>
                    </a:stretch>
                  </pic:blipFill>
                  <pic:spPr>
                    <a:xfrm>
                      <a:off x="0" y="0"/>
                      <a:ext cx="3877156" cy="2908068"/>
                    </a:xfrm>
                    <a:prstGeom prst="rect">
                      <a:avLst/>
                    </a:prstGeom>
                  </pic:spPr>
                </pic:pic>
              </a:graphicData>
            </a:graphic>
          </wp:inline>
        </w:drawing>
      </w:r>
    </w:p>
    <w:p w14:paraId="67BD1A4F" w14:textId="77777777" w:rsidR="00396AEE" w:rsidRPr="00D44F50" w:rsidRDefault="00396AEE" w:rsidP="00396AEE">
      <w:pPr>
        <w:spacing w:after="0"/>
        <w:rPr>
          <w:rFonts w:eastAsiaTheme="minorEastAsia"/>
          <w:sz w:val="24"/>
          <w:szCs w:val="24"/>
          <w:lang w:val="en-US"/>
        </w:rPr>
      </w:pPr>
    </w:p>
    <w:p w14:paraId="44A42607" w14:textId="38D94306" w:rsidR="00F81873" w:rsidRPr="00D44F50" w:rsidRDefault="00F81873" w:rsidP="00396AEE">
      <w:pPr>
        <w:spacing w:after="0"/>
        <w:rPr>
          <w:rFonts w:eastAsiaTheme="minorEastAsia"/>
          <w:sz w:val="24"/>
          <w:szCs w:val="24"/>
          <w:lang w:val="en-US"/>
        </w:rPr>
      </w:pPr>
      <w:r w:rsidRPr="00D44F50">
        <w:rPr>
          <w:rFonts w:eastAsiaTheme="minorEastAsia"/>
          <w:b/>
          <w:sz w:val="24"/>
          <w:szCs w:val="24"/>
          <w:lang w:val="en-US"/>
        </w:rPr>
        <w:t>3.</w:t>
      </w:r>
      <w:r w:rsidR="001165B1" w:rsidRPr="00D44F50">
        <w:rPr>
          <w:rFonts w:eastAsiaTheme="minorEastAsia"/>
          <w:sz w:val="24"/>
          <w:szCs w:val="24"/>
          <w:lang w:val="en-US"/>
        </w:rPr>
        <w:t xml:space="preserve"> </w:t>
      </w:r>
      <w:r w:rsidR="001165B1" w:rsidRPr="00D44F50">
        <w:rPr>
          <w:rFonts w:eastAsiaTheme="minorEastAsia"/>
          <w:i/>
          <w:sz w:val="24"/>
          <w:szCs w:val="24"/>
          <w:u w:val="single"/>
          <w:lang w:val="en-US"/>
        </w:rPr>
        <w:t xml:space="preserve">(script </w:t>
      </w:r>
      <w:proofErr w:type="spellStart"/>
      <w:r w:rsidR="001165B1" w:rsidRPr="00D44F50">
        <w:rPr>
          <w:rFonts w:eastAsiaTheme="minorEastAsia"/>
          <w:i/>
          <w:sz w:val="24"/>
          <w:szCs w:val="24"/>
          <w:u w:val="single"/>
          <w:lang w:val="en-US"/>
        </w:rPr>
        <w:t>giftforamericans.m</w:t>
      </w:r>
      <w:proofErr w:type="spellEnd"/>
      <w:r w:rsidR="001165B1" w:rsidRPr="00D44F50">
        <w:rPr>
          <w:rFonts w:eastAsiaTheme="minorEastAsia"/>
          <w:i/>
          <w:sz w:val="24"/>
          <w:szCs w:val="24"/>
          <w:u w:val="single"/>
          <w:lang w:val="en-US"/>
        </w:rPr>
        <w:t>)</w:t>
      </w:r>
    </w:p>
    <w:p w14:paraId="18A1B7B9" w14:textId="77777777" w:rsidR="00396AEE" w:rsidRPr="00D44F50" w:rsidRDefault="00396AEE" w:rsidP="00396AEE">
      <w:pPr>
        <w:spacing w:after="0"/>
        <w:rPr>
          <w:rFonts w:eastAsiaTheme="minorEastAsia"/>
          <w:sz w:val="24"/>
          <w:szCs w:val="24"/>
          <w:lang w:val="en-US"/>
        </w:rPr>
      </w:pPr>
    </w:p>
    <w:p w14:paraId="0DD51A1E" w14:textId="5CA748D3" w:rsidR="00F81873" w:rsidRPr="00D44F50" w:rsidRDefault="00F81873" w:rsidP="00396AEE">
      <w:pPr>
        <w:spacing w:after="0"/>
        <w:rPr>
          <w:rFonts w:eastAsiaTheme="minorEastAsia"/>
          <w:sz w:val="24"/>
          <w:szCs w:val="24"/>
          <w:lang w:val="en-US"/>
        </w:rPr>
      </w:pPr>
      <w:r w:rsidRPr="00D44F50">
        <w:rPr>
          <w:rFonts w:eastAsiaTheme="minorEastAsia"/>
          <w:sz w:val="24"/>
          <w:szCs w:val="24"/>
          <w:lang w:val="en-US"/>
        </w:rPr>
        <w:t xml:space="preserve">-a Since it is assumed that the increase in the tax rate </w:t>
      </w:r>
      <w:proofErr w:type="gramStart"/>
      <w:r w:rsidRPr="00D44F50">
        <w:rPr>
          <w:rFonts w:eastAsiaTheme="minorEastAsia"/>
          <w:sz w:val="24"/>
          <w:szCs w:val="24"/>
          <w:lang w:val="en-US"/>
        </w:rPr>
        <w:t>won’t</w:t>
      </w:r>
      <w:proofErr w:type="gramEnd"/>
      <w:r w:rsidRPr="00D44F50">
        <w:rPr>
          <w:rFonts w:eastAsiaTheme="minorEastAsia"/>
          <w:sz w:val="24"/>
          <w:szCs w:val="24"/>
          <w:lang w:val="en-US"/>
        </w:rPr>
        <w:t xml:space="preserve"> affect the labor effort, the tax rate must be doubled, in order to table the transfers.</w:t>
      </w:r>
    </w:p>
    <w:p w14:paraId="2FB897EC" w14:textId="4880EE92" w:rsidR="00F81873" w:rsidRPr="00D44F50" w:rsidRDefault="00F81873" w:rsidP="00396AEE">
      <w:pPr>
        <w:spacing w:after="0"/>
        <w:rPr>
          <w:rFonts w:eastAsiaTheme="minorEastAsia"/>
          <w:sz w:val="24"/>
          <w:szCs w:val="24"/>
          <w:lang w:val="en-US"/>
        </w:rPr>
      </w:pPr>
      <w:r w:rsidRPr="00D44F50">
        <w:rPr>
          <w:rFonts w:eastAsiaTheme="minorEastAsia"/>
          <w:sz w:val="24"/>
          <w:szCs w:val="24"/>
          <w:lang w:val="en-US"/>
        </w:rPr>
        <w:t xml:space="preserve">The new tax rate will be </w:t>
      </w:r>
      <m:oMath>
        <m:r>
          <w:rPr>
            <w:rFonts w:ascii="Cambria Math" w:eastAsiaTheme="minorEastAsia" w:hAnsi="Cambria Math"/>
            <w:sz w:val="24"/>
            <w:szCs w:val="24"/>
            <w:lang w:val="en-US"/>
          </w:rPr>
          <m:t>τ2=2*τ=0.6</m:t>
        </m:r>
      </m:oMath>
    </w:p>
    <w:p w14:paraId="154D2B43" w14:textId="407F3CAB" w:rsidR="00F81873" w:rsidRPr="00D44F50" w:rsidRDefault="00F81873" w:rsidP="00396AEE">
      <w:pPr>
        <w:spacing w:after="0"/>
        <w:rPr>
          <w:rFonts w:eastAsiaTheme="minorEastAsia"/>
          <w:sz w:val="24"/>
          <w:szCs w:val="24"/>
          <w:lang w:val="en-US"/>
        </w:rPr>
      </w:pPr>
      <w:r w:rsidRPr="00D44F50">
        <w:rPr>
          <w:rFonts w:eastAsiaTheme="minorEastAsia"/>
          <w:sz w:val="24"/>
          <w:szCs w:val="24"/>
          <w:lang w:val="en-US"/>
        </w:rPr>
        <w:t xml:space="preserve">-b </w:t>
      </w:r>
      <w:proofErr w:type="gramStart"/>
      <w:r w:rsidRPr="00D44F50">
        <w:rPr>
          <w:rFonts w:eastAsiaTheme="minorEastAsia"/>
          <w:sz w:val="24"/>
          <w:szCs w:val="24"/>
          <w:lang w:val="en-US"/>
        </w:rPr>
        <w:t>The</w:t>
      </w:r>
      <w:proofErr w:type="gramEnd"/>
      <w:r w:rsidRPr="00D44F50">
        <w:rPr>
          <w:rFonts w:eastAsiaTheme="minorEastAsia"/>
          <w:sz w:val="24"/>
          <w:szCs w:val="24"/>
          <w:lang w:val="en-US"/>
        </w:rPr>
        <w:t xml:space="preserve"> new fiscal regime discourages the labor supply. (increasing the tax rate generates a greater negative substitution effect that reduces the labor effort)</w:t>
      </w:r>
    </w:p>
    <w:p w14:paraId="6C47535F" w14:textId="69B38BD2" w:rsidR="00F81873" w:rsidRPr="00D44F50" w:rsidRDefault="00F81873" w:rsidP="00396AEE">
      <w:pPr>
        <w:spacing w:after="0"/>
        <w:rPr>
          <w:rFonts w:eastAsiaTheme="minorEastAsia"/>
          <w:sz w:val="24"/>
          <w:szCs w:val="24"/>
          <w:lang w:val="en-US"/>
        </w:rPr>
      </w:pPr>
      <w:r w:rsidRPr="00D44F50">
        <w:rPr>
          <w:rFonts w:eastAsiaTheme="minorEastAsia"/>
          <w:sz w:val="24"/>
          <w:szCs w:val="24"/>
          <w:lang w:val="en-US"/>
        </w:rPr>
        <w:t xml:space="preserve">The new level of labor effort will be </w:t>
      </w:r>
      <m:oMath>
        <m:r>
          <w:rPr>
            <w:rFonts w:ascii="Cambria Math" w:eastAsiaTheme="minorEastAsia" w:hAnsi="Cambria Math"/>
            <w:sz w:val="24"/>
            <w:szCs w:val="24"/>
            <w:lang w:val="en-US"/>
          </w:rPr>
          <m:t>h2= 0.1590</m:t>
        </m:r>
      </m:oMath>
      <w:r w:rsidRPr="00D44F50">
        <w:rPr>
          <w:rFonts w:eastAsiaTheme="minorEastAsia"/>
          <w:sz w:val="24"/>
          <w:szCs w:val="24"/>
          <w:lang w:val="en-US"/>
        </w:rPr>
        <w:t xml:space="preserve">, while the new level of transfers will be </w:t>
      </w:r>
      <m:oMath>
        <m:r>
          <w:rPr>
            <w:rFonts w:ascii="Cambria Math" w:eastAsiaTheme="minorEastAsia" w:hAnsi="Cambria Math"/>
            <w:sz w:val="24"/>
            <w:szCs w:val="24"/>
            <w:lang w:val="en-US"/>
          </w:rPr>
          <m:t>λ2=τ2*w2*</m:t>
        </m:r>
        <m:r>
          <w:rPr>
            <w:rFonts w:ascii="Cambria Math" w:eastAsiaTheme="minorEastAsia" w:hAnsi="Cambria Math"/>
            <w:sz w:val="24"/>
            <w:szCs w:val="24"/>
            <w:lang w:val="en-US"/>
          </w:rPr>
          <m:t>h</m:t>
        </m:r>
        <m:r>
          <w:rPr>
            <w:rFonts w:ascii="Cambria Math" w:eastAsiaTheme="minorEastAsia" w:hAnsi="Cambria Math"/>
            <w:sz w:val="24"/>
            <w:szCs w:val="24"/>
            <w:lang w:val="en-US"/>
          </w:rPr>
          <m:t>2=0.159&lt;2*λ</m:t>
        </m:r>
      </m:oMath>
      <w:r w:rsidR="001165B1" w:rsidRPr="00D44F50">
        <w:rPr>
          <w:rFonts w:eastAsiaTheme="minorEastAsia"/>
          <w:sz w:val="24"/>
          <w:szCs w:val="24"/>
          <w:lang w:val="en-US"/>
        </w:rPr>
        <w:t xml:space="preserve">. </w:t>
      </w:r>
    </w:p>
    <w:p w14:paraId="1FB44856" w14:textId="2807F9AB" w:rsidR="001165B1" w:rsidRDefault="001165B1" w:rsidP="00396AEE">
      <w:pPr>
        <w:spacing w:after="0"/>
        <w:rPr>
          <w:rFonts w:eastAsiaTheme="minorEastAsia"/>
          <w:sz w:val="24"/>
          <w:szCs w:val="24"/>
          <w:lang w:val="en-US"/>
        </w:rPr>
      </w:pPr>
      <w:r w:rsidRPr="00D44F50">
        <w:rPr>
          <w:rFonts w:eastAsiaTheme="minorEastAsia"/>
          <w:sz w:val="24"/>
          <w:szCs w:val="24"/>
          <w:lang w:val="en-US"/>
        </w:rPr>
        <w:t xml:space="preserve">The GDP will be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y2=</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h2</m:t>
                </m:r>
              </m:e>
              <m:sup>
                <m:r>
                  <w:rPr>
                    <w:rFonts w:ascii="Cambria Math" w:eastAsiaTheme="minorEastAsia" w:hAnsi="Cambria Math"/>
                    <w:sz w:val="24"/>
                    <w:szCs w:val="24"/>
                    <w:lang w:val="en-US"/>
                  </w:rPr>
                  <m:t>1-θ</m:t>
                </m:r>
              </m:sup>
            </m:sSup>
            <m:r>
              <w:rPr>
                <w:rFonts w:ascii="Cambria Math" w:eastAsiaTheme="minorEastAsia" w:hAnsi="Cambria Math"/>
                <w:sz w:val="24"/>
                <w:szCs w:val="24"/>
                <w:lang w:val="en-US"/>
              </w:rPr>
              <m:t>=0.159</m:t>
            </m:r>
          </m:e>
          <m:sup>
            <m:r>
              <w:rPr>
                <w:rFonts w:ascii="Cambria Math" w:eastAsiaTheme="minorEastAsia" w:hAnsi="Cambria Math"/>
                <w:sz w:val="24"/>
                <w:szCs w:val="24"/>
                <w:lang w:val="en-US"/>
              </w:rPr>
              <m:t>1-0.3</m:t>
            </m:r>
          </m:sup>
        </m:sSup>
        <m:r>
          <w:rPr>
            <w:rFonts w:ascii="Cambria Math" w:eastAsiaTheme="minorEastAsia" w:hAnsi="Cambria Math"/>
            <w:sz w:val="24"/>
            <w:szCs w:val="24"/>
            <w:lang w:val="en-US"/>
          </w:rPr>
          <m:t>=0.2761</m:t>
        </m:r>
      </m:oMath>
      <w:r w:rsidRPr="00D44F50">
        <w:rPr>
          <w:rFonts w:eastAsiaTheme="minorEastAsia"/>
          <w:sz w:val="24"/>
          <w:szCs w:val="24"/>
          <w:lang w:val="en-US"/>
        </w:rPr>
        <w:t>. The new fiscal regime has decreased the output.</w:t>
      </w:r>
    </w:p>
    <w:p w14:paraId="5501CAB2" w14:textId="7DF63240" w:rsidR="0009114C" w:rsidRDefault="0009114C" w:rsidP="00396AEE">
      <w:pPr>
        <w:spacing w:after="0"/>
        <w:rPr>
          <w:rFonts w:eastAsiaTheme="minorEastAsia"/>
          <w:sz w:val="24"/>
          <w:szCs w:val="24"/>
          <w:lang w:val="en-US"/>
        </w:rPr>
      </w:pPr>
      <w:r>
        <w:rPr>
          <w:rFonts w:eastAsiaTheme="minorEastAsia"/>
          <w:sz w:val="24"/>
          <w:szCs w:val="24"/>
          <w:lang w:val="en-US"/>
        </w:rPr>
        <w:t>To check if the program is feasible, I computed the level of transfers with different of the tax rate.</w:t>
      </w:r>
    </w:p>
    <w:p w14:paraId="28BCDE81" w14:textId="771FD199" w:rsidR="0009114C" w:rsidRPr="00D44F50" w:rsidRDefault="0009114C" w:rsidP="00396AEE">
      <w:pPr>
        <w:spacing w:after="0"/>
        <w:rPr>
          <w:rFonts w:eastAsiaTheme="minorEastAsia"/>
          <w:sz w:val="24"/>
          <w:szCs w:val="24"/>
          <w:lang w:val="en-US"/>
        </w:rPr>
      </w:pPr>
      <w:r>
        <w:rPr>
          <w:rFonts w:eastAsiaTheme="minorEastAsia"/>
          <w:sz w:val="24"/>
          <w:szCs w:val="24"/>
          <w:lang w:val="en-US"/>
        </w:rPr>
        <w:t>The algorithm could work only with tax rates smaller than 0.77, but, plotting the level of transfers vs the tax rate, it can be noted that the level of transfers is a monotone function of the tax rate which reaches its peak around 0.6. Thus, we could focus on the [0.0.77) interval without worrying about the missing values. Then, I compared the maximum level of the transfers when tau is between 0 and 0.77 with the initial level of transfers. Since the maximum value obtained is smaller than the initial value multiplied by 2, I concluded that the program is not feasible</w:t>
      </w:r>
    </w:p>
    <w:p w14:paraId="2FB4926D" w14:textId="45BA2D5D" w:rsidR="001165B1" w:rsidRDefault="001165B1" w:rsidP="00396AEE">
      <w:pPr>
        <w:autoSpaceDE w:val="0"/>
        <w:autoSpaceDN w:val="0"/>
        <w:adjustRightInd w:val="0"/>
        <w:spacing w:after="0" w:line="240" w:lineRule="auto"/>
        <w:rPr>
          <w:rFonts w:eastAsiaTheme="minorEastAsia" w:cstheme="minorHAnsi"/>
          <w:color w:val="000000" w:themeColor="text1"/>
          <w:sz w:val="24"/>
          <w:szCs w:val="24"/>
          <w:lang w:val="en-US"/>
        </w:rPr>
      </w:pPr>
      <w:r w:rsidRPr="00D44F50">
        <w:rPr>
          <w:rFonts w:eastAsiaTheme="minorEastAsia"/>
          <w:sz w:val="24"/>
          <w:szCs w:val="24"/>
          <w:lang w:val="en-US"/>
        </w:rPr>
        <w:t xml:space="preserve">-c </w:t>
      </w:r>
      <w:r w:rsidRPr="00D44F50">
        <w:rPr>
          <w:rFonts w:eastAsiaTheme="minorEastAsia" w:cstheme="minorHAnsi"/>
          <w:color w:val="000000" w:themeColor="text1"/>
          <w:sz w:val="24"/>
          <w:szCs w:val="24"/>
          <w:lang w:val="en-US"/>
        </w:rPr>
        <w:t>the compensating variation</w:t>
      </w:r>
      <w:r w:rsidRPr="00D44F50">
        <w:rPr>
          <w:rFonts w:cstheme="minorHAnsi"/>
          <w:color w:val="000000" w:themeColor="text1"/>
          <w:sz w:val="24"/>
          <w:szCs w:val="24"/>
          <w:lang w:val="en-US"/>
        </w:rPr>
        <w:t xml:space="preserve"> of the consumption under the 2nd tax policy regime to make the RA indifferent between the 2 regimes is </w:t>
      </w:r>
      <m:oMath>
        <m:r>
          <w:rPr>
            <w:rFonts w:ascii="Cambria Math" w:hAnsi="Cambria Math" w:cstheme="minorHAnsi"/>
            <w:color w:val="000000" w:themeColor="text1"/>
            <w:sz w:val="24"/>
            <w:szCs w:val="24"/>
            <w:lang w:val="en-US"/>
          </w:rPr>
          <m:t>ε=0.1562</m:t>
        </m:r>
      </m:oMath>
      <w:r w:rsidR="005170B2" w:rsidRPr="00D44F50">
        <w:rPr>
          <w:rFonts w:eastAsiaTheme="minorEastAsia" w:cstheme="minorHAnsi"/>
          <w:color w:val="000000" w:themeColor="text1"/>
          <w:sz w:val="24"/>
          <w:szCs w:val="24"/>
          <w:lang w:val="en-US"/>
        </w:rPr>
        <w:t xml:space="preserve"> </w:t>
      </w:r>
      <w:r w:rsidR="00012B34" w:rsidRPr="00D44F50">
        <w:rPr>
          <w:rFonts w:eastAsiaTheme="minorEastAsia" w:cstheme="minorHAnsi"/>
          <w:color w:val="000000" w:themeColor="text1"/>
          <w:sz w:val="24"/>
          <w:szCs w:val="24"/>
          <w:lang w:val="en-US"/>
        </w:rPr>
        <w:t>(the program makes the individuals worse off)</w:t>
      </w:r>
    </w:p>
    <w:p w14:paraId="126B179D" w14:textId="317598CF" w:rsidR="003D2343" w:rsidRDefault="003D2343" w:rsidP="00396AEE">
      <w:pPr>
        <w:autoSpaceDE w:val="0"/>
        <w:autoSpaceDN w:val="0"/>
        <w:adjustRightInd w:val="0"/>
        <w:spacing w:after="0" w:line="240" w:lineRule="auto"/>
        <w:rPr>
          <w:rFonts w:eastAsiaTheme="minorEastAsia" w:cstheme="minorHAnsi"/>
          <w:color w:val="000000" w:themeColor="text1"/>
          <w:sz w:val="24"/>
          <w:szCs w:val="24"/>
          <w:lang w:val="en-US"/>
        </w:rPr>
      </w:pPr>
    </w:p>
    <w:p w14:paraId="4FD47E73" w14:textId="77777777" w:rsidR="003D2343" w:rsidRDefault="003D2343" w:rsidP="00396AEE">
      <w:pPr>
        <w:autoSpaceDE w:val="0"/>
        <w:autoSpaceDN w:val="0"/>
        <w:adjustRightInd w:val="0"/>
        <w:spacing w:after="0" w:line="240" w:lineRule="auto"/>
        <w:rPr>
          <w:rFonts w:eastAsiaTheme="minorEastAsia" w:cstheme="minorHAnsi"/>
          <w:i/>
          <w:color w:val="000000" w:themeColor="text1"/>
          <w:sz w:val="24"/>
          <w:szCs w:val="24"/>
          <w:u w:val="single"/>
          <w:lang w:val="en-US"/>
        </w:rPr>
      </w:pPr>
    </w:p>
    <w:p w14:paraId="7DF5E397" w14:textId="77777777" w:rsidR="003D2343" w:rsidRDefault="003D2343" w:rsidP="00396AEE">
      <w:pPr>
        <w:autoSpaceDE w:val="0"/>
        <w:autoSpaceDN w:val="0"/>
        <w:adjustRightInd w:val="0"/>
        <w:spacing w:after="0" w:line="240" w:lineRule="auto"/>
        <w:rPr>
          <w:rFonts w:eastAsiaTheme="minorEastAsia" w:cstheme="minorHAnsi"/>
          <w:i/>
          <w:color w:val="000000" w:themeColor="text1"/>
          <w:sz w:val="24"/>
          <w:szCs w:val="24"/>
          <w:u w:val="single"/>
          <w:lang w:val="en-US"/>
        </w:rPr>
      </w:pPr>
    </w:p>
    <w:p w14:paraId="0E335643" w14:textId="77777777" w:rsidR="003D2343" w:rsidRDefault="003D2343" w:rsidP="00396AEE">
      <w:pPr>
        <w:autoSpaceDE w:val="0"/>
        <w:autoSpaceDN w:val="0"/>
        <w:adjustRightInd w:val="0"/>
        <w:spacing w:after="0" w:line="240" w:lineRule="auto"/>
        <w:rPr>
          <w:rFonts w:eastAsiaTheme="minorEastAsia" w:cstheme="minorHAnsi"/>
          <w:i/>
          <w:color w:val="000000" w:themeColor="text1"/>
          <w:sz w:val="24"/>
          <w:szCs w:val="24"/>
          <w:u w:val="single"/>
          <w:lang w:val="en-US"/>
        </w:rPr>
      </w:pPr>
    </w:p>
    <w:p w14:paraId="0C824D7C" w14:textId="77777777" w:rsidR="003D2343" w:rsidRDefault="003D2343" w:rsidP="00396AEE">
      <w:pPr>
        <w:autoSpaceDE w:val="0"/>
        <w:autoSpaceDN w:val="0"/>
        <w:adjustRightInd w:val="0"/>
        <w:spacing w:after="0" w:line="240" w:lineRule="auto"/>
        <w:rPr>
          <w:rFonts w:eastAsiaTheme="minorEastAsia" w:cstheme="minorHAnsi"/>
          <w:i/>
          <w:color w:val="000000" w:themeColor="text1"/>
          <w:sz w:val="24"/>
          <w:szCs w:val="24"/>
          <w:u w:val="single"/>
          <w:lang w:val="en-US"/>
        </w:rPr>
      </w:pPr>
    </w:p>
    <w:p w14:paraId="133E58E1" w14:textId="77777777" w:rsidR="003D2343" w:rsidRDefault="003D2343" w:rsidP="00396AEE">
      <w:pPr>
        <w:autoSpaceDE w:val="0"/>
        <w:autoSpaceDN w:val="0"/>
        <w:adjustRightInd w:val="0"/>
        <w:spacing w:after="0" w:line="240" w:lineRule="auto"/>
        <w:rPr>
          <w:rFonts w:eastAsiaTheme="minorEastAsia" w:cstheme="minorHAnsi"/>
          <w:i/>
          <w:color w:val="000000" w:themeColor="text1"/>
          <w:sz w:val="24"/>
          <w:szCs w:val="24"/>
          <w:u w:val="single"/>
          <w:lang w:val="en-US"/>
        </w:rPr>
      </w:pPr>
    </w:p>
    <w:p w14:paraId="2B687383" w14:textId="77777777" w:rsidR="003D2343" w:rsidRDefault="003D2343" w:rsidP="00396AEE">
      <w:pPr>
        <w:autoSpaceDE w:val="0"/>
        <w:autoSpaceDN w:val="0"/>
        <w:adjustRightInd w:val="0"/>
        <w:spacing w:after="0" w:line="240" w:lineRule="auto"/>
        <w:rPr>
          <w:rFonts w:eastAsiaTheme="minorEastAsia" w:cstheme="minorHAnsi"/>
          <w:i/>
          <w:color w:val="000000" w:themeColor="text1"/>
          <w:sz w:val="24"/>
          <w:szCs w:val="24"/>
          <w:u w:val="single"/>
          <w:lang w:val="en-US"/>
        </w:rPr>
      </w:pPr>
    </w:p>
    <w:p w14:paraId="479981AF" w14:textId="77777777" w:rsidR="003D2343" w:rsidRDefault="003D2343" w:rsidP="00396AEE">
      <w:pPr>
        <w:autoSpaceDE w:val="0"/>
        <w:autoSpaceDN w:val="0"/>
        <w:adjustRightInd w:val="0"/>
        <w:spacing w:after="0" w:line="240" w:lineRule="auto"/>
        <w:rPr>
          <w:rFonts w:eastAsiaTheme="minorEastAsia" w:cstheme="minorHAnsi"/>
          <w:i/>
          <w:color w:val="000000" w:themeColor="text1"/>
          <w:sz w:val="24"/>
          <w:szCs w:val="24"/>
          <w:u w:val="single"/>
          <w:lang w:val="en-US"/>
        </w:rPr>
      </w:pPr>
    </w:p>
    <w:p w14:paraId="1028E114" w14:textId="77777777" w:rsidR="003D2343" w:rsidRDefault="003D2343" w:rsidP="00396AEE">
      <w:pPr>
        <w:autoSpaceDE w:val="0"/>
        <w:autoSpaceDN w:val="0"/>
        <w:adjustRightInd w:val="0"/>
        <w:spacing w:after="0" w:line="240" w:lineRule="auto"/>
        <w:rPr>
          <w:rFonts w:eastAsiaTheme="minorEastAsia" w:cstheme="minorHAnsi"/>
          <w:i/>
          <w:color w:val="000000" w:themeColor="text1"/>
          <w:sz w:val="24"/>
          <w:szCs w:val="24"/>
          <w:u w:val="single"/>
          <w:lang w:val="en-US"/>
        </w:rPr>
      </w:pPr>
    </w:p>
    <w:p w14:paraId="07740E93" w14:textId="67376C17" w:rsidR="003D2343" w:rsidRPr="003D2343" w:rsidRDefault="003D2343" w:rsidP="003D2343">
      <w:pPr>
        <w:autoSpaceDE w:val="0"/>
        <w:autoSpaceDN w:val="0"/>
        <w:adjustRightInd w:val="0"/>
        <w:spacing w:after="0" w:line="240" w:lineRule="auto"/>
        <w:jc w:val="center"/>
        <w:rPr>
          <w:rFonts w:eastAsiaTheme="minorEastAsia" w:cstheme="minorHAnsi"/>
          <w:i/>
          <w:color w:val="000000" w:themeColor="text1"/>
          <w:sz w:val="24"/>
          <w:szCs w:val="24"/>
          <w:u w:val="single"/>
          <w:lang w:val="en-US"/>
        </w:rPr>
      </w:pPr>
      <w:r w:rsidRPr="003D2343">
        <w:rPr>
          <w:rFonts w:eastAsiaTheme="minorEastAsia" w:cstheme="minorHAnsi"/>
          <w:i/>
          <w:color w:val="000000" w:themeColor="text1"/>
          <w:sz w:val="24"/>
          <w:szCs w:val="24"/>
          <w:u w:val="single"/>
          <w:lang w:val="en-US"/>
        </w:rPr>
        <w:t>Transfers vs tax rate</w:t>
      </w:r>
    </w:p>
    <w:p w14:paraId="61BCC80E" w14:textId="4242C029" w:rsidR="001165B1" w:rsidRPr="00D44F50" w:rsidRDefault="003D2343" w:rsidP="003D2343">
      <w:pPr>
        <w:autoSpaceDE w:val="0"/>
        <w:autoSpaceDN w:val="0"/>
        <w:adjustRightInd w:val="0"/>
        <w:spacing w:after="0" w:line="240" w:lineRule="auto"/>
        <w:jc w:val="center"/>
        <w:rPr>
          <w:rFonts w:cstheme="minorHAnsi"/>
          <w:color w:val="000000" w:themeColor="text1"/>
          <w:sz w:val="24"/>
          <w:szCs w:val="24"/>
          <w:lang w:val="en-US"/>
        </w:rPr>
      </w:pPr>
      <w:r>
        <w:rPr>
          <w:rFonts w:cstheme="minorHAnsi"/>
          <w:noProof/>
          <w:color w:val="000000" w:themeColor="text1"/>
          <w:sz w:val="24"/>
          <w:szCs w:val="24"/>
          <w:lang w:val="en-US"/>
        </w:rPr>
        <w:drawing>
          <wp:inline distT="0" distB="0" distL="0" distR="0" wp14:anchorId="15D2B36C" wp14:editId="3B152CE4">
            <wp:extent cx="3629465" cy="2722287"/>
            <wp:effectExtent l="0" t="0" r="9525"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s.jpg"/>
                    <pic:cNvPicPr/>
                  </pic:nvPicPr>
                  <pic:blipFill>
                    <a:blip r:embed="rId7">
                      <a:extLst>
                        <a:ext uri="{28A0092B-C50C-407E-A947-70E740481C1C}">
                          <a14:useLocalDpi xmlns:a14="http://schemas.microsoft.com/office/drawing/2010/main" val="0"/>
                        </a:ext>
                      </a:extLst>
                    </a:blip>
                    <a:stretch>
                      <a:fillRect/>
                    </a:stretch>
                  </pic:blipFill>
                  <pic:spPr>
                    <a:xfrm>
                      <a:off x="0" y="0"/>
                      <a:ext cx="3649476" cy="2737297"/>
                    </a:xfrm>
                    <a:prstGeom prst="rect">
                      <a:avLst/>
                    </a:prstGeom>
                  </pic:spPr>
                </pic:pic>
              </a:graphicData>
            </a:graphic>
          </wp:inline>
        </w:drawing>
      </w:r>
    </w:p>
    <w:p w14:paraId="7F53C645" w14:textId="01ED1A3F" w:rsidR="001165B1" w:rsidRPr="00D44F50" w:rsidRDefault="001165B1" w:rsidP="00396AEE">
      <w:pPr>
        <w:autoSpaceDE w:val="0"/>
        <w:autoSpaceDN w:val="0"/>
        <w:adjustRightInd w:val="0"/>
        <w:spacing w:after="0" w:line="240" w:lineRule="auto"/>
        <w:rPr>
          <w:rFonts w:cstheme="minorHAnsi"/>
          <w:color w:val="000000" w:themeColor="text1"/>
          <w:sz w:val="24"/>
          <w:szCs w:val="24"/>
          <w:lang w:val="en-US"/>
        </w:rPr>
      </w:pPr>
      <w:r w:rsidRPr="00D44F50">
        <w:rPr>
          <w:rFonts w:cstheme="minorHAnsi"/>
          <w:b/>
          <w:color w:val="000000" w:themeColor="text1"/>
          <w:sz w:val="24"/>
          <w:szCs w:val="24"/>
          <w:lang w:val="en-US"/>
        </w:rPr>
        <w:t>4.</w:t>
      </w:r>
      <w:r w:rsidRPr="00D44F50">
        <w:rPr>
          <w:rFonts w:cstheme="minorHAnsi"/>
          <w:color w:val="000000" w:themeColor="text1"/>
          <w:sz w:val="24"/>
          <w:szCs w:val="24"/>
          <w:lang w:val="en-US"/>
        </w:rPr>
        <w:t xml:space="preserve"> </w:t>
      </w:r>
      <w:r w:rsidRPr="00D44F50">
        <w:rPr>
          <w:rFonts w:cstheme="minorHAnsi"/>
          <w:i/>
          <w:color w:val="000000" w:themeColor="text1"/>
          <w:sz w:val="24"/>
          <w:szCs w:val="24"/>
          <w:u w:val="single"/>
          <w:lang w:val="en-US"/>
        </w:rPr>
        <w:t xml:space="preserve">(script </w:t>
      </w:r>
      <w:proofErr w:type="spellStart"/>
      <w:r w:rsidR="00396AEE" w:rsidRPr="00D44F50">
        <w:rPr>
          <w:rFonts w:cstheme="minorHAnsi"/>
          <w:i/>
          <w:color w:val="000000" w:themeColor="text1"/>
          <w:sz w:val="24"/>
          <w:szCs w:val="24"/>
          <w:u w:val="single"/>
          <w:lang w:val="en-US"/>
        </w:rPr>
        <w:t>publicspending.m</w:t>
      </w:r>
      <w:proofErr w:type="spellEnd"/>
      <w:r w:rsidR="00396AEE" w:rsidRPr="00D44F50">
        <w:rPr>
          <w:rFonts w:cstheme="minorHAnsi"/>
          <w:i/>
          <w:color w:val="000000" w:themeColor="text1"/>
          <w:sz w:val="24"/>
          <w:szCs w:val="24"/>
          <w:u w:val="single"/>
          <w:lang w:val="en-US"/>
        </w:rPr>
        <w:t>)</w:t>
      </w:r>
    </w:p>
    <w:p w14:paraId="5DB4448E" w14:textId="70903571" w:rsidR="001165B1" w:rsidRPr="00D44F50" w:rsidRDefault="001165B1" w:rsidP="00396AEE">
      <w:pPr>
        <w:autoSpaceDE w:val="0"/>
        <w:autoSpaceDN w:val="0"/>
        <w:adjustRightInd w:val="0"/>
        <w:spacing w:after="0" w:line="240" w:lineRule="auto"/>
        <w:rPr>
          <w:rFonts w:cstheme="minorHAnsi"/>
          <w:color w:val="000000" w:themeColor="text1"/>
          <w:sz w:val="24"/>
          <w:szCs w:val="24"/>
          <w:lang w:val="en-US"/>
        </w:rPr>
      </w:pPr>
      <w:r w:rsidRPr="00D44F50">
        <w:rPr>
          <w:rFonts w:cstheme="minorHAnsi"/>
          <w:color w:val="000000" w:themeColor="text1"/>
          <w:sz w:val="24"/>
          <w:szCs w:val="24"/>
          <w:lang w:val="en-US"/>
        </w:rPr>
        <w:t xml:space="preserve"> </w:t>
      </w:r>
    </w:p>
    <w:p w14:paraId="11B49FE8" w14:textId="0D166870" w:rsidR="00396AEE" w:rsidRPr="00D44F50" w:rsidRDefault="005170B2" w:rsidP="00396AEE">
      <w:pPr>
        <w:autoSpaceDE w:val="0"/>
        <w:autoSpaceDN w:val="0"/>
        <w:adjustRightInd w:val="0"/>
        <w:spacing w:after="0" w:line="240" w:lineRule="auto"/>
        <w:rPr>
          <w:rFonts w:cstheme="minorHAnsi"/>
          <w:color w:val="000000" w:themeColor="text1"/>
          <w:sz w:val="24"/>
          <w:szCs w:val="24"/>
          <w:lang w:val="en-US"/>
        </w:rPr>
      </w:pPr>
      <w:r w:rsidRPr="00D44F50">
        <w:rPr>
          <w:rFonts w:cstheme="minorHAnsi"/>
          <w:color w:val="000000" w:themeColor="text1"/>
          <w:sz w:val="24"/>
          <w:szCs w:val="24"/>
          <w:lang w:val="en-US"/>
        </w:rPr>
        <w:t>In the last part I computed</w:t>
      </w:r>
      <w:r w:rsidR="00012B34" w:rsidRPr="00D44F50">
        <w:rPr>
          <w:rFonts w:cstheme="minorHAnsi"/>
          <w:color w:val="000000" w:themeColor="text1"/>
          <w:sz w:val="24"/>
          <w:szCs w:val="24"/>
          <w:lang w:val="en-US"/>
        </w:rPr>
        <w:t xml:space="preserve"> the outcomes</w:t>
      </w:r>
      <w:r w:rsidR="00396AEE" w:rsidRPr="00D44F50">
        <w:rPr>
          <w:rFonts w:cstheme="minorHAnsi"/>
          <w:color w:val="000000" w:themeColor="text1"/>
          <w:sz w:val="24"/>
          <w:szCs w:val="24"/>
          <w:lang w:val="en-US"/>
        </w:rPr>
        <w:t xml:space="preserve"> (labor supply, GDP, welfare), when</w:t>
      </w:r>
      <w:r w:rsidRPr="00D44F50">
        <w:rPr>
          <w:rFonts w:cstheme="minorHAnsi"/>
          <w:color w:val="000000" w:themeColor="text1"/>
          <w:sz w:val="24"/>
          <w:szCs w:val="24"/>
          <w:lang w:val="en-US"/>
        </w:rPr>
        <w:t xml:space="preserve"> the government</w:t>
      </w:r>
      <w:r w:rsidR="00396AEE" w:rsidRPr="00D44F50">
        <w:rPr>
          <w:rFonts w:cstheme="minorHAnsi"/>
          <w:color w:val="000000" w:themeColor="text1"/>
          <w:sz w:val="24"/>
          <w:szCs w:val="24"/>
          <w:lang w:val="en-US"/>
        </w:rPr>
        <w:t xml:space="preserve"> uses the money raised through taxes to fund public expenditures (such as the construction of a statue)</w:t>
      </w:r>
    </w:p>
    <w:p w14:paraId="3743806C" w14:textId="697974A5" w:rsidR="00396AEE" w:rsidRPr="00D44F50" w:rsidRDefault="005170B2" w:rsidP="00396AEE">
      <w:pPr>
        <w:autoSpaceDE w:val="0"/>
        <w:autoSpaceDN w:val="0"/>
        <w:adjustRightInd w:val="0"/>
        <w:spacing w:after="0" w:line="240" w:lineRule="auto"/>
        <w:rPr>
          <w:rFonts w:cstheme="minorHAnsi"/>
          <w:color w:val="000000" w:themeColor="text1"/>
          <w:sz w:val="24"/>
          <w:szCs w:val="24"/>
          <w:lang w:val="en-US"/>
        </w:rPr>
      </w:pPr>
      <w:r w:rsidRPr="00D44F50">
        <w:rPr>
          <w:rFonts w:cstheme="minorHAnsi"/>
          <w:color w:val="000000" w:themeColor="text1"/>
          <w:sz w:val="24"/>
          <w:szCs w:val="24"/>
          <w:lang w:val="en-US"/>
        </w:rPr>
        <w:t>W</w:t>
      </w:r>
      <w:r w:rsidR="00396AEE" w:rsidRPr="00D44F50">
        <w:rPr>
          <w:rFonts w:cstheme="minorHAnsi"/>
          <w:color w:val="000000" w:themeColor="text1"/>
          <w:sz w:val="24"/>
          <w:szCs w:val="24"/>
          <w:lang w:val="en-US"/>
        </w:rPr>
        <w:t>hen the government extracts resources for the economy the labor supply</w:t>
      </w:r>
      <w:r w:rsidRPr="00D44F50">
        <w:rPr>
          <w:rFonts w:cstheme="minorHAnsi"/>
          <w:color w:val="000000" w:themeColor="text1"/>
          <w:sz w:val="24"/>
          <w:szCs w:val="24"/>
          <w:lang w:val="en-US"/>
        </w:rPr>
        <w:t xml:space="preserve"> </w:t>
      </w:r>
      <w:r w:rsidR="00396AEE" w:rsidRPr="00D44F50">
        <w:rPr>
          <w:rFonts w:cstheme="minorHAnsi"/>
          <w:color w:val="000000" w:themeColor="text1"/>
          <w:sz w:val="24"/>
          <w:szCs w:val="24"/>
          <w:lang w:val="en-US"/>
        </w:rPr>
        <w:t>will be affected by both a negative substitution effect (caused by the taxes</w:t>
      </w:r>
      <w:r w:rsidRPr="00D44F50">
        <w:rPr>
          <w:rFonts w:cstheme="minorHAnsi"/>
          <w:color w:val="000000" w:themeColor="text1"/>
          <w:sz w:val="24"/>
          <w:szCs w:val="24"/>
          <w:lang w:val="en-US"/>
        </w:rPr>
        <w:t xml:space="preserve"> that, holding the labor effort, reduce the marginal benefit of labor</w:t>
      </w:r>
      <w:r w:rsidR="00396AEE" w:rsidRPr="00D44F50">
        <w:rPr>
          <w:rFonts w:cstheme="minorHAnsi"/>
          <w:color w:val="000000" w:themeColor="text1"/>
          <w:sz w:val="24"/>
          <w:szCs w:val="24"/>
          <w:lang w:val="en-US"/>
        </w:rPr>
        <w:t>) and a negative income effect (caused by the reduction of resources available</w:t>
      </w:r>
      <w:r w:rsidR="00012B34" w:rsidRPr="00D44F50">
        <w:rPr>
          <w:rFonts w:cstheme="minorHAnsi"/>
          <w:color w:val="000000" w:themeColor="text1"/>
          <w:sz w:val="24"/>
          <w:szCs w:val="24"/>
          <w:lang w:val="en-US"/>
        </w:rPr>
        <w:t xml:space="preserve"> that makes the individual poorer and, therefore, more willing to work</w:t>
      </w:r>
      <w:r w:rsidR="00396AEE" w:rsidRPr="00D44F50">
        <w:rPr>
          <w:rFonts w:cstheme="minorHAnsi"/>
          <w:color w:val="000000" w:themeColor="text1"/>
          <w:sz w:val="24"/>
          <w:szCs w:val="24"/>
          <w:lang w:val="en-US"/>
        </w:rPr>
        <w:t>)</w:t>
      </w:r>
    </w:p>
    <w:p w14:paraId="737CDFA4" w14:textId="711A1DC8" w:rsidR="00012B34" w:rsidRPr="00D44F50" w:rsidRDefault="00012B34" w:rsidP="00396AEE">
      <w:pPr>
        <w:autoSpaceDE w:val="0"/>
        <w:autoSpaceDN w:val="0"/>
        <w:adjustRightInd w:val="0"/>
        <w:spacing w:after="0" w:line="240" w:lineRule="auto"/>
        <w:rPr>
          <w:rFonts w:cstheme="minorHAnsi"/>
          <w:color w:val="000000" w:themeColor="text1"/>
          <w:sz w:val="24"/>
          <w:szCs w:val="24"/>
          <w:lang w:val="en-US"/>
        </w:rPr>
      </w:pPr>
      <w:r w:rsidRPr="00D44F50">
        <w:rPr>
          <w:rFonts w:cstheme="minorHAnsi"/>
          <w:color w:val="000000" w:themeColor="text1"/>
          <w:sz w:val="24"/>
          <w:szCs w:val="24"/>
          <w:lang w:val="en-US"/>
        </w:rPr>
        <w:t>Then, I computed the outcomes when there is no public intervention and the behavior of the RA is not distorted.</w:t>
      </w:r>
    </w:p>
    <w:p w14:paraId="11F574E6" w14:textId="60D2E29A" w:rsidR="00012B34" w:rsidRPr="00D44F50" w:rsidRDefault="00012B34" w:rsidP="00396AEE">
      <w:pPr>
        <w:autoSpaceDE w:val="0"/>
        <w:autoSpaceDN w:val="0"/>
        <w:adjustRightInd w:val="0"/>
        <w:spacing w:after="0" w:line="240" w:lineRule="auto"/>
        <w:rPr>
          <w:rFonts w:cstheme="minorHAnsi"/>
          <w:color w:val="000000" w:themeColor="text1"/>
          <w:sz w:val="24"/>
          <w:szCs w:val="24"/>
          <w:lang w:val="en-US"/>
        </w:rPr>
      </w:pPr>
      <w:r w:rsidRPr="00D44F50">
        <w:rPr>
          <w:rFonts w:cstheme="minorHAnsi"/>
          <w:color w:val="000000" w:themeColor="text1"/>
          <w:sz w:val="24"/>
          <w:szCs w:val="24"/>
          <w:lang w:val="en-US"/>
        </w:rPr>
        <w:t>The labor effort under no intervention is the solution to the following nonlinear equation:</w:t>
      </w:r>
    </w:p>
    <w:p w14:paraId="675F277C" w14:textId="77777777" w:rsidR="001165B1" w:rsidRPr="00D44F50" w:rsidRDefault="001165B1" w:rsidP="00396AEE">
      <w:pPr>
        <w:autoSpaceDE w:val="0"/>
        <w:autoSpaceDN w:val="0"/>
        <w:adjustRightInd w:val="0"/>
        <w:spacing w:after="0" w:line="240" w:lineRule="auto"/>
        <w:rPr>
          <w:rFonts w:cstheme="minorHAnsi"/>
          <w:color w:val="000000" w:themeColor="text1"/>
          <w:sz w:val="24"/>
          <w:szCs w:val="24"/>
          <w:lang w:val="en-US"/>
        </w:rPr>
      </w:pPr>
    </w:p>
    <w:p w14:paraId="765D56FD" w14:textId="4AE8A010" w:rsidR="00012B34" w:rsidRPr="00D44F50" w:rsidRDefault="00E060C9" w:rsidP="00012B34">
      <w:pPr>
        <w:spacing w:after="0"/>
        <w:jc w:val="center"/>
        <w:rPr>
          <w:rFonts w:eastAsiaTheme="minorEastAsia"/>
          <w:sz w:val="24"/>
          <w:szCs w:val="24"/>
          <w:lang w:val="en-US"/>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1</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w*h</m:t>
            </m:r>
            <m:r>
              <w:rPr>
                <w:rFonts w:ascii="Cambria Math" w:hAnsi="Cambria Math"/>
                <w:sz w:val="24"/>
                <w:szCs w:val="24"/>
                <w:lang w:val="en-US"/>
              </w:rPr>
              <m:t>+a</m:t>
            </m:r>
            <m:ctrlPr>
              <w:rPr>
                <w:rFonts w:ascii="Cambria Math" w:hAnsi="Cambria Math"/>
                <w:i/>
                <w:sz w:val="24"/>
                <w:szCs w:val="24"/>
                <w:lang w:val="en-US"/>
              </w:rPr>
            </m:ctrlPr>
          </m:e>
        </m:d>
        <m:r>
          <w:rPr>
            <w:rFonts w:ascii="Cambria Math" w:hAnsi="Cambria Math"/>
            <w:sz w:val="24"/>
            <w:szCs w:val="24"/>
            <w:lang w:val="en-US"/>
          </w:rPr>
          <m:t>*w</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(1-τ)</m:t>
        </m:r>
      </m:oMath>
      <w:r w:rsidR="00012B34" w:rsidRPr="00D44F50">
        <w:rPr>
          <w:rFonts w:eastAsiaTheme="minorEastAsia"/>
          <w:sz w:val="24"/>
          <w:szCs w:val="24"/>
          <w:lang w:val="en-US"/>
        </w:rPr>
        <w:t xml:space="preserve"> </w:t>
      </w:r>
    </w:p>
    <w:p w14:paraId="75DF1FCB" w14:textId="59516E30" w:rsidR="00012B34" w:rsidRPr="00D44F50" w:rsidRDefault="00012B34" w:rsidP="00012B34">
      <w:pPr>
        <w:spacing w:after="0"/>
        <w:jc w:val="center"/>
        <w:rPr>
          <w:rFonts w:eastAsiaTheme="minorEastAsia"/>
          <w:sz w:val="24"/>
          <w:szCs w:val="24"/>
          <w:lang w:val="en-US"/>
        </w:rPr>
      </w:pPr>
      <m:oMathPara>
        <m:oMath>
          <m:r>
            <w:rPr>
              <w:rFonts w:ascii="Cambria Math" w:hAnsi="Cambria Math"/>
              <w:sz w:val="24"/>
              <w:szCs w:val="24"/>
              <w:lang w:val="en-US"/>
            </w:rPr>
            <m:t xml:space="preserve">α </m:t>
          </m:r>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w*h+r+</m:t>
                  </m:r>
                </m:e>
              </m:d>
            </m:e>
            <m:sup>
              <m:r>
                <w:rPr>
                  <w:rFonts w:ascii="Cambria Math" w:hAnsi="Cambria Math"/>
                  <w:sz w:val="24"/>
                  <w:szCs w:val="24"/>
                  <w:lang w:val="en-US"/>
                </w:rPr>
                <m:t>-ρ</m:t>
              </m:r>
            </m:sup>
          </m:sSup>
          <m:r>
            <w:rPr>
              <w:rFonts w:ascii="Cambria Math" w:hAnsi="Cambria Math"/>
              <w:sz w:val="24"/>
              <w:szCs w:val="24"/>
              <w:lang w:val="en-US"/>
            </w:rPr>
            <m:t>*w=</m:t>
          </m:r>
          <m:f>
            <m:fPr>
              <m:ctrlPr>
                <w:rPr>
                  <w:rFonts w:ascii="Cambria Math" w:hAnsi="Cambria Math"/>
                  <w:i/>
                  <w:sz w:val="24"/>
                  <w:szCs w:val="24"/>
                  <w:lang w:val="en-US"/>
                </w:rPr>
              </m:ctrlPr>
            </m:fPr>
            <m:num>
              <m:r>
                <w:rPr>
                  <w:rFonts w:ascii="Cambria Math" w:hAnsi="Cambria Math"/>
                  <w:sz w:val="24"/>
                  <w:szCs w:val="24"/>
                  <w:lang w:val="en-US"/>
                </w:rPr>
                <m:t>1-α</m:t>
              </m:r>
            </m:num>
            <m:den>
              <m:r>
                <w:rPr>
                  <w:rFonts w:ascii="Cambria Math" w:hAnsi="Cambria Math"/>
                  <w:sz w:val="24"/>
                  <w:szCs w:val="24"/>
                  <w:lang w:val="en-US"/>
                </w:rPr>
                <m:t>1-</m:t>
              </m:r>
              <m:r>
                <w:rPr>
                  <w:rFonts w:ascii="Cambria Math" w:hAnsi="Cambria Math"/>
                  <w:sz w:val="24"/>
                  <w:szCs w:val="24"/>
                  <w:lang w:val="en-US"/>
                </w:rPr>
                <m:t>h</m:t>
              </m:r>
            </m:den>
          </m:f>
        </m:oMath>
      </m:oMathPara>
    </w:p>
    <w:p w14:paraId="23FD0241" w14:textId="729E05EA" w:rsidR="00012B34" w:rsidRPr="00D44F50" w:rsidRDefault="00012B34" w:rsidP="00012B34">
      <w:pPr>
        <w:spacing w:after="0"/>
        <w:rPr>
          <w:rFonts w:eastAsiaTheme="minorEastAsia"/>
          <w:sz w:val="24"/>
          <w:szCs w:val="24"/>
          <w:lang w:val="en-US"/>
        </w:rPr>
      </w:pPr>
      <w:r w:rsidRPr="00D44F50">
        <w:rPr>
          <w:rFonts w:eastAsiaTheme="minorEastAsia"/>
          <w:sz w:val="24"/>
          <w:szCs w:val="24"/>
          <w:lang w:val="en-US"/>
        </w:rPr>
        <w:t xml:space="preserve">The solution for the labor effort is </w:t>
      </w:r>
      <m:oMath>
        <m:r>
          <w:rPr>
            <w:rFonts w:ascii="Cambria Math" w:eastAsiaTheme="minorEastAsia" w:hAnsi="Cambria Math"/>
            <w:sz w:val="24"/>
            <w:szCs w:val="24"/>
            <w:lang w:val="en-US"/>
          </w:rPr>
          <m:t>hnoint=0.3199</m:t>
        </m:r>
      </m:oMath>
    </w:p>
    <w:p w14:paraId="3355DF84" w14:textId="6DEC3605" w:rsidR="00012B34" w:rsidRPr="00D44F50" w:rsidRDefault="00012B34" w:rsidP="00012B34">
      <w:pPr>
        <w:spacing w:after="0"/>
        <w:rPr>
          <w:rFonts w:eastAsiaTheme="minorEastAsia"/>
          <w:sz w:val="24"/>
          <w:szCs w:val="24"/>
          <w:lang w:val="en-US"/>
        </w:rPr>
      </w:pPr>
      <w:r w:rsidRPr="00D44F50">
        <w:rPr>
          <w:rFonts w:eastAsiaTheme="minorEastAsia"/>
          <w:sz w:val="24"/>
          <w:szCs w:val="24"/>
          <w:lang w:val="en-US"/>
        </w:rPr>
        <w:t xml:space="preserve">Therefore, the GDP will be </w:t>
      </w:r>
      <m:oMath>
        <m:r>
          <w:rPr>
            <w:rFonts w:ascii="Cambria Math" w:eastAsiaTheme="minorEastAsia" w:hAnsi="Cambria Math"/>
            <w:sz w:val="24"/>
            <w:szCs w:val="24"/>
            <w:lang w:val="en-US"/>
          </w:rPr>
          <m:t>y=</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h</m:t>
            </m:r>
          </m:e>
          <m:sup>
            <m:r>
              <w:rPr>
                <w:rFonts w:ascii="Cambria Math" w:eastAsiaTheme="minorEastAsia" w:hAnsi="Cambria Math"/>
                <w:sz w:val="24"/>
                <w:szCs w:val="24"/>
                <w:lang w:val="en-US"/>
              </w:rPr>
              <m:t>1-θ</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0.3199</m:t>
            </m:r>
          </m:e>
          <m:sup>
            <m:r>
              <w:rPr>
                <w:rFonts w:ascii="Cambria Math" w:eastAsiaTheme="minorEastAsia" w:hAnsi="Cambria Math"/>
                <w:sz w:val="24"/>
                <w:szCs w:val="24"/>
                <w:lang w:val="en-US"/>
              </w:rPr>
              <m:t>1-0.7</m:t>
            </m:r>
          </m:sup>
        </m:sSup>
        <m:r>
          <w:rPr>
            <w:rFonts w:ascii="Cambria Math" w:eastAsiaTheme="minorEastAsia" w:hAnsi="Cambria Math"/>
            <w:sz w:val="24"/>
            <w:szCs w:val="24"/>
            <w:lang w:val="en-US"/>
          </w:rPr>
          <m:t>=0.4503</m:t>
        </m:r>
      </m:oMath>
      <w:r w:rsidRPr="00D44F50">
        <w:rPr>
          <w:rFonts w:eastAsiaTheme="minorEastAsia"/>
          <w:sz w:val="24"/>
          <w:szCs w:val="24"/>
          <w:lang w:val="en-US"/>
        </w:rPr>
        <w:t xml:space="preserve"> and the welfare will be </w:t>
      </w:r>
      <m:oMath>
        <m:r>
          <w:rPr>
            <w:rFonts w:ascii="Cambria Math" w:eastAsiaTheme="minorEastAsia" w:hAnsi="Cambria Math"/>
            <w:sz w:val="24"/>
            <w:szCs w:val="24"/>
            <w:lang w:val="en-US"/>
          </w:rPr>
          <m:t>W=0.9853</m:t>
        </m:r>
      </m:oMath>
    </w:p>
    <w:p w14:paraId="19E140F3" w14:textId="614F68E4" w:rsidR="00012B34" w:rsidRPr="00D44F50" w:rsidRDefault="00012B34" w:rsidP="00012B34">
      <w:pPr>
        <w:spacing w:after="0"/>
        <w:rPr>
          <w:rFonts w:eastAsiaTheme="minorEastAsia"/>
          <w:sz w:val="24"/>
          <w:szCs w:val="24"/>
          <w:lang w:val="en-US"/>
        </w:rPr>
      </w:pPr>
      <w:r w:rsidRPr="00D44F50">
        <w:rPr>
          <w:rFonts w:eastAsiaTheme="minorEastAsia"/>
          <w:sz w:val="24"/>
          <w:szCs w:val="24"/>
          <w:lang w:val="en-US"/>
        </w:rPr>
        <w:t xml:space="preserve">Finally, I compared the labor effort under no intervention with the </w:t>
      </w:r>
      <w:r w:rsidR="003A7AEC" w:rsidRPr="00D44F50">
        <w:rPr>
          <w:rFonts w:eastAsiaTheme="minorEastAsia"/>
          <w:sz w:val="24"/>
          <w:szCs w:val="24"/>
          <w:lang w:val="en-US"/>
        </w:rPr>
        <w:t>labor effort prevailing when the tax rate is 0.3 and all the government revenues are used to fund public spending.</w:t>
      </w:r>
    </w:p>
    <w:p w14:paraId="7E496909" w14:textId="3FD7C601" w:rsidR="003A7AEC" w:rsidRPr="00D44F50" w:rsidRDefault="003A7AEC" w:rsidP="00012B34">
      <w:pPr>
        <w:spacing w:after="0"/>
        <w:rPr>
          <w:rFonts w:eastAsiaTheme="minorEastAsia"/>
          <w:sz w:val="24"/>
          <w:szCs w:val="24"/>
          <w:lang w:val="en-US"/>
        </w:rPr>
      </w:pPr>
      <w:r w:rsidRPr="00D44F50">
        <w:rPr>
          <w:rFonts w:eastAsiaTheme="minorEastAsia"/>
          <w:sz w:val="24"/>
          <w:szCs w:val="24"/>
          <w:lang w:val="en-US"/>
        </w:rPr>
        <w:t xml:space="preserve">When the individual is </w:t>
      </w:r>
      <w:proofErr w:type="gramStart"/>
      <w:r w:rsidRPr="00D44F50">
        <w:rPr>
          <w:rFonts w:eastAsiaTheme="minorEastAsia"/>
          <w:sz w:val="24"/>
          <w:szCs w:val="24"/>
          <w:lang w:val="en-US"/>
        </w:rPr>
        <w:t>taxed</w:t>
      </w:r>
      <w:proofErr w:type="gramEnd"/>
      <w:r w:rsidRPr="00D44F50">
        <w:rPr>
          <w:rFonts w:eastAsiaTheme="minorEastAsia"/>
          <w:sz w:val="24"/>
          <w:szCs w:val="24"/>
          <w:lang w:val="en-US"/>
        </w:rPr>
        <w:t xml:space="preserve"> and taxes are not rebated back through transfers the individual will be affected by both a negative I.E. that stimulates him to work more and a negative S.E. that prevents him from working.</w:t>
      </w:r>
      <w:r w:rsidR="00D44F50" w:rsidRPr="00D44F50">
        <w:rPr>
          <w:rFonts w:eastAsiaTheme="minorEastAsia"/>
          <w:sz w:val="24"/>
          <w:szCs w:val="24"/>
          <w:lang w:val="en-US"/>
        </w:rPr>
        <w:t xml:space="preserve"> Consequently, when the I.E. dominates the S.E., the individual will work more than when there is no intervention, however when the S.E. dominates the I.E., the individual will work less.</w:t>
      </w:r>
    </w:p>
    <w:p w14:paraId="1532C0E8" w14:textId="77777777" w:rsidR="00D44F50" w:rsidRPr="00D44F50" w:rsidRDefault="00D44F50" w:rsidP="00D44F50">
      <w:pPr>
        <w:spacing w:after="0"/>
        <w:rPr>
          <w:rFonts w:eastAsiaTheme="minorEastAsia"/>
          <w:sz w:val="24"/>
          <w:szCs w:val="24"/>
          <w:lang w:val="en-US"/>
        </w:rPr>
      </w:pPr>
      <w:r w:rsidRPr="00D44F50">
        <w:rPr>
          <w:rFonts w:eastAsiaTheme="minorEastAsia"/>
          <w:sz w:val="24"/>
          <w:szCs w:val="24"/>
          <w:lang w:val="en-US"/>
        </w:rPr>
        <w:t xml:space="preserve">When </w:t>
      </w:r>
      <m:oMath>
        <m:r>
          <w:rPr>
            <w:rFonts w:ascii="Cambria Math" w:eastAsiaTheme="minorEastAsia" w:hAnsi="Cambria Math"/>
            <w:sz w:val="24"/>
            <w:szCs w:val="24"/>
            <w:lang w:val="en-US"/>
          </w:rPr>
          <m:t>τ=0.3</m:t>
        </m:r>
      </m:oMath>
      <w:r w:rsidRPr="00D44F50">
        <w:rPr>
          <w:rFonts w:eastAsiaTheme="minorEastAsia"/>
          <w:sz w:val="24"/>
          <w:szCs w:val="24"/>
          <w:lang w:val="en-US"/>
        </w:rPr>
        <w:t xml:space="preserve"> and </w:t>
      </w:r>
      <m:oMath>
        <m:r>
          <w:rPr>
            <w:rFonts w:ascii="Cambria Math" w:eastAsiaTheme="minorEastAsia" w:hAnsi="Cambria Math"/>
            <w:sz w:val="24"/>
            <w:szCs w:val="24"/>
            <w:lang w:val="en-US"/>
          </w:rPr>
          <m:t>λ=0</m:t>
        </m:r>
      </m:oMath>
      <w:r w:rsidRPr="00D44F50">
        <w:rPr>
          <w:rFonts w:eastAsiaTheme="minorEastAsia"/>
          <w:sz w:val="24"/>
          <w:szCs w:val="24"/>
          <w:lang w:val="en-US"/>
        </w:rPr>
        <w:t xml:space="preserve"> the prevailing labor effort is </w:t>
      </w:r>
      <m:oMath>
        <m:r>
          <w:rPr>
            <w:rFonts w:ascii="Cambria Math" w:eastAsiaTheme="minorEastAsia" w:hAnsi="Cambria Math"/>
            <w:sz w:val="24"/>
            <w:szCs w:val="24"/>
            <w:lang w:val="en-US"/>
          </w:rPr>
          <m:t>hnotransfers=0.2948&lt;</m:t>
        </m:r>
        <m:r>
          <w:rPr>
            <w:rFonts w:ascii="Cambria Math" w:eastAsiaTheme="minorEastAsia" w:hAnsi="Cambria Math"/>
            <w:sz w:val="24"/>
            <w:szCs w:val="24"/>
            <w:lang w:val="en-US"/>
          </w:rPr>
          <m:t>hnoint</m:t>
        </m:r>
      </m:oMath>
      <w:r w:rsidRPr="00D44F50">
        <w:rPr>
          <w:rFonts w:eastAsiaTheme="minorEastAsia"/>
          <w:sz w:val="24"/>
          <w:szCs w:val="24"/>
          <w:lang w:val="en-US"/>
        </w:rPr>
        <w:t xml:space="preserve"> .</w:t>
      </w:r>
    </w:p>
    <w:p w14:paraId="55B08D0A" w14:textId="09E8C010" w:rsidR="00D44F50" w:rsidRDefault="00D44F50" w:rsidP="00D44F50">
      <w:pPr>
        <w:spacing w:after="0"/>
        <w:rPr>
          <w:rFonts w:eastAsiaTheme="minorEastAsia" w:cstheme="minorHAnsi"/>
          <w:color w:val="000000" w:themeColor="text1"/>
          <w:sz w:val="24"/>
          <w:szCs w:val="24"/>
          <w:lang w:val="en-US"/>
        </w:rPr>
      </w:pPr>
      <w:r w:rsidRPr="00D44F50">
        <w:rPr>
          <w:rFonts w:eastAsiaTheme="minorEastAsia" w:cstheme="minorHAnsi"/>
          <w:color w:val="000000" w:themeColor="text1"/>
          <w:sz w:val="24"/>
          <w:szCs w:val="24"/>
          <w:lang w:val="en-US"/>
        </w:rPr>
        <w:t>Thus, in this situation, the S.E. dominates the I.E. and the agent work less.</w:t>
      </w:r>
    </w:p>
    <w:p w14:paraId="019440F2" w14:textId="001486EE" w:rsidR="00CF4A02" w:rsidRPr="00CF4A02" w:rsidRDefault="00CF4A02" w:rsidP="00D44F50">
      <w:pPr>
        <w:spacing w:after="0"/>
        <w:rPr>
          <w:rFonts w:eastAsiaTheme="minorEastAsia"/>
          <w:sz w:val="24"/>
          <w:szCs w:val="24"/>
          <w:lang w:val="en-US"/>
        </w:rPr>
      </w:pPr>
    </w:p>
    <w:sectPr w:rsidR="00CF4A02" w:rsidRPr="00CF4A0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9CB9" w14:textId="77777777" w:rsidR="00E060C9" w:rsidRDefault="00E060C9" w:rsidP="000B3D16">
      <w:pPr>
        <w:spacing w:after="0" w:line="240" w:lineRule="auto"/>
      </w:pPr>
      <w:r>
        <w:separator/>
      </w:r>
    </w:p>
  </w:endnote>
  <w:endnote w:type="continuationSeparator" w:id="0">
    <w:p w14:paraId="49C859A9" w14:textId="77777777" w:rsidR="00E060C9" w:rsidRDefault="00E060C9" w:rsidP="000B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76686" w14:textId="77777777" w:rsidR="00E060C9" w:rsidRDefault="00E060C9" w:rsidP="000B3D16">
      <w:pPr>
        <w:spacing w:after="0" w:line="240" w:lineRule="auto"/>
      </w:pPr>
      <w:r>
        <w:separator/>
      </w:r>
    </w:p>
  </w:footnote>
  <w:footnote w:type="continuationSeparator" w:id="0">
    <w:p w14:paraId="67CAAF7A" w14:textId="77777777" w:rsidR="00E060C9" w:rsidRDefault="00E060C9" w:rsidP="000B3D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52"/>
    <w:rsid w:val="00012B34"/>
    <w:rsid w:val="00026C96"/>
    <w:rsid w:val="0004523F"/>
    <w:rsid w:val="0009114C"/>
    <w:rsid w:val="000B3D16"/>
    <w:rsid w:val="001165B1"/>
    <w:rsid w:val="001B564F"/>
    <w:rsid w:val="00231252"/>
    <w:rsid w:val="002C0492"/>
    <w:rsid w:val="00396AEE"/>
    <w:rsid w:val="003A7AEC"/>
    <w:rsid w:val="003D2343"/>
    <w:rsid w:val="00406DBE"/>
    <w:rsid w:val="00445B65"/>
    <w:rsid w:val="004465A4"/>
    <w:rsid w:val="00486216"/>
    <w:rsid w:val="005170B2"/>
    <w:rsid w:val="006C498E"/>
    <w:rsid w:val="00882FAD"/>
    <w:rsid w:val="009778AA"/>
    <w:rsid w:val="00A22964"/>
    <w:rsid w:val="00C6758F"/>
    <w:rsid w:val="00CB688A"/>
    <w:rsid w:val="00CF4A02"/>
    <w:rsid w:val="00D44F50"/>
    <w:rsid w:val="00D818C9"/>
    <w:rsid w:val="00E060C9"/>
    <w:rsid w:val="00E44738"/>
    <w:rsid w:val="00F818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7F61"/>
  <w15:chartTrackingRefBased/>
  <w15:docId w15:val="{54C40728-919C-4E76-A947-50D0C0E3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465A4"/>
    <w:rPr>
      <w:color w:val="808080"/>
    </w:rPr>
  </w:style>
  <w:style w:type="paragraph" w:styleId="Intestazione">
    <w:name w:val="header"/>
    <w:basedOn w:val="Normale"/>
    <w:link w:val="IntestazioneCarattere"/>
    <w:uiPriority w:val="99"/>
    <w:unhideWhenUsed/>
    <w:rsid w:val="000B3D1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B3D16"/>
  </w:style>
  <w:style w:type="paragraph" w:styleId="Pidipagina">
    <w:name w:val="footer"/>
    <w:basedOn w:val="Normale"/>
    <w:link w:val="PidipaginaCarattere"/>
    <w:uiPriority w:val="99"/>
    <w:unhideWhenUsed/>
    <w:rsid w:val="000B3D1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B3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90301">
      <w:bodyDiv w:val="1"/>
      <w:marLeft w:val="0"/>
      <w:marRight w:val="0"/>
      <w:marTop w:val="0"/>
      <w:marBottom w:val="0"/>
      <w:divBdr>
        <w:top w:val="none" w:sz="0" w:space="0" w:color="auto"/>
        <w:left w:val="none" w:sz="0" w:space="0" w:color="auto"/>
        <w:bottom w:val="none" w:sz="0" w:space="0" w:color="auto"/>
        <w:right w:val="none" w:sz="0" w:space="0" w:color="auto"/>
      </w:divBdr>
      <w:divsChild>
        <w:div w:id="699281499">
          <w:marLeft w:val="0"/>
          <w:marRight w:val="-13770"/>
          <w:marTop w:val="0"/>
          <w:marBottom w:val="0"/>
          <w:divBdr>
            <w:top w:val="none" w:sz="0" w:space="0" w:color="auto"/>
            <w:left w:val="none" w:sz="0" w:space="0" w:color="auto"/>
            <w:bottom w:val="none" w:sz="0" w:space="0" w:color="auto"/>
            <w:right w:val="none" w:sz="0" w:space="0" w:color="auto"/>
          </w:divBdr>
        </w:div>
        <w:div w:id="950284017">
          <w:marLeft w:val="0"/>
          <w:marRight w:val="-13770"/>
          <w:marTop w:val="0"/>
          <w:marBottom w:val="0"/>
          <w:divBdr>
            <w:top w:val="none" w:sz="0" w:space="0" w:color="auto"/>
            <w:left w:val="none" w:sz="0" w:space="0" w:color="auto"/>
            <w:bottom w:val="none" w:sz="0" w:space="0" w:color="auto"/>
            <w:right w:val="none" w:sz="0" w:space="0" w:color="auto"/>
          </w:divBdr>
        </w:div>
        <w:div w:id="1704792384">
          <w:marLeft w:val="0"/>
          <w:marRight w:val="-13770"/>
          <w:marTop w:val="0"/>
          <w:marBottom w:val="0"/>
          <w:divBdr>
            <w:top w:val="none" w:sz="0" w:space="0" w:color="auto"/>
            <w:left w:val="none" w:sz="0" w:space="0" w:color="auto"/>
            <w:bottom w:val="none" w:sz="0" w:space="0" w:color="auto"/>
            <w:right w:val="none" w:sz="0" w:space="0" w:color="auto"/>
          </w:divBdr>
        </w:div>
        <w:div w:id="1168518906">
          <w:marLeft w:val="0"/>
          <w:marRight w:val="-13770"/>
          <w:marTop w:val="0"/>
          <w:marBottom w:val="0"/>
          <w:divBdr>
            <w:top w:val="none" w:sz="0" w:space="0" w:color="auto"/>
            <w:left w:val="none" w:sz="0" w:space="0" w:color="auto"/>
            <w:bottom w:val="none" w:sz="0" w:space="0" w:color="auto"/>
            <w:right w:val="none" w:sz="0" w:space="0" w:color="auto"/>
          </w:divBdr>
        </w:div>
        <w:div w:id="830289556">
          <w:marLeft w:val="0"/>
          <w:marRight w:val="-13770"/>
          <w:marTop w:val="0"/>
          <w:marBottom w:val="0"/>
          <w:divBdr>
            <w:top w:val="none" w:sz="0" w:space="0" w:color="auto"/>
            <w:left w:val="none" w:sz="0" w:space="0" w:color="auto"/>
            <w:bottom w:val="none" w:sz="0" w:space="0" w:color="auto"/>
            <w:right w:val="none" w:sz="0" w:space="0" w:color="auto"/>
          </w:divBdr>
        </w:div>
        <w:div w:id="1857424230">
          <w:marLeft w:val="0"/>
          <w:marRight w:val="-13770"/>
          <w:marTop w:val="0"/>
          <w:marBottom w:val="0"/>
          <w:divBdr>
            <w:top w:val="none" w:sz="0" w:space="0" w:color="auto"/>
            <w:left w:val="none" w:sz="0" w:space="0" w:color="auto"/>
            <w:bottom w:val="none" w:sz="0" w:space="0" w:color="auto"/>
            <w:right w:val="none" w:sz="0" w:space="0" w:color="auto"/>
          </w:divBdr>
        </w:div>
        <w:div w:id="1197044769">
          <w:marLeft w:val="0"/>
          <w:marRight w:val="-13770"/>
          <w:marTop w:val="0"/>
          <w:marBottom w:val="0"/>
          <w:divBdr>
            <w:top w:val="none" w:sz="0" w:space="0" w:color="auto"/>
            <w:left w:val="none" w:sz="0" w:space="0" w:color="auto"/>
            <w:bottom w:val="none" w:sz="0" w:space="0" w:color="auto"/>
            <w:right w:val="none" w:sz="0" w:space="0" w:color="auto"/>
          </w:divBdr>
        </w:div>
        <w:div w:id="840462689">
          <w:marLeft w:val="0"/>
          <w:marRight w:val="-13770"/>
          <w:marTop w:val="0"/>
          <w:marBottom w:val="0"/>
          <w:divBdr>
            <w:top w:val="none" w:sz="0" w:space="0" w:color="auto"/>
            <w:left w:val="none" w:sz="0" w:space="0" w:color="auto"/>
            <w:bottom w:val="none" w:sz="0" w:space="0" w:color="auto"/>
            <w:right w:val="none" w:sz="0" w:space="0" w:color="auto"/>
          </w:divBdr>
        </w:div>
        <w:div w:id="1124344147">
          <w:marLeft w:val="0"/>
          <w:marRight w:val="-13770"/>
          <w:marTop w:val="0"/>
          <w:marBottom w:val="0"/>
          <w:divBdr>
            <w:top w:val="none" w:sz="0" w:space="0" w:color="auto"/>
            <w:left w:val="none" w:sz="0" w:space="0" w:color="auto"/>
            <w:bottom w:val="none" w:sz="0" w:space="0" w:color="auto"/>
            <w:right w:val="none" w:sz="0" w:space="0" w:color="auto"/>
          </w:divBdr>
        </w:div>
        <w:div w:id="98643863">
          <w:marLeft w:val="0"/>
          <w:marRight w:val="-13770"/>
          <w:marTop w:val="0"/>
          <w:marBottom w:val="0"/>
          <w:divBdr>
            <w:top w:val="none" w:sz="0" w:space="0" w:color="auto"/>
            <w:left w:val="none" w:sz="0" w:space="0" w:color="auto"/>
            <w:bottom w:val="none" w:sz="0" w:space="0" w:color="auto"/>
            <w:right w:val="none" w:sz="0" w:space="0" w:color="auto"/>
          </w:divBdr>
        </w:div>
        <w:div w:id="1114129774">
          <w:marLeft w:val="0"/>
          <w:marRight w:val="-13770"/>
          <w:marTop w:val="0"/>
          <w:marBottom w:val="0"/>
          <w:divBdr>
            <w:top w:val="none" w:sz="0" w:space="0" w:color="auto"/>
            <w:left w:val="none" w:sz="0" w:space="0" w:color="auto"/>
            <w:bottom w:val="none" w:sz="0" w:space="0" w:color="auto"/>
            <w:right w:val="none" w:sz="0" w:space="0" w:color="auto"/>
          </w:divBdr>
        </w:div>
        <w:div w:id="655959503">
          <w:marLeft w:val="0"/>
          <w:marRight w:val="-13770"/>
          <w:marTop w:val="0"/>
          <w:marBottom w:val="0"/>
          <w:divBdr>
            <w:top w:val="none" w:sz="0" w:space="0" w:color="auto"/>
            <w:left w:val="none" w:sz="0" w:space="0" w:color="auto"/>
            <w:bottom w:val="none" w:sz="0" w:space="0" w:color="auto"/>
            <w:right w:val="none" w:sz="0" w:space="0" w:color="auto"/>
          </w:divBdr>
        </w:div>
        <w:div w:id="386341788">
          <w:marLeft w:val="0"/>
          <w:marRight w:val="-13770"/>
          <w:marTop w:val="0"/>
          <w:marBottom w:val="0"/>
          <w:divBdr>
            <w:top w:val="none" w:sz="0" w:space="0" w:color="auto"/>
            <w:left w:val="none" w:sz="0" w:space="0" w:color="auto"/>
            <w:bottom w:val="none" w:sz="0" w:space="0" w:color="auto"/>
            <w:right w:val="none" w:sz="0" w:space="0" w:color="auto"/>
          </w:divBdr>
        </w:div>
        <w:div w:id="1006056511">
          <w:marLeft w:val="0"/>
          <w:marRight w:val="-13770"/>
          <w:marTop w:val="0"/>
          <w:marBottom w:val="0"/>
          <w:divBdr>
            <w:top w:val="none" w:sz="0" w:space="0" w:color="auto"/>
            <w:left w:val="none" w:sz="0" w:space="0" w:color="auto"/>
            <w:bottom w:val="none" w:sz="0" w:space="0" w:color="auto"/>
            <w:right w:val="none" w:sz="0" w:space="0" w:color="auto"/>
          </w:divBdr>
        </w:div>
        <w:div w:id="2082294264">
          <w:marLeft w:val="0"/>
          <w:marRight w:val="-13770"/>
          <w:marTop w:val="0"/>
          <w:marBottom w:val="0"/>
          <w:divBdr>
            <w:top w:val="none" w:sz="0" w:space="0" w:color="auto"/>
            <w:left w:val="none" w:sz="0" w:space="0" w:color="auto"/>
            <w:bottom w:val="none" w:sz="0" w:space="0" w:color="auto"/>
            <w:right w:val="none" w:sz="0" w:space="0" w:color="auto"/>
          </w:divBdr>
        </w:div>
      </w:divsChild>
    </w:div>
    <w:div w:id="1780565561">
      <w:bodyDiv w:val="1"/>
      <w:marLeft w:val="0"/>
      <w:marRight w:val="0"/>
      <w:marTop w:val="0"/>
      <w:marBottom w:val="0"/>
      <w:divBdr>
        <w:top w:val="none" w:sz="0" w:space="0" w:color="auto"/>
        <w:left w:val="none" w:sz="0" w:space="0" w:color="auto"/>
        <w:bottom w:val="none" w:sz="0" w:space="0" w:color="auto"/>
        <w:right w:val="none" w:sz="0" w:space="0" w:color="auto"/>
      </w:divBdr>
      <w:divsChild>
        <w:div w:id="426312807">
          <w:marLeft w:val="0"/>
          <w:marRight w:val="-13770"/>
          <w:marTop w:val="0"/>
          <w:marBottom w:val="0"/>
          <w:divBdr>
            <w:top w:val="none" w:sz="0" w:space="0" w:color="auto"/>
            <w:left w:val="none" w:sz="0" w:space="0" w:color="auto"/>
            <w:bottom w:val="none" w:sz="0" w:space="0" w:color="auto"/>
            <w:right w:val="none" w:sz="0" w:space="0" w:color="auto"/>
          </w:divBdr>
        </w:div>
        <w:div w:id="1692101789">
          <w:marLeft w:val="0"/>
          <w:marRight w:val="-13770"/>
          <w:marTop w:val="0"/>
          <w:marBottom w:val="0"/>
          <w:divBdr>
            <w:top w:val="none" w:sz="0" w:space="0" w:color="auto"/>
            <w:left w:val="none" w:sz="0" w:space="0" w:color="auto"/>
            <w:bottom w:val="none" w:sz="0" w:space="0" w:color="auto"/>
            <w:right w:val="none" w:sz="0" w:space="0" w:color="auto"/>
          </w:divBdr>
        </w:div>
        <w:div w:id="1890146937">
          <w:marLeft w:val="0"/>
          <w:marRight w:val="-13770"/>
          <w:marTop w:val="0"/>
          <w:marBottom w:val="0"/>
          <w:divBdr>
            <w:top w:val="none" w:sz="0" w:space="0" w:color="auto"/>
            <w:left w:val="none" w:sz="0" w:space="0" w:color="auto"/>
            <w:bottom w:val="none" w:sz="0" w:space="0" w:color="auto"/>
            <w:right w:val="none" w:sz="0" w:space="0" w:color="auto"/>
          </w:divBdr>
        </w:div>
        <w:div w:id="1897616981">
          <w:marLeft w:val="0"/>
          <w:marRight w:val="-13770"/>
          <w:marTop w:val="0"/>
          <w:marBottom w:val="0"/>
          <w:divBdr>
            <w:top w:val="none" w:sz="0" w:space="0" w:color="auto"/>
            <w:left w:val="none" w:sz="0" w:space="0" w:color="auto"/>
            <w:bottom w:val="none" w:sz="0" w:space="0" w:color="auto"/>
            <w:right w:val="none" w:sz="0" w:space="0" w:color="auto"/>
          </w:divBdr>
        </w:div>
        <w:div w:id="659042006">
          <w:marLeft w:val="0"/>
          <w:marRight w:val="-13770"/>
          <w:marTop w:val="0"/>
          <w:marBottom w:val="0"/>
          <w:divBdr>
            <w:top w:val="none" w:sz="0" w:space="0" w:color="auto"/>
            <w:left w:val="none" w:sz="0" w:space="0" w:color="auto"/>
            <w:bottom w:val="none" w:sz="0" w:space="0" w:color="auto"/>
            <w:right w:val="none" w:sz="0" w:space="0" w:color="auto"/>
          </w:divBdr>
        </w:div>
        <w:div w:id="1891452719">
          <w:marLeft w:val="0"/>
          <w:marRight w:val="-13770"/>
          <w:marTop w:val="0"/>
          <w:marBottom w:val="0"/>
          <w:divBdr>
            <w:top w:val="none" w:sz="0" w:space="0" w:color="auto"/>
            <w:left w:val="none" w:sz="0" w:space="0" w:color="auto"/>
            <w:bottom w:val="none" w:sz="0" w:space="0" w:color="auto"/>
            <w:right w:val="none" w:sz="0" w:space="0" w:color="auto"/>
          </w:divBdr>
        </w:div>
        <w:div w:id="1700742879">
          <w:marLeft w:val="0"/>
          <w:marRight w:val="-13770"/>
          <w:marTop w:val="0"/>
          <w:marBottom w:val="0"/>
          <w:divBdr>
            <w:top w:val="none" w:sz="0" w:space="0" w:color="auto"/>
            <w:left w:val="none" w:sz="0" w:space="0" w:color="auto"/>
            <w:bottom w:val="none" w:sz="0" w:space="0" w:color="auto"/>
            <w:right w:val="none" w:sz="0" w:space="0" w:color="auto"/>
          </w:divBdr>
        </w:div>
        <w:div w:id="1837382781">
          <w:marLeft w:val="0"/>
          <w:marRight w:val="-13770"/>
          <w:marTop w:val="0"/>
          <w:marBottom w:val="0"/>
          <w:divBdr>
            <w:top w:val="none" w:sz="0" w:space="0" w:color="auto"/>
            <w:left w:val="none" w:sz="0" w:space="0" w:color="auto"/>
            <w:bottom w:val="none" w:sz="0" w:space="0" w:color="auto"/>
            <w:right w:val="none" w:sz="0" w:space="0" w:color="auto"/>
          </w:divBdr>
        </w:div>
        <w:div w:id="404298421">
          <w:marLeft w:val="0"/>
          <w:marRight w:val="-13770"/>
          <w:marTop w:val="0"/>
          <w:marBottom w:val="0"/>
          <w:divBdr>
            <w:top w:val="none" w:sz="0" w:space="0" w:color="auto"/>
            <w:left w:val="none" w:sz="0" w:space="0" w:color="auto"/>
            <w:bottom w:val="none" w:sz="0" w:space="0" w:color="auto"/>
            <w:right w:val="none" w:sz="0" w:space="0" w:color="auto"/>
          </w:divBdr>
        </w:div>
        <w:div w:id="296497412">
          <w:marLeft w:val="0"/>
          <w:marRight w:val="-13770"/>
          <w:marTop w:val="0"/>
          <w:marBottom w:val="0"/>
          <w:divBdr>
            <w:top w:val="none" w:sz="0" w:space="0" w:color="auto"/>
            <w:left w:val="none" w:sz="0" w:space="0" w:color="auto"/>
            <w:bottom w:val="none" w:sz="0" w:space="0" w:color="auto"/>
            <w:right w:val="none" w:sz="0" w:space="0" w:color="auto"/>
          </w:divBdr>
        </w:div>
        <w:div w:id="1899167943">
          <w:marLeft w:val="0"/>
          <w:marRight w:val="-13770"/>
          <w:marTop w:val="0"/>
          <w:marBottom w:val="0"/>
          <w:divBdr>
            <w:top w:val="none" w:sz="0" w:space="0" w:color="auto"/>
            <w:left w:val="none" w:sz="0" w:space="0" w:color="auto"/>
            <w:bottom w:val="none" w:sz="0" w:space="0" w:color="auto"/>
            <w:right w:val="none" w:sz="0" w:space="0" w:color="auto"/>
          </w:divBdr>
        </w:div>
        <w:div w:id="1235237773">
          <w:marLeft w:val="0"/>
          <w:marRight w:val="-13770"/>
          <w:marTop w:val="0"/>
          <w:marBottom w:val="0"/>
          <w:divBdr>
            <w:top w:val="none" w:sz="0" w:space="0" w:color="auto"/>
            <w:left w:val="none" w:sz="0" w:space="0" w:color="auto"/>
            <w:bottom w:val="none" w:sz="0" w:space="0" w:color="auto"/>
            <w:right w:val="none" w:sz="0" w:space="0" w:color="auto"/>
          </w:divBdr>
        </w:div>
        <w:div w:id="476579076">
          <w:marLeft w:val="0"/>
          <w:marRight w:val="-13770"/>
          <w:marTop w:val="0"/>
          <w:marBottom w:val="0"/>
          <w:divBdr>
            <w:top w:val="none" w:sz="0" w:space="0" w:color="auto"/>
            <w:left w:val="none" w:sz="0" w:space="0" w:color="auto"/>
            <w:bottom w:val="none" w:sz="0" w:space="0" w:color="auto"/>
            <w:right w:val="none" w:sz="0" w:space="0" w:color="auto"/>
          </w:divBdr>
        </w:div>
        <w:div w:id="1961841845">
          <w:marLeft w:val="0"/>
          <w:marRight w:val="-13770"/>
          <w:marTop w:val="0"/>
          <w:marBottom w:val="0"/>
          <w:divBdr>
            <w:top w:val="none" w:sz="0" w:space="0" w:color="auto"/>
            <w:left w:val="none" w:sz="0" w:space="0" w:color="auto"/>
            <w:bottom w:val="none" w:sz="0" w:space="0" w:color="auto"/>
            <w:right w:val="none" w:sz="0" w:space="0" w:color="auto"/>
          </w:divBdr>
        </w:div>
        <w:div w:id="141605358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MAURI</dc:creator>
  <cp:keywords/>
  <dc:description/>
  <cp:lastModifiedBy>LORENZO MAURI</cp:lastModifiedBy>
  <cp:revision>2</cp:revision>
  <dcterms:created xsi:type="dcterms:W3CDTF">2021-05-07T19:25:00Z</dcterms:created>
  <dcterms:modified xsi:type="dcterms:W3CDTF">2021-05-07T19:25:00Z</dcterms:modified>
</cp:coreProperties>
</file>