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7A63C" w14:textId="2205422D" w:rsidR="00C85246" w:rsidRPr="00A07367" w:rsidRDefault="0018138F" w:rsidP="00C85246">
      <w:pPr>
        <w:widowControl w:val="0"/>
        <w:autoSpaceDE w:val="0"/>
        <w:autoSpaceDN w:val="0"/>
        <w:adjustRightInd w:val="0"/>
        <w:rPr>
          <w:rFonts w:ascii="Calibri" w:hAnsi="Calibri" w:cs="Calibri"/>
          <w:b/>
          <w:color w:val="13284B"/>
          <w:sz w:val="20"/>
          <w:szCs w:val="20"/>
        </w:rPr>
      </w:pPr>
      <w:r w:rsidRPr="00A07367">
        <w:rPr>
          <w:rFonts w:ascii="Calibri" w:hAnsi="Calibri" w:cs="Calibri"/>
          <w:b/>
          <w:color w:val="13284B"/>
          <w:sz w:val="20"/>
          <w:szCs w:val="20"/>
        </w:rPr>
        <w:t xml:space="preserve">How </w:t>
      </w:r>
      <w:proofErr w:type="gramStart"/>
      <w:r w:rsidRPr="00A07367">
        <w:rPr>
          <w:rFonts w:ascii="Calibri" w:hAnsi="Calibri" w:cs="Calibri"/>
          <w:b/>
          <w:color w:val="13284B"/>
          <w:sz w:val="20"/>
          <w:szCs w:val="20"/>
        </w:rPr>
        <w:t>To</w:t>
      </w:r>
      <w:proofErr w:type="gramEnd"/>
      <w:r w:rsidRPr="00A07367">
        <w:rPr>
          <w:rFonts w:ascii="Calibri" w:hAnsi="Calibri" w:cs="Calibri"/>
          <w:b/>
          <w:color w:val="13284B"/>
          <w:sz w:val="20"/>
          <w:szCs w:val="20"/>
        </w:rPr>
        <w:t xml:space="preserve"> Learn To Code: </w:t>
      </w:r>
      <w:r w:rsidR="00172577" w:rsidRPr="00A07367">
        <w:rPr>
          <w:rFonts w:ascii="Calibri" w:hAnsi="Calibri" w:cs="Calibri"/>
          <w:b/>
          <w:color w:val="13284B"/>
          <w:sz w:val="20"/>
          <w:szCs w:val="20"/>
        </w:rPr>
        <w:t>Introduction to R</w:t>
      </w:r>
    </w:p>
    <w:p w14:paraId="1FCDBA4B" w14:textId="384FD4DE" w:rsidR="00C85246" w:rsidRPr="00C85246" w:rsidRDefault="0018138F" w:rsidP="00C85246">
      <w:pPr>
        <w:widowControl w:val="0"/>
        <w:autoSpaceDE w:val="0"/>
        <w:autoSpaceDN w:val="0"/>
        <w:adjustRightInd w:val="0"/>
        <w:rPr>
          <w:rFonts w:ascii="Calibri" w:hAnsi="Calibri" w:cs="Calibri"/>
          <w:color w:val="13284B"/>
          <w:sz w:val="20"/>
          <w:szCs w:val="20"/>
        </w:rPr>
      </w:pPr>
      <w:r>
        <w:rPr>
          <w:rFonts w:ascii="Calibri" w:hAnsi="Calibri" w:cs="Calibri"/>
          <w:color w:val="13284B"/>
          <w:sz w:val="20"/>
          <w:szCs w:val="20"/>
        </w:rPr>
        <w:t>Summer 2016</w:t>
      </w:r>
      <w:r w:rsidR="00C85246" w:rsidRPr="00C85246">
        <w:rPr>
          <w:rFonts w:ascii="Calibri" w:hAnsi="Calibri" w:cs="Calibri"/>
          <w:color w:val="13284B"/>
          <w:sz w:val="20"/>
          <w:szCs w:val="20"/>
        </w:rPr>
        <w:t xml:space="preserve"> Syllabus</w:t>
      </w:r>
    </w:p>
    <w:p w14:paraId="3EC872F1" w14:textId="77777777" w:rsidR="0018138F" w:rsidRDefault="0018138F" w:rsidP="00C85246">
      <w:pPr>
        <w:widowControl w:val="0"/>
        <w:autoSpaceDE w:val="0"/>
        <w:autoSpaceDN w:val="0"/>
        <w:adjustRightInd w:val="0"/>
        <w:rPr>
          <w:rFonts w:ascii="Calibri" w:hAnsi="Calibri" w:cs="Calibri"/>
          <w:b/>
          <w:bCs/>
          <w:color w:val="284677"/>
          <w:sz w:val="20"/>
          <w:szCs w:val="20"/>
        </w:rPr>
      </w:pPr>
    </w:p>
    <w:p w14:paraId="32708499" w14:textId="77777777" w:rsidR="00C85246" w:rsidRPr="00C85246" w:rsidRDefault="00C85246" w:rsidP="00C85246">
      <w:pPr>
        <w:widowControl w:val="0"/>
        <w:autoSpaceDE w:val="0"/>
        <w:autoSpaceDN w:val="0"/>
        <w:adjustRightInd w:val="0"/>
        <w:rPr>
          <w:rFonts w:ascii="Calibri" w:hAnsi="Calibri" w:cs="Calibri"/>
          <w:b/>
          <w:bCs/>
          <w:color w:val="284677"/>
          <w:sz w:val="20"/>
          <w:szCs w:val="20"/>
        </w:rPr>
      </w:pPr>
      <w:r w:rsidRPr="00C85246">
        <w:rPr>
          <w:rFonts w:ascii="Calibri" w:hAnsi="Calibri" w:cs="Calibri"/>
          <w:b/>
          <w:bCs/>
          <w:color w:val="284677"/>
          <w:sz w:val="20"/>
          <w:szCs w:val="20"/>
        </w:rPr>
        <w:t>Basic information</w:t>
      </w:r>
    </w:p>
    <w:p w14:paraId="219BA1A6" w14:textId="10B12E7E" w:rsidR="00C85246" w:rsidRPr="00C85246" w:rsidRDefault="00C85246" w:rsidP="00C85246">
      <w:pPr>
        <w:widowControl w:val="0"/>
        <w:autoSpaceDE w:val="0"/>
        <w:autoSpaceDN w:val="0"/>
        <w:adjustRightInd w:val="0"/>
        <w:rPr>
          <w:rFonts w:ascii="Helvetica" w:hAnsi="Helvetica" w:cs="Helvetica"/>
          <w:sz w:val="20"/>
          <w:szCs w:val="20"/>
        </w:rPr>
      </w:pPr>
      <w:r w:rsidRPr="00C85246">
        <w:rPr>
          <w:rFonts w:ascii="Helvetica" w:hAnsi="Helvetica" w:cs="Helvetica"/>
          <w:b/>
          <w:bCs/>
          <w:sz w:val="20"/>
          <w:szCs w:val="20"/>
        </w:rPr>
        <w:t>When:</w:t>
      </w:r>
      <w:r w:rsidR="00172577">
        <w:rPr>
          <w:rFonts w:ascii="Helvetica" w:hAnsi="Helvetica" w:cs="Helvetica"/>
          <w:sz w:val="20"/>
          <w:szCs w:val="20"/>
        </w:rPr>
        <w:t xml:space="preserve"> 1:00 pm – 2:00 pm</w:t>
      </w:r>
      <w:r w:rsidRPr="00C85246">
        <w:rPr>
          <w:rFonts w:ascii="Helvetica" w:hAnsi="Helvetica" w:cs="Helvetica"/>
          <w:sz w:val="20"/>
          <w:szCs w:val="20"/>
        </w:rPr>
        <w:t>, M</w:t>
      </w:r>
      <w:r w:rsidR="00172577">
        <w:rPr>
          <w:rFonts w:ascii="Helvetica" w:hAnsi="Helvetica" w:cs="Helvetica"/>
          <w:sz w:val="20"/>
          <w:szCs w:val="20"/>
        </w:rPr>
        <w:t>ondays</w:t>
      </w:r>
      <w:r w:rsidR="009D1EB4">
        <w:rPr>
          <w:rFonts w:ascii="Helvetica" w:hAnsi="Helvetica" w:cs="Helvetica"/>
          <w:sz w:val="20"/>
          <w:szCs w:val="20"/>
        </w:rPr>
        <w:t>, June 13</w:t>
      </w:r>
      <w:r w:rsidR="009D1EB4" w:rsidRPr="009D1EB4">
        <w:rPr>
          <w:rFonts w:ascii="Helvetica" w:hAnsi="Helvetica" w:cs="Helvetica"/>
          <w:sz w:val="20"/>
          <w:szCs w:val="20"/>
          <w:vertAlign w:val="superscript"/>
        </w:rPr>
        <w:t>th</w:t>
      </w:r>
      <w:r w:rsidR="009D1EB4">
        <w:rPr>
          <w:rFonts w:ascii="Helvetica" w:hAnsi="Helvetica" w:cs="Helvetica"/>
          <w:sz w:val="20"/>
          <w:szCs w:val="20"/>
        </w:rPr>
        <w:t xml:space="preserve"> – August 1</w:t>
      </w:r>
      <w:r w:rsidR="009D1EB4" w:rsidRPr="009D1EB4">
        <w:rPr>
          <w:rFonts w:ascii="Helvetica" w:hAnsi="Helvetica" w:cs="Helvetica"/>
          <w:sz w:val="20"/>
          <w:szCs w:val="20"/>
          <w:vertAlign w:val="superscript"/>
        </w:rPr>
        <w:t>st</w:t>
      </w:r>
      <w:r w:rsidR="009D1EB4">
        <w:rPr>
          <w:rFonts w:ascii="Helvetica" w:hAnsi="Helvetica" w:cs="Helvetica"/>
          <w:sz w:val="20"/>
          <w:szCs w:val="20"/>
        </w:rPr>
        <w:t>, 2016 (8 weeks)</w:t>
      </w:r>
      <w:r w:rsidRPr="00C85246">
        <w:rPr>
          <w:rFonts w:ascii="Helvetica" w:hAnsi="Helvetica" w:cs="Helvetica"/>
          <w:sz w:val="20"/>
          <w:szCs w:val="20"/>
        </w:rPr>
        <w:t>.</w:t>
      </w:r>
    </w:p>
    <w:p w14:paraId="6A951C64" w14:textId="63E409DB" w:rsidR="00C85246" w:rsidRPr="00173427" w:rsidRDefault="00C85246" w:rsidP="00C85246">
      <w:pPr>
        <w:widowControl w:val="0"/>
        <w:autoSpaceDE w:val="0"/>
        <w:autoSpaceDN w:val="0"/>
        <w:adjustRightInd w:val="0"/>
        <w:rPr>
          <w:rFonts w:ascii="Helvetica" w:hAnsi="Helvetica" w:cs="Helvetica"/>
          <w:color w:val="FF0000"/>
          <w:sz w:val="20"/>
          <w:szCs w:val="20"/>
        </w:rPr>
      </w:pPr>
      <w:r w:rsidRPr="00C85246">
        <w:rPr>
          <w:rFonts w:ascii="Helvetica" w:hAnsi="Helvetica" w:cs="Helvetica"/>
          <w:b/>
          <w:bCs/>
          <w:sz w:val="20"/>
          <w:szCs w:val="20"/>
        </w:rPr>
        <w:t>Where:</w:t>
      </w:r>
      <w:r w:rsidRPr="00C85246">
        <w:rPr>
          <w:rFonts w:ascii="Helvetica" w:hAnsi="Helvetica" w:cs="Helvetica"/>
          <w:sz w:val="20"/>
          <w:szCs w:val="20"/>
        </w:rPr>
        <w:t xml:space="preserve"> </w:t>
      </w:r>
      <w:r w:rsidR="00173427" w:rsidRPr="00173427">
        <w:rPr>
          <w:rFonts w:ascii="Helvetica" w:hAnsi="Helvetica" w:cs="Helvetica"/>
          <w:color w:val="FF0000"/>
          <w:sz w:val="20"/>
          <w:szCs w:val="20"/>
        </w:rPr>
        <w:t>Location</w:t>
      </w:r>
    </w:p>
    <w:p w14:paraId="756F2648" w14:textId="254E6311" w:rsidR="00C85246" w:rsidRPr="00C85246" w:rsidRDefault="00C85246" w:rsidP="00C85246">
      <w:pPr>
        <w:widowControl w:val="0"/>
        <w:autoSpaceDE w:val="0"/>
        <w:autoSpaceDN w:val="0"/>
        <w:adjustRightInd w:val="0"/>
        <w:rPr>
          <w:rFonts w:ascii="Helvetica" w:hAnsi="Helvetica" w:cs="Helvetica"/>
          <w:sz w:val="20"/>
          <w:szCs w:val="20"/>
        </w:rPr>
      </w:pPr>
      <w:r w:rsidRPr="00C85246">
        <w:rPr>
          <w:rFonts w:ascii="Helvetica" w:hAnsi="Helvetica" w:cs="Helvetica"/>
          <w:b/>
          <w:bCs/>
          <w:sz w:val="20"/>
          <w:szCs w:val="20"/>
        </w:rPr>
        <w:t>Materials</w:t>
      </w:r>
      <w:r w:rsidR="009D1EB4">
        <w:rPr>
          <w:rFonts w:ascii="Helvetica" w:hAnsi="Helvetica" w:cs="Helvetica"/>
          <w:b/>
          <w:bCs/>
          <w:sz w:val="20"/>
          <w:szCs w:val="20"/>
        </w:rPr>
        <w:t xml:space="preserve"> and Communications</w:t>
      </w:r>
      <w:r w:rsidRPr="00C85246">
        <w:rPr>
          <w:rFonts w:ascii="Helvetica" w:hAnsi="Helvetica" w:cs="Helvetica"/>
          <w:b/>
          <w:bCs/>
          <w:sz w:val="20"/>
          <w:szCs w:val="20"/>
        </w:rPr>
        <w:t>:</w:t>
      </w:r>
      <w:r w:rsidRPr="00C85246">
        <w:rPr>
          <w:rFonts w:ascii="Helvetica" w:hAnsi="Helvetica" w:cs="Helvetica"/>
          <w:sz w:val="20"/>
          <w:szCs w:val="20"/>
        </w:rPr>
        <w:t xml:space="preserve">  All materials </w:t>
      </w:r>
      <w:r w:rsidR="009D1EB4">
        <w:rPr>
          <w:rFonts w:ascii="Helvetica" w:hAnsi="Helvetica" w:cs="Helvetica"/>
          <w:sz w:val="20"/>
          <w:szCs w:val="20"/>
        </w:rPr>
        <w:t xml:space="preserve">for this course </w:t>
      </w:r>
      <w:r w:rsidRPr="00C85246">
        <w:rPr>
          <w:rFonts w:ascii="Helvetica" w:hAnsi="Helvetica" w:cs="Helvetica"/>
          <w:sz w:val="20"/>
          <w:szCs w:val="20"/>
        </w:rPr>
        <w:t xml:space="preserve">will be posted on </w:t>
      </w:r>
      <w:r w:rsidR="009D1EB4">
        <w:rPr>
          <w:rFonts w:ascii="Helvetica" w:hAnsi="Helvetica" w:cs="Helvetica"/>
          <w:sz w:val="20"/>
          <w:szCs w:val="20"/>
        </w:rPr>
        <w:t>the course website (</w:t>
      </w:r>
      <w:hyperlink r:id="rId5" w:history="1">
        <w:r w:rsidR="009D1EB4" w:rsidRPr="004E0D4F">
          <w:rPr>
            <w:rStyle w:val="Hyperlink"/>
            <w:rFonts w:ascii="Helvetica" w:hAnsi="Helvetica" w:cs="Helvetica"/>
            <w:sz w:val="20"/>
            <w:szCs w:val="20"/>
          </w:rPr>
          <w:t>http://mauriziopaul.github.io/intro-to-r/overview)</w:t>
        </w:r>
      </w:hyperlink>
      <w:r w:rsidR="009D1EB4">
        <w:rPr>
          <w:rFonts w:ascii="Helvetica" w:hAnsi="Helvetica" w:cs="Helvetica"/>
          <w:sz w:val="20"/>
          <w:szCs w:val="20"/>
        </w:rPr>
        <w:t>. Slack will be used for posting homework assignments and communications regarding the course between classes.</w:t>
      </w:r>
    </w:p>
    <w:p w14:paraId="441C7EF5" w14:textId="1ADB25F9" w:rsidR="00C85246" w:rsidRDefault="00C85246" w:rsidP="00C85246">
      <w:pPr>
        <w:widowControl w:val="0"/>
        <w:autoSpaceDE w:val="0"/>
        <w:autoSpaceDN w:val="0"/>
        <w:adjustRightInd w:val="0"/>
        <w:rPr>
          <w:rFonts w:ascii="Helvetica" w:hAnsi="Helvetica" w:cs="Helvetica"/>
          <w:sz w:val="20"/>
          <w:szCs w:val="20"/>
        </w:rPr>
      </w:pPr>
      <w:r w:rsidRPr="00C85246">
        <w:rPr>
          <w:rFonts w:ascii="Helvetica" w:hAnsi="Helvetica" w:cs="Helvetica"/>
          <w:b/>
          <w:bCs/>
          <w:sz w:val="20"/>
          <w:szCs w:val="20"/>
        </w:rPr>
        <w:t>Restrictions:</w:t>
      </w:r>
      <w:r w:rsidRPr="00C85246">
        <w:rPr>
          <w:rFonts w:ascii="Helvetica" w:hAnsi="Helvetica" w:cs="Helvetica"/>
          <w:sz w:val="20"/>
          <w:szCs w:val="20"/>
        </w:rPr>
        <w:t xml:space="preserve"> Class is limited to </w:t>
      </w:r>
      <w:r w:rsidR="00173427" w:rsidRPr="00173427">
        <w:rPr>
          <w:rFonts w:ascii="Helvetica" w:hAnsi="Helvetica" w:cs="Helvetica"/>
          <w:b/>
          <w:color w:val="FF0000"/>
          <w:sz w:val="20"/>
          <w:szCs w:val="20"/>
        </w:rPr>
        <w:t>XX</w:t>
      </w:r>
      <w:r w:rsidRPr="00C85246">
        <w:rPr>
          <w:rFonts w:ascii="Helvetica" w:hAnsi="Helvetica" w:cs="Helvetica"/>
          <w:sz w:val="20"/>
          <w:szCs w:val="20"/>
        </w:rPr>
        <w:t xml:space="preserve"> students.</w:t>
      </w:r>
    </w:p>
    <w:p w14:paraId="3E5B0E5F" w14:textId="77777777" w:rsidR="00173427" w:rsidRPr="00C85246" w:rsidRDefault="00173427" w:rsidP="00C85246">
      <w:pPr>
        <w:widowControl w:val="0"/>
        <w:autoSpaceDE w:val="0"/>
        <w:autoSpaceDN w:val="0"/>
        <w:adjustRightInd w:val="0"/>
        <w:rPr>
          <w:rFonts w:ascii="Helvetica" w:hAnsi="Helvetica" w:cs="Helvetica"/>
          <w:sz w:val="20"/>
          <w:szCs w:val="20"/>
        </w:rPr>
      </w:pPr>
    </w:p>
    <w:p w14:paraId="143F5EF0" w14:textId="77777777" w:rsidR="00C85246" w:rsidRPr="00C85246" w:rsidRDefault="00C85246" w:rsidP="00C85246">
      <w:pPr>
        <w:widowControl w:val="0"/>
        <w:autoSpaceDE w:val="0"/>
        <w:autoSpaceDN w:val="0"/>
        <w:adjustRightInd w:val="0"/>
        <w:rPr>
          <w:rFonts w:ascii="Calibri" w:hAnsi="Calibri" w:cs="Calibri"/>
          <w:b/>
          <w:bCs/>
          <w:color w:val="284677"/>
          <w:sz w:val="20"/>
          <w:szCs w:val="20"/>
        </w:rPr>
      </w:pPr>
      <w:r w:rsidRPr="00C85246">
        <w:rPr>
          <w:rFonts w:ascii="Calibri" w:hAnsi="Calibri" w:cs="Calibri"/>
          <w:b/>
          <w:bCs/>
          <w:color w:val="284677"/>
          <w:sz w:val="20"/>
          <w:szCs w:val="20"/>
        </w:rPr>
        <w:t>Instructors</w:t>
      </w:r>
    </w:p>
    <w:p w14:paraId="18E4C0AC" w14:textId="7851585C" w:rsidR="00C65EF2" w:rsidRDefault="00C65EF2" w:rsidP="00C65EF2">
      <w:pPr>
        <w:widowControl w:val="0"/>
        <w:autoSpaceDE w:val="0"/>
        <w:autoSpaceDN w:val="0"/>
        <w:adjustRightInd w:val="0"/>
        <w:rPr>
          <w:rFonts w:ascii="Helvetica" w:hAnsi="Helvetica" w:cs="Helvetica"/>
          <w:b/>
          <w:bCs/>
          <w:sz w:val="20"/>
          <w:szCs w:val="20"/>
        </w:rPr>
      </w:pPr>
      <w:r>
        <w:rPr>
          <w:rFonts w:ascii="Helvetica" w:hAnsi="Helvetica" w:cs="Helvetica"/>
          <w:b/>
          <w:bCs/>
          <w:sz w:val="20"/>
          <w:szCs w:val="20"/>
        </w:rPr>
        <w:t xml:space="preserve">Instructor: </w:t>
      </w:r>
      <w:r w:rsidRPr="00C65EF2">
        <w:rPr>
          <w:rFonts w:ascii="Helvetica" w:hAnsi="Helvetica" w:cs="Helvetica"/>
          <w:bCs/>
          <w:sz w:val="20"/>
          <w:szCs w:val="20"/>
        </w:rPr>
        <w:t xml:space="preserve">Katrina </w:t>
      </w:r>
      <w:proofErr w:type="spellStart"/>
      <w:r w:rsidRPr="00C65EF2">
        <w:rPr>
          <w:rFonts w:ascii="Helvetica" w:hAnsi="Helvetica" w:cs="Helvetica"/>
          <w:bCs/>
          <w:sz w:val="20"/>
          <w:szCs w:val="20"/>
        </w:rPr>
        <w:t>Kutchko</w:t>
      </w:r>
      <w:proofErr w:type="spellEnd"/>
      <w:r>
        <w:rPr>
          <w:rFonts w:ascii="Helvetica" w:hAnsi="Helvetica" w:cs="Helvetica"/>
          <w:bCs/>
          <w:sz w:val="20"/>
          <w:szCs w:val="20"/>
        </w:rPr>
        <w:t xml:space="preserve">, </w:t>
      </w:r>
      <w:r w:rsidRPr="000A4D32">
        <w:rPr>
          <w:rFonts w:ascii="Helvetica" w:hAnsi="Helvetica" w:cs="Helvetica"/>
          <w:bCs/>
          <w:color w:val="000000" w:themeColor="text1"/>
          <w:sz w:val="20"/>
          <w:szCs w:val="20"/>
        </w:rPr>
        <w:t xml:space="preserve">email: </w:t>
      </w:r>
      <w:r w:rsidR="000A4D32" w:rsidRPr="000A4D32">
        <w:rPr>
          <w:rFonts w:ascii="Helvetica" w:hAnsi="Helvetica" w:cs="Helvetica"/>
          <w:bCs/>
          <w:color w:val="000000" w:themeColor="text1"/>
          <w:sz w:val="20"/>
          <w:szCs w:val="20"/>
        </w:rPr>
        <w:t>kutchko@email.unc.edu</w:t>
      </w:r>
      <w:r w:rsidR="009D1EB4">
        <w:rPr>
          <w:rFonts w:ascii="Helvetica" w:hAnsi="Helvetica" w:cs="Helvetica"/>
          <w:bCs/>
          <w:color w:val="000000" w:themeColor="text1"/>
          <w:sz w:val="20"/>
          <w:szCs w:val="20"/>
        </w:rPr>
        <w:t>.</w:t>
      </w:r>
    </w:p>
    <w:p w14:paraId="5E29E02C" w14:textId="222E24CD" w:rsidR="00C85246" w:rsidRPr="00C85246" w:rsidRDefault="00C85246" w:rsidP="00C85246">
      <w:pPr>
        <w:widowControl w:val="0"/>
        <w:autoSpaceDE w:val="0"/>
        <w:autoSpaceDN w:val="0"/>
        <w:adjustRightInd w:val="0"/>
        <w:rPr>
          <w:rFonts w:ascii="Helvetica" w:hAnsi="Helvetica" w:cs="Helvetica"/>
          <w:sz w:val="20"/>
          <w:szCs w:val="20"/>
        </w:rPr>
      </w:pPr>
      <w:r w:rsidRPr="00C85246">
        <w:rPr>
          <w:rFonts w:ascii="Helvetica" w:hAnsi="Helvetica" w:cs="Helvetica"/>
          <w:b/>
          <w:bCs/>
          <w:sz w:val="20"/>
          <w:szCs w:val="20"/>
        </w:rPr>
        <w:t>instructor:</w:t>
      </w:r>
      <w:r w:rsidRPr="00C85246">
        <w:rPr>
          <w:rFonts w:ascii="Helvetica" w:hAnsi="Helvetica" w:cs="Helvetica"/>
          <w:sz w:val="20"/>
          <w:szCs w:val="20"/>
        </w:rPr>
        <w:t xml:space="preserve"> </w:t>
      </w:r>
      <w:r w:rsidR="00C65EF2">
        <w:rPr>
          <w:rFonts w:ascii="Helvetica" w:hAnsi="Helvetica" w:cs="Helvetica"/>
          <w:sz w:val="20"/>
          <w:szCs w:val="20"/>
        </w:rPr>
        <w:t>Paul Maurizio, e</w:t>
      </w:r>
      <w:r w:rsidRPr="00C85246">
        <w:rPr>
          <w:rFonts w:ascii="Helvetica" w:hAnsi="Helvetica" w:cs="Helvetica"/>
          <w:sz w:val="20"/>
          <w:szCs w:val="20"/>
        </w:rPr>
        <w:t xml:space="preserve">mail: </w:t>
      </w:r>
      <w:r w:rsidR="00C65EF2">
        <w:rPr>
          <w:rFonts w:ascii="Helvetica" w:hAnsi="Helvetica" w:cs="Helvetica"/>
          <w:sz w:val="20"/>
          <w:szCs w:val="20"/>
        </w:rPr>
        <w:t>maurizio</w:t>
      </w:r>
      <w:r w:rsidRPr="00C85246">
        <w:rPr>
          <w:rFonts w:ascii="Helvetica" w:hAnsi="Helvetica" w:cs="Helvetica"/>
          <w:sz w:val="20"/>
          <w:szCs w:val="20"/>
        </w:rPr>
        <w:t>@</w:t>
      </w:r>
      <w:r w:rsidR="00C65EF2">
        <w:rPr>
          <w:rFonts w:ascii="Helvetica" w:hAnsi="Helvetica" w:cs="Helvetica"/>
          <w:sz w:val="20"/>
          <w:szCs w:val="20"/>
        </w:rPr>
        <w:t>email.unc.edu.</w:t>
      </w:r>
    </w:p>
    <w:p w14:paraId="2C1E1377" w14:textId="77777777" w:rsidR="00C65EF2" w:rsidRDefault="00C65EF2" w:rsidP="00C85246">
      <w:pPr>
        <w:widowControl w:val="0"/>
        <w:autoSpaceDE w:val="0"/>
        <w:autoSpaceDN w:val="0"/>
        <w:adjustRightInd w:val="0"/>
        <w:rPr>
          <w:rFonts w:ascii="Helvetica" w:hAnsi="Helvetica" w:cs="Helvetica"/>
          <w:b/>
          <w:bCs/>
          <w:sz w:val="20"/>
          <w:szCs w:val="20"/>
        </w:rPr>
      </w:pPr>
    </w:p>
    <w:p w14:paraId="76D5F8E4" w14:textId="77777777" w:rsidR="00C85246" w:rsidRPr="00C85246" w:rsidRDefault="00C85246" w:rsidP="00C85246">
      <w:pPr>
        <w:widowControl w:val="0"/>
        <w:autoSpaceDE w:val="0"/>
        <w:autoSpaceDN w:val="0"/>
        <w:adjustRightInd w:val="0"/>
        <w:rPr>
          <w:rFonts w:ascii="Calibri" w:hAnsi="Calibri" w:cs="Calibri"/>
          <w:b/>
          <w:bCs/>
          <w:color w:val="284677"/>
          <w:sz w:val="20"/>
          <w:szCs w:val="20"/>
        </w:rPr>
      </w:pPr>
      <w:r w:rsidRPr="00C85246">
        <w:rPr>
          <w:rFonts w:ascii="Calibri" w:hAnsi="Calibri" w:cs="Calibri"/>
          <w:b/>
          <w:bCs/>
          <w:color w:val="284677"/>
          <w:sz w:val="20"/>
          <w:szCs w:val="20"/>
        </w:rPr>
        <w:t>Target Audience</w:t>
      </w:r>
    </w:p>
    <w:p w14:paraId="7259CEF7" w14:textId="77777777" w:rsidR="00A07367" w:rsidRDefault="00A07367" w:rsidP="00C85246">
      <w:pPr>
        <w:widowControl w:val="0"/>
        <w:autoSpaceDE w:val="0"/>
        <w:autoSpaceDN w:val="0"/>
        <w:adjustRightInd w:val="0"/>
        <w:rPr>
          <w:rFonts w:ascii="Helvetica" w:hAnsi="Helvetica" w:cs="Helvetica"/>
          <w:sz w:val="20"/>
          <w:szCs w:val="20"/>
        </w:rPr>
      </w:pPr>
    </w:p>
    <w:p w14:paraId="09BA34DF" w14:textId="77777777" w:rsidR="00C85246" w:rsidRPr="0092115F" w:rsidRDefault="00C85246" w:rsidP="00C85246">
      <w:pPr>
        <w:widowControl w:val="0"/>
        <w:autoSpaceDE w:val="0"/>
        <w:autoSpaceDN w:val="0"/>
        <w:adjustRightInd w:val="0"/>
        <w:rPr>
          <w:rFonts w:ascii="Helvetica" w:hAnsi="Helvetica" w:cs="Helvetica"/>
          <w:color w:val="FF0000"/>
          <w:sz w:val="20"/>
          <w:szCs w:val="20"/>
        </w:rPr>
      </w:pPr>
      <w:r w:rsidRPr="0092115F">
        <w:rPr>
          <w:rFonts w:ascii="Helvetica" w:hAnsi="Helvetica" w:cs="Helvetica"/>
          <w:color w:val="FF0000"/>
          <w:sz w:val="20"/>
          <w:szCs w:val="20"/>
        </w:rPr>
        <w:t>This course is targeted at graduate students in the biomedical sciences who are working in experimental laboratories but must perform quantitative analyses or visualize quantitative data at some point in their research. It has moderate emphasis on examples found in genetics and genetic epidemiology, but is otherwise general, using subject non-specific examples to provide intuition about statistical techniques commonly used in biomedical research. In addition to biomedical science students, it may also be of interest to graduate students in related disciplines, including epidemiology and health sciences.</w:t>
      </w:r>
      <w:r w:rsidRPr="0092115F">
        <w:rPr>
          <w:rFonts w:ascii="Helvetica" w:hAnsi="Helvetica" w:cs="Helvetica"/>
          <w:b/>
          <w:bCs/>
          <w:color w:val="FF0000"/>
          <w:sz w:val="20"/>
          <w:szCs w:val="20"/>
        </w:rPr>
        <w:t> </w:t>
      </w:r>
    </w:p>
    <w:p w14:paraId="18DD819E" w14:textId="77777777" w:rsidR="00C65EF2" w:rsidRDefault="00C65EF2" w:rsidP="00C85246">
      <w:pPr>
        <w:widowControl w:val="0"/>
        <w:autoSpaceDE w:val="0"/>
        <w:autoSpaceDN w:val="0"/>
        <w:adjustRightInd w:val="0"/>
        <w:rPr>
          <w:rFonts w:ascii="Calibri" w:hAnsi="Calibri" w:cs="Calibri"/>
          <w:b/>
          <w:bCs/>
          <w:color w:val="284677"/>
          <w:sz w:val="20"/>
          <w:szCs w:val="20"/>
        </w:rPr>
      </w:pPr>
    </w:p>
    <w:p w14:paraId="478B142C" w14:textId="77777777" w:rsidR="00C85246" w:rsidRPr="00C85246" w:rsidRDefault="00C85246" w:rsidP="00C85246">
      <w:pPr>
        <w:widowControl w:val="0"/>
        <w:autoSpaceDE w:val="0"/>
        <w:autoSpaceDN w:val="0"/>
        <w:adjustRightInd w:val="0"/>
        <w:rPr>
          <w:rFonts w:ascii="Calibri" w:hAnsi="Calibri" w:cs="Calibri"/>
          <w:b/>
          <w:bCs/>
          <w:color w:val="284677"/>
          <w:sz w:val="20"/>
          <w:szCs w:val="20"/>
        </w:rPr>
      </w:pPr>
      <w:r w:rsidRPr="00C85246">
        <w:rPr>
          <w:rFonts w:ascii="Calibri" w:hAnsi="Calibri" w:cs="Calibri"/>
          <w:b/>
          <w:bCs/>
          <w:color w:val="284677"/>
          <w:sz w:val="20"/>
          <w:szCs w:val="20"/>
        </w:rPr>
        <w:t>Course Prerequisites</w:t>
      </w:r>
    </w:p>
    <w:p w14:paraId="04C24585" w14:textId="77777777" w:rsidR="00C65EF2" w:rsidRDefault="00C65EF2" w:rsidP="00C85246">
      <w:pPr>
        <w:widowControl w:val="0"/>
        <w:autoSpaceDE w:val="0"/>
        <w:autoSpaceDN w:val="0"/>
        <w:adjustRightInd w:val="0"/>
        <w:rPr>
          <w:rFonts w:ascii="Helvetica" w:hAnsi="Helvetica" w:cs="Helvetica"/>
          <w:sz w:val="20"/>
          <w:szCs w:val="20"/>
        </w:rPr>
      </w:pPr>
    </w:p>
    <w:p w14:paraId="59382CD5" w14:textId="77777777" w:rsidR="00C85246" w:rsidRDefault="00C85246" w:rsidP="00C85246">
      <w:pPr>
        <w:widowControl w:val="0"/>
        <w:autoSpaceDE w:val="0"/>
        <w:autoSpaceDN w:val="0"/>
        <w:adjustRightInd w:val="0"/>
        <w:rPr>
          <w:rFonts w:ascii="Calibri" w:hAnsi="Calibri" w:cs="Calibri"/>
          <w:b/>
          <w:bCs/>
          <w:color w:val="284677"/>
          <w:sz w:val="20"/>
          <w:szCs w:val="20"/>
        </w:rPr>
      </w:pPr>
      <w:r w:rsidRPr="00C85246">
        <w:rPr>
          <w:rFonts w:ascii="Calibri" w:hAnsi="Calibri" w:cs="Calibri"/>
          <w:b/>
          <w:bCs/>
          <w:color w:val="284677"/>
          <w:sz w:val="20"/>
          <w:szCs w:val="20"/>
        </w:rPr>
        <w:t>Course Goals and Key Learning Objectives</w:t>
      </w:r>
    </w:p>
    <w:p w14:paraId="1B3D25E5" w14:textId="77777777" w:rsidR="0092115F" w:rsidRPr="00C85246" w:rsidRDefault="0092115F" w:rsidP="00C85246">
      <w:pPr>
        <w:widowControl w:val="0"/>
        <w:autoSpaceDE w:val="0"/>
        <w:autoSpaceDN w:val="0"/>
        <w:adjustRightInd w:val="0"/>
        <w:rPr>
          <w:rFonts w:ascii="Calibri" w:hAnsi="Calibri" w:cs="Calibri"/>
          <w:b/>
          <w:bCs/>
          <w:color w:val="284677"/>
          <w:sz w:val="20"/>
          <w:szCs w:val="20"/>
        </w:rPr>
      </w:pPr>
    </w:p>
    <w:p w14:paraId="5B1CBCA5" w14:textId="77777777" w:rsidR="00C85246" w:rsidRPr="0092115F" w:rsidRDefault="00C85246" w:rsidP="00C85246">
      <w:pPr>
        <w:widowControl w:val="0"/>
        <w:autoSpaceDE w:val="0"/>
        <w:autoSpaceDN w:val="0"/>
        <w:adjustRightInd w:val="0"/>
        <w:rPr>
          <w:rFonts w:ascii="Helvetica" w:hAnsi="Helvetica" w:cs="Helvetica"/>
          <w:color w:val="FF0000"/>
          <w:sz w:val="20"/>
          <w:szCs w:val="20"/>
        </w:rPr>
      </w:pPr>
      <w:r w:rsidRPr="0092115F">
        <w:rPr>
          <w:rFonts w:ascii="Helvetica" w:hAnsi="Helvetica" w:cs="Helvetica"/>
          <w:color w:val="FF0000"/>
          <w:sz w:val="20"/>
          <w:szCs w:val="20"/>
        </w:rPr>
        <w:t>This course will introduce the free and increasingly popular statistical analysis and graphics package R, and teach fundamental statistical concepts students are likely to encounter in biomedical research. The course has no formal requirements, but it is hoped that by the end students will have made progress in the following areas:</w:t>
      </w:r>
    </w:p>
    <w:p w14:paraId="464316FF" w14:textId="77777777" w:rsidR="00173427" w:rsidRDefault="00173427" w:rsidP="00C85246">
      <w:pPr>
        <w:widowControl w:val="0"/>
        <w:autoSpaceDE w:val="0"/>
        <w:autoSpaceDN w:val="0"/>
        <w:adjustRightInd w:val="0"/>
        <w:rPr>
          <w:rFonts w:ascii="Helvetica" w:hAnsi="Helvetica" w:cs="Helvetica"/>
          <w:sz w:val="20"/>
          <w:szCs w:val="20"/>
        </w:rPr>
      </w:pPr>
    </w:p>
    <w:p w14:paraId="3F8DF062" w14:textId="37384801" w:rsidR="00A05E95" w:rsidRDefault="00A05E95" w:rsidP="00A4454B">
      <w:pPr>
        <w:pStyle w:val="ListParagraph"/>
        <w:widowControl w:val="0"/>
        <w:numPr>
          <w:ilvl w:val="0"/>
          <w:numId w:val="1"/>
        </w:numPr>
        <w:autoSpaceDE w:val="0"/>
        <w:autoSpaceDN w:val="0"/>
        <w:adjustRightInd w:val="0"/>
        <w:rPr>
          <w:rFonts w:ascii="Helvetica" w:hAnsi="Helvetica" w:cs="Helvetica"/>
          <w:sz w:val="20"/>
          <w:szCs w:val="20"/>
        </w:rPr>
      </w:pPr>
      <w:r w:rsidRPr="00A05E95">
        <w:rPr>
          <w:rFonts w:ascii="Helvetica" w:hAnsi="Helvetica" w:cs="Helvetica"/>
          <w:b/>
          <w:sz w:val="20"/>
          <w:szCs w:val="20"/>
        </w:rPr>
        <w:t xml:space="preserve">Main goal: </w:t>
      </w:r>
      <w:r>
        <w:rPr>
          <w:rFonts w:ascii="Helvetica" w:hAnsi="Helvetica" w:cs="Helvetica"/>
          <w:sz w:val="20"/>
          <w:szCs w:val="20"/>
        </w:rPr>
        <w:t>To be comfortable and proficient in approaching a novel coding task in R</w:t>
      </w:r>
    </w:p>
    <w:p w14:paraId="2D12EEB3" w14:textId="434BA3B6" w:rsidR="00173427" w:rsidRPr="00A4454B" w:rsidRDefault="00A4454B" w:rsidP="00A4454B">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Perform s</w:t>
      </w:r>
      <w:r w:rsidR="00173427" w:rsidRPr="00A4454B">
        <w:rPr>
          <w:rFonts w:ascii="Helvetica" w:hAnsi="Helvetica" w:cs="Helvetica"/>
          <w:sz w:val="20"/>
          <w:szCs w:val="20"/>
        </w:rPr>
        <w:t>imple calculations</w:t>
      </w:r>
    </w:p>
    <w:p w14:paraId="59139103" w14:textId="4C5CFBDA" w:rsidR="00173427" w:rsidRDefault="00A4454B" w:rsidP="00A4454B">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Make s</w:t>
      </w:r>
      <w:r w:rsidR="00173427" w:rsidRPr="00A4454B">
        <w:rPr>
          <w:rFonts w:ascii="Helvetica" w:hAnsi="Helvetica" w:cs="Helvetica"/>
          <w:sz w:val="20"/>
          <w:szCs w:val="20"/>
        </w:rPr>
        <w:t>imple plots</w:t>
      </w:r>
    </w:p>
    <w:p w14:paraId="052F31F2" w14:textId="4580F701" w:rsidR="00A05E95" w:rsidRPr="001A79E7" w:rsidRDefault="00A05E95" w:rsidP="00A05E95">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Performing multiple operations at once</w:t>
      </w:r>
    </w:p>
    <w:p w14:paraId="13E37465" w14:textId="1A88FBBF" w:rsidR="0092115F" w:rsidRPr="00A4454B" w:rsidRDefault="00A4454B" w:rsidP="00A4454B">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T</w:t>
      </w:r>
      <w:r w:rsidRPr="00A4454B">
        <w:rPr>
          <w:rFonts w:ascii="Helvetica" w:hAnsi="Helvetica" w:cs="Helvetica"/>
          <w:sz w:val="20"/>
          <w:szCs w:val="20"/>
        </w:rPr>
        <w:t>roubleshoot an error</w:t>
      </w:r>
    </w:p>
    <w:p w14:paraId="6725E5B4" w14:textId="22D99F84" w:rsidR="00A4454B" w:rsidRPr="00A4454B" w:rsidRDefault="00A4454B" w:rsidP="00A4454B">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F</w:t>
      </w:r>
      <w:r w:rsidRPr="00A4454B">
        <w:rPr>
          <w:rFonts w:ascii="Helvetica" w:hAnsi="Helvetica" w:cs="Helvetica"/>
          <w:sz w:val="20"/>
          <w:szCs w:val="20"/>
        </w:rPr>
        <w:t>ind help on a function</w:t>
      </w:r>
    </w:p>
    <w:p w14:paraId="36A7FAF7" w14:textId="75189DD5" w:rsidR="00A4454B" w:rsidRDefault="00A4454B" w:rsidP="00A4454B">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I</w:t>
      </w:r>
      <w:r w:rsidRPr="00A4454B">
        <w:rPr>
          <w:rFonts w:ascii="Helvetica" w:hAnsi="Helvetica" w:cs="Helvetica"/>
          <w:sz w:val="20"/>
          <w:szCs w:val="20"/>
        </w:rPr>
        <w:t>dentify problems with your code/analysis (critical self-analysis)</w:t>
      </w:r>
    </w:p>
    <w:p w14:paraId="2CA5BF51" w14:textId="7B45E8DD" w:rsidR="00CF4FE0" w:rsidRDefault="00CF4FE0" w:rsidP="00A4454B">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W</w:t>
      </w:r>
      <w:r>
        <w:rPr>
          <w:rFonts w:ascii="Helvetica" w:hAnsi="Helvetica" w:cs="Helvetica"/>
          <w:sz w:val="20"/>
          <w:szCs w:val="20"/>
        </w:rPr>
        <w:t xml:space="preserve">rite </w:t>
      </w:r>
      <w:r w:rsidR="009D1EB4">
        <w:rPr>
          <w:rFonts w:ascii="Helvetica" w:hAnsi="Helvetica" w:cs="Helvetica"/>
          <w:sz w:val="20"/>
          <w:szCs w:val="20"/>
        </w:rPr>
        <w:t>“</w:t>
      </w:r>
      <w:r>
        <w:rPr>
          <w:rFonts w:ascii="Helvetica" w:hAnsi="Helvetica" w:cs="Helvetica"/>
          <w:sz w:val="20"/>
          <w:szCs w:val="20"/>
        </w:rPr>
        <w:t>clean</w:t>
      </w:r>
      <w:r w:rsidR="009D1EB4">
        <w:rPr>
          <w:rFonts w:ascii="Helvetica" w:hAnsi="Helvetica" w:cs="Helvetica"/>
          <w:sz w:val="20"/>
          <w:szCs w:val="20"/>
        </w:rPr>
        <w:t>”</w:t>
      </w:r>
      <w:r>
        <w:rPr>
          <w:rFonts w:ascii="Helvetica" w:hAnsi="Helvetica" w:cs="Helvetica"/>
          <w:sz w:val="20"/>
          <w:szCs w:val="20"/>
        </w:rPr>
        <w:t xml:space="preserve"> </w:t>
      </w:r>
      <w:r>
        <w:rPr>
          <w:rFonts w:ascii="Helvetica" w:hAnsi="Helvetica" w:cs="Helvetica"/>
          <w:sz w:val="20"/>
          <w:szCs w:val="20"/>
        </w:rPr>
        <w:t>data</w:t>
      </w:r>
      <w:r>
        <w:rPr>
          <w:rFonts w:ascii="Helvetica" w:hAnsi="Helvetica" w:cs="Helvetica"/>
          <w:sz w:val="20"/>
          <w:szCs w:val="20"/>
        </w:rPr>
        <w:t xml:space="preserve"> </w:t>
      </w:r>
    </w:p>
    <w:p w14:paraId="19EE2651" w14:textId="471C8805" w:rsidR="00CF4FE0" w:rsidRPr="001A79E7" w:rsidRDefault="00CF4FE0" w:rsidP="001A79E7">
      <w:pPr>
        <w:pStyle w:val="ListParagraph"/>
        <w:widowControl w:val="0"/>
        <w:numPr>
          <w:ilvl w:val="0"/>
          <w:numId w:val="1"/>
        </w:numPr>
        <w:autoSpaceDE w:val="0"/>
        <w:autoSpaceDN w:val="0"/>
        <w:adjustRightInd w:val="0"/>
        <w:rPr>
          <w:rFonts w:ascii="Helvetica" w:hAnsi="Helvetica" w:cs="Helvetica"/>
          <w:sz w:val="20"/>
          <w:szCs w:val="20"/>
        </w:rPr>
      </w:pPr>
      <w:r>
        <w:rPr>
          <w:rFonts w:ascii="Helvetica" w:hAnsi="Helvetica" w:cs="Helvetica"/>
          <w:sz w:val="20"/>
          <w:szCs w:val="20"/>
        </w:rPr>
        <w:t xml:space="preserve">Clean your </w:t>
      </w:r>
      <w:r w:rsidR="009D1EB4">
        <w:rPr>
          <w:rFonts w:ascii="Helvetica" w:hAnsi="Helvetica" w:cs="Helvetica"/>
          <w:sz w:val="20"/>
          <w:szCs w:val="20"/>
        </w:rPr>
        <w:t>“</w:t>
      </w:r>
      <w:r>
        <w:rPr>
          <w:rFonts w:ascii="Helvetica" w:hAnsi="Helvetica" w:cs="Helvetica"/>
          <w:sz w:val="20"/>
          <w:szCs w:val="20"/>
        </w:rPr>
        <w:t>dirty</w:t>
      </w:r>
      <w:r w:rsidR="009D1EB4">
        <w:rPr>
          <w:rFonts w:ascii="Helvetica" w:hAnsi="Helvetica" w:cs="Helvetica"/>
          <w:sz w:val="20"/>
          <w:szCs w:val="20"/>
        </w:rPr>
        <w:t>”</w:t>
      </w:r>
      <w:r>
        <w:rPr>
          <w:rFonts w:ascii="Helvetica" w:hAnsi="Helvetica" w:cs="Helvetica"/>
          <w:sz w:val="20"/>
          <w:szCs w:val="20"/>
        </w:rPr>
        <w:t xml:space="preserve"> data</w:t>
      </w:r>
    </w:p>
    <w:p w14:paraId="788FD312" w14:textId="77777777" w:rsidR="00173427" w:rsidRDefault="00173427" w:rsidP="00C85246">
      <w:pPr>
        <w:widowControl w:val="0"/>
        <w:autoSpaceDE w:val="0"/>
        <w:autoSpaceDN w:val="0"/>
        <w:adjustRightInd w:val="0"/>
        <w:rPr>
          <w:rFonts w:ascii="Helvetica" w:hAnsi="Helvetica" w:cs="Helvetica"/>
          <w:b/>
          <w:bCs/>
          <w:sz w:val="20"/>
          <w:szCs w:val="20"/>
        </w:rPr>
      </w:pPr>
    </w:p>
    <w:p w14:paraId="504D3C62" w14:textId="2E0A7C2E" w:rsidR="00C85246" w:rsidRPr="00C85246" w:rsidRDefault="00C85246" w:rsidP="00C85246">
      <w:pPr>
        <w:widowControl w:val="0"/>
        <w:autoSpaceDE w:val="0"/>
        <w:autoSpaceDN w:val="0"/>
        <w:adjustRightInd w:val="0"/>
        <w:rPr>
          <w:rFonts w:ascii="Helvetica" w:hAnsi="Helvetica" w:cs="Helvetica"/>
          <w:sz w:val="20"/>
          <w:szCs w:val="20"/>
        </w:rPr>
      </w:pPr>
      <w:r w:rsidRPr="00C85246">
        <w:rPr>
          <w:rFonts w:ascii="Helvetica" w:hAnsi="Helvetica" w:cs="Helvetica"/>
          <w:b/>
          <w:bCs/>
          <w:sz w:val="20"/>
          <w:szCs w:val="20"/>
        </w:rPr>
        <w:t>Core competencies</w:t>
      </w:r>
      <w:r w:rsidRPr="00C85246">
        <w:rPr>
          <w:rFonts w:ascii="Helvetica" w:hAnsi="Helvetica" w:cs="Helvetica"/>
          <w:sz w:val="20"/>
          <w:szCs w:val="20"/>
        </w:rPr>
        <w:t xml:space="preserve">: making graphs in R, data </w:t>
      </w:r>
      <w:r w:rsidR="00857EDE">
        <w:rPr>
          <w:rFonts w:ascii="Helvetica" w:hAnsi="Helvetica" w:cs="Helvetica"/>
          <w:sz w:val="20"/>
          <w:szCs w:val="20"/>
        </w:rPr>
        <w:t>wrangling</w:t>
      </w:r>
      <w:r w:rsidRPr="00C85246">
        <w:rPr>
          <w:rFonts w:ascii="Helvetica" w:hAnsi="Helvetica" w:cs="Helvetica"/>
          <w:sz w:val="20"/>
          <w:szCs w:val="20"/>
        </w:rPr>
        <w:t xml:space="preserve">, basic </w:t>
      </w:r>
      <w:r w:rsidR="005679E2">
        <w:rPr>
          <w:rFonts w:ascii="Helvetica" w:hAnsi="Helvetica" w:cs="Helvetica"/>
          <w:sz w:val="20"/>
          <w:szCs w:val="20"/>
        </w:rPr>
        <w:t>data</w:t>
      </w:r>
      <w:r w:rsidRPr="00C85246">
        <w:rPr>
          <w:rFonts w:ascii="Helvetica" w:hAnsi="Helvetica" w:cs="Helvetica"/>
          <w:sz w:val="20"/>
          <w:szCs w:val="20"/>
        </w:rPr>
        <w:t xml:space="preserve"> analysis, interpretation o</w:t>
      </w:r>
      <w:r w:rsidR="00857EDE">
        <w:rPr>
          <w:rFonts w:ascii="Helvetica" w:hAnsi="Helvetica" w:cs="Helvetica"/>
          <w:sz w:val="20"/>
          <w:szCs w:val="20"/>
        </w:rPr>
        <w:t>f results from linear modeling</w:t>
      </w:r>
      <w:r w:rsidR="009B544C">
        <w:rPr>
          <w:rFonts w:ascii="Helvetica" w:hAnsi="Helvetica" w:cs="Helvetica"/>
          <w:sz w:val="20"/>
          <w:szCs w:val="20"/>
        </w:rPr>
        <w:t>.</w:t>
      </w:r>
    </w:p>
    <w:p w14:paraId="2FBC4087" w14:textId="77777777" w:rsidR="00601E38" w:rsidRDefault="00601E38" w:rsidP="00601E38">
      <w:pPr>
        <w:widowControl w:val="0"/>
        <w:autoSpaceDE w:val="0"/>
        <w:autoSpaceDN w:val="0"/>
        <w:adjustRightInd w:val="0"/>
        <w:rPr>
          <w:rFonts w:ascii="Calibri" w:hAnsi="Calibri" w:cs="Calibri"/>
          <w:b/>
          <w:bCs/>
          <w:color w:val="284677"/>
          <w:sz w:val="20"/>
          <w:szCs w:val="20"/>
        </w:rPr>
      </w:pPr>
    </w:p>
    <w:p w14:paraId="6404381C" w14:textId="64E5364D" w:rsidR="00601E38" w:rsidRPr="00C85246" w:rsidRDefault="00601E38" w:rsidP="00601E38">
      <w:pPr>
        <w:widowControl w:val="0"/>
        <w:autoSpaceDE w:val="0"/>
        <w:autoSpaceDN w:val="0"/>
        <w:adjustRightInd w:val="0"/>
        <w:rPr>
          <w:rFonts w:ascii="Calibri" w:hAnsi="Calibri" w:cs="Calibri"/>
          <w:b/>
          <w:bCs/>
          <w:color w:val="284677"/>
          <w:sz w:val="20"/>
          <w:szCs w:val="20"/>
        </w:rPr>
      </w:pPr>
      <w:r>
        <w:rPr>
          <w:rFonts w:ascii="Calibri" w:hAnsi="Calibri" w:cs="Calibri"/>
          <w:b/>
          <w:bCs/>
          <w:color w:val="284677"/>
          <w:sz w:val="20"/>
          <w:szCs w:val="20"/>
        </w:rPr>
        <w:t>Lectures</w:t>
      </w:r>
    </w:p>
    <w:p w14:paraId="7BD183DA" w14:textId="52017B83" w:rsidR="00601E38" w:rsidRPr="00601E38" w:rsidRDefault="00601E38" w:rsidP="00C85246">
      <w:pPr>
        <w:widowControl w:val="0"/>
        <w:autoSpaceDE w:val="0"/>
        <w:autoSpaceDN w:val="0"/>
        <w:adjustRightInd w:val="0"/>
        <w:rPr>
          <w:rFonts w:ascii="Calibri" w:hAnsi="Calibri" w:cs="Calibri"/>
          <w:bCs/>
          <w:color w:val="000000" w:themeColor="text1"/>
          <w:sz w:val="20"/>
          <w:szCs w:val="20"/>
        </w:rPr>
      </w:pPr>
      <w:r w:rsidRPr="00601E38">
        <w:rPr>
          <w:rFonts w:ascii="Calibri" w:hAnsi="Calibri" w:cs="Calibri"/>
          <w:bCs/>
          <w:color w:val="000000" w:themeColor="text1"/>
          <w:sz w:val="20"/>
          <w:szCs w:val="20"/>
        </w:rPr>
        <w:t>All lectures will be available as pdf at the website. Some lectures will also have html pages on the website.</w:t>
      </w:r>
    </w:p>
    <w:p w14:paraId="48612627" w14:textId="77777777" w:rsidR="00601E38" w:rsidRDefault="00601E38" w:rsidP="00C85246">
      <w:pPr>
        <w:widowControl w:val="0"/>
        <w:autoSpaceDE w:val="0"/>
        <w:autoSpaceDN w:val="0"/>
        <w:adjustRightInd w:val="0"/>
        <w:rPr>
          <w:rFonts w:ascii="Calibri" w:hAnsi="Calibri" w:cs="Calibri"/>
          <w:b/>
          <w:bCs/>
          <w:color w:val="284677"/>
          <w:sz w:val="20"/>
          <w:szCs w:val="20"/>
        </w:rPr>
      </w:pPr>
    </w:p>
    <w:p w14:paraId="6CA8E1AB" w14:textId="4E79FBC3" w:rsidR="00C85246" w:rsidRPr="00C85246" w:rsidRDefault="000A4D32" w:rsidP="00C85246">
      <w:pPr>
        <w:widowControl w:val="0"/>
        <w:autoSpaceDE w:val="0"/>
        <w:autoSpaceDN w:val="0"/>
        <w:adjustRightInd w:val="0"/>
        <w:rPr>
          <w:rFonts w:ascii="Calibri" w:hAnsi="Calibri" w:cs="Calibri"/>
          <w:b/>
          <w:bCs/>
          <w:color w:val="284677"/>
          <w:sz w:val="20"/>
          <w:szCs w:val="20"/>
        </w:rPr>
      </w:pPr>
      <w:r>
        <w:rPr>
          <w:rFonts w:ascii="Calibri" w:hAnsi="Calibri" w:cs="Calibri"/>
          <w:b/>
          <w:bCs/>
          <w:color w:val="284677"/>
          <w:sz w:val="20"/>
          <w:szCs w:val="20"/>
        </w:rPr>
        <w:t>Homework Assignments</w:t>
      </w:r>
    </w:p>
    <w:p w14:paraId="57EFD08A" w14:textId="46B184AF" w:rsidR="00173427" w:rsidRDefault="000A4D32" w:rsidP="00C85246">
      <w:pPr>
        <w:widowControl w:val="0"/>
        <w:autoSpaceDE w:val="0"/>
        <w:autoSpaceDN w:val="0"/>
        <w:adjustRightInd w:val="0"/>
        <w:rPr>
          <w:rFonts w:ascii="Helvetica" w:hAnsi="Helvetica" w:cs="Helvetica"/>
          <w:sz w:val="20"/>
          <w:szCs w:val="20"/>
        </w:rPr>
      </w:pPr>
      <w:r>
        <w:rPr>
          <w:rFonts w:ascii="Helvetica" w:hAnsi="Helvetica" w:cs="Helvetica"/>
          <w:sz w:val="20"/>
          <w:szCs w:val="20"/>
        </w:rPr>
        <w:t>Assignments will be distributed at the end of class. Answers will be posted the day before the next class. Homework assignments will not be graded, but they are meant to be useful for your personal development and learning.</w:t>
      </w:r>
    </w:p>
    <w:p w14:paraId="2B22A982" w14:textId="77777777" w:rsidR="000A4D32" w:rsidRDefault="000A4D32" w:rsidP="00C85246">
      <w:pPr>
        <w:widowControl w:val="0"/>
        <w:autoSpaceDE w:val="0"/>
        <w:autoSpaceDN w:val="0"/>
        <w:adjustRightInd w:val="0"/>
        <w:rPr>
          <w:rFonts w:ascii="Calibri" w:hAnsi="Calibri" w:cs="Calibri"/>
          <w:b/>
          <w:bCs/>
          <w:color w:val="284677"/>
          <w:sz w:val="20"/>
          <w:szCs w:val="20"/>
        </w:rPr>
      </w:pPr>
    </w:p>
    <w:p w14:paraId="523E80AE" w14:textId="693AC065" w:rsidR="000A4D32" w:rsidRPr="00C85246" w:rsidRDefault="000A4D32" w:rsidP="000A4D32">
      <w:pPr>
        <w:widowControl w:val="0"/>
        <w:autoSpaceDE w:val="0"/>
        <w:autoSpaceDN w:val="0"/>
        <w:adjustRightInd w:val="0"/>
        <w:rPr>
          <w:rFonts w:ascii="Calibri" w:hAnsi="Calibri" w:cs="Calibri"/>
          <w:b/>
          <w:bCs/>
          <w:color w:val="284677"/>
          <w:sz w:val="20"/>
          <w:szCs w:val="20"/>
        </w:rPr>
      </w:pPr>
      <w:r>
        <w:rPr>
          <w:rFonts w:ascii="Calibri" w:hAnsi="Calibri" w:cs="Calibri"/>
          <w:b/>
          <w:bCs/>
          <w:color w:val="284677"/>
          <w:sz w:val="20"/>
          <w:szCs w:val="20"/>
        </w:rPr>
        <w:t>Communication</w:t>
      </w:r>
    </w:p>
    <w:p w14:paraId="42DB75BE" w14:textId="544D3A99" w:rsidR="000A4D32" w:rsidRDefault="000A4D32" w:rsidP="000A4D32">
      <w:pPr>
        <w:widowControl w:val="0"/>
        <w:autoSpaceDE w:val="0"/>
        <w:autoSpaceDN w:val="0"/>
        <w:adjustRightInd w:val="0"/>
        <w:rPr>
          <w:rFonts w:ascii="Helvetica" w:hAnsi="Helvetica" w:cs="Helvetica"/>
          <w:sz w:val="20"/>
          <w:szCs w:val="20"/>
        </w:rPr>
      </w:pPr>
      <w:r>
        <w:rPr>
          <w:rFonts w:ascii="Helvetica" w:hAnsi="Helvetica" w:cs="Helvetica"/>
          <w:sz w:val="20"/>
          <w:szCs w:val="20"/>
        </w:rPr>
        <w:t>We will be using Slack (</w:t>
      </w:r>
      <w:hyperlink r:id="rId6" w:history="1">
        <w:r w:rsidRPr="004E0D4F">
          <w:rPr>
            <w:rStyle w:val="Hyperlink"/>
            <w:rFonts w:ascii="Helvetica" w:hAnsi="Helvetica" w:cs="Helvetica"/>
            <w:sz w:val="20"/>
            <w:szCs w:val="20"/>
          </w:rPr>
          <w:t>https://slack.com)</w:t>
        </w:r>
      </w:hyperlink>
      <w:r>
        <w:rPr>
          <w:rFonts w:ascii="Helvetica" w:hAnsi="Helvetica" w:cs="Helvetica"/>
          <w:sz w:val="20"/>
          <w:szCs w:val="20"/>
        </w:rPr>
        <w:t xml:space="preserve">, at the domain </w:t>
      </w:r>
      <w:r w:rsidRPr="000A4D32">
        <w:rPr>
          <w:rFonts w:ascii="Helvetica" w:hAnsi="Helvetica" w:cs="Helvetica"/>
          <w:sz w:val="20"/>
          <w:szCs w:val="20"/>
        </w:rPr>
        <w:t>learnr-2016.slack.com</w:t>
      </w:r>
      <w:r>
        <w:rPr>
          <w:rFonts w:ascii="Helvetica" w:hAnsi="Helvetica" w:cs="Helvetica"/>
          <w:sz w:val="20"/>
          <w:szCs w:val="20"/>
        </w:rPr>
        <w:t xml:space="preserve"> for posting </w:t>
      </w:r>
      <w:proofErr w:type="spellStart"/>
      <w:r>
        <w:rPr>
          <w:rFonts w:ascii="Helvetica" w:hAnsi="Helvetica" w:cs="Helvetica"/>
          <w:sz w:val="20"/>
          <w:szCs w:val="20"/>
        </w:rPr>
        <w:t>homeworks</w:t>
      </w:r>
      <w:proofErr w:type="spellEnd"/>
      <w:r>
        <w:rPr>
          <w:rFonts w:ascii="Helvetica" w:hAnsi="Helvetica" w:cs="Helvetica"/>
          <w:sz w:val="20"/>
          <w:szCs w:val="20"/>
        </w:rPr>
        <w:t xml:space="preserve"> and peer-to-peer conversation.</w:t>
      </w:r>
    </w:p>
    <w:p w14:paraId="6F6008CD" w14:textId="77777777" w:rsidR="000A4D32" w:rsidRDefault="000A4D32" w:rsidP="00C85246">
      <w:pPr>
        <w:widowControl w:val="0"/>
        <w:autoSpaceDE w:val="0"/>
        <w:autoSpaceDN w:val="0"/>
        <w:adjustRightInd w:val="0"/>
        <w:rPr>
          <w:rFonts w:ascii="Calibri" w:hAnsi="Calibri" w:cs="Calibri"/>
          <w:b/>
          <w:bCs/>
          <w:color w:val="284677"/>
          <w:sz w:val="20"/>
          <w:szCs w:val="20"/>
        </w:rPr>
      </w:pPr>
    </w:p>
    <w:p w14:paraId="22AA4320" w14:textId="76847A66" w:rsidR="004D42D1" w:rsidRDefault="004D42D1" w:rsidP="004D42D1">
      <w:pPr>
        <w:widowControl w:val="0"/>
        <w:autoSpaceDE w:val="0"/>
        <w:autoSpaceDN w:val="0"/>
        <w:adjustRightInd w:val="0"/>
        <w:rPr>
          <w:rFonts w:ascii="Calibri" w:hAnsi="Calibri" w:cs="Calibri"/>
          <w:b/>
          <w:bCs/>
          <w:color w:val="284677"/>
          <w:sz w:val="20"/>
          <w:szCs w:val="20"/>
        </w:rPr>
      </w:pPr>
      <w:r>
        <w:rPr>
          <w:rFonts w:ascii="Calibri" w:hAnsi="Calibri" w:cs="Calibri"/>
          <w:b/>
          <w:bCs/>
          <w:color w:val="284677"/>
          <w:sz w:val="20"/>
          <w:szCs w:val="20"/>
        </w:rPr>
        <w:t xml:space="preserve">Course </w:t>
      </w:r>
      <w:r>
        <w:rPr>
          <w:rFonts w:ascii="Calibri" w:hAnsi="Calibri" w:cs="Calibri"/>
          <w:b/>
          <w:bCs/>
          <w:color w:val="284677"/>
          <w:sz w:val="20"/>
          <w:szCs w:val="20"/>
        </w:rPr>
        <w:t>Project</w:t>
      </w:r>
    </w:p>
    <w:p w14:paraId="630DC778" w14:textId="360C766E" w:rsidR="004D42D1" w:rsidRDefault="004D42D1" w:rsidP="00C85246">
      <w:pPr>
        <w:widowControl w:val="0"/>
        <w:autoSpaceDE w:val="0"/>
        <w:autoSpaceDN w:val="0"/>
        <w:adjustRightInd w:val="0"/>
        <w:rPr>
          <w:rFonts w:ascii="Calibri" w:hAnsi="Calibri" w:cs="Calibri"/>
          <w:bCs/>
          <w:color w:val="000000" w:themeColor="text1"/>
          <w:sz w:val="20"/>
          <w:szCs w:val="20"/>
        </w:rPr>
      </w:pPr>
      <w:r>
        <w:rPr>
          <w:rFonts w:ascii="Calibri" w:hAnsi="Calibri" w:cs="Calibri"/>
          <w:bCs/>
          <w:color w:val="000000" w:themeColor="text1"/>
          <w:sz w:val="20"/>
          <w:szCs w:val="20"/>
        </w:rPr>
        <w:t>We will post the course project description to the website and to Slack after the first or second lecture. We hope it will build upon the learning from all the lectures, and we will dedicate the last class to discussing how to approach the project.</w:t>
      </w:r>
      <w:bookmarkStart w:id="0" w:name="_GoBack"/>
      <w:bookmarkEnd w:id="0"/>
    </w:p>
    <w:p w14:paraId="1F43547E" w14:textId="77777777" w:rsidR="004D42D1" w:rsidRDefault="004D42D1" w:rsidP="00C85246">
      <w:pPr>
        <w:widowControl w:val="0"/>
        <w:autoSpaceDE w:val="0"/>
        <w:autoSpaceDN w:val="0"/>
        <w:adjustRightInd w:val="0"/>
        <w:rPr>
          <w:rFonts w:ascii="Calibri" w:hAnsi="Calibri" w:cs="Calibri"/>
          <w:b/>
          <w:bCs/>
          <w:color w:val="284677"/>
          <w:sz w:val="20"/>
          <w:szCs w:val="20"/>
        </w:rPr>
      </w:pPr>
    </w:p>
    <w:p w14:paraId="384A0ADF" w14:textId="283F45E6" w:rsidR="009D1EB4" w:rsidRDefault="009D1EB4" w:rsidP="00C85246">
      <w:pPr>
        <w:widowControl w:val="0"/>
        <w:autoSpaceDE w:val="0"/>
        <w:autoSpaceDN w:val="0"/>
        <w:adjustRightInd w:val="0"/>
        <w:rPr>
          <w:rFonts w:ascii="Calibri" w:hAnsi="Calibri" w:cs="Calibri"/>
          <w:b/>
          <w:bCs/>
          <w:color w:val="284677"/>
          <w:sz w:val="20"/>
          <w:szCs w:val="20"/>
        </w:rPr>
      </w:pPr>
      <w:r>
        <w:rPr>
          <w:rFonts w:ascii="Calibri" w:hAnsi="Calibri" w:cs="Calibri"/>
          <w:b/>
          <w:bCs/>
          <w:color w:val="284677"/>
          <w:sz w:val="20"/>
          <w:szCs w:val="20"/>
        </w:rPr>
        <w:t>Course Evaluation</w:t>
      </w:r>
    </w:p>
    <w:p w14:paraId="0B8FD732" w14:textId="5B31DF14" w:rsidR="009D1EB4" w:rsidRPr="009D1EB4" w:rsidRDefault="009D1EB4" w:rsidP="00C85246">
      <w:pPr>
        <w:widowControl w:val="0"/>
        <w:autoSpaceDE w:val="0"/>
        <w:autoSpaceDN w:val="0"/>
        <w:adjustRightInd w:val="0"/>
        <w:rPr>
          <w:rFonts w:ascii="Calibri" w:hAnsi="Calibri" w:cs="Calibri"/>
          <w:bCs/>
          <w:color w:val="000000" w:themeColor="text1"/>
          <w:sz w:val="20"/>
          <w:szCs w:val="20"/>
        </w:rPr>
      </w:pPr>
      <w:r>
        <w:rPr>
          <w:rFonts w:ascii="Calibri" w:hAnsi="Calibri" w:cs="Calibri"/>
          <w:bCs/>
          <w:color w:val="000000" w:themeColor="text1"/>
          <w:sz w:val="20"/>
          <w:szCs w:val="20"/>
        </w:rPr>
        <w:t>At or near the end of the course, we hope to provide evaluations in the form of a survey to get participants’ feedback.</w:t>
      </w:r>
    </w:p>
    <w:p w14:paraId="1E694CE4" w14:textId="77777777" w:rsidR="009D1EB4" w:rsidRDefault="009D1EB4" w:rsidP="00C85246">
      <w:pPr>
        <w:widowControl w:val="0"/>
        <w:autoSpaceDE w:val="0"/>
        <w:autoSpaceDN w:val="0"/>
        <w:adjustRightInd w:val="0"/>
        <w:rPr>
          <w:rFonts w:ascii="Calibri" w:hAnsi="Calibri" w:cs="Calibri"/>
          <w:b/>
          <w:bCs/>
          <w:color w:val="284677"/>
          <w:sz w:val="20"/>
          <w:szCs w:val="20"/>
        </w:rPr>
      </w:pPr>
    </w:p>
    <w:p w14:paraId="1226C470" w14:textId="4289B74E" w:rsidR="00C85246" w:rsidRPr="00C85246" w:rsidRDefault="009D1EB4" w:rsidP="00C85246">
      <w:pPr>
        <w:widowControl w:val="0"/>
        <w:autoSpaceDE w:val="0"/>
        <w:autoSpaceDN w:val="0"/>
        <w:adjustRightInd w:val="0"/>
        <w:rPr>
          <w:rFonts w:ascii="Calibri" w:hAnsi="Calibri" w:cs="Calibri"/>
          <w:b/>
          <w:bCs/>
          <w:color w:val="284677"/>
          <w:sz w:val="20"/>
          <w:szCs w:val="20"/>
        </w:rPr>
      </w:pPr>
      <w:r>
        <w:rPr>
          <w:rFonts w:ascii="Calibri" w:hAnsi="Calibri" w:cs="Calibri"/>
          <w:b/>
          <w:bCs/>
          <w:color w:val="284677"/>
          <w:sz w:val="20"/>
          <w:szCs w:val="20"/>
        </w:rPr>
        <w:t>Course Policies</w:t>
      </w:r>
    </w:p>
    <w:p w14:paraId="26201174" w14:textId="77777777" w:rsidR="00173427" w:rsidRDefault="00173427" w:rsidP="00C85246">
      <w:pPr>
        <w:widowControl w:val="0"/>
        <w:autoSpaceDE w:val="0"/>
        <w:autoSpaceDN w:val="0"/>
        <w:adjustRightInd w:val="0"/>
        <w:rPr>
          <w:rFonts w:ascii="Calibri" w:hAnsi="Calibri" w:cs="Calibri"/>
          <w:b/>
          <w:bCs/>
          <w:color w:val="284677"/>
          <w:sz w:val="20"/>
          <w:szCs w:val="20"/>
        </w:rPr>
      </w:pPr>
    </w:p>
    <w:p w14:paraId="6F2CFA3F" w14:textId="77777777" w:rsidR="00C85246" w:rsidRPr="00C85246" w:rsidRDefault="00C85246" w:rsidP="00C85246">
      <w:pPr>
        <w:widowControl w:val="0"/>
        <w:autoSpaceDE w:val="0"/>
        <w:autoSpaceDN w:val="0"/>
        <w:adjustRightInd w:val="0"/>
        <w:rPr>
          <w:rFonts w:ascii="Calibri" w:hAnsi="Calibri" w:cs="Calibri"/>
          <w:b/>
          <w:bCs/>
          <w:color w:val="284677"/>
          <w:sz w:val="20"/>
          <w:szCs w:val="20"/>
        </w:rPr>
      </w:pPr>
      <w:r w:rsidRPr="00C85246">
        <w:rPr>
          <w:rFonts w:ascii="Calibri" w:hAnsi="Calibri" w:cs="Calibri"/>
          <w:b/>
          <w:bCs/>
          <w:color w:val="284677"/>
          <w:sz w:val="20"/>
          <w:szCs w:val="20"/>
        </w:rPr>
        <w:t>Course Resources:</w:t>
      </w:r>
    </w:p>
    <w:p w14:paraId="374A6862" w14:textId="77777777" w:rsidR="00173427" w:rsidRDefault="00173427" w:rsidP="00C85246">
      <w:pPr>
        <w:widowControl w:val="0"/>
        <w:autoSpaceDE w:val="0"/>
        <w:autoSpaceDN w:val="0"/>
        <w:adjustRightInd w:val="0"/>
        <w:rPr>
          <w:rFonts w:ascii="Calibri" w:hAnsi="Calibri" w:cs="Calibri"/>
          <w:b/>
          <w:bCs/>
          <w:color w:val="284677"/>
          <w:sz w:val="20"/>
          <w:szCs w:val="20"/>
        </w:rPr>
      </w:pPr>
    </w:p>
    <w:p w14:paraId="4C30177B" w14:textId="51E5B36B" w:rsidR="00C85246" w:rsidRDefault="009D1EB4" w:rsidP="00C85246">
      <w:pPr>
        <w:widowControl w:val="0"/>
        <w:autoSpaceDE w:val="0"/>
        <w:autoSpaceDN w:val="0"/>
        <w:adjustRightInd w:val="0"/>
        <w:rPr>
          <w:rFonts w:ascii="Calibri" w:hAnsi="Calibri" w:cs="Calibri"/>
          <w:b/>
          <w:bCs/>
          <w:color w:val="284677"/>
          <w:sz w:val="20"/>
          <w:szCs w:val="20"/>
        </w:rPr>
      </w:pPr>
      <w:r>
        <w:rPr>
          <w:rFonts w:ascii="Calibri" w:hAnsi="Calibri" w:cs="Calibri"/>
          <w:b/>
          <w:bCs/>
          <w:color w:val="284677"/>
          <w:sz w:val="20"/>
          <w:szCs w:val="20"/>
        </w:rPr>
        <w:t>Expectations:</w:t>
      </w:r>
    </w:p>
    <w:p w14:paraId="69CBFE3F" w14:textId="77777777" w:rsidR="009D1EB4" w:rsidRPr="009D1EB4" w:rsidRDefault="009D1EB4" w:rsidP="00C85246">
      <w:pPr>
        <w:widowControl w:val="0"/>
        <w:autoSpaceDE w:val="0"/>
        <w:autoSpaceDN w:val="0"/>
        <w:adjustRightInd w:val="0"/>
        <w:rPr>
          <w:rFonts w:ascii="Calibri" w:hAnsi="Calibri" w:cs="Calibri"/>
          <w:b/>
          <w:bCs/>
          <w:color w:val="000000" w:themeColor="text1"/>
          <w:sz w:val="20"/>
          <w:szCs w:val="20"/>
        </w:rPr>
      </w:pPr>
    </w:p>
    <w:p w14:paraId="7420E55D" w14:textId="77777777" w:rsidR="009D1EB4" w:rsidRPr="00C85246" w:rsidRDefault="009D1EB4" w:rsidP="00C85246">
      <w:pPr>
        <w:widowControl w:val="0"/>
        <w:autoSpaceDE w:val="0"/>
        <w:autoSpaceDN w:val="0"/>
        <w:adjustRightInd w:val="0"/>
        <w:rPr>
          <w:rFonts w:ascii="Calibri" w:hAnsi="Calibri" w:cs="Calibri"/>
          <w:b/>
          <w:bCs/>
          <w:color w:val="284677"/>
          <w:sz w:val="20"/>
          <w:szCs w:val="20"/>
        </w:rPr>
      </w:pPr>
    </w:p>
    <w:p w14:paraId="16D9B29F" w14:textId="3D23DEE1" w:rsidR="00C85246" w:rsidRPr="00C85246" w:rsidRDefault="00173427" w:rsidP="00C85246">
      <w:pPr>
        <w:widowControl w:val="0"/>
        <w:autoSpaceDE w:val="0"/>
        <w:autoSpaceDN w:val="0"/>
        <w:adjustRightInd w:val="0"/>
        <w:rPr>
          <w:rFonts w:ascii="Calibri" w:hAnsi="Calibri" w:cs="Calibri"/>
          <w:b/>
          <w:bCs/>
          <w:color w:val="284677"/>
          <w:sz w:val="20"/>
          <w:szCs w:val="20"/>
        </w:rPr>
      </w:pPr>
      <w:r>
        <w:rPr>
          <w:rFonts w:ascii="Calibri" w:hAnsi="Calibri" w:cs="Calibri"/>
          <w:b/>
          <w:bCs/>
          <w:color w:val="284677"/>
          <w:sz w:val="20"/>
          <w:szCs w:val="20"/>
        </w:rPr>
        <w:t>Calendar</w:t>
      </w:r>
    </w:p>
    <w:p w14:paraId="1565442F" w14:textId="2E60188E" w:rsidR="009D1EB4" w:rsidRDefault="009D1EB4" w:rsidP="00C85246">
      <w:pPr>
        <w:widowControl w:val="0"/>
        <w:autoSpaceDE w:val="0"/>
        <w:autoSpaceDN w:val="0"/>
        <w:adjustRightInd w:val="0"/>
        <w:rPr>
          <w:rFonts w:ascii="Helvetica" w:hAnsi="Helvetica" w:cs="Helvetica"/>
          <w:sz w:val="20"/>
          <w:szCs w:val="20"/>
        </w:rPr>
      </w:pPr>
      <w:r>
        <w:rPr>
          <w:rFonts w:ascii="Helvetica" w:hAnsi="Helvetica" w:cs="Helvetica"/>
          <w:sz w:val="20"/>
          <w:szCs w:val="20"/>
        </w:rPr>
        <w:t>Lecture</w:t>
      </w:r>
      <w:r>
        <w:rPr>
          <w:rFonts w:ascii="Helvetica" w:hAnsi="Helvetica" w:cs="Helvetica"/>
          <w:sz w:val="20"/>
          <w:szCs w:val="20"/>
        </w:rPr>
        <w:tab/>
      </w:r>
      <w:r>
        <w:rPr>
          <w:rFonts w:ascii="Helvetica" w:hAnsi="Helvetica" w:cs="Helvetica"/>
          <w:sz w:val="20"/>
          <w:szCs w:val="20"/>
        </w:rPr>
        <w:tab/>
        <w:t>Date</w:t>
      </w:r>
      <w:r>
        <w:rPr>
          <w:rFonts w:ascii="Helvetica" w:hAnsi="Helvetica" w:cs="Helvetica"/>
          <w:sz w:val="20"/>
          <w:szCs w:val="20"/>
        </w:rPr>
        <w:tab/>
        <w:t>Room</w:t>
      </w:r>
      <w:r>
        <w:rPr>
          <w:rFonts w:ascii="Helvetica" w:hAnsi="Helvetica" w:cs="Helvetica"/>
          <w:sz w:val="20"/>
          <w:szCs w:val="20"/>
        </w:rPr>
        <w:tab/>
        <w:t>Instructor</w:t>
      </w:r>
      <w:r>
        <w:rPr>
          <w:rFonts w:ascii="Helvetica" w:hAnsi="Helvetica" w:cs="Helvetica"/>
          <w:sz w:val="20"/>
          <w:szCs w:val="20"/>
        </w:rPr>
        <w:tab/>
        <w:t>Topic</w:t>
      </w:r>
    </w:p>
    <w:p w14:paraId="4971A955" w14:textId="77777777" w:rsidR="009D1EB4" w:rsidRDefault="009D1EB4" w:rsidP="00C85246">
      <w:pPr>
        <w:widowControl w:val="0"/>
        <w:autoSpaceDE w:val="0"/>
        <w:autoSpaceDN w:val="0"/>
        <w:adjustRightInd w:val="0"/>
        <w:rPr>
          <w:rFonts w:ascii="Calibri" w:hAnsi="Calibri" w:cs="Calibri"/>
          <w:b/>
          <w:bCs/>
          <w:color w:val="284677"/>
          <w:sz w:val="20"/>
          <w:szCs w:val="20"/>
        </w:rPr>
      </w:pPr>
    </w:p>
    <w:p w14:paraId="278204B1" w14:textId="77777777" w:rsidR="00C85246" w:rsidRPr="00C85246" w:rsidRDefault="00C85246" w:rsidP="00C85246">
      <w:pPr>
        <w:widowControl w:val="0"/>
        <w:autoSpaceDE w:val="0"/>
        <w:autoSpaceDN w:val="0"/>
        <w:adjustRightInd w:val="0"/>
        <w:rPr>
          <w:rFonts w:ascii="Calibri" w:hAnsi="Calibri" w:cs="Calibri"/>
          <w:b/>
          <w:bCs/>
          <w:color w:val="284677"/>
          <w:sz w:val="20"/>
          <w:szCs w:val="20"/>
        </w:rPr>
      </w:pPr>
      <w:r w:rsidRPr="00C85246">
        <w:rPr>
          <w:rFonts w:ascii="Calibri" w:hAnsi="Calibri" w:cs="Calibri"/>
          <w:b/>
          <w:bCs/>
          <w:color w:val="284677"/>
          <w:sz w:val="20"/>
          <w:szCs w:val="20"/>
        </w:rPr>
        <w:t>Syllabus Changes</w:t>
      </w:r>
    </w:p>
    <w:p w14:paraId="41FAC814" w14:textId="27C6EC55" w:rsidR="00EA0673" w:rsidRPr="00C85246" w:rsidRDefault="00C85246" w:rsidP="00C85246">
      <w:pPr>
        <w:rPr>
          <w:sz w:val="20"/>
          <w:szCs w:val="20"/>
        </w:rPr>
      </w:pPr>
      <w:r w:rsidRPr="00C85246">
        <w:rPr>
          <w:rFonts w:ascii="Helvetica" w:hAnsi="Helvetica" w:cs="Helvetica"/>
          <w:sz w:val="20"/>
          <w:szCs w:val="20"/>
        </w:rPr>
        <w:t xml:space="preserve">The co-instructors </w:t>
      </w:r>
      <w:r w:rsidR="009D1EB4">
        <w:rPr>
          <w:rFonts w:ascii="Helvetica" w:hAnsi="Helvetica" w:cs="Helvetica"/>
          <w:sz w:val="20"/>
          <w:szCs w:val="20"/>
        </w:rPr>
        <w:t>may</w:t>
      </w:r>
      <w:r w:rsidRPr="00C85246">
        <w:rPr>
          <w:rFonts w:ascii="Helvetica" w:hAnsi="Helvetica" w:cs="Helvetica"/>
          <w:sz w:val="20"/>
          <w:szCs w:val="20"/>
        </w:rPr>
        <w:t xml:space="preserve"> make changes to the syllabus</w:t>
      </w:r>
      <w:r w:rsidR="009D1EB4">
        <w:rPr>
          <w:rFonts w:ascii="Helvetica" w:hAnsi="Helvetica" w:cs="Helvetica"/>
          <w:sz w:val="20"/>
          <w:szCs w:val="20"/>
        </w:rPr>
        <w:t xml:space="preserve"> according to the needs of the class</w:t>
      </w:r>
      <w:r w:rsidRPr="00C85246">
        <w:rPr>
          <w:rFonts w:ascii="Helvetica" w:hAnsi="Helvetica" w:cs="Helvetica"/>
          <w:sz w:val="20"/>
          <w:szCs w:val="20"/>
        </w:rPr>
        <w:t>.</w:t>
      </w:r>
    </w:p>
    <w:sectPr w:rsidR="00EA0673" w:rsidRPr="00C85246" w:rsidSect="00596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A4518"/>
    <w:multiLevelType w:val="hybridMultilevel"/>
    <w:tmpl w:val="E4B0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46"/>
    <w:rsid w:val="000369A2"/>
    <w:rsid w:val="000A4D32"/>
    <w:rsid w:val="00172577"/>
    <w:rsid w:val="00173427"/>
    <w:rsid w:val="0018138F"/>
    <w:rsid w:val="001A79E7"/>
    <w:rsid w:val="004C2A46"/>
    <w:rsid w:val="004D42D1"/>
    <w:rsid w:val="005679E2"/>
    <w:rsid w:val="0059679C"/>
    <w:rsid w:val="00601E38"/>
    <w:rsid w:val="006B0390"/>
    <w:rsid w:val="00857EDE"/>
    <w:rsid w:val="0092115F"/>
    <w:rsid w:val="009B544C"/>
    <w:rsid w:val="009D1EB4"/>
    <w:rsid w:val="00A05E95"/>
    <w:rsid w:val="00A07367"/>
    <w:rsid w:val="00A4454B"/>
    <w:rsid w:val="00C65EF2"/>
    <w:rsid w:val="00C85246"/>
    <w:rsid w:val="00CE6F30"/>
    <w:rsid w:val="00CF4FE0"/>
    <w:rsid w:val="00EA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5454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38F"/>
    <w:rPr>
      <w:color w:val="0563C1" w:themeColor="hyperlink"/>
      <w:u w:val="single"/>
    </w:rPr>
  </w:style>
  <w:style w:type="paragraph" w:styleId="ListParagraph">
    <w:name w:val="List Paragraph"/>
    <w:basedOn w:val="Normal"/>
    <w:uiPriority w:val="34"/>
    <w:qFormat/>
    <w:rsid w:val="00A44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uriziopaul.github.io/intro-to-r/overview)" TargetMode="External"/><Relationship Id="rId6" Type="http://schemas.openxmlformats.org/officeDocument/2006/relationships/hyperlink" Target="https://slac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Maurizio</dc:creator>
  <cp:keywords/>
  <dc:description/>
  <cp:lastModifiedBy>Paul Maurizio</cp:lastModifiedBy>
  <cp:revision>6</cp:revision>
  <dcterms:created xsi:type="dcterms:W3CDTF">2016-05-23T16:02:00Z</dcterms:created>
  <dcterms:modified xsi:type="dcterms:W3CDTF">2016-05-25T15:21:00Z</dcterms:modified>
</cp:coreProperties>
</file>