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AE76" w14:textId="77777777" w:rsidR="001874F9" w:rsidRDefault="00F92BBB">
      <w:pPr>
        <w:jc w:val="center"/>
      </w:pPr>
      <w:r>
        <w:rPr>
          <w:b/>
        </w:rPr>
        <w:t>PROCEDIMIENTO DE IMPLEMENTACIÓN DEL SOFTWARE</w:t>
      </w:r>
    </w:p>
    <w:p w14:paraId="43A8AFDF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396FD108" w14:textId="77777777" w:rsidR="001874F9" w:rsidRDefault="001874F9">
      <w:pPr>
        <w:jc w:val="center"/>
        <w:rPr>
          <w:sz w:val="24"/>
          <w:szCs w:val="24"/>
        </w:rPr>
      </w:pPr>
    </w:p>
    <w:p w14:paraId="11B303A4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1B9F54FD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4A8C4068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018FAF1A" w14:textId="77777777" w:rsidR="001874F9" w:rsidRDefault="001874F9">
      <w:pPr>
        <w:jc w:val="center"/>
        <w:rPr>
          <w:b/>
          <w:bCs/>
        </w:rPr>
      </w:pPr>
    </w:p>
    <w:p w14:paraId="003D1958" w14:textId="77777777" w:rsidR="001874F9" w:rsidRDefault="001874F9">
      <w:pPr>
        <w:jc w:val="center"/>
        <w:rPr>
          <w:b/>
          <w:bCs/>
        </w:rPr>
      </w:pPr>
    </w:p>
    <w:p w14:paraId="4301EE7B" w14:textId="77777777" w:rsidR="001874F9" w:rsidRDefault="001874F9">
      <w:pPr>
        <w:jc w:val="center"/>
        <w:rPr>
          <w:b/>
          <w:bCs/>
        </w:rPr>
      </w:pPr>
    </w:p>
    <w:p w14:paraId="3C26BBC9" w14:textId="77777777" w:rsidR="001874F9" w:rsidRDefault="001874F9">
      <w:pPr>
        <w:jc w:val="center"/>
        <w:rPr>
          <w:b/>
          <w:bCs/>
        </w:rPr>
      </w:pPr>
    </w:p>
    <w:p w14:paraId="34FEECF4" w14:textId="77777777" w:rsidR="001874F9" w:rsidRDefault="001874F9">
      <w:pPr>
        <w:jc w:val="center"/>
        <w:rPr>
          <w:b/>
          <w:bCs/>
        </w:rPr>
      </w:pPr>
    </w:p>
    <w:p w14:paraId="32D52BCD" w14:textId="77777777" w:rsidR="001874F9" w:rsidRDefault="001874F9">
      <w:pPr>
        <w:jc w:val="center"/>
        <w:rPr>
          <w:b/>
          <w:bCs/>
        </w:rPr>
      </w:pPr>
    </w:p>
    <w:p w14:paraId="36FE252D" w14:textId="77777777" w:rsidR="001874F9" w:rsidRDefault="001874F9">
      <w:pPr>
        <w:jc w:val="center"/>
        <w:rPr>
          <w:b/>
          <w:bCs/>
        </w:rPr>
      </w:pPr>
    </w:p>
    <w:p w14:paraId="4EE4F0AF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3FF25266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4E4FF150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6BE9773B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76900539" w14:textId="77777777" w:rsidR="001874F9" w:rsidRDefault="001874F9">
      <w:pPr>
        <w:jc w:val="center"/>
        <w:rPr>
          <w:b/>
          <w:bCs/>
        </w:rPr>
      </w:pPr>
    </w:p>
    <w:p w14:paraId="0E25400A" w14:textId="77777777" w:rsidR="001874F9" w:rsidRDefault="001874F9">
      <w:pPr>
        <w:jc w:val="center"/>
        <w:rPr>
          <w:b/>
          <w:bCs/>
        </w:rPr>
      </w:pPr>
    </w:p>
    <w:p w14:paraId="46167B80" w14:textId="77777777" w:rsidR="001874F9" w:rsidRDefault="001874F9">
      <w:pPr>
        <w:jc w:val="center"/>
        <w:rPr>
          <w:b/>
          <w:bCs/>
        </w:rPr>
      </w:pPr>
    </w:p>
    <w:p w14:paraId="678CBC5B" w14:textId="77777777" w:rsidR="001874F9" w:rsidRDefault="001874F9">
      <w:pPr>
        <w:jc w:val="center"/>
        <w:rPr>
          <w:b/>
          <w:bCs/>
        </w:rPr>
      </w:pPr>
    </w:p>
    <w:p w14:paraId="1D22ED9D" w14:textId="77777777" w:rsidR="001874F9" w:rsidRDefault="001874F9">
      <w:pPr>
        <w:jc w:val="center"/>
        <w:rPr>
          <w:b/>
          <w:bCs/>
        </w:rPr>
      </w:pPr>
    </w:p>
    <w:p w14:paraId="600271DB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58D6C5E2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42725B73" w14:textId="77777777" w:rsidR="001874F9" w:rsidRDefault="001874F9">
      <w:pPr>
        <w:jc w:val="center"/>
        <w:rPr>
          <w:b/>
          <w:bCs/>
        </w:rPr>
      </w:pPr>
    </w:p>
    <w:p w14:paraId="382B1748" w14:textId="77777777" w:rsidR="001874F9" w:rsidRDefault="001874F9">
      <w:pPr>
        <w:jc w:val="center"/>
        <w:rPr>
          <w:b/>
          <w:bCs/>
        </w:rPr>
      </w:pPr>
    </w:p>
    <w:p w14:paraId="6828EA17" w14:textId="77777777" w:rsidR="001874F9" w:rsidRDefault="001874F9">
      <w:pPr>
        <w:jc w:val="center"/>
        <w:rPr>
          <w:b/>
          <w:bCs/>
        </w:rPr>
      </w:pPr>
    </w:p>
    <w:p w14:paraId="04A95265" w14:textId="77777777" w:rsidR="001874F9" w:rsidRDefault="001874F9">
      <w:pPr>
        <w:jc w:val="center"/>
        <w:rPr>
          <w:b/>
          <w:bCs/>
        </w:rPr>
      </w:pPr>
    </w:p>
    <w:p w14:paraId="6ECA9E97" w14:textId="77777777" w:rsidR="001874F9" w:rsidRDefault="001874F9">
      <w:pPr>
        <w:jc w:val="center"/>
        <w:rPr>
          <w:b/>
          <w:bCs/>
        </w:rPr>
      </w:pPr>
    </w:p>
    <w:p w14:paraId="6E330602" w14:textId="77777777" w:rsidR="001874F9" w:rsidRDefault="001874F9">
      <w:pPr>
        <w:jc w:val="center"/>
        <w:rPr>
          <w:b/>
          <w:bCs/>
        </w:rPr>
      </w:pPr>
    </w:p>
    <w:p w14:paraId="367A5E02" w14:textId="77777777" w:rsidR="001874F9" w:rsidRDefault="001874F9">
      <w:pPr>
        <w:jc w:val="center"/>
        <w:rPr>
          <w:b/>
          <w:bCs/>
        </w:rPr>
      </w:pPr>
    </w:p>
    <w:p w14:paraId="0F754021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2029FDD1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05FB0DE0" w14:textId="77777777" w:rsidR="001874F9" w:rsidRDefault="001874F9">
      <w:pPr>
        <w:jc w:val="center"/>
        <w:rPr>
          <w:b/>
          <w:bCs/>
        </w:rPr>
      </w:pPr>
    </w:p>
    <w:p w14:paraId="0B5000C7" w14:textId="77777777" w:rsidR="001874F9" w:rsidRDefault="001874F9">
      <w:pPr>
        <w:jc w:val="center"/>
        <w:rPr>
          <w:b/>
          <w:bCs/>
        </w:rPr>
      </w:pPr>
    </w:p>
    <w:p w14:paraId="173A80D4" w14:textId="77777777" w:rsidR="001874F9" w:rsidRDefault="001874F9">
      <w:pPr>
        <w:jc w:val="center"/>
        <w:rPr>
          <w:b/>
          <w:bCs/>
        </w:rPr>
      </w:pPr>
    </w:p>
    <w:p w14:paraId="3A6CF0C6" w14:textId="77777777" w:rsidR="001874F9" w:rsidRDefault="001874F9">
      <w:pPr>
        <w:jc w:val="center"/>
        <w:rPr>
          <w:b/>
          <w:bCs/>
        </w:rPr>
      </w:pPr>
    </w:p>
    <w:p w14:paraId="005DB8C5" w14:textId="77777777" w:rsidR="001874F9" w:rsidRDefault="001874F9">
      <w:pPr>
        <w:jc w:val="center"/>
        <w:rPr>
          <w:b/>
          <w:bCs/>
        </w:rPr>
      </w:pPr>
    </w:p>
    <w:p w14:paraId="26861311" w14:textId="77777777" w:rsidR="001874F9" w:rsidRDefault="001874F9">
      <w:pPr>
        <w:jc w:val="center"/>
        <w:rPr>
          <w:b/>
          <w:bCs/>
        </w:rPr>
      </w:pPr>
    </w:p>
    <w:p w14:paraId="0096412F" w14:textId="77777777" w:rsidR="001874F9" w:rsidRDefault="001874F9">
      <w:pPr>
        <w:jc w:val="center"/>
        <w:rPr>
          <w:b/>
          <w:bCs/>
        </w:rPr>
      </w:pPr>
    </w:p>
    <w:p w14:paraId="1F4F46F2" w14:textId="77777777" w:rsidR="001874F9" w:rsidRDefault="001874F9">
      <w:pPr>
        <w:jc w:val="center"/>
        <w:rPr>
          <w:b/>
          <w:bCs/>
        </w:rPr>
      </w:pPr>
    </w:p>
    <w:p w14:paraId="3F618576" w14:textId="77777777" w:rsidR="001874F9" w:rsidRDefault="001874F9">
      <w:pPr>
        <w:jc w:val="center"/>
        <w:rPr>
          <w:b/>
          <w:bCs/>
        </w:rPr>
      </w:pPr>
    </w:p>
    <w:p w14:paraId="1B49D327" w14:textId="77777777" w:rsidR="001874F9" w:rsidRDefault="001874F9">
      <w:pPr>
        <w:jc w:val="center"/>
        <w:rPr>
          <w:b/>
          <w:bCs/>
        </w:rPr>
      </w:pPr>
    </w:p>
    <w:p w14:paraId="7A3641B3" w14:textId="77777777" w:rsidR="001874F9" w:rsidRDefault="001874F9">
      <w:pPr>
        <w:jc w:val="center"/>
        <w:rPr>
          <w:b/>
          <w:bCs/>
        </w:rPr>
      </w:pPr>
    </w:p>
    <w:p w14:paraId="0E837B9F" w14:textId="77777777" w:rsidR="001874F9" w:rsidRDefault="00F92BBB">
      <w:pPr>
        <w:jc w:val="center"/>
      </w:pPr>
      <w:r>
        <w:t>2026</w:t>
      </w:r>
    </w:p>
    <w:p w14:paraId="652A4585" w14:textId="77777777" w:rsidR="00E12827" w:rsidRDefault="001C796E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3F5C340D" w14:textId="3429D9CA" w:rsidR="00235014" w:rsidRDefault="001C796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59468" w:history="1">
        <w:r w:rsidR="00235014" w:rsidRPr="00A80567">
          <w:rPr>
            <w:rStyle w:val="Hipervnculo"/>
            <w:noProof/>
          </w:rPr>
          <w:t>Introducción</w:t>
        </w:r>
        <w:r w:rsidR="00235014">
          <w:rPr>
            <w:noProof/>
            <w:webHidden/>
          </w:rPr>
          <w:tab/>
        </w:r>
        <w:r w:rsidR="00235014">
          <w:rPr>
            <w:noProof/>
            <w:webHidden/>
          </w:rPr>
          <w:fldChar w:fldCharType="begin"/>
        </w:r>
        <w:r w:rsidR="00235014">
          <w:rPr>
            <w:noProof/>
            <w:webHidden/>
          </w:rPr>
          <w:instrText xml:space="preserve"> PAGEREF _Toc242459468 \h </w:instrText>
        </w:r>
        <w:r w:rsidR="00235014">
          <w:rPr>
            <w:noProof/>
            <w:webHidden/>
          </w:rPr>
        </w:r>
        <w:r w:rsidR="00235014">
          <w:rPr>
            <w:noProof/>
            <w:webHidden/>
          </w:rPr>
          <w:fldChar w:fldCharType="separate"/>
        </w:r>
        <w:r w:rsidR="00235014">
          <w:rPr>
            <w:noProof/>
            <w:webHidden/>
          </w:rPr>
          <w:t>3</w:t>
        </w:r>
        <w:r w:rsidR="00235014">
          <w:rPr>
            <w:noProof/>
            <w:webHidden/>
          </w:rPr>
          <w:fldChar w:fldCharType="end"/>
        </w:r>
      </w:hyperlink>
    </w:p>
    <w:p w14:paraId="4F45BD26" w14:textId="226F949D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69" w:history="1">
        <w:r w:rsidRPr="00A80567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764042" w14:textId="2EFE0B2B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0" w:history="1">
        <w:r w:rsidRPr="00A80567">
          <w:rPr>
            <w:rStyle w:val="Hipervnculo"/>
            <w:noProof/>
          </w:rPr>
          <w:t>Arquitectura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8BFB91" w14:textId="72B3B242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1" w:history="1">
        <w:r w:rsidRPr="00A80567">
          <w:rPr>
            <w:rStyle w:val="Hipervnculo"/>
            <w:noProof/>
          </w:rPr>
          <w:t>Requisitos previos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3ED07A" w14:textId="5D984515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2" w:history="1">
        <w:r w:rsidRPr="00A80567">
          <w:rPr>
            <w:rStyle w:val="Hipervnculo"/>
            <w:noProof/>
          </w:rPr>
          <w:t>Procedimiento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D0BA41" w14:textId="3532FBA4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3" w:history="1">
        <w:r w:rsidRPr="00A80567">
          <w:rPr>
            <w:rStyle w:val="Hipervnculo"/>
            <w:noProof/>
          </w:rPr>
          <w:t>Paso 1. Preparar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86129A" w14:textId="338FC2AA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4" w:history="1">
        <w:r w:rsidRPr="00A80567">
          <w:rPr>
            <w:rStyle w:val="Hipervnculo"/>
            <w:noProof/>
          </w:rPr>
          <w:t>Paso 2. Obtener el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846042" w14:textId="032247C7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5" w:history="1">
        <w:r w:rsidRPr="00A80567">
          <w:rPr>
            <w:rStyle w:val="Hipervnculo"/>
            <w:noProof/>
          </w:rPr>
          <w:t>Paso 3. Configurar las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6D944C" w14:textId="05FD2F43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6" w:history="1">
        <w:r w:rsidRPr="00A80567">
          <w:rPr>
            <w:rStyle w:val="Hipervnculo"/>
            <w:noProof/>
          </w:rPr>
          <w:t>Paso 4. Construir y levantar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DF1D05" w14:textId="0466C32D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7" w:history="1">
        <w:r w:rsidRPr="00A80567">
          <w:rPr>
            <w:rStyle w:val="Hipervnculo"/>
            <w:noProof/>
          </w:rPr>
          <w:t>Paso 5. Verificar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693AEE" w14:textId="25A5616F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8" w:history="1">
        <w:r w:rsidRPr="00A80567">
          <w:rPr>
            <w:rStyle w:val="Hipervnculo"/>
            <w:noProof/>
          </w:rPr>
          <w:t>Paso 6. Publicar la versión web y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06AECE" w14:textId="5B84D37B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79" w:history="1">
        <w:r w:rsidRPr="00A80567">
          <w:rPr>
            <w:rStyle w:val="Hipervnculo"/>
            <w:noProof/>
          </w:rPr>
          <w:t>Paso 7. Distribuir la aplicación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6CCF5B" w14:textId="73D6E6FC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0" w:history="1">
        <w:r w:rsidRPr="00A80567">
          <w:rPr>
            <w:rStyle w:val="Hipervnculo"/>
            <w:noProof/>
          </w:rPr>
          <w:t>Paso 8. Crear el usuario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5BAA93" w14:textId="398E1616" w:rsidR="00235014" w:rsidRDefault="00235014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1" w:history="1">
        <w:r w:rsidRPr="00A80567">
          <w:rPr>
            <w:rStyle w:val="Hipervnculo"/>
            <w:noProof/>
          </w:rPr>
          <w:t>Paso 9. Cargar el contenido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ABC568" w14:textId="5510A2AA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2" w:history="1">
        <w:r w:rsidRPr="00A80567">
          <w:rPr>
            <w:rStyle w:val="Hipervnculo"/>
            <w:noProof/>
          </w:rPr>
          <w:t>Pruebas de aceptación de la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C1184C" w14:textId="18C5EFDA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3" w:history="1">
        <w:r w:rsidRPr="00A80567">
          <w:rPr>
            <w:rStyle w:val="Hipervnculo"/>
            <w:noProof/>
          </w:rPr>
          <w:t>Plan de reversión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CDFC90" w14:textId="1C7CE4A4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4" w:history="1">
        <w:r w:rsidRPr="00A80567">
          <w:rPr>
            <w:rStyle w:val="Hipervnculo"/>
            <w:noProof/>
          </w:rPr>
          <w:t>Operación posterior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5F222A" w14:textId="31C29483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5" w:history="1">
        <w:r w:rsidRPr="00A80567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AE76DB" w14:textId="6D86AD02" w:rsidR="00235014" w:rsidRDefault="0023501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486" w:history="1">
        <w:r w:rsidRPr="00A80567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B9F974" w14:textId="001281FC" w:rsidR="00E12827" w:rsidRDefault="001C796E">
      <w:r>
        <w:fldChar w:fldCharType="end"/>
      </w:r>
    </w:p>
    <w:p w14:paraId="76A38D76" w14:textId="77777777" w:rsidR="00E12827" w:rsidRDefault="001C796E">
      <w:r>
        <w:br w:type="page"/>
      </w:r>
    </w:p>
    <w:p w14:paraId="7B76DC27" w14:textId="77777777" w:rsidR="00E12827" w:rsidRDefault="001C796E">
      <w:pPr>
        <w:pStyle w:val="Ttulo1"/>
      </w:pPr>
      <w:bookmarkStart w:id="0" w:name="_Toc242459468"/>
      <w:r>
        <w:lastRenderedPageBreak/>
        <w:t>Introducción</w:t>
      </w:r>
      <w:bookmarkEnd w:id="0"/>
    </w:p>
    <w:p w14:paraId="19E8C0C7" w14:textId="77777777" w:rsidR="00E12827" w:rsidRDefault="001C796E">
      <w:pPr>
        <w:pStyle w:val="APATexto"/>
      </w:pPr>
      <w:r>
        <w:t>El procedimiento de implementación describe, paso a paso, cómo poner Traduce Señas en funcionamiento en un entorno de producción o de pruebas: qué se necesita, en qué orden se instalan los componentes, cómo se verifica que todo funciona y cómo se regresa a la versión anterior si algo falla.</w:t>
      </w:r>
    </w:p>
    <w:p w14:paraId="3740E395" w14:textId="77777777" w:rsidR="00E12827" w:rsidRDefault="001C796E">
      <w:pPr>
        <w:pStyle w:val="APATexto"/>
      </w:pPr>
      <w:r>
        <w:t>El procedimiento está pensado para el administrador del sistema o el integrante del equipo responsable del despliegue, y parte de un servidor limpio con acceso a internet.</w:t>
      </w:r>
    </w:p>
    <w:p w14:paraId="4F67A99D" w14:textId="77777777" w:rsidR="00E12827" w:rsidRDefault="001C796E">
      <w:pPr>
        <w:pStyle w:val="Ttulo2"/>
      </w:pPr>
      <w:bookmarkStart w:id="1" w:name="_Toc242459469"/>
      <w:r>
        <w:t>Alcance</w:t>
      </w:r>
      <w:bookmarkEnd w:id="1"/>
    </w:p>
    <w:p w14:paraId="56E2C7BF" w14:textId="77777777" w:rsidR="00E12827" w:rsidRDefault="001C796E">
      <w:pPr>
        <w:pStyle w:val="APATexto"/>
      </w:pPr>
      <w:r>
        <w:t>Cubre el despliegue del backend completo (API Gateway, cinco microservicios, bases de datos y RabbitMQ), la publicación de la versión web y de escritorio, y la distribución de la aplicación móvil. No cubre la configuración de dominios ni de certificados de una organización específica, que se mencionan como requisitos previos.</w:t>
      </w:r>
    </w:p>
    <w:p w14:paraId="5515D0D0" w14:textId="77777777" w:rsidR="00E12827" w:rsidRDefault="001C796E">
      <w:pPr>
        <w:pStyle w:val="Ttulo1"/>
      </w:pPr>
      <w:bookmarkStart w:id="2" w:name="_Toc242459470"/>
      <w:r>
        <w:lastRenderedPageBreak/>
        <w:t>Arquitectura de despliegue</w:t>
      </w:r>
      <w:bookmarkEnd w:id="2"/>
    </w:p>
    <w:p w14:paraId="40F8A104" w14:textId="77777777" w:rsidR="00E12827" w:rsidRDefault="001C796E">
      <w:pPr>
        <w:pStyle w:val="APATexto"/>
        <w:keepNext/>
        <w:spacing w:before="120" w:line="240" w:lineRule="auto"/>
        <w:ind w:firstLine="0"/>
      </w:pPr>
      <w:r>
        <w:rPr>
          <w:b/>
        </w:rPr>
        <w:t>Figura 1</w:t>
      </w:r>
    </w:p>
    <w:p w14:paraId="1D45EE0C" w14:textId="77777777" w:rsidR="00E12827" w:rsidRDefault="001C796E">
      <w:pPr>
        <w:pStyle w:val="APATexto"/>
        <w:keepNext/>
        <w:spacing w:after="120" w:line="240" w:lineRule="auto"/>
        <w:ind w:firstLine="0"/>
      </w:pPr>
      <w:r>
        <w:rPr>
          <w:i/>
        </w:rPr>
        <w:t>Diagrama de despliegue del sistema</w:t>
      </w:r>
    </w:p>
    <w:p w14:paraId="1ECA02CD" w14:textId="77777777" w:rsidR="00E12827" w:rsidRDefault="001C796E">
      <w:pPr>
        <w:jc w:val="center"/>
      </w:pPr>
      <w:r>
        <w:rPr>
          <w:noProof/>
        </w:rPr>
        <w:drawing>
          <wp:inline distT="0" distB="0" distL="0" distR="0" wp14:anchorId="0F729712" wp14:editId="3A1A4B95">
            <wp:extent cx="5580000" cy="3553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2E0A" w14:textId="77777777" w:rsidR="00E12827" w:rsidRDefault="001C796E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3B251EFC" w14:textId="77777777" w:rsidR="00E12827" w:rsidRDefault="001C796E">
      <w:pPr>
        <w:pStyle w:val="APATexto"/>
      </w:pPr>
      <w:r>
        <w:t>Solo el API Gateway (puerto 8080) y el servidor web quedan expuestos a la red. Los microservicios (3001 a 3005), las bases de datos y RabbitMQ solo son accesibles dentro de la red interna de Docker; los puertos de las bases de datos se publican únicamente en 127.0.0.1 para tareas de administración.</w:t>
      </w:r>
    </w:p>
    <w:p w14:paraId="1A226BDC" w14:textId="77777777" w:rsidR="00E12827" w:rsidRDefault="001C796E">
      <w:pPr>
        <w:pStyle w:val="Ttulo1"/>
      </w:pPr>
      <w:bookmarkStart w:id="3" w:name="_Toc242459471"/>
      <w:r>
        <w:t>Requisitos previos</w:t>
      </w:r>
      <w:bookmarkEnd w:id="3"/>
    </w:p>
    <w:p w14:paraId="3590A73F" w14:textId="77777777" w:rsidR="00E12827" w:rsidRDefault="001C796E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096CEAF1" w14:textId="77777777" w:rsidR="00E12827" w:rsidRDefault="001C796E">
      <w:pPr>
        <w:pStyle w:val="APATexto"/>
        <w:keepNext/>
        <w:spacing w:after="120" w:line="240" w:lineRule="auto"/>
        <w:ind w:firstLine="0"/>
      </w:pPr>
      <w:r>
        <w:rPr>
          <w:i/>
        </w:rPr>
        <w:t>Requisitos del servidor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E12827" w14:paraId="72ED9C69" w14:textId="77777777">
        <w:trPr>
          <w:cantSplit/>
          <w:tblHeader/>
          <w:jc w:val="center"/>
        </w:trPr>
        <w:tc>
          <w:tcPr>
            <w:tcW w:w="2041" w:type="dxa"/>
          </w:tcPr>
          <w:p w14:paraId="327DC4DE" w14:textId="77777777" w:rsidR="00E12827" w:rsidRDefault="001C796E">
            <w:pPr>
              <w:pStyle w:val="APACelda"/>
            </w:pPr>
            <w:r>
              <w:rPr>
                <w:b/>
              </w:rPr>
              <w:t>Recurso</w:t>
            </w:r>
          </w:p>
        </w:tc>
        <w:tc>
          <w:tcPr>
            <w:tcW w:w="3515" w:type="dxa"/>
          </w:tcPr>
          <w:p w14:paraId="1DF63DA9" w14:textId="77777777" w:rsidR="00E12827" w:rsidRDefault="001C796E">
            <w:pPr>
              <w:pStyle w:val="APACelda"/>
            </w:pPr>
            <w:r>
              <w:rPr>
                <w:b/>
              </w:rPr>
              <w:t>Mínimo</w:t>
            </w:r>
          </w:p>
        </w:tc>
        <w:tc>
          <w:tcPr>
            <w:tcW w:w="3515" w:type="dxa"/>
          </w:tcPr>
          <w:p w14:paraId="0AA83B0A" w14:textId="77777777" w:rsidR="00E12827" w:rsidRDefault="001C796E">
            <w:pPr>
              <w:pStyle w:val="APACelda"/>
            </w:pPr>
            <w:r>
              <w:rPr>
                <w:b/>
              </w:rPr>
              <w:t>Recomendado</w:t>
            </w:r>
          </w:p>
        </w:tc>
      </w:tr>
      <w:tr w:rsidR="00E12827" w14:paraId="66DBCF4B" w14:textId="77777777">
        <w:trPr>
          <w:cantSplit/>
          <w:jc w:val="center"/>
        </w:trPr>
        <w:tc>
          <w:tcPr>
            <w:tcW w:w="2041" w:type="dxa"/>
          </w:tcPr>
          <w:p w14:paraId="209667AD" w14:textId="77777777" w:rsidR="00E12827" w:rsidRDefault="001C796E">
            <w:pPr>
              <w:pStyle w:val="APACelda"/>
            </w:pPr>
            <w:r>
              <w:t>Procesador</w:t>
            </w:r>
          </w:p>
        </w:tc>
        <w:tc>
          <w:tcPr>
            <w:tcW w:w="3515" w:type="dxa"/>
          </w:tcPr>
          <w:p w14:paraId="45141151" w14:textId="77777777" w:rsidR="00E12827" w:rsidRDefault="001C796E">
            <w:pPr>
              <w:pStyle w:val="APACelda"/>
            </w:pPr>
            <w:r>
              <w:t>2 vCPU</w:t>
            </w:r>
          </w:p>
        </w:tc>
        <w:tc>
          <w:tcPr>
            <w:tcW w:w="3515" w:type="dxa"/>
          </w:tcPr>
          <w:p w14:paraId="2DE9367B" w14:textId="77777777" w:rsidR="00E12827" w:rsidRDefault="001C796E">
            <w:pPr>
              <w:pStyle w:val="APACelda"/>
            </w:pPr>
            <w:r>
              <w:t>4 vCPU</w:t>
            </w:r>
          </w:p>
        </w:tc>
      </w:tr>
      <w:tr w:rsidR="00E12827" w14:paraId="30969FB5" w14:textId="77777777">
        <w:trPr>
          <w:cantSplit/>
          <w:jc w:val="center"/>
        </w:trPr>
        <w:tc>
          <w:tcPr>
            <w:tcW w:w="2041" w:type="dxa"/>
          </w:tcPr>
          <w:p w14:paraId="19AC5C72" w14:textId="77777777" w:rsidR="00E12827" w:rsidRDefault="001C796E">
            <w:pPr>
              <w:pStyle w:val="APACelda"/>
            </w:pPr>
            <w:r>
              <w:t>Memoria RAM</w:t>
            </w:r>
          </w:p>
        </w:tc>
        <w:tc>
          <w:tcPr>
            <w:tcW w:w="3515" w:type="dxa"/>
          </w:tcPr>
          <w:p w14:paraId="04633FFC" w14:textId="77777777" w:rsidR="00E12827" w:rsidRDefault="001C796E">
            <w:pPr>
              <w:pStyle w:val="APACelda"/>
            </w:pPr>
            <w:r>
              <w:t>4 GB</w:t>
            </w:r>
          </w:p>
        </w:tc>
        <w:tc>
          <w:tcPr>
            <w:tcW w:w="3515" w:type="dxa"/>
          </w:tcPr>
          <w:p w14:paraId="6E9A4D5B" w14:textId="77777777" w:rsidR="00E12827" w:rsidRDefault="001C796E">
            <w:pPr>
              <w:pStyle w:val="APACelda"/>
            </w:pPr>
            <w:r>
              <w:t>8 GB</w:t>
            </w:r>
          </w:p>
        </w:tc>
      </w:tr>
      <w:tr w:rsidR="00E12827" w14:paraId="0A3BD994" w14:textId="77777777">
        <w:trPr>
          <w:cantSplit/>
          <w:jc w:val="center"/>
        </w:trPr>
        <w:tc>
          <w:tcPr>
            <w:tcW w:w="2041" w:type="dxa"/>
          </w:tcPr>
          <w:p w14:paraId="1D79C224" w14:textId="77777777" w:rsidR="00E12827" w:rsidRDefault="001C796E">
            <w:pPr>
              <w:pStyle w:val="APACelda"/>
            </w:pPr>
            <w:r>
              <w:t>Disco</w:t>
            </w:r>
          </w:p>
        </w:tc>
        <w:tc>
          <w:tcPr>
            <w:tcW w:w="3515" w:type="dxa"/>
          </w:tcPr>
          <w:p w14:paraId="63199B52" w14:textId="77777777" w:rsidR="00E12827" w:rsidRDefault="001C796E">
            <w:pPr>
              <w:pStyle w:val="APACelda"/>
            </w:pPr>
            <w:r>
              <w:t>20 GB</w:t>
            </w:r>
          </w:p>
        </w:tc>
        <w:tc>
          <w:tcPr>
            <w:tcW w:w="3515" w:type="dxa"/>
          </w:tcPr>
          <w:p w14:paraId="68687420" w14:textId="77777777" w:rsidR="00E12827" w:rsidRDefault="001C796E">
            <w:pPr>
              <w:pStyle w:val="APACelda"/>
            </w:pPr>
            <w:r>
              <w:t>50 GB SSD</w:t>
            </w:r>
          </w:p>
        </w:tc>
      </w:tr>
      <w:tr w:rsidR="00E12827" w14:paraId="2CA78A30" w14:textId="77777777">
        <w:trPr>
          <w:cantSplit/>
          <w:jc w:val="center"/>
        </w:trPr>
        <w:tc>
          <w:tcPr>
            <w:tcW w:w="2041" w:type="dxa"/>
          </w:tcPr>
          <w:p w14:paraId="3516B019" w14:textId="77777777" w:rsidR="00E12827" w:rsidRDefault="001C796E">
            <w:pPr>
              <w:pStyle w:val="APACelda"/>
            </w:pPr>
            <w:r>
              <w:t>Sistema operativo</w:t>
            </w:r>
          </w:p>
        </w:tc>
        <w:tc>
          <w:tcPr>
            <w:tcW w:w="3515" w:type="dxa"/>
          </w:tcPr>
          <w:p w14:paraId="426E84CD" w14:textId="77777777" w:rsidR="00E12827" w:rsidRDefault="001C796E">
            <w:pPr>
              <w:pStyle w:val="APACelda"/>
            </w:pPr>
            <w:r>
              <w:t>Linux de 64 bits (Ubuntu 22.04 LTS) o Windows con Docker Desktop</w:t>
            </w:r>
          </w:p>
        </w:tc>
        <w:tc>
          <w:tcPr>
            <w:tcW w:w="3515" w:type="dxa"/>
          </w:tcPr>
          <w:p w14:paraId="24E97E85" w14:textId="77777777" w:rsidR="00E12827" w:rsidRDefault="001C796E">
            <w:pPr>
              <w:pStyle w:val="APACelda"/>
            </w:pPr>
            <w:r>
              <w:t>Ubuntu 24.04 LTS</w:t>
            </w:r>
          </w:p>
        </w:tc>
      </w:tr>
      <w:tr w:rsidR="00E12827" w14:paraId="3904DECC" w14:textId="77777777">
        <w:trPr>
          <w:cantSplit/>
          <w:jc w:val="center"/>
        </w:trPr>
        <w:tc>
          <w:tcPr>
            <w:tcW w:w="2041" w:type="dxa"/>
          </w:tcPr>
          <w:p w14:paraId="326D0D0F" w14:textId="77777777" w:rsidR="00E12827" w:rsidRDefault="001C796E">
            <w:pPr>
              <w:pStyle w:val="APACelda"/>
            </w:pPr>
            <w:r>
              <w:t>Software</w:t>
            </w:r>
          </w:p>
        </w:tc>
        <w:tc>
          <w:tcPr>
            <w:tcW w:w="3515" w:type="dxa"/>
          </w:tcPr>
          <w:p w14:paraId="1C9AC614" w14:textId="77777777" w:rsidR="00E12827" w:rsidRDefault="001C796E">
            <w:pPr>
              <w:pStyle w:val="APACelda"/>
            </w:pPr>
            <w:r>
              <w:t>Docker 24+, Docker Compose 2.20+, Git 2.40+</w:t>
            </w:r>
          </w:p>
        </w:tc>
        <w:tc>
          <w:tcPr>
            <w:tcW w:w="3515" w:type="dxa"/>
          </w:tcPr>
          <w:p w14:paraId="78ADA7A2" w14:textId="77777777" w:rsidR="00E12827" w:rsidRDefault="001C796E">
            <w:pPr>
              <w:pStyle w:val="APACelda"/>
            </w:pPr>
            <w:r>
              <w:t>Igual, con Node.js 20 LTS para tareas de mantenimiento</w:t>
            </w:r>
          </w:p>
        </w:tc>
      </w:tr>
      <w:tr w:rsidR="00E12827" w14:paraId="22A1F8C7" w14:textId="77777777">
        <w:trPr>
          <w:cantSplit/>
          <w:jc w:val="center"/>
        </w:trPr>
        <w:tc>
          <w:tcPr>
            <w:tcW w:w="2041" w:type="dxa"/>
          </w:tcPr>
          <w:p w14:paraId="0AE41626" w14:textId="77777777" w:rsidR="00E12827" w:rsidRDefault="001C796E">
            <w:pPr>
              <w:pStyle w:val="APACelda"/>
            </w:pPr>
            <w:r>
              <w:lastRenderedPageBreak/>
              <w:t>Red</w:t>
            </w:r>
          </w:p>
        </w:tc>
        <w:tc>
          <w:tcPr>
            <w:tcW w:w="3515" w:type="dxa"/>
          </w:tcPr>
          <w:p w14:paraId="6B3261B4" w14:textId="77777777" w:rsidR="00E12827" w:rsidRDefault="001C796E">
            <w:pPr>
              <w:pStyle w:val="APACelda"/>
            </w:pPr>
            <w:r>
              <w:t>Puertos 80/443 y 8080 abiertos hacia internet</w:t>
            </w:r>
          </w:p>
        </w:tc>
        <w:tc>
          <w:tcPr>
            <w:tcW w:w="3515" w:type="dxa"/>
          </w:tcPr>
          <w:p w14:paraId="06DB358C" w14:textId="77777777" w:rsidR="00E12827" w:rsidRDefault="001C796E">
            <w:pPr>
              <w:pStyle w:val="APACelda"/>
            </w:pPr>
            <w:r>
              <w:t>Proxy inverso con HTTPS delante del gateway</w:t>
            </w:r>
          </w:p>
        </w:tc>
      </w:tr>
    </w:tbl>
    <w:p w14:paraId="3AD1B79F" w14:textId="77777777" w:rsidR="00E12827" w:rsidRDefault="00E12827">
      <w:pPr>
        <w:spacing w:after="80"/>
      </w:pPr>
    </w:p>
    <w:p w14:paraId="1A7E13A0" w14:textId="77777777" w:rsidR="00E12827" w:rsidRDefault="001C796E">
      <w:pPr>
        <w:pStyle w:val="APATexto"/>
        <w:keepNext/>
        <w:spacing w:before="120" w:line="240" w:lineRule="auto"/>
        <w:ind w:firstLine="0"/>
      </w:pPr>
      <w:r>
        <w:rPr>
          <w:b/>
        </w:rPr>
        <w:t>Tabla 2</w:t>
      </w:r>
    </w:p>
    <w:p w14:paraId="71C391D3" w14:textId="77777777" w:rsidR="00E12827" w:rsidRDefault="001C796E">
      <w:pPr>
        <w:pStyle w:val="APATexto"/>
        <w:keepNext/>
        <w:spacing w:after="120" w:line="240" w:lineRule="auto"/>
        <w:ind w:firstLine="0"/>
      </w:pPr>
      <w:r>
        <w:rPr>
          <w:i/>
        </w:rPr>
        <w:t>Información que debe tenerse antes de empezar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1"/>
        <w:gridCol w:w="6009"/>
      </w:tblGrid>
      <w:tr w:rsidR="00E12827" w14:paraId="1400BB0E" w14:textId="77777777">
        <w:trPr>
          <w:cantSplit/>
          <w:tblHeader/>
          <w:jc w:val="center"/>
        </w:trPr>
        <w:tc>
          <w:tcPr>
            <w:tcW w:w="3061" w:type="dxa"/>
          </w:tcPr>
          <w:p w14:paraId="76BE4E66" w14:textId="77777777" w:rsidR="00E12827" w:rsidRDefault="001C796E">
            <w:pPr>
              <w:pStyle w:val="APACelda"/>
            </w:pPr>
            <w:r>
              <w:rPr>
                <w:b/>
              </w:rPr>
              <w:t>Dato</w:t>
            </w:r>
          </w:p>
        </w:tc>
        <w:tc>
          <w:tcPr>
            <w:tcW w:w="6009" w:type="dxa"/>
          </w:tcPr>
          <w:p w14:paraId="7DD29DE8" w14:textId="77777777" w:rsidR="00E12827" w:rsidRDefault="001C796E">
            <w:pPr>
              <w:pStyle w:val="APACelda"/>
            </w:pPr>
            <w:r>
              <w:rPr>
                <w:b/>
              </w:rPr>
              <w:t>Uso</w:t>
            </w:r>
          </w:p>
        </w:tc>
      </w:tr>
      <w:tr w:rsidR="00E12827" w14:paraId="4ADF7708" w14:textId="77777777">
        <w:trPr>
          <w:cantSplit/>
          <w:jc w:val="center"/>
        </w:trPr>
        <w:tc>
          <w:tcPr>
            <w:tcW w:w="3061" w:type="dxa"/>
          </w:tcPr>
          <w:p w14:paraId="7B14BF9B" w14:textId="77777777" w:rsidR="00E12827" w:rsidRDefault="001C796E">
            <w:pPr>
              <w:pStyle w:val="APACelda"/>
            </w:pPr>
            <w:r>
              <w:t>JWT_SECRET (32 caracteres o más)</w:t>
            </w:r>
          </w:p>
        </w:tc>
        <w:tc>
          <w:tcPr>
            <w:tcW w:w="6009" w:type="dxa"/>
          </w:tcPr>
          <w:p w14:paraId="66078E00" w14:textId="77777777" w:rsidR="00E12827" w:rsidRDefault="001C796E">
            <w:pPr>
              <w:pStyle w:val="APACelda"/>
            </w:pPr>
            <w:r>
              <w:t>Firma de los tokens de sesión; generar con «openssl rand -base64 48»</w:t>
            </w:r>
          </w:p>
        </w:tc>
      </w:tr>
      <w:tr w:rsidR="00E12827" w14:paraId="5ABD7657" w14:textId="77777777">
        <w:trPr>
          <w:cantSplit/>
          <w:jc w:val="center"/>
        </w:trPr>
        <w:tc>
          <w:tcPr>
            <w:tcW w:w="3061" w:type="dxa"/>
          </w:tcPr>
          <w:p w14:paraId="79E6505C" w14:textId="77777777" w:rsidR="00E12827" w:rsidRDefault="001C796E">
            <w:pPr>
              <w:pStyle w:val="APACelda"/>
            </w:pPr>
            <w:r>
              <w:t>POSTGRES_PASSWORD</w:t>
            </w:r>
          </w:p>
        </w:tc>
        <w:tc>
          <w:tcPr>
            <w:tcW w:w="6009" w:type="dxa"/>
          </w:tcPr>
          <w:p w14:paraId="13A5CD30" w14:textId="77777777" w:rsidR="00E12827" w:rsidRDefault="001C796E">
            <w:pPr>
              <w:pStyle w:val="APACelda"/>
            </w:pPr>
            <w:r>
              <w:t>Contraseña de las cinco bases PostgreSQL</w:t>
            </w:r>
          </w:p>
        </w:tc>
      </w:tr>
      <w:tr w:rsidR="00E12827" w14:paraId="204B0346" w14:textId="77777777">
        <w:trPr>
          <w:cantSplit/>
          <w:jc w:val="center"/>
        </w:trPr>
        <w:tc>
          <w:tcPr>
            <w:tcW w:w="3061" w:type="dxa"/>
          </w:tcPr>
          <w:p w14:paraId="3171C185" w14:textId="77777777" w:rsidR="00E12827" w:rsidRDefault="001C796E">
            <w:pPr>
              <w:pStyle w:val="APACelda"/>
            </w:pPr>
            <w:r>
              <w:t>MONGO_ROOT_PASSWORD</w:t>
            </w:r>
          </w:p>
        </w:tc>
        <w:tc>
          <w:tcPr>
            <w:tcW w:w="6009" w:type="dxa"/>
          </w:tcPr>
          <w:p w14:paraId="7419E3F4" w14:textId="77777777" w:rsidR="00E12827" w:rsidRDefault="001C796E">
            <w:pPr>
              <w:pStyle w:val="APACelda"/>
            </w:pPr>
            <w:r>
              <w:t>Contraseña de MongoDB</w:t>
            </w:r>
          </w:p>
        </w:tc>
      </w:tr>
      <w:tr w:rsidR="00E12827" w14:paraId="402ADA62" w14:textId="77777777">
        <w:trPr>
          <w:cantSplit/>
          <w:jc w:val="center"/>
        </w:trPr>
        <w:tc>
          <w:tcPr>
            <w:tcW w:w="3061" w:type="dxa"/>
          </w:tcPr>
          <w:p w14:paraId="78C9632D" w14:textId="77777777" w:rsidR="00E12827" w:rsidRDefault="001C796E">
            <w:pPr>
              <w:pStyle w:val="APACelda"/>
            </w:pPr>
            <w:r>
              <w:t>RABBITMQ_PASSWORD</w:t>
            </w:r>
          </w:p>
        </w:tc>
        <w:tc>
          <w:tcPr>
            <w:tcW w:w="6009" w:type="dxa"/>
          </w:tcPr>
          <w:p w14:paraId="60EEB1E0" w14:textId="77777777" w:rsidR="00E12827" w:rsidRDefault="001C796E">
            <w:pPr>
              <w:pStyle w:val="APACelda"/>
            </w:pPr>
            <w:r>
              <w:t>Contraseña de RabbitMQ</w:t>
            </w:r>
          </w:p>
        </w:tc>
      </w:tr>
      <w:tr w:rsidR="00E12827" w14:paraId="4031A923" w14:textId="77777777">
        <w:trPr>
          <w:cantSplit/>
          <w:jc w:val="center"/>
        </w:trPr>
        <w:tc>
          <w:tcPr>
            <w:tcW w:w="3061" w:type="dxa"/>
          </w:tcPr>
          <w:p w14:paraId="4708ACAE" w14:textId="77777777" w:rsidR="00E12827" w:rsidRDefault="001C796E">
            <w:pPr>
              <w:pStyle w:val="APACelda"/>
            </w:pPr>
            <w:r>
              <w:t>EMAIL_USER / EMAIL_PASS</w:t>
            </w:r>
          </w:p>
        </w:tc>
        <w:tc>
          <w:tcPr>
            <w:tcW w:w="6009" w:type="dxa"/>
          </w:tcPr>
          <w:p w14:paraId="32D56933" w14:textId="77777777" w:rsidR="00E12827" w:rsidRDefault="001C796E">
            <w:pPr>
              <w:pStyle w:val="APACelda"/>
            </w:pPr>
            <w:r>
              <w:t>Cuenta SMTP para enviar códigos de verificación y recuperación</w:t>
            </w:r>
          </w:p>
        </w:tc>
      </w:tr>
      <w:tr w:rsidR="00E12827" w14:paraId="6B34FC0C" w14:textId="77777777">
        <w:trPr>
          <w:cantSplit/>
          <w:jc w:val="center"/>
        </w:trPr>
        <w:tc>
          <w:tcPr>
            <w:tcW w:w="3061" w:type="dxa"/>
          </w:tcPr>
          <w:p w14:paraId="4C3274DD" w14:textId="77777777" w:rsidR="00E12827" w:rsidRDefault="001C796E">
            <w:pPr>
              <w:pStyle w:val="APACelda"/>
            </w:pPr>
            <w:r>
              <w:t>CORS_ORIGINS</w:t>
            </w:r>
          </w:p>
        </w:tc>
        <w:tc>
          <w:tcPr>
            <w:tcW w:w="6009" w:type="dxa"/>
          </w:tcPr>
          <w:p w14:paraId="46BA1142" w14:textId="77777777" w:rsidR="00E12827" w:rsidRDefault="001C796E">
            <w:pPr>
              <w:pStyle w:val="APACelda"/>
            </w:pPr>
            <w:r>
              <w:t>Dominios web autorizados, separados por comas</w:t>
            </w:r>
          </w:p>
        </w:tc>
      </w:tr>
      <w:tr w:rsidR="00E12827" w14:paraId="127C2852" w14:textId="77777777">
        <w:trPr>
          <w:cantSplit/>
          <w:jc w:val="center"/>
        </w:trPr>
        <w:tc>
          <w:tcPr>
            <w:tcW w:w="3061" w:type="dxa"/>
          </w:tcPr>
          <w:p w14:paraId="6AB647DA" w14:textId="77777777" w:rsidR="00E12827" w:rsidRDefault="001C796E">
            <w:pPr>
              <w:pStyle w:val="APACelda"/>
            </w:pPr>
            <w:r>
              <w:t>Certificado TLS</w:t>
            </w:r>
          </w:p>
        </w:tc>
        <w:tc>
          <w:tcPr>
            <w:tcW w:w="6009" w:type="dxa"/>
          </w:tcPr>
          <w:p w14:paraId="6DEF5AD2" w14:textId="77777777" w:rsidR="00E12827" w:rsidRDefault="001C796E">
            <w:pPr>
              <w:pStyle w:val="APACelda"/>
            </w:pPr>
            <w:r>
              <w:t>HTTPS obligatorio en producción</w:t>
            </w:r>
          </w:p>
        </w:tc>
      </w:tr>
    </w:tbl>
    <w:p w14:paraId="40239959" w14:textId="77777777" w:rsidR="00E12827" w:rsidRDefault="001C796E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Las contraseñas no deben contener los caracteres @ : / ? # porque se incluyen dentro de las URL de conexión.</w:t>
      </w:r>
    </w:p>
    <w:p w14:paraId="30BEB0B8" w14:textId="77777777" w:rsidR="00E12827" w:rsidRDefault="001C796E">
      <w:pPr>
        <w:pStyle w:val="Ttulo1"/>
      </w:pPr>
      <w:bookmarkStart w:id="4" w:name="_Toc242459472"/>
      <w:r>
        <w:t>Procedimiento de implementación</w:t>
      </w:r>
      <w:bookmarkEnd w:id="4"/>
    </w:p>
    <w:p w14:paraId="1E8E3DF7" w14:textId="77777777" w:rsidR="00E12827" w:rsidRDefault="001C796E">
      <w:pPr>
        <w:pStyle w:val="Ttulo2"/>
      </w:pPr>
      <w:bookmarkStart w:id="5" w:name="_Toc242459473"/>
      <w:r>
        <w:t>Paso 1. Preparar el servidor</w:t>
      </w:r>
      <w:bookmarkEnd w:id="5"/>
    </w:p>
    <w:p w14:paraId="51EBEC45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sudo apt update &amp;&amp; sudo apt upgrade -y</w:t>
      </w:r>
    </w:p>
    <w:p w14:paraId="62D3EE1A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curl -fsSL https://get.docker.com | sh</w:t>
      </w:r>
    </w:p>
    <w:p w14:paraId="77624FE1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sudo usermod -aG docker $USER      # cerrar sesión y volver a entrar</w:t>
      </w:r>
    </w:p>
    <w:p w14:paraId="119F7549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docker --version &amp;&amp; docker compose version</w:t>
      </w:r>
    </w:p>
    <w:p w14:paraId="2D631F74" w14:textId="77777777" w:rsidR="00E12827" w:rsidRDefault="00E12827">
      <w:pPr>
        <w:spacing w:after="40"/>
      </w:pPr>
    </w:p>
    <w:p w14:paraId="4EBA65E1" w14:textId="77777777" w:rsidR="00E12827" w:rsidRDefault="001C796E">
      <w:pPr>
        <w:pStyle w:val="Ttulo2"/>
      </w:pPr>
      <w:bookmarkStart w:id="6" w:name="_Toc242459474"/>
      <w:r>
        <w:t>Paso 2. Obtener el código</w:t>
      </w:r>
      <w:bookmarkEnd w:id="6"/>
    </w:p>
    <w:p w14:paraId="5FE3402E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git clone https://github.com/mauro-1508/backendTS.git backend</w:t>
      </w:r>
    </w:p>
    <w:p w14:paraId="2C21FD94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git clone https://github.com/tadeo77789/frontendTS.git frontend</w:t>
      </w:r>
    </w:p>
    <w:p w14:paraId="2F09DA94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cd backend &amp;&amp; git checkout main   # o la etiqueta de la versión a desplegar</w:t>
      </w:r>
    </w:p>
    <w:p w14:paraId="28132201" w14:textId="77777777" w:rsidR="00E12827" w:rsidRDefault="00E12827">
      <w:pPr>
        <w:spacing w:after="40"/>
      </w:pPr>
    </w:p>
    <w:p w14:paraId="010C49B9" w14:textId="77777777" w:rsidR="00E12827" w:rsidRDefault="001C796E">
      <w:pPr>
        <w:pStyle w:val="Ttulo2"/>
      </w:pPr>
      <w:bookmarkStart w:id="7" w:name="_Toc242459475"/>
      <w:r>
        <w:t>Paso 3. Configurar las variables de entorno</w:t>
      </w:r>
      <w:bookmarkEnd w:id="7"/>
    </w:p>
    <w:p w14:paraId="4F74EB03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cp .env.example .env</w:t>
      </w:r>
    </w:p>
    <w:p w14:paraId="5368C3C2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nano .env    # completar JWT_SECRET, POSTGRES_PASSWORD, MONGO_ROOT_PASSWORD,</w:t>
      </w:r>
    </w:p>
    <w:p w14:paraId="752ABD78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 xml:space="preserve">             # RABBITMQ_PASSWORD, EMAIL_USER, EMAIL_PASS y CORS_ORIGINS</w:t>
      </w:r>
    </w:p>
    <w:p w14:paraId="03B39630" w14:textId="77777777" w:rsidR="00E12827" w:rsidRDefault="00E12827">
      <w:pPr>
        <w:spacing w:after="40"/>
      </w:pPr>
    </w:p>
    <w:p w14:paraId="1B957101" w14:textId="77777777" w:rsidR="00E12827" w:rsidRDefault="001C796E">
      <w:pPr>
        <w:pStyle w:val="APATexto"/>
      </w:pPr>
      <w:r>
        <w:t>Docker Compose se detiene con un mensaje de error si falta alguna variable obligatoria; esto evita arrancar con contraseñas predeterminadas.</w:t>
      </w:r>
    </w:p>
    <w:p w14:paraId="4F1CE45E" w14:textId="77777777" w:rsidR="00E12827" w:rsidRDefault="001C796E">
      <w:pPr>
        <w:pStyle w:val="Ttulo2"/>
      </w:pPr>
      <w:bookmarkStart w:id="8" w:name="_Toc242459476"/>
      <w:r>
        <w:t>Paso 4. Construir y levantar el backend</w:t>
      </w:r>
      <w:bookmarkEnd w:id="8"/>
    </w:p>
    <w:p w14:paraId="2271BC0C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docker compose up --build -d</w:t>
      </w:r>
    </w:p>
    <w:p w14:paraId="0047E04B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docker compose ps     # todos los contenedores deben quedar en estado running/healthy</w:t>
      </w:r>
    </w:p>
    <w:p w14:paraId="60745F1B" w14:textId="77777777" w:rsidR="00E12827" w:rsidRDefault="00E12827">
      <w:pPr>
        <w:spacing w:after="40"/>
      </w:pPr>
    </w:p>
    <w:p w14:paraId="6B71820C" w14:textId="77777777" w:rsidR="00E12827" w:rsidRDefault="001C796E">
      <w:pPr>
        <w:pStyle w:val="APATexto"/>
      </w:pPr>
      <w:r>
        <w:t>Al arrancar, cada servicio aplica sus migraciones SQL (carpeta db/ de cada servicio) sobre su propia base de datos.</w:t>
      </w:r>
    </w:p>
    <w:p w14:paraId="7C96FC85" w14:textId="77777777" w:rsidR="00E12827" w:rsidRDefault="001C796E">
      <w:pPr>
        <w:pStyle w:val="Ttulo2"/>
      </w:pPr>
      <w:bookmarkStart w:id="9" w:name="_Toc242459477"/>
      <w:r>
        <w:t>Paso 5. Verificar el backend</w:t>
      </w:r>
      <w:bookmarkEnd w:id="9"/>
    </w:p>
    <w:p w14:paraId="47626564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curl http://localhost:8080/health                # gateway</w:t>
      </w:r>
    </w:p>
    <w:p w14:paraId="24D87689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docker compose logs -f api-gateway    # revisar errores</w:t>
      </w:r>
    </w:p>
    <w:p w14:paraId="1F482B01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# Panel de RabbitMQ (solo desde el servidor): http://127.0.0.1:15672</w:t>
      </w:r>
    </w:p>
    <w:p w14:paraId="2EA698E9" w14:textId="77777777" w:rsidR="00E12827" w:rsidRDefault="00E12827">
      <w:pPr>
        <w:spacing w:after="40"/>
      </w:pPr>
    </w:p>
    <w:p w14:paraId="4844EA6D" w14:textId="77777777" w:rsidR="00E12827" w:rsidRDefault="001C796E">
      <w:pPr>
        <w:pStyle w:val="Ttulo2"/>
      </w:pPr>
      <w:bookmarkStart w:id="10" w:name="_Toc242459478"/>
      <w:r>
        <w:t>Paso 6. Publicar la versión web y de escritorio</w:t>
      </w:r>
      <w:bookmarkEnd w:id="10"/>
    </w:p>
    <w:p w14:paraId="16E231E4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cd ../frontend</w:t>
      </w:r>
    </w:p>
    <w:p w14:paraId="7EA0A694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# Ajustar la URL del gateway en src/app/config/api.config.ts (por ejemplo https://api.midominio.co)</w:t>
      </w:r>
    </w:p>
    <w:p w14:paraId="74238927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docker build -t traduce-senas-web .</w:t>
      </w:r>
    </w:p>
    <w:p w14:paraId="12519415" w14:textId="77777777" w:rsidR="00E12827" w:rsidRDefault="001C796E">
      <w:pPr>
        <w:pStyle w:val="APACelda"/>
        <w:ind w:left="567"/>
      </w:pPr>
      <w:r>
        <w:rPr>
          <w:rFonts w:ascii="Consolas" w:hAnsi="Consolas"/>
          <w:sz w:val="19"/>
        </w:rPr>
        <w:t>docker run -d --name traduce-web -p 80:80 traduce-senas-web</w:t>
      </w:r>
    </w:p>
    <w:p w14:paraId="5EAAA74B" w14:textId="77777777" w:rsidR="00E12827" w:rsidRDefault="00E12827">
      <w:pPr>
        <w:spacing w:after="40"/>
      </w:pPr>
    </w:p>
    <w:p w14:paraId="53E0D4E4" w14:textId="77777777" w:rsidR="00E12827" w:rsidRDefault="001C796E">
      <w:pPr>
        <w:pStyle w:val="Ttulo2"/>
      </w:pPr>
      <w:bookmarkStart w:id="11" w:name="_Toc242459479"/>
      <w:r>
        <w:t>Paso 7. Distribuir la aplicación móvil</w:t>
      </w:r>
      <w:bookmarkEnd w:id="11"/>
    </w:p>
    <w:p w14:paraId="73541733" w14:textId="77777777" w:rsidR="00E12827" w:rsidRDefault="001C796E">
      <w:pPr>
        <w:pStyle w:val="APATexto"/>
        <w:numPr>
          <w:ilvl w:val="0"/>
          <w:numId w:val="16"/>
        </w:numPr>
        <w:spacing w:line="360" w:lineRule="auto"/>
      </w:pPr>
      <w:r>
        <w:t>Configurar en api.config.ts la URL pública del gateway (con HTTPS).</w:t>
      </w:r>
    </w:p>
    <w:p w14:paraId="7C0B00B3" w14:textId="77777777" w:rsidR="00E12827" w:rsidRDefault="001C796E">
      <w:pPr>
        <w:pStyle w:val="APATexto"/>
        <w:numPr>
          <w:ilvl w:val="0"/>
          <w:numId w:val="16"/>
        </w:numPr>
        <w:spacing w:line="360" w:lineRule="auto"/>
      </w:pPr>
      <w:r>
        <w:t>Generar el instalador con EAS Build: «npx eas build --platform android» (AAB/APK) o «--platform ios» (IPA).</w:t>
      </w:r>
    </w:p>
    <w:p w14:paraId="4D26D8EC" w14:textId="77777777" w:rsidR="00E12827" w:rsidRDefault="001C796E">
      <w:pPr>
        <w:pStyle w:val="APATexto"/>
        <w:numPr>
          <w:ilvl w:val="0"/>
          <w:numId w:val="16"/>
        </w:numPr>
        <w:spacing w:line="360" w:lineRule="auto"/>
      </w:pPr>
      <w:r>
        <w:t>Para pruebas piloto, distribuir el APK directamente o por Expo Go; para el público, publicar en Google Play y App Store.</w:t>
      </w:r>
    </w:p>
    <w:p w14:paraId="665CC659" w14:textId="77777777" w:rsidR="00E12827" w:rsidRDefault="001C796E">
      <w:pPr>
        <w:pStyle w:val="Ttulo2"/>
      </w:pPr>
      <w:bookmarkStart w:id="12" w:name="_Toc242459480"/>
      <w:r>
        <w:t>Paso 8. Crear el usuario administrador</w:t>
      </w:r>
      <w:bookmarkEnd w:id="12"/>
    </w:p>
    <w:p w14:paraId="103244C3" w14:textId="77777777" w:rsidR="00E12827" w:rsidRDefault="001C796E">
      <w:pPr>
        <w:pStyle w:val="APATexto"/>
      </w:pPr>
      <w:r>
        <w:t>Registrar una cuenta desde la aplicación, verificar el correo y asignarle el rol ADMIN con un administrador existente (POST /api/iam/users/:id/roles) o, en la primera instalación, insertando la relación en la tabla user_roles de la base iam.</w:t>
      </w:r>
    </w:p>
    <w:p w14:paraId="7384AD0D" w14:textId="77777777" w:rsidR="00E12827" w:rsidRDefault="001C796E">
      <w:pPr>
        <w:pStyle w:val="Ttulo2"/>
      </w:pPr>
      <w:bookmarkStart w:id="13" w:name="_Toc242459481"/>
      <w:r>
        <w:t>Paso 9. Cargar el contenido inicial</w:t>
      </w:r>
      <w:bookmarkEnd w:id="13"/>
    </w:p>
    <w:p w14:paraId="43EFBF1D" w14:textId="77777777" w:rsidR="00E12827" w:rsidRDefault="001C796E">
      <w:pPr>
        <w:pStyle w:val="APATexto"/>
        <w:numPr>
          <w:ilvl w:val="0"/>
          <w:numId w:val="15"/>
        </w:numPr>
        <w:spacing w:line="360" w:lineRule="auto"/>
      </w:pPr>
      <w:r>
        <w:t>Importar las plantillas de señas del alfabeto y de las palabras (rol ADMIN, ruta /api/sign-templates).</w:t>
      </w:r>
    </w:p>
    <w:p w14:paraId="5F838AE2" w14:textId="77777777" w:rsidR="00E12827" w:rsidRDefault="001C796E">
      <w:pPr>
        <w:pStyle w:val="APATexto"/>
        <w:numPr>
          <w:ilvl w:val="0"/>
          <w:numId w:val="15"/>
        </w:numPr>
        <w:spacing w:line="360" w:lineRule="auto"/>
      </w:pPr>
      <w:r>
        <w:t>Verificar que el alfabeto aparece en la aplicación con sus 27 letras (A–Z y Ñ).</w:t>
      </w:r>
    </w:p>
    <w:p w14:paraId="5473E7A7" w14:textId="77777777" w:rsidR="00E12827" w:rsidRDefault="001C796E">
      <w:pPr>
        <w:pStyle w:val="APATexto"/>
        <w:numPr>
          <w:ilvl w:val="0"/>
          <w:numId w:val="15"/>
        </w:numPr>
        <w:spacing w:line="360" w:lineRule="auto"/>
      </w:pPr>
      <w:r>
        <w:t>Revisar las categorías y señas publicadas en el léxico.</w:t>
      </w:r>
    </w:p>
    <w:p w14:paraId="7D8ACC8D" w14:textId="77777777" w:rsidR="00E12827" w:rsidRDefault="001C796E">
      <w:pPr>
        <w:pStyle w:val="Ttulo1"/>
      </w:pPr>
      <w:bookmarkStart w:id="14" w:name="_Toc242459482"/>
      <w:r>
        <w:lastRenderedPageBreak/>
        <w:t>Pruebas de aceptación de la implementación</w:t>
      </w:r>
      <w:bookmarkEnd w:id="14"/>
    </w:p>
    <w:p w14:paraId="50D64A16" w14:textId="77777777" w:rsidR="00E12827" w:rsidRDefault="001C796E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47E51A6A" w14:textId="77777777" w:rsidR="00E12827" w:rsidRDefault="001C796E">
      <w:pPr>
        <w:pStyle w:val="APATexto"/>
        <w:keepNext/>
        <w:spacing w:after="120" w:line="240" w:lineRule="auto"/>
        <w:ind w:firstLine="0"/>
      </w:pPr>
      <w:r>
        <w:rPr>
          <w:i/>
        </w:rPr>
        <w:t>Lista de verificación posterior al despliegue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3855"/>
        <w:gridCol w:w="4535"/>
      </w:tblGrid>
      <w:tr w:rsidR="00E12827" w14:paraId="41670A1A" w14:textId="77777777">
        <w:trPr>
          <w:cantSplit/>
          <w:tblHeader/>
          <w:jc w:val="center"/>
        </w:trPr>
        <w:tc>
          <w:tcPr>
            <w:tcW w:w="680" w:type="dxa"/>
          </w:tcPr>
          <w:p w14:paraId="3B3327FB" w14:textId="77777777" w:rsidR="00E12827" w:rsidRDefault="001C796E">
            <w:pPr>
              <w:pStyle w:val="APACelda"/>
            </w:pPr>
            <w:r>
              <w:rPr>
                <w:b/>
              </w:rPr>
              <w:t>N.º</w:t>
            </w:r>
          </w:p>
        </w:tc>
        <w:tc>
          <w:tcPr>
            <w:tcW w:w="3855" w:type="dxa"/>
          </w:tcPr>
          <w:p w14:paraId="349188FF" w14:textId="77777777" w:rsidR="00E12827" w:rsidRDefault="001C796E">
            <w:pPr>
              <w:pStyle w:val="APACelda"/>
            </w:pPr>
            <w:r>
              <w:rPr>
                <w:b/>
              </w:rPr>
              <w:t>Verificación</w:t>
            </w:r>
          </w:p>
        </w:tc>
        <w:tc>
          <w:tcPr>
            <w:tcW w:w="4535" w:type="dxa"/>
          </w:tcPr>
          <w:p w14:paraId="4E417D0C" w14:textId="77777777" w:rsidR="00E12827" w:rsidRDefault="001C796E">
            <w:pPr>
              <w:pStyle w:val="APACelda"/>
            </w:pPr>
            <w:r>
              <w:rPr>
                <w:b/>
              </w:rPr>
              <w:t>Resultado esperado</w:t>
            </w:r>
          </w:p>
        </w:tc>
      </w:tr>
      <w:tr w:rsidR="00E12827" w14:paraId="01BC073F" w14:textId="77777777">
        <w:trPr>
          <w:cantSplit/>
          <w:jc w:val="center"/>
        </w:trPr>
        <w:tc>
          <w:tcPr>
            <w:tcW w:w="680" w:type="dxa"/>
          </w:tcPr>
          <w:p w14:paraId="28FB71FF" w14:textId="77777777" w:rsidR="00E12827" w:rsidRDefault="001C796E">
            <w:pPr>
              <w:pStyle w:val="APACelda"/>
            </w:pPr>
            <w:r>
              <w:t>1</w:t>
            </w:r>
          </w:p>
        </w:tc>
        <w:tc>
          <w:tcPr>
            <w:tcW w:w="3855" w:type="dxa"/>
          </w:tcPr>
          <w:p w14:paraId="5151025A" w14:textId="77777777" w:rsidR="00E12827" w:rsidRDefault="001C796E">
            <w:pPr>
              <w:pStyle w:val="APACelda"/>
            </w:pPr>
            <w:r>
              <w:t>GET /health en el gateway</w:t>
            </w:r>
          </w:p>
        </w:tc>
        <w:tc>
          <w:tcPr>
            <w:tcW w:w="4535" w:type="dxa"/>
          </w:tcPr>
          <w:p w14:paraId="2BD411CF" w14:textId="77777777" w:rsidR="00E12827" w:rsidRDefault="001C796E">
            <w:pPr>
              <w:pStyle w:val="APACelda"/>
            </w:pPr>
            <w:r>
              <w:t>200 OK</w:t>
            </w:r>
          </w:p>
        </w:tc>
      </w:tr>
      <w:tr w:rsidR="00E12827" w14:paraId="052EC98C" w14:textId="77777777">
        <w:trPr>
          <w:cantSplit/>
          <w:jc w:val="center"/>
        </w:trPr>
        <w:tc>
          <w:tcPr>
            <w:tcW w:w="680" w:type="dxa"/>
          </w:tcPr>
          <w:p w14:paraId="256EB595" w14:textId="77777777" w:rsidR="00E12827" w:rsidRDefault="001C796E">
            <w:pPr>
              <w:pStyle w:val="APACelda"/>
            </w:pPr>
            <w:r>
              <w:t>2</w:t>
            </w:r>
          </w:p>
        </w:tc>
        <w:tc>
          <w:tcPr>
            <w:tcW w:w="3855" w:type="dxa"/>
          </w:tcPr>
          <w:p w14:paraId="2338E9BA" w14:textId="77777777" w:rsidR="00E12827" w:rsidRDefault="001C796E">
            <w:pPr>
              <w:pStyle w:val="APACelda"/>
            </w:pPr>
            <w:r>
              <w:t>Registro de un usuario nuevo</w:t>
            </w:r>
          </w:p>
        </w:tc>
        <w:tc>
          <w:tcPr>
            <w:tcW w:w="4535" w:type="dxa"/>
          </w:tcPr>
          <w:p w14:paraId="596B51D2" w14:textId="77777777" w:rsidR="00E12827" w:rsidRDefault="001C796E">
            <w:pPr>
              <w:pStyle w:val="APACelda"/>
            </w:pPr>
            <w:r>
              <w:t>Correo con código recibido; cuenta activa tras verificar</w:t>
            </w:r>
          </w:p>
        </w:tc>
      </w:tr>
      <w:tr w:rsidR="00E12827" w14:paraId="50598FEE" w14:textId="77777777">
        <w:trPr>
          <w:cantSplit/>
          <w:jc w:val="center"/>
        </w:trPr>
        <w:tc>
          <w:tcPr>
            <w:tcW w:w="680" w:type="dxa"/>
          </w:tcPr>
          <w:p w14:paraId="6EF6B4AE" w14:textId="77777777" w:rsidR="00E12827" w:rsidRDefault="001C796E">
            <w:pPr>
              <w:pStyle w:val="APACelda"/>
            </w:pPr>
            <w:r>
              <w:t>3</w:t>
            </w:r>
          </w:p>
        </w:tc>
        <w:tc>
          <w:tcPr>
            <w:tcW w:w="3855" w:type="dxa"/>
          </w:tcPr>
          <w:p w14:paraId="097E7997" w14:textId="77777777" w:rsidR="00E12827" w:rsidRDefault="001C796E">
            <w:pPr>
              <w:pStyle w:val="APACelda"/>
            </w:pPr>
            <w:r>
              <w:t>Inicio de sesión</w:t>
            </w:r>
          </w:p>
        </w:tc>
        <w:tc>
          <w:tcPr>
            <w:tcW w:w="4535" w:type="dxa"/>
          </w:tcPr>
          <w:p w14:paraId="540B4B6E" w14:textId="77777777" w:rsidR="00E12827" w:rsidRDefault="001C796E">
            <w:pPr>
              <w:pStyle w:val="APACelda"/>
            </w:pPr>
            <w:r>
              <w:t>Token recibido; panel principal visible</w:t>
            </w:r>
          </w:p>
        </w:tc>
      </w:tr>
      <w:tr w:rsidR="00E12827" w14:paraId="4D9E9613" w14:textId="77777777">
        <w:trPr>
          <w:cantSplit/>
          <w:jc w:val="center"/>
        </w:trPr>
        <w:tc>
          <w:tcPr>
            <w:tcW w:w="680" w:type="dxa"/>
          </w:tcPr>
          <w:p w14:paraId="16F3768E" w14:textId="77777777" w:rsidR="00E12827" w:rsidRDefault="001C796E">
            <w:pPr>
              <w:pStyle w:val="APACelda"/>
            </w:pPr>
            <w:r>
              <w:t>4</w:t>
            </w:r>
          </w:p>
        </w:tc>
        <w:tc>
          <w:tcPr>
            <w:tcW w:w="3855" w:type="dxa"/>
          </w:tcPr>
          <w:p w14:paraId="1517D7F1" w14:textId="77777777" w:rsidR="00E12827" w:rsidRDefault="001C796E">
            <w:pPr>
              <w:pStyle w:val="APACelda"/>
            </w:pPr>
            <w:r>
              <w:t>Traducción con la cámara</w:t>
            </w:r>
          </w:p>
        </w:tc>
        <w:tc>
          <w:tcPr>
            <w:tcW w:w="4535" w:type="dxa"/>
          </w:tcPr>
          <w:p w14:paraId="4EC3EE6C" w14:textId="77777777" w:rsidR="00E12827" w:rsidRDefault="001C796E">
            <w:pPr>
              <w:pStyle w:val="APACelda"/>
            </w:pPr>
            <w:r>
              <w:t>Texto mostrado y guardado en el historial</w:t>
            </w:r>
          </w:p>
        </w:tc>
      </w:tr>
      <w:tr w:rsidR="00E12827" w14:paraId="6A9CF87D" w14:textId="77777777">
        <w:trPr>
          <w:cantSplit/>
          <w:jc w:val="center"/>
        </w:trPr>
        <w:tc>
          <w:tcPr>
            <w:tcW w:w="680" w:type="dxa"/>
          </w:tcPr>
          <w:p w14:paraId="57F045DF" w14:textId="77777777" w:rsidR="00E12827" w:rsidRDefault="001C796E">
            <w:pPr>
              <w:pStyle w:val="APACelda"/>
            </w:pPr>
            <w:r>
              <w:t>5</w:t>
            </w:r>
          </w:p>
        </w:tc>
        <w:tc>
          <w:tcPr>
            <w:tcW w:w="3855" w:type="dxa"/>
          </w:tcPr>
          <w:p w14:paraId="37B5563A" w14:textId="77777777" w:rsidR="00E12827" w:rsidRDefault="001C796E">
            <w:pPr>
              <w:pStyle w:val="APACelda"/>
            </w:pPr>
            <w:r>
              <w:t>Logro «Primera traducción»</w:t>
            </w:r>
          </w:p>
        </w:tc>
        <w:tc>
          <w:tcPr>
            <w:tcW w:w="4535" w:type="dxa"/>
          </w:tcPr>
          <w:p w14:paraId="42B9BD38" w14:textId="77777777" w:rsidR="00E12827" w:rsidRDefault="001C796E">
            <w:pPr>
              <w:pStyle w:val="APACelda"/>
            </w:pPr>
            <w:r>
              <w:t>Aparece en «Mis logros» (evento procesado por profile-service)</w:t>
            </w:r>
          </w:p>
        </w:tc>
      </w:tr>
      <w:tr w:rsidR="00E12827" w14:paraId="2BF34B4F" w14:textId="77777777">
        <w:trPr>
          <w:cantSplit/>
          <w:jc w:val="center"/>
        </w:trPr>
        <w:tc>
          <w:tcPr>
            <w:tcW w:w="680" w:type="dxa"/>
          </w:tcPr>
          <w:p w14:paraId="22F5C9E0" w14:textId="77777777" w:rsidR="00E12827" w:rsidRDefault="001C796E">
            <w:pPr>
              <w:pStyle w:val="APACelda"/>
            </w:pPr>
            <w:r>
              <w:t>6</w:t>
            </w:r>
          </w:p>
        </w:tc>
        <w:tc>
          <w:tcPr>
            <w:tcW w:w="3855" w:type="dxa"/>
          </w:tcPr>
          <w:p w14:paraId="4A4E5085" w14:textId="77777777" w:rsidR="00E12827" w:rsidRDefault="001C796E">
            <w:pPr>
              <w:pStyle w:val="APACelda"/>
            </w:pPr>
            <w:r>
              <w:t>Estadísticas con rol ADMIN</w:t>
            </w:r>
          </w:p>
        </w:tc>
        <w:tc>
          <w:tcPr>
            <w:tcW w:w="4535" w:type="dxa"/>
          </w:tcPr>
          <w:p w14:paraId="3973D65C" w14:textId="77777777" w:rsidR="00E12827" w:rsidRDefault="001C796E">
            <w:pPr>
              <w:pStyle w:val="APACelda"/>
            </w:pPr>
            <w:r>
              <w:t>Gráficas con el evento de la prueba 4</w:t>
            </w:r>
          </w:p>
        </w:tc>
      </w:tr>
      <w:tr w:rsidR="00E12827" w14:paraId="69F22C47" w14:textId="77777777">
        <w:trPr>
          <w:cantSplit/>
          <w:jc w:val="center"/>
        </w:trPr>
        <w:tc>
          <w:tcPr>
            <w:tcW w:w="680" w:type="dxa"/>
          </w:tcPr>
          <w:p w14:paraId="2F9CDEE8" w14:textId="77777777" w:rsidR="00E12827" w:rsidRDefault="001C796E">
            <w:pPr>
              <w:pStyle w:val="APACelda"/>
            </w:pPr>
            <w:r>
              <w:t>7</w:t>
            </w:r>
          </w:p>
        </w:tc>
        <w:tc>
          <w:tcPr>
            <w:tcW w:w="3855" w:type="dxa"/>
          </w:tcPr>
          <w:p w14:paraId="30202F84" w14:textId="77777777" w:rsidR="00E12827" w:rsidRDefault="001C796E">
            <w:pPr>
              <w:pStyle w:val="APACelda"/>
            </w:pPr>
            <w:r>
              <w:t>Acceso a estadísticas con rol USER</w:t>
            </w:r>
          </w:p>
        </w:tc>
        <w:tc>
          <w:tcPr>
            <w:tcW w:w="4535" w:type="dxa"/>
          </w:tcPr>
          <w:p w14:paraId="5DCBAE7F" w14:textId="77777777" w:rsidR="00E12827" w:rsidRDefault="001C796E">
            <w:pPr>
              <w:pStyle w:val="APACelda"/>
            </w:pPr>
            <w:r>
              <w:t>403 Prohibido</w:t>
            </w:r>
          </w:p>
        </w:tc>
      </w:tr>
      <w:tr w:rsidR="00E12827" w14:paraId="772374CB" w14:textId="77777777">
        <w:trPr>
          <w:cantSplit/>
          <w:jc w:val="center"/>
        </w:trPr>
        <w:tc>
          <w:tcPr>
            <w:tcW w:w="680" w:type="dxa"/>
          </w:tcPr>
          <w:p w14:paraId="0A99A073" w14:textId="77777777" w:rsidR="00E12827" w:rsidRDefault="001C796E">
            <w:pPr>
              <w:pStyle w:val="APACelda"/>
            </w:pPr>
            <w:r>
              <w:t>8</w:t>
            </w:r>
          </w:p>
        </w:tc>
        <w:tc>
          <w:tcPr>
            <w:tcW w:w="3855" w:type="dxa"/>
          </w:tcPr>
          <w:p w14:paraId="42AD0A88" w14:textId="77777777" w:rsidR="00E12827" w:rsidRDefault="001C796E">
            <w:pPr>
              <w:pStyle w:val="APACelda"/>
            </w:pPr>
            <w:r>
              <w:t>Versión web en navegador de escritorio</w:t>
            </w:r>
          </w:p>
        </w:tc>
        <w:tc>
          <w:tcPr>
            <w:tcW w:w="4535" w:type="dxa"/>
          </w:tcPr>
          <w:p w14:paraId="0379EA70" w14:textId="77777777" w:rsidR="00E12827" w:rsidRDefault="001C796E">
            <w:pPr>
              <w:pStyle w:val="APACelda"/>
            </w:pPr>
            <w:r>
              <w:t>Interfaz adaptada y cámara funcional</w:t>
            </w:r>
          </w:p>
        </w:tc>
      </w:tr>
    </w:tbl>
    <w:p w14:paraId="26449319" w14:textId="77777777" w:rsidR="00E12827" w:rsidRDefault="001C796E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 flujo de las pruebas 2 a 6 se ejecutó con Docker en el entorno local del equipo el 5 de octubre de 2026 con resultado satisfactorio.</w:t>
      </w:r>
    </w:p>
    <w:p w14:paraId="2FCBE998" w14:textId="77777777" w:rsidR="00E12827" w:rsidRDefault="001C796E">
      <w:pPr>
        <w:pStyle w:val="Ttulo1"/>
      </w:pPr>
      <w:bookmarkStart w:id="15" w:name="_Toc242459483"/>
      <w:r>
        <w:t>Plan de reversión</w:t>
      </w:r>
      <w:bookmarkEnd w:id="15"/>
    </w:p>
    <w:p w14:paraId="3CCD38F2" w14:textId="77777777" w:rsidR="00E12827" w:rsidRDefault="001C796E">
      <w:pPr>
        <w:pStyle w:val="APATexto"/>
        <w:numPr>
          <w:ilvl w:val="0"/>
          <w:numId w:val="17"/>
        </w:numPr>
        <w:spacing w:line="360" w:lineRule="auto"/>
      </w:pPr>
      <w:r>
        <w:t>Antes de cada despliegue, crear una copia de seguridad: «docker compose exec postgres-iam pg_dump …» por cada base y «mongodump» para MongoDB.</w:t>
      </w:r>
    </w:p>
    <w:p w14:paraId="280E75C1" w14:textId="77777777" w:rsidR="00E12827" w:rsidRDefault="001C796E">
      <w:pPr>
        <w:pStyle w:val="APATexto"/>
        <w:numPr>
          <w:ilvl w:val="0"/>
          <w:numId w:val="17"/>
        </w:numPr>
        <w:spacing w:line="360" w:lineRule="auto"/>
      </w:pPr>
      <w:r>
        <w:t>Etiquetar la versión desplegada en Git (por ejemplo, v1.2.0).</w:t>
      </w:r>
    </w:p>
    <w:p w14:paraId="4DC83EC9" w14:textId="77777777" w:rsidR="00E12827" w:rsidRDefault="001C796E">
      <w:pPr>
        <w:pStyle w:val="APATexto"/>
        <w:numPr>
          <w:ilvl w:val="0"/>
          <w:numId w:val="17"/>
        </w:numPr>
        <w:spacing w:line="360" w:lineRule="auto"/>
      </w:pPr>
      <w:r>
        <w:t>Si la verificación falla: «docker compose down», volver a la etiqueta anterior con «git checkout v1.1.0» y ejecutar «docker compose up --build -d».</w:t>
      </w:r>
    </w:p>
    <w:p w14:paraId="161D7E69" w14:textId="77777777" w:rsidR="00E12827" w:rsidRDefault="001C796E">
      <w:pPr>
        <w:pStyle w:val="APATexto"/>
        <w:numPr>
          <w:ilvl w:val="0"/>
          <w:numId w:val="17"/>
        </w:numPr>
        <w:spacing w:line="360" w:lineRule="auto"/>
      </w:pPr>
      <w:r>
        <w:t>Si la migración modificó datos, restaurar las copias con «psql &lt; respaldo.sql» y «mongorestore».</w:t>
      </w:r>
    </w:p>
    <w:p w14:paraId="04875060" w14:textId="77777777" w:rsidR="00E12827" w:rsidRDefault="001C796E">
      <w:pPr>
        <w:pStyle w:val="APATexto"/>
        <w:numPr>
          <w:ilvl w:val="0"/>
          <w:numId w:val="17"/>
        </w:numPr>
        <w:spacing w:line="360" w:lineRule="auto"/>
      </w:pPr>
      <w:r>
        <w:t>Registrar el incidente en el documento de acciones correctivas.</w:t>
      </w:r>
    </w:p>
    <w:p w14:paraId="56231843" w14:textId="77777777" w:rsidR="00E12827" w:rsidRDefault="001C796E">
      <w:pPr>
        <w:pStyle w:val="Ttulo1"/>
      </w:pPr>
      <w:bookmarkStart w:id="16" w:name="_Toc242459484"/>
      <w:r>
        <w:t>Operación posterior</w:t>
      </w:r>
      <w:bookmarkEnd w:id="16"/>
    </w:p>
    <w:p w14:paraId="1B66B4AF" w14:textId="77777777" w:rsidR="00E12827" w:rsidRDefault="001C796E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4E2E5818" w14:textId="77777777" w:rsidR="00E12827" w:rsidRDefault="001C796E">
      <w:pPr>
        <w:pStyle w:val="APATexto"/>
        <w:keepNext/>
        <w:spacing w:after="120" w:line="240" w:lineRule="auto"/>
        <w:ind w:firstLine="0"/>
      </w:pPr>
      <w:r>
        <w:rPr>
          <w:i/>
        </w:rPr>
        <w:t>Tareas de operación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1474"/>
        <w:gridCol w:w="4649"/>
      </w:tblGrid>
      <w:tr w:rsidR="00E12827" w14:paraId="65EFC9FF" w14:textId="77777777">
        <w:trPr>
          <w:cantSplit/>
          <w:tblHeader/>
          <w:jc w:val="center"/>
        </w:trPr>
        <w:tc>
          <w:tcPr>
            <w:tcW w:w="2948" w:type="dxa"/>
          </w:tcPr>
          <w:p w14:paraId="62F6653C" w14:textId="77777777" w:rsidR="00E12827" w:rsidRDefault="001C796E">
            <w:pPr>
              <w:pStyle w:val="APACelda"/>
            </w:pPr>
            <w:r>
              <w:rPr>
                <w:b/>
              </w:rPr>
              <w:t>Tarea</w:t>
            </w:r>
          </w:p>
        </w:tc>
        <w:tc>
          <w:tcPr>
            <w:tcW w:w="1474" w:type="dxa"/>
          </w:tcPr>
          <w:p w14:paraId="2196AACE" w14:textId="77777777" w:rsidR="00E12827" w:rsidRDefault="001C796E">
            <w:pPr>
              <w:pStyle w:val="APACelda"/>
            </w:pPr>
            <w:r>
              <w:rPr>
                <w:b/>
              </w:rPr>
              <w:t>Frecuencia</w:t>
            </w:r>
          </w:p>
        </w:tc>
        <w:tc>
          <w:tcPr>
            <w:tcW w:w="4649" w:type="dxa"/>
          </w:tcPr>
          <w:p w14:paraId="2C236BEA" w14:textId="77777777" w:rsidR="00E12827" w:rsidRDefault="001C796E">
            <w:pPr>
              <w:pStyle w:val="APACelda"/>
            </w:pPr>
            <w:r>
              <w:rPr>
                <w:b/>
              </w:rPr>
              <w:t>Comando o acción</w:t>
            </w:r>
          </w:p>
        </w:tc>
      </w:tr>
      <w:tr w:rsidR="00E12827" w14:paraId="60301698" w14:textId="77777777">
        <w:trPr>
          <w:cantSplit/>
          <w:jc w:val="center"/>
        </w:trPr>
        <w:tc>
          <w:tcPr>
            <w:tcW w:w="2948" w:type="dxa"/>
          </w:tcPr>
          <w:p w14:paraId="3B251B3F" w14:textId="77777777" w:rsidR="00E12827" w:rsidRDefault="001C796E">
            <w:pPr>
              <w:pStyle w:val="APACelda"/>
            </w:pPr>
            <w:r>
              <w:t>Copia de seguridad de bases de datos</w:t>
            </w:r>
          </w:p>
        </w:tc>
        <w:tc>
          <w:tcPr>
            <w:tcW w:w="1474" w:type="dxa"/>
          </w:tcPr>
          <w:p w14:paraId="19931109" w14:textId="77777777" w:rsidR="00E12827" w:rsidRDefault="001C796E">
            <w:pPr>
              <w:pStyle w:val="APACelda"/>
            </w:pPr>
            <w:r>
              <w:t>Diaria</w:t>
            </w:r>
          </w:p>
        </w:tc>
        <w:tc>
          <w:tcPr>
            <w:tcW w:w="4649" w:type="dxa"/>
          </w:tcPr>
          <w:p w14:paraId="3A01553F" w14:textId="77777777" w:rsidR="00E12827" w:rsidRDefault="001C796E">
            <w:pPr>
              <w:pStyle w:val="APACelda"/>
            </w:pPr>
            <w:r>
              <w:t>pg_dump por servicio y mongodump, conservados 7 días</w:t>
            </w:r>
          </w:p>
        </w:tc>
      </w:tr>
      <w:tr w:rsidR="00E12827" w14:paraId="0052997F" w14:textId="77777777">
        <w:trPr>
          <w:cantSplit/>
          <w:jc w:val="center"/>
        </w:trPr>
        <w:tc>
          <w:tcPr>
            <w:tcW w:w="2948" w:type="dxa"/>
          </w:tcPr>
          <w:p w14:paraId="2FDFB4B7" w14:textId="77777777" w:rsidR="00E12827" w:rsidRDefault="001C796E">
            <w:pPr>
              <w:pStyle w:val="APACelda"/>
            </w:pPr>
            <w:r>
              <w:t>Revisión de registros</w:t>
            </w:r>
          </w:p>
        </w:tc>
        <w:tc>
          <w:tcPr>
            <w:tcW w:w="1474" w:type="dxa"/>
          </w:tcPr>
          <w:p w14:paraId="34248EBF" w14:textId="77777777" w:rsidR="00E12827" w:rsidRDefault="001C796E">
            <w:pPr>
              <w:pStyle w:val="APACelda"/>
            </w:pPr>
            <w:r>
              <w:t>Diaria</w:t>
            </w:r>
          </w:p>
        </w:tc>
        <w:tc>
          <w:tcPr>
            <w:tcW w:w="4649" w:type="dxa"/>
          </w:tcPr>
          <w:p w14:paraId="79850D0D" w14:textId="77777777" w:rsidR="00E12827" w:rsidRDefault="001C796E">
            <w:pPr>
              <w:pStyle w:val="APACelda"/>
            </w:pPr>
            <w:r>
              <w:t>docker compose logs --since 24h</w:t>
            </w:r>
          </w:p>
        </w:tc>
      </w:tr>
      <w:tr w:rsidR="00E12827" w14:paraId="7A0448C8" w14:textId="77777777">
        <w:trPr>
          <w:cantSplit/>
          <w:jc w:val="center"/>
        </w:trPr>
        <w:tc>
          <w:tcPr>
            <w:tcW w:w="2948" w:type="dxa"/>
          </w:tcPr>
          <w:p w14:paraId="7BD754A8" w14:textId="77777777" w:rsidR="00E12827" w:rsidRDefault="001C796E">
            <w:pPr>
              <w:pStyle w:val="APACelda"/>
            </w:pPr>
            <w:r>
              <w:t>Actualización de dependencias</w:t>
            </w:r>
          </w:p>
        </w:tc>
        <w:tc>
          <w:tcPr>
            <w:tcW w:w="1474" w:type="dxa"/>
          </w:tcPr>
          <w:p w14:paraId="0ED7A1BA" w14:textId="77777777" w:rsidR="00E12827" w:rsidRDefault="001C796E">
            <w:pPr>
              <w:pStyle w:val="APACelda"/>
            </w:pPr>
            <w:r>
              <w:t>Mensual</w:t>
            </w:r>
          </w:p>
        </w:tc>
        <w:tc>
          <w:tcPr>
            <w:tcW w:w="4649" w:type="dxa"/>
          </w:tcPr>
          <w:p w14:paraId="016425A1" w14:textId="77777777" w:rsidR="00E12827" w:rsidRDefault="001C796E">
            <w:pPr>
              <w:pStyle w:val="APACelda"/>
            </w:pPr>
            <w:r>
              <w:t>npm audit y actualización controlada en rama</w:t>
            </w:r>
          </w:p>
        </w:tc>
      </w:tr>
      <w:tr w:rsidR="00E12827" w14:paraId="4E9D0239" w14:textId="77777777">
        <w:trPr>
          <w:cantSplit/>
          <w:jc w:val="center"/>
        </w:trPr>
        <w:tc>
          <w:tcPr>
            <w:tcW w:w="2948" w:type="dxa"/>
          </w:tcPr>
          <w:p w14:paraId="116922D0" w14:textId="77777777" w:rsidR="00E12827" w:rsidRDefault="001C796E">
            <w:pPr>
              <w:pStyle w:val="APACelda"/>
            </w:pPr>
            <w:r>
              <w:t>Revisión de precisión del reconocimiento</w:t>
            </w:r>
          </w:p>
        </w:tc>
        <w:tc>
          <w:tcPr>
            <w:tcW w:w="1474" w:type="dxa"/>
          </w:tcPr>
          <w:p w14:paraId="096931D9" w14:textId="77777777" w:rsidR="00E12827" w:rsidRDefault="001C796E">
            <w:pPr>
              <w:pStyle w:val="APACelda"/>
            </w:pPr>
            <w:r>
              <w:t>Mensual</w:t>
            </w:r>
          </w:p>
        </w:tc>
        <w:tc>
          <w:tcPr>
            <w:tcW w:w="4649" w:type="dxa"/>
          </w:tcPr>
          <w:p w14:paraId="23AA12B9" w14:textId="77777777" w:rsidR="00E12827" w:rsidRDefault="001C796E">
            <w:pPr>
              <w:pStyle w:val="APACelda"/>
            </w:pPr>
            <w:r>
              <w:t>Comparar traducciones no reconocidas por seña</w:t>
            </w:r>
          </w:p>
        </w:tc>
      </w:tr>
      <w:tr w:rsidR="00E12827" w14:paraId="07DE8B45" w14:textId="77777777">
        <w:trPr>
          <w:cantSplit/>
          <w:jc w:val="center"/>
        </w:trPr>
        <w:tc>
          <w:tcPr>
            <w:tcW w:w="2948" w:type="dxa"/>
          </w:tcPr>
          <w:p w14:paraId="786B1554" w14:textId="77777777" w:rsidR="00E12827" w:rsidRDefault="001C796E">
            <w:pPr>
              <w:pStyle w:val="APACelda"/>
            </w:pPr>
            <w:r>
              <w:t>Prueba de restauración</w:t>
            </w:r>
          </w:p>
        </w:tc>
        <w:tc>
          <w:tcPr>
            <w:tcW w:w="1474" w:type="dxa"/>
          </w:tcPr>
          <w:p w14:paraId="3F1E2270" w14:textId="77777777" w:rsidR="00E12827" w:rsidRDefault="001C796E">
            <w:pPr>
              <w:pStyle w:val="APACelda"/>
            </w:pPr>
            <w:r>
              <w:t>Trimestral</w:t>
            </w:r>
          </w:p>
        </w:tc>
        <w:tc>
          <w:tcPr>
            <w:tcW w:w="4649" w:type="dxa"/>
          </w:tcPr>
          <w:p w14:paraId="021C0453" w14:textId="77777777" w:rsidR="00E12827" w:rsidRDefault="001C796E">
            <w:pPr>
              <w:pStyle w:val="APACelda"/>
            </w:pPr>
            <w:r>
              <w:t>Restaurar una copia en un entorno de pruebas</w:t>
            </w:r>
          </w:p>
        </w:tc>
      </w:tr>
    </w:tbl>
    <w:p w14:paraId="7F91827F" w14:textId="77777777" w:rsidR="00E12827" w:rsidRDefault="00E12827">
      <w:pPr>
        <w:spacing w:after="80"/>
      </w:pPr>
    </w:p>
    <w:p w14:paraId="0C484E52" w14:textId="77777777" w:rsidR="00E12827" w:rsidRDefault="001C796E">
      <w:pPr>
        <w:pStyle w:val="Ttulo1"/>
      </w:pPr>
      <w:bookmarkStart w:id="17" w:name="_Toc242459485"/>
      <w:r>
        <w:lastRenderedPageBreak/>
        <w:t>Conclusiones</w:t>
      </w:r>
      <w:bookmarkEnd w:id="17"/>
    </w:p>
    <w:p w14:paraId="4CF164A6" w14:textId="77777777" w:rsidR="00E12827" w:rsidRDefault="001C796E">
      <w:pPr>
        <w:pStyle w:val="APATexto"/>
      </w:pPr>
      <w:r>
        <w:t>Gracias a Docker Compose, la implementación del backend completo se reduce a configurar un archivo .env y ejecutar un comando, y la versión web se entrega como un contenedor Nginx. La lista de verificación y el plan de reversión permiten desplegar con seguridad y volver atrás en minutos si algo falla.</w:t>
      </w:r>
    </w:p>
    <w:p w14:paraId="63AF0B5F" w14:textId="77777777" w:rsidR="00E12827" w:rsidRDefault="001C796E">
      <w:pPr>
        <w:pStyle w:val="Ttulo1"/>
        <w:pageBreakBefore/>
      </w:pPr>
      <w:bookmarkStart w:id="18" w:name="_Toc242459486"/>
      <w:r>
        <w:lastRenderedPageBreak/>
        <w:t>Referencias</w:t>
      </w:r>
      <w:bookmarkEnd w:id="18"/>
    </w:p>
    <w:p w14:paraId="4D5417E6" w14:textId="77777777" w:rsidR="00E12827" w:rsidRDefault="001C796E">
      <w:pPr>
        <w:pStyle w:val="APATexto"/>
        <w:ind w:left="720" w:hanging="720"/>
      </w:pPr>
      <w:r>
        <w:t xml:space="preserve">Broadcom. (2026). </w:t>
      </w:r>
      <w:r>
        <w:rPr>
          <w:i/>
        </w:rPr>
        <w:t>RabbitMQ documentation</w:t>
      </w:r>
      <w:r>
        <w:t>. https://www.rabbitmq.com/docs</w:t>
      </w:r>
    </w:p>
    <w:p w14:paraId="2E25AAF9" w14:textId="77777777" w:rsidR="00E12827" w:rsidRDefault="001C796E">
      <w:pPr>
        <w:pStyle w:val="APATexto"/>
        <w:ind w:left="720" w:hanging="720"/>
      </w:pPr>
      <w:r>
        <w:t xml:space="preserve">Docker Inc. (2026). </w:t>
      </w:r>
      <w:r>
        <w:rPr>
          <w:i/>
        </w:rPr>
        <w:t>Docker Compose documentation</w:t>
      </w:r>
      <w:r>
        <w:t>. https://docs.docker.com/compose/</w:t>
      </w:r>
    </w:p>
    <w:p w14:paraId="761CD2D1" w14:textId="77777777" w:rsidR="00E12827" w:rsidRDefault="001C796E">
      <w:pPr>
        <w:pStyle w:val="APATexto"/>
        <w:ind w:left="720" w:hanging="720"/>
      </w:pPr>
      <w:r>
        <w:t xml:space="preserve">Expo. (2026). </w:t>
      </w:r>
      <w:r>
        <w:rPr>
          <w:i/>
        </w:rPr>
        <w:t>Expo documentation</w:t>
      </w:r>
      <w:r>
        <w:t>. https://docs.expo.dev/</w:t>
      </w:r>
    </w:p>
    <w:p w14:paraId="4AD09D40" w14:textId="77777777" w:rsidR="00E12827" w:rsidRDefault="001C796E">
      <w:pPr>
        <w:pStyle w:val="APATexto"/>
        <w:ind w:left="720" w:hanging="720"/>
      </w:pPr>
      <w:r>
        <w:t xml:space="preserve">Newman, S. (2021). </w:t>
      </w:r>
      <w:r>
        <w:rPr>
          <w:i/>
        </w:rPr>
        <w:t>Building microservices: Designing fine-grained systems</w:t>
      </w:r>
      <w:r>
        <w:t xml:space="preserve"> (2.ª ed.). O'Reilly Media.</w:t>
      </w:r>
    </w:p>
    <w:p w14:paraId="402D8DDF" w14:textId="77777777" w:rsidR="00E12827" w:rsidRDefault="001C796E">
      <w:pPr>
        <w:pStyle w:val="APATexto"/>
        <w:ind w:left="720" w:hanging="720"/>
      </w:pPr>
      <w:r>
        <w:t xml:space="preserve">OWASP Foundation. (2021). </w:t>
      </w:r>
      <w:r>
        <w:rPr>
          <w:i/>
        </w:rPr>
        <w:t>OWASP Top 10: 2021</w:t>
      </w:r>
      <w:r>
        <w:t>. https://owasp.org/Top10/</w:t>
      </w:r>
    </w:p>
    <w:p w14:paraId="2EA873E3" w14:textId="77777777" w:rsidR="00E12827" w:rsidRDefault="001C796E">
      <w:pPr>
        <w:pStyle w:val="APATexto"/>
        <w:ind w:left="720" w:hanging="720"/>
      </w:pPr>
      <w:r>
        <w:t xml:space="preserve">Sommerville, I. (2016). </w:t>
      </w:r>
      <w:r>
        <w:rPr>
          <w:i/>
        </w:rPr>
        <w:t>Software engineering</w:t>
      </w:r>
      <w:r>
        <w:t xml:space="preserve"> (10.ª ed.). Pearson.</w:t>
      </w:r>
    </w:p>
    <w:sectPr w:rsidR="00E12827">
      <w:head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8776A" w14:textId="77777777" w:rsidR="00804E12" w:rsidRDefault="00804E12">
      <w:r>
        <w:separator/>
      </w:r>
    </w:p>
  </w:endnote>
  <w:endnote w:type="continuationSeparator" w:id="0">
    <w:p w14:paraId="20F79983" w14:textId="77777777" w:rsidR="00804E12" w:rsidRDefault="0080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1D5F477-C2D1-476A-882D-F282079142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5C868F7F-3CD7-48A2-8A23-936B2DA0C2E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A13E949B-3D83-4C95-9B16-DF80D7E51303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CF8247F-D3F9-4593-9CB2-A9F7488D723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CECE2553-1980-4FE0-9812-B8890A5FB3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DF9A" w14:textId="77777777" w:rsidR="00804E12" w:rsidRDefault="00804E12">
      <w:r>
        <w:separator/>
      </w:r>
    </w:p>
  </w:footnote>
  <w:footnote w:type="continuationSeparator" w:id="0">
    <w:p w14:paraId="49029DFE" w14:textId="77777777" w:rsidR="00804E12" w:rsidRDefault="00804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313D" w14:textId="77777777" w:rsidR="001874F9" w:rsidRDefault="001874F9"/>
  <w:p w14:paraId="2A269EDE" w14:textId="77777777" w:rsidR="001874F9" w:rsidRDefault="001874F9"/>
  <w:p w14:paraId="26A97CD9" w14:textId="77777777" w:rsidR="00E12827" w:rsidRDefault="001C796E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3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4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5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7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8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9" w15:restartNumberingAfterBreak="0">
    <w:nsid w:val="4123242E"/>
    <w:multiLevelType w:val="hybridMultilevel"/>
    <w:tmpl w:val="6130DF88"/>
    <w:lvl w:ilvl="0" w:tplc="1E06186E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8D544892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7F7C5870">
      <w:numFmt w:val="decimal"/>
      <w:lvlText w:val=""/>
      <w:lvlJc w:val="left"/>
    </w:lvl>
    <w:lvl w:ilvl="3" w:tplc="20F0E056">
      <w:numFmt w:val="decimal"/>
      <w:lvlText w:val=""/>
      <w:lvlJc w:val="left"/>
    </w:lvl>
    <w:lvl w:ilvl="4" w:tplc="048CF20A">
      <w:numFmt w:val="decimal"/>
      <w:lvlText w:val=""/>
      <w:lvlJc w:val="left"/>
    </w:lvl>
    <w:lvl w:ilvl="5" w:tplc="FD50A928">
      <w:numFmt w:val="decimal"/>
      <w:lvlText w:val=""/>
      <w:lvlJc w:val="left"/>
    </w:lvl>
    <w:lvl w:ilvl="6" w:tplc="F47CF7D6">
      <w:numFmt w:val="decimal"/>
      <w:lvlText w:val=""/>
      <w:lvlJc w:val="left"/>
    </w:lvl>
    <w:lvl w:ilvl="7" w:tplc="845E9192">
      <w:numFmt w:val="decimal"/>
      <w:lvlText w:val=""/>
      <w:lvlJc w:val="left"/>
    </w:lvl>
    <w:lvl w:ilvl="8" w:tplc="116CDE36">
      <w:numFmt w:val="decimal"/>
      <w:lvlText w:val=""/>
      <w:lvlJc w:val="left"/>
    </w:lvl>
  </w:abstractNum>
  <w:abstractNum w:abstractNumId="10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1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2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0AD2868"/>
    <w:multiLevelType w:val="hybridMultilevel"/>
    <w:tmpl w:val="967465E8"/>
    <w:lvl w:ilvl="0" w:tplc="DA14EAC8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AE00A20C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26C6D20C">
      <w:numFmt w:val="decimal"/>
      <w:lvlText w:val=""/>
      <w:lvlJc w:val="left"/>
    </w:lvl>
    <w:lvl w:ilvl="3" w:tplc="B094D0AE">
      <w:numFmt w:val="decimal"/>
      <w:lvlText w:val=""/>
      <w:lvlJc w:val="left"/>
    </w:lvl>
    <w:lvl w:ilvl="4" w:tplc="29E0C370">
      <w:numFmt w:val="decimal"/>
      <w:lvlText w:val=""/>
      <w:lvlJc w:val="left"/>
    </w:lvl>
    <w:lvl w:ilvl="5" w:tplc="36442A92">
      <w:numFmt w:val="decimal"/>
      <w:lvlText w:val=""/>
      <w:lvlJc w:val="left"/>
    </w:lvl>
    <w:lvl w:ilvl="6" w:tplc="98349790">
      <w:numFmt w:val="decimal"/>
      <w:lvlText w:val=""/>
      <w:lvlJc w:val="left"/>
    </w:lvl>
    <w:lvl w:ilvl="7" w:tplc="0EFE7480">
      <w:numFmt w:val="decimal"/>
      <w:lvlText w:val=""/>
      <w:lvlJc w:val="left"/>
    </w:lvl>
    <w:lvl w:ilvl="8" w:tplc="C9600056">
      <w:numFmt w:val="decimal"/>
      <w:lvlText w:val=""/>
      <w:lvlJc w:val="left"/>
    </w:lvl>
  </w:abstractNum>
  <w:abstractNum w:abstractNumId="14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5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num w:numId="1" w16cid:durableId="2102409912">
    <w:abstractNumId w:val="8"/>
  </w:num>
  <w:num w:numId="2" w16cid:durableId="1455296040">
    <w:abstractNumId w:val="15"/>
  </w:num>
  <w:num w:numId="3" w16cid:durableId="2026515022">
    <w:abstractNumId w:val="4"/>
  </w:num>
  <w:num w:numId="4" w16cid:durableId="1823347476">
    <w:abstractNumId w:val="11"/>
  </w:num>
  <w:num w:numId="5" w16cid:durableId="60980368">
    <w:abstractNumId w:val="10"/>
  </w:num>
  <w:num w:numId="6" w16cid:durableId="319505743">
    <w:abstractNumId w:val="6"/>
  </w:num>
  <w:num w:numId="7" w16cid:durableId="565141542">
    <w:abstractNumId w:val="2"/>
  </w:num>
  <w:num w:numId="8" w16cid:durableId="681250642">
    <w:abstractNumId w:val="14"/>
  </w:num>
  <w:num w:numId="9" w16cid:durableId="320356897">
    <w:abstractNumId w:val="7"/>
  </w:num>
  <w:num w:numId="10" w16cid:durableId="1010524823">
    <w:abstractNumId w:val="1"/>
  </w:num>
  <w:num w:numId="11" w16cid:durableId="97219863">
    <w:abstractNumId w:val="12"/>
  </w:num>
  <w:num w:numId="12" w16cid:durableId="1711177641">
    <w:abstractNumId w:val="0"/>
  </w:num>
  <w:num w:numId="13" w16cid:durableId="1417479237">
    <w:abstractNumId w:val="5"/>
  </w:num>
  <w:num w:numId="14" w16cid:durableId="703871227">
    <w:abstractNumId w:val="3"/>
  </w:num>
  <w:num w:numId="15" w16cid:durableId="1032071024">
    <w:abstractNumId w:val="9"/>
  </w:num>
  <w:num w:numId="16" w16cid:durableId="350766299">
    <w:abstractNumId w:val="13"/>
    <w:lvlOverride w:ilvl="0">
      <w:startOverride w:val="1"/>
    </w:lvlOverride>
  </w:num>
  <w:num w:numId="17" w16cid:durableId="2018998120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1874F9"/>
    <w:rsid w:val="001C796E"/>
    <w:rsid w:val="00235014"/>
    <w:rsid w:val="00260017"/>
    <w:rsid w:val="006A4085"/>
    <w:rsid w:val="00804E12"/>
    <w:rsid w:val="008840EB"/>
    <w:rsid w:val="00E12827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F41C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1465</Words>
  <Characters>8062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Procedimiento de Implementacion</dc:title>
  <dc:creator>Duarte Aldana, L. A.; Suaza Solórzano, J. M.; Fierro Esquivel, J. C.</dc:creator>
  <cp:lastModifiedBy>mauricio suaza</cp:lastModifiedBy>
  <cp:revision>3</cp:revision>
  <dcterms:created xsi:type="dcterms:W3CDTF">2026-10-07T19:19:00Z</dcterms:created>
  <dcterms:modified xsi:type="dcterms:W3CDTF">2026-10-09T22:27:00Z</dcterms:modified>
</cp:coreProperties>
</file>