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 w:line="480"/>
        <w:ind w:firstLine="0"/>
        <w:jc w:val="center"/>
      </w:pPr>
      <w:r>
        <w:rPr>
          <w:b/>
          <w:bCs/>
        </w:rPr>
        <w:t xml:space="preserve">Traduce Señas:</w:t>
      </w:r>
    </w:p>
    <w:p>
      <w:pPr>
        <w:spacing w:after="0" w:before="0" w:line="480"/>
        <w:ind w:firstLine="0"/>
        <w:jc w:val="center"/>
      </w:pPr>
      <w:r>
        <w:rPr>
          <w:b/>
          <w:bCs/>
        </w:rPr>
        <w:t xml:space="preserve">User Manual</w:t>
      </w:r>
    </w:p>
    <w:p>
      <w:pPr>
        <w:spacing w:after="0" w:before="0" w:line="480"/>
        <w:ind w:firstLine="0"/>
        <w:jc w:val="center"/>
      </w:pPr>
      <w:r>
        <w:t xml:space="preserve"/>
      </w:r>
    </w:p>
    <w:p>
      <w:pPr>
        <w:spacing w:after="0" w:before="0" w:line="480"/>
        <w:ind w:firstLine="0"/>
        <w:jc w:val="center"/>
      </w:pPr>
      <w:r>
        <w:t xml:space="preserve">Juan Mauricio Suaza Solórzano</w:t>
      </w:r>
    </w:p>
    <w:p>
      <w:pPr>
        <w:spacing w:after="0" w:before="0" w:line="480"/>
        <w:ind w:firstLine="0"/>
        <w:jc w:val="center"/>
      </w:pPr>
      <w:r>
        <w:t xml:space="preserve">Luis Alejandro Duarte Aldana</w:t>
      </w:r>
    </w:p>
    <w:p>
      <w:pPr>
        <w:spacing w:after="0" w:before="0" w:line="480"/>
        <w:ind w:firstLine="0"/>
        <w:jc w:val="center"/>
      </w:pPr>
      <w:r>
        <w:t xml:space="preserve">Juan Camilo Fierro Esquivel</w:t>
      </w:r>
    </w:p>
    <w:p>
      <w:pPr>
        <w:spacing w:after="0" w:before="0" w:line="480"/>
        <w:ind w:firstLine="0"/>
        <w:jc w:val="center"/>
      </w:pPr>
      <w:r>
        <w:t xml:space="preserve"/>
      </w:r>
    </w:p>
    <w:p>
      <w:pPr>
        <w:spacing w:after="0" w:before="0" w:line="480"/>
        <w:ind w:firstLine="0"/>
        <w:jc w:val="center"/>
      </w:pPr>
      <w:r>
        <w:t xml:space="preserve">Instructor: Karol Daniela Correa</w:t>
      </w:r>
    </w:p>
    <w:p>
      <w:pPr>
        <w:spacing w:after="0" w:before="0" w:line="480"/>
        <w:ind w:firstLine="0"/>
        <w:jc w:val="center"/>
      </w:pPr>
      <w:r>
        <w:t xml:space="preserve">October 7, 2026</w:t>
      </w:r>
    </w:p>
    <w:p>
      <w:pPr>
        <w:pageBreakBefore/>
        <w:spacing w:line="480"/>
        <w:jc w:val="center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Purpose of the System</w:t>
      </w:r>
    </w:p>
    <w:p>
      <w:pPr>
        <w:spacing w:line="480"/>
        <w:ind w:firstLine="720"/>
      </w:pPr>
      <w:r>
        <w:t xml:space="preserve">The images in this manual are real screenshots of the application with fictitious data. They show the app in Spanish; the labels quoted in this manual are the ones the app shows when its language is set to English.</w:t>
      </w:r>
    </w:p>
    <w:p>
      <w:pPr>
        <w:spacing w:line="480"/>
        <w:ind w:firstLine="720"/>
      </w:pPr>
      <w:r>
        <w:t xml:space="preserve">Traduce Señas is an application (web and, partly, mobile) that uses the camera to recognize </w:t>
      </w:r>
      <w:r>
        <w:rPr>
          <w:b/>
          <w:bCs/>
        </w:rPr>
        <w:t xml:space="preserve">Colombian Sign Language (LSC)</w:t>
      </w:r>
      <w:r>
        <w:t xml:space="preserve"> and show what it understands as </w:t>
      </w:r>
      <w:r>
        <w:rPr>
          <w:b/>
          <w:bCs/>
        </w:rPr>
        <w:t xml:space="preserve">text</w:t>
      </w:r>
      <w:r>
        <w:t xml:space="preserve">. That text can also be </w:t>
      </w:r>
      <w:r>
        <w:rPr>
          <w:b/>
          <w:bCs/>
        </w:rPr>
        <w:t xml:space="preserve">heard as speech</w:t>
      </w:r>
      <w:r>
        <w:t xml:space="preserve">.</w:t>
      </w:r>
    </w:p>
    <w:p>
      <w:pPr>
        <w:pStyle w:val="Heading1"/>
      </w:pPr>
      <w:r>
        <w:t xml:space="preserve">2. Scope of the System</w:t>
      </w:r>
    </w:p>
    <w:p>
      <w:pPr>
        <w:spacing w:line="480"/>
        <w:ind w:firstLine="720"/>
      </w:pPr>
      <w:r>
        <w:t xml:space="preserve">What it does today: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Recognizes signs with the camera and turns them into </w:t>
      </w:r>
      <w:r>
        <w:rPr>
          <w:b/>
          <w:bCs/>
        </w:rPr>
        <w:t xml:space="preserve">text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Reads the text </w:t>
      </w:r>
      <w:r>
        <w:rPr>
          <w:b/>
          <w:bCs/>
        </w:rPr>
        <w:t xml:space="preserve">aloud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Saves what was translated in a </w:t>
      </w:r>
      <w:r>
        <w:rPr>
          <w:b/>
          <w:bCs/>
        </w:rPr>
        <w:t xml:space="preserve">history</w:t>
      </w:r>
      <w:r>
        <w:t xml:space="preserve"> that you can view and delete.</w:t>
      </w:r>
    </w:p>
    <w:p>
      <w:pPr>
        <w:spacing w:line="480"/>
        <w:ind w:firstLine="720"/>
      </w:pPr>
      <w:r>
        <w:t xml:space="preserve">What it does </w:t>
      </w:r>
      <w:r>
        <w:rPr>
          <w:b/>
          <w:bCs/>
        </w:rPr>
        <w:t xml:space="preserve">not</w:t>
      </w:r>
      <w:r>
        <w:t xml:space="preserve"> do (not in this version):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It does not turn text or speech into signs. There is no 3D avatar that performs the signs either.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It does not replace a </w:t>
      </w:r>
      <w:r>
        <w:rPr>
          <w:b/>
          <w:bCs/>
        </w:rPr>
        <w:t xml:space="preserve">certified interpreter</w:t>
      </w:r>
      <w:r>
        <w:t xml:space="preserve">. It can make mistakes. For important matters (health, legal procedures, formal education), use an interpreter.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It only knows a limited vocabulary: about 54 words and the alphabet (see section 6).</w:t>
      </w:r>
    </w:p>
    <w:p>
      <w:pPr>
        <w:pStyle w:val="Heading1"/>
      </w:pPr>
      <w:r>
        <w:t xml:space="preserve">3. Requirements</w:t>
      </w:r>
    </w:p>
    <w:p>
      <w:pPr>
        <w:keepNext/>
        <w:spacing w:line="480"/>
      </w:pPr>
      <w:r>
        <w:rPr>
          <w:b/>
          <w:bCs/>
        </w:rPr>
        <w:t xml:space="preserve">Table 1</w:t>
      </w:r>
    </w:p>
    <w:p>
      <w:pPr>
        <w:keepNext/>
        <w:spacing w:line="480"/>
      </w:pPr>
      <w:r>
        <w:rPr>
          <w:i/>
          <w:iCs/>
        </w:rPr>
        <w:t xml:space="preserve">Requirements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62"/>
        <w:gridCol w:w="6598"/>
      </w:tblGrid>
      <w:tr>
        <w:trPr>
          <w:cantSplit/>
          <w:tblHeader/>
        </w:trPr>
        <w:tc>
          <w:tcPr>
            <w:tcW w:type="dxa" w:w="2762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You need</w:t>
            </w:r>
          </w:p>
        </w:tc>
        <w:tc>
          <w:tcPr>
            <w:tcW w:type="dxa" w:w="6598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76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 device with a camera</w:t>
            </w:r>
          </w:p>
        </w:tc>
        <w:tc>
          <w:tcPr>
            <w:tcW w:type="dxa" w:w="6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 computer with a webcam, or a phone.</w:t>
            </w:r>
          </w:p>
        </w:tc>
      </w:tr>
      <w:tr>
        <w:trPr>
          <w:cantSplit/>
        </w:trPr>
        <w:tc>
          <w:tcPr>
            <w:tcW w:type="dxa" w:w="276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 recent browser</w:t>
            </w:r>
          </w:p>
        </w:tc>
        <w:tc>
          <w:tcPr>
            <w:tcW w:type="dxa" w:w="6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Word</w:t>
            </w:r>
            <w:r>
              <w:rPr>
                <w:sz w:val="22"/>
                <w:szCs w:val="22"/>
              </w:rPr>
              <w:t xml:space="preserve"> translation works </w:t>
            </w:r>
            <w:r>
              <w:rPr>
                <w:b/>
                <w:bCs/>
                <w:sz w:val="22"/>
                <w:szCs w:val="22"/>
              </w:rPr>
              <w:t xml:space="preserve">only in the web version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6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Internet</w:t>
            </w:r>
          </w:p>
        </w:tc>
        <w:tc>
          <w:tcPr>
            <w:tcW w:type="dxa" w:w="6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app downloads the recognition tools (MediaPipe; Zhang et al., 2020) from the internet when the camera opens.</w:t>
            </w:r>
          </w:p>
        </w:tc>
      </w:tr>
      <w:tr>
        <w:trPr>
          <w:cantSplit/>
        </w:trPr>
        <w:tc>
          <w:tcPr>
            <w:tcW w:type="dxa" w:w="276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Camera permission</w:t>
            </w:r>
          </w:p>
        </w:tc>
        <w:tc>
          <w:tcPr>
            <w:tcW w:type="dxa" w:w="6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browser asks for it the first time. You must accept it.</w:t>
            </w:r>
          </w:p>
        </w:tc>
      </w:tr>
      <w:tr>
        <w:trPr>
          <w:cantSplit/>
        </w:trPr>
        <w:tc>
          <w:tcPr>
            <w:tcW w:type="dxa" w:w="276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Good lighting</w:t>
            </w:r>
          </w:p>
        </w:tc>
        <w:tc>
          <w:tcPr>
            <w:tcW w:type="dxa" w:w="6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Light from the front or from above; avoid windows or lamps behind you.</w:t>
            </w:r>
          </w:p>
        </w:tc>
      </w:tr>
      <w:tr>
        <w:trPr>
          <w:cantSplit/>
        </w:trPr>
        <w:tc>
          <w:tcPr>
            <w:tcW w:type="dxa" w:w="276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Good framing</w:t>
            </w:r>
          </w:p>
        </w:tc>
        <w:tc>
          <w:tcPr>
            <w:tcW w:type="dxa" w:w="6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Your whole hands must be visible, with space on both sides.</w:t>
            </w:r>
          </w:p>
        </w:tc>
      </w:tr>
      <w:tr>
        <w:trPr>
          <w:cantSplit/>
        </w:trPr>
        <w:tc>
          <w:tcPr>
            <w:tcW w:type="dxa" w:w="276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An email address</w:t>
            </w:r>
          </w:p>
        </w:tc>
        <w:tc>
          <w:tcPr>
            <w:tcW w:type="dxa" w:w="659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To create the account and confirm it with a code.</w:t>
            </w:r>
          </w:p>
        </w:tc>
      </w:tr>
    </w:tbl>
    <w:p>
      <w:pPr>
        <w:pStyle w:val="Heading1"/>
        <w:spacing w:before="240" w:line="480"/>
      </w:pPr>
      <w:r>
        <w:t xml:space="preserve">4. Accessing the System</w:t>
      </w:r>
    </w:p>
    <w:p>
      <w:pPr>
        <w:pStyle w:val="Heading2"/>
      </w:pPr>
      <w:r>
        <w:t xml:space="preserve">4.1 Opening the Application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Open the address given to you by whoever manages the application. In a normal local installation it is </w:t>
      </w:r>
      <w:r>
        <w:rPr>
          <w:rFonts w:ascii="Courier New" w:cs="Courier New" w:eastAsia="Courier New" w:hAnsi="Courier New"/>
          <w:sz w:val="20"/>
          <w:szCs w:val="20"/>
        </w:rPr>
        <w:t xml:space="preserve">http://127.0.0.1:8080</w:t>
      </w:r>
      <w:r>
        <w:t xml:space="preserve"> (see the Installation manual).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You will see the home page with the </w:t>
      </w:r>
      <w:r>
        <w:rPr>
          <w:b/>
          <w:bCs/>
        </w:rPr>
        <w:t xml:space="preserve">Sign up</w:t>
      </w:r>
      <w:r>
        <w:t xml:space="preserve"> and </w:t>
      </w:r>
      <w:r>
        <w:rPr>
          <w:b/>
          <w:bCs/>
        </w:rPr>
        <w:t xml:space="preserve">Sign in</w:t>
      </w:r>
      <w:r>
        <w:t xml:space="preserve"> options. On the web there are also presentation pages (About us, translator demo and alphabet demo).</w:t>
      </w:r>
    </w:p>
    <w:p>
      <w:pPr>
        <w:keepNext/>
        <w:spacing w:line="480"/>
      </w:pPr>
      <w:r>
        <w:rPr>
          <w:b/>
          <w:bCs/>
        </w:rPr>
        <w:t xml:space="preserve">Figure 1</w:t>
      </w:r>
    </w:p>
    <w:p>
      <w:pPr>
        <w:keepNext/>
        <w:spacing w:line="480"/>
      </w:pPr>
      <w:r>
        <w:rPr>
          <w:i/>
          <w:iCs/>
        </w:rPr>
        <w:t xml:space="preserve">Application Home Page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1" name="usuario-01-inicio.png" descr="Application home page" title="Application 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line="480"/>
      </w:pPr>
      <w:r>
        <w:t xml:space="preserve">4.2 Signing Up</w:t>
      </w:r>
    </w:p>
    <w:p>
      <w:pPr>
        <w:pStyle w:val="ListParagraph"/>
        <w:numPr>
          <w:ilvl w:val="0"/>
          <w:numId w:val="4"/>
        </w:numPr>
        <w:spacing w:after="0" w:before="0" w:line="480"/>
      </w:pPr>
      <w:r>
        <w:t xml:space="preserve">On the home page, tap </w:t>
      </w:r>
      <w:r>
        <w:rPr>
          <w:b/>
          <w:bCs/>
        </w:rPr>
        <w:t xml:space="preserve">Sign up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0" w:before="0" w:line="480"/>
      </w:pPr>
      <w:r>
        <w:t xml:space="preserve">On </w:t>
      </w:r>
      <w:r>
        <w:rPr>
          <w:b/>
          <w:bCs/>
        </w:rPr>
        <w:t xml:space="preserve">Create your Account</w:t>
      </w:r>
      <w:r>
        <w:t xml:space="preserve">, enter your full name, your email address and a password.</w:t>
      </w:r>
    </w:p>
    <w:p>
      <w:pPr>
        <w:pStyle w:val="ListParagraph"/>
        <w:numPr>
          <w:ilvl w:val="0"/>
          <w:numId w:val="4"/>
        </w:numPr>
        <w:spacing w:after="0" w:before="0" w:line="480"/>
      </w:pPr>
      <w:r>
        <w:t xml:space="preserve">The application asks for a password of </w:t>
      </w:r>
      <w:r>
        <w:rPr>
          <w:b/>
          <w:bCs/>
        </w:rPr>
        <w:t xml:space="preserve">at least 8 characters</w:t>
      </w:r>
      <w:r>
        <w:t xml:space="preserve"> that combines uppercase, lowercase, numbers and a symbol (this is a rule of the sign-up screen). The strength indicator tells you whether it is Weak, Medium or Strong.</w:t>
      </w:r>
    </w:p>
    <w:p>
      <w:pPr>
        <w:pStyle w:val="ListParagraph"/>
        <w:numPr>
          <w:ilvl w:val="0"/>
          <w:numId w:val="4"/>
        </w:numPr>
        <w:spacing w:after="0" w:before="0" w:line="480"/>
      </w:pPr>
      <w:r>
        <w:t xml:space="preserve">Check </w:t>
      </w:r>
      <w:r>
        <w:rPr>
          <w:b/>
          <w:bCs/>
        </w:rPr>
        <w:t xml:space="preserve">I accept the terms and conditions</w:t>
      </w:r>
      <w:r>
        <w:t xml:space="preserve">. You cannot continue without it.</w:t>
      </w:r>
    </w:p>
    <w:p>
      <w:pPr>
        <w:pStyle w:val="ListParagraph"/>
        <w:numPr>
          <w:ilvl w:val="0"/>
          <w:numId w:val="4"/>
        </w:numPr>
        <w:spacing w:after="0" w:before="0" w:line="480"/>
      </w:pPr>
      <w:r>
        <w:t xml:space="preserve">Tap </w:t>
      </w:r>
      <w:r>
        <w:rPr>
          <w:b/>
          <w:bCs/>
        </w:rPr>
        <w:t xml:space="preserve">Sign up</w:t>
      </w:r>
      <w:r>
        <w:t xml:space="preserve">.</w:t>
      </w:r>
    </w:p>
    <w:p>
      <w:pPr>
        <w:keepNext/>
        <w:spacing w:line="480"/>
      </w:pPr>
      <w:r>
        <w:rPr>
          <w:b/>
          <w:bCs/>
        </w:rPr>
        <w:t xml:space="preserve">Figure 2</w:t>
      </w:r>
    </w:p>
    <w:p>
      <w:pPr>
        <w:keepNext/>
        <w:spacing w:line="480"/>
      </w:pPr>
      <w:r>
        <w:rPr>
          <w:i/>
          <w:iCs/>
        </w:rPr>
        <w:t xml:space="preserve">Create Your Account Screen, With Fictitious Data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2" name="usuario-02-registro.png" descr="Create your Account screen" title="Create your Account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480"/>
        <w:ind w:firstLine="720"/>
      </w:pPr>
      <w:r>
        <w:t xml:space="preserve">If the email already has an account you will see "This email already has an account".</w:t>
      </w:r>
    </w:p>
    <w:p>
      <w:pPr>
        <w:pStyle w:val="Heading2"/>
      </w:pPr>
      <w:r>
        <w:t xml:space="preserve">4.3 Confirming Your Email</w:t>
      </w:r>
    </w:p>
    <w:p>
      <w:pPr>
        <w:spacing w:line="480"/>
        <w:ind w:firstLine="720"/>
      </w:pPr>
      <w:r>
        <w:t xml:space="preserve">Your account starts out </w:t>
      </w:r>
      <w:r>
        <w:rPr>
          <w:b/>
          <w:bCs/>
        </w:rPr>
        <w:t xml:space="preserve">inactive</w:t>
      </w:r>
      <w:r>
        <w:t xml:space="preserve"> until you confirm your email.</w:t>
      </w:r>
    </w:p>
    <w:p>
      <w:pPr>
        <w:pStyle w:val="ListParagraph"/>
        <w:numPr>
          <w:ilvl w:val="0"/>
          <w:numId w:val="5"/>
        </w:numPr>
        <w:spacing w:after="0" w:before="0" w:line="480"/>
      </w:pPr>
      <w:r>
        <w:t xml:space="preserve">Check your email (and the spam folder). You will receive a </w:t>
      </w:r>
      <w:r>
        <w:rPr>
          <w:b/>
          <w:bCs/>
        </w:rPr>
        <w:t xml:space="preserve">6-digit code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0" w:before="0" w:line="480"/>
      </w:pPr>
      <w:r>
        <w:t xml:space="preserve">On the </w:t>
      </w:r>
      <w:r>
        <w:rPr>
          <w:b/>
          <w:bCs/>
        </w:rPr>
        <w:t xml:space="preserve">Confirm your email</w:t>
      </w:r>
      <w:r>
        <w:t xml:space="preserve"> screen, enter the 6 digits and tap </w:t>
      </w:r>
      <w:r>
        <w:rPr>
          <w:b/>
          <w:bCs/>
        </w:rPr>
        <w:t xml:space="preserve">Confirm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0" w:before="0" w:line="480"/>
      </w:pPr>
      <w:r>
        <w:t xml:space="preserve">When "Email confirmed, please sign in" appears, you can sign in.</w:t>
      </w:r>
    </w:p>
    <w:p>
      <w:pPr>
        <w:keepNext/>
        <w:spacing w:line="480"/>
      </w:pPr>
      <w:r>
        <w:rPr>
          <w:b/>
          <w:bCs/>
        </w:rPr>
        <w:t xml:space="preserve">Figure 3</w:t>
      </w:r>
    </w:p>
    <w:p>
      <w:pPr>
        <w:keepNext/>
        <w:spacing w:line="480"/>
      </w:pPr>
      <w:r>
        <w:rPr>
          <w:i/>
          <w:iCs/>
        </w:rPr>
        <w:t xml:space="preserve">Confirm Your Email Screen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3" name="usuario-03-confirmar-correo.png" descr="Confirm your email screen" title="Confirm your email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480"/>
        <w:ind w:firstLine="720"/>
      </w:pPr>
      <w:r>
        <w:t xml:space="preserve">Things you should know: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The code </w:t>
      </w:r>
      <w:r>
        <w:rPr>
          <w:b/>
          <w:bCs/>
        </w:rPr>
        <w:t xml:space="preserve">expires after 15 minutes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You have a maximum of </w:t>
      </w:r>
      <w:r>
        <w:rPr>
          <w:b/>
          <w:bCs/>
        </w:rPr>
        <w:t xml:space="preserve">5 attempts</w:t>
      </w:r>
      <w:r>
        <w:t xml:space="preserve"> per code. If you get it wrong many times you have to request another one.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To request another code, use </w:t>
      </w:r>
      <w:r>
        <w:rPr>
          <w:b/>
          <w:bCs/>
        </w:rPr>
        <w:t xml:space="preserve">Resend</w:t>
      </w:r>
      <w:r>
        <w:t xml:space="preserve">. You must wait </w:t>
      </w:r>
      <w:r>
        <w:rPr>
          <w:b/>
          <w:bCs/>
        </w:rPr>
        <w:t xml:space="preserve">60 seconds</w:t>
      </w:r>
      <w:r>
        <w:t xml:space="preserve"> between one send and the next, and </w:t>
      </w:r>
      <w:r>
        <w:rPr>
          <w:b/>
          <w:bCs/>
        </w:rPr>
        <w:t xml:space="preserve">5 sends per hour</w:t>
      </w:r>
      <w:r>
        <w:t xml:space="preserve"> are allowed.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If you close the page before confirming, when you come back you will see "Sign in to finish confirming your email".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If "We couldn't send the code, request a new one" appears when you sign up, the account was created: request the code with </w:t>
      </w:r>
      <w:r>
        <w:rPr>
          <w:b/>
          <w:bCs/>
        </w:rPr>
        <w:t xml:space="preserve">Resend</w:t>
      </w:r>
      <w:r>
        <w:t xml:space="preserve">.</w:t>
      </w:r>
    </w:p>
    <w:p>
      <w:pPr>
        <w:pStyle w:val="Heading2"/>
      </w:pPr>
      <w:r>
        <w:t xml:space="preserve">4.4 Signing In and Out</w:t>
      </w:r>
    </w:p>
    <w:p>
      <w:pPr>
        <w:pStyle w:val="ListParagraph"/>
        <w:numPr>
          <w:ilvl w:val="0"/>
          <w:numId w:val="6"/>
        </w:numPr>
        <w:spacing w:after="0" w:before="0" w:line="480"/>
      </w:pPr>
      <w:r>
        <w:t xml:space="preserve">Tap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0" w:before="0" w:line="480"/>
      </w:pPr>
      <w:r>
        <w:t xml:space="preserve">Enter your email and password and tap </w:t>
      </w:r>
      <w:r>
        <w:rPr>
          <w:b/>
          <w:bCs/>
        </w:rPr>
        <w:t xml:space="preserve">Sign in</w:t>
      </w:r>
      <w:r>
        <w:t xml:space="preserve">.</w:t>
      </w:r>
    </w:p>
    <w:p>
      <w:pPr>
        <w:keepNext/>
        <w:spacing w:line="480"/>
      </w:pPr>
      <w:r>
        <w:rPr>
          <w:b/>
          <w:bCs/>
        </w:rPr>
        <w:t xml:space="preserve">Figure 4</w:t>
      </w:r>
    </w:p>
    <w:p>
      <w:pPr>
        <w:keepNext/>
        <w:spacing w:line="480"/>
      </w:pPr>
      <w:r>
        <w:rPr>
          <w:i/>
          <w:iCs/>
        </w:rPr>
        <w:t xml:space="preserve">Sign In Screen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4" name="usuario-04-login.png" descr="Sign in screen" title="Sign i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480"/>
        <w:ind w:firstLine="720"/>
      </w:pPr>
      <w:r>
        <w:t xml:space="preserve">Possible messages:</w:t>
      </w:r>
    </w:p>
    <w:p>
      <w:pPr>
        <w:keepNext/>
        <w:spacing w:line="480"/>
      </w:pPr>
      <w:r>
        <w:rPr>
          <w:b/>
          <w:bCs/>
        </w:rPr>
        <w:t xml:space="preserve">Table 2</w:t>
      </w:r>
    </w:p>
    <w:p>
      <w:pPr>
        <w:keepNext/>
        <w:spacing w:line="480"/>
      </w:pPr>
      <w:r>
        <w:rPr>
          <w:i/>
          <w:iCs/>
        </w:rPr>
        <w:t xml:space="preserve">Signing In and Out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9"/>
        <w:gridCol w:w="4951"/>
      </w:tblGrid>
      <w:tr>
        <w:trPr>
          <w:cantSplit/>
          <w:tblHeader/>
        </w:trPr>
        <w:tc>
          <w:tcPr>
            <w:tcW w:type="dxa" w:w="4409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Message</w:t>
            </w:r>
          </w:p>
        </w:tc>
        <w:tc>
          <w:tcPr>
            <w:tcW w:type="dxa" w:w="4951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440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"Incorrect email or password"</w:t>
            </w:r>
          </w:p>
        </w:tc>
        <w:tc>
          <w:tcPr>
            <w:tcW w:type="dxa" w:w="495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Check what you typed.</w:t>
            </w:r>
          </w:p>
        </w:tc>
      </w:tr>
      <w:tr>
        <w:trPr>
          <w:cantSplit/>
        </w:trPr>
        <w:tc>
          <w:tcPr>
            <w:tcW w:type="dxa" w:w="440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"Confirm your email to continue"</w:t>
            </w:r>
          </w:p>
        </w:tc>
        <w:tc>
          <w:tcPr>
            <w:tcW w:type="dxa" w:w="495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code from step 4.3 is missing.</w:t>
            </w:r>
          </w:p>
        </w:tc>
      </w:tr>
      <w:tr>
        <w:trPr>
          <w:cantSplit/>
        </w:trPr>
        <w:tc>
          <w:tcPr>
            <w:tcW w:type="dxa" w:w="440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"Your account is blocked. Contact support."</w:t>
            </w:r>
          </w:p>
        </w:tc>
        <w:tc>
          <w:tcPr>
            <w:tcW w:type="dxa" w:w="495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An administrator blocked the account.</w:t>
            </w:r>
          </w:p>
        </w:tc>
      </w:tr>
      <w:tr>
        <w:trPr>
          <w:cantSplit/>
        </w:trPr>
        <w:tc>
          <w:tcPr>
            <w:tcW w:type="dxa" w:w="440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"Could not reach the server..."</w:t>
            </w:r>
          </w:p>
        </w:tc>
        <w:tc>
          <w:tcPr>
            <w:tcW w:type="dxa" w:w="495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Check your internet connection or tell the administrator.</w:t>
            </w:r>
          </w:p>
        </w:tc>
      </w:tr>
      <w:tr>
        <w:trPr>
          <w:cantSplit/>
        </w:trPr>
        <w:tc>
          <w:tcPr>
            <w:tcW w:type="dxa" w:w="440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"Your session has expired. Please sign in again."</w:t>
            </w:r>
          </w:p>
        </w:tc>
        <w:tc>
          <w:tcPr>
            <w:tcW w:type="dxa" w:w="495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 session lasts 1 day; sign in again.</w:t>
            </w:r>
          </w:p>
        </w:tc>
      </w:tr>
    </w:tbl>
    <w:p>
      <w:pPr>
        <w:spacing w:before="240" w:line="480"/>
        <w:ind w:left="720"/>
      </w:pPr>
      <w:r>
        <w:rPr>
          <w:b/>
          <w:bCs/>
        </w:rPr>
        <w:t xml:space="preserve">The "Google" and "Facebook" buttons do not work yet.</w:t>
      </w:r>
      <w:r>
        <w:t xml:space="preserve"> They appear on the sign-in screen but are not connected. Sign in with email and password.</w:t>
      </w:r>
    </w:p>
    <w:p>
      <w:pPr>
        <w:spacing w:line="480"/>
        <w:ind w:firstLine="720"/>
      </w:pPr>
      <w:r>
        <w:t xml:space="preserve">To </w:t>
      </w:r>
      <w:r>
        <w:rPr>
          <w:b/>
          <w:bCs/>
        </w:rPr>
        <w:t xml:space="preserve">sign out</w:t>
      </w:r>
      <w:r>
        <w:t xml:space="preserve">: go to the </w:t>
      </w:r>
      <w:r>
        <w:rPr>
          <w:b/>
          <w:bCs/>
        </w:rPr>
        <w:t xml:space="preserve">button with your name</w:t>
      </w:r>
      <w:r>
        <w:t xml:space="preserve">, at the top right, and tap </w:t>
      </w:r>
      <w:r>
        <w:rPr>
          <w:b/>
          <w:bCs/>
        </w:rPr>
        <w:t xml:space="preserve">Sign out</w:t>
      </w:r>
      <w:r>
        <w:t xml:space="preserve">.</w:t>
      </w:r>
    </w:p>
    <w:p>
      <w:pPr>
        <w:pStyle w:val="Heading1"/>
      </w:pPr>
      <w:r>
        <w:t xml:space="preserve">5. Functions of the User Role</w:t>
      </w:r>
    </w:p>
    <w:p>
      <w:pPr>
        <w:pStyle w:val="Heading2"/>
      </w:pPr>
      <w:r>
        <w:t xml:space="preserve">5.1 Translating Signs to Text</w:t>
      </w:r>
    </w:p>
    <w:p>
      <w:pPr>
        <w:spacing w:line="480"/>
        <w:ind w:firstLine="720"/>
      </w:pPr>
      <w:r>
        <w:t xml:space="preserve">After signing in you will see the bottom bar (or top bar on wide screens) with the </w:t>
      </w:r>
      <w:r>
        <w:rPr>
          <w:b/>
          <w:bCs/>
        </w:rPr>
        <w:t xml:space="preserve">Translation</w:t>
      </w:r>
      <w:r>
        <w:t xml:space="preserve">, </w:t>
      </w:r>
      <w:r>
        <w:rPr>
          <w:b/>
          <w:bCs/>
        </w:rPr>
        <w:t xml:space="preserve">Alphabet</w:t>
      </w:r>
      <w:r>
        <w:t xml:space="preserve"> and </w:t>
      </w:r>
      <w:r>
        <w:rPr>
          <w:b/>
          <w:bCs/>
        </w:rPr>
        <w:t xml:space="preserve">History</w:t>
      </w:r>
      <w:r>
        <w:t xml:space="preserve"> tabs, and the </w:t>
      </w:r>
      <w:r>
        <w:rPr>
          <w:b/>
          <w:bCs/>
        </w:rPr>
        <w:t xml:space="preserve">button with your name</w:t>
      </w:r>
      <w:r>
        <w:t xml:space="preserve"> (</w:t>
      </w:r>
      <w:r>
        <w:rPr>
          <w:b/>
          <w:bCs/>
        </w:rPr>
        <w:t xml:space="preserve">Profile</w:t>
      </w:r>
      <w:r>
        <w:t xml:space="preserve">) at the top right.</w:t>
      </w:r>
    </w:p>
    <w:p>
      <w:pPr>
        <w:spacing w:line="480"/>
        <w:ind w:left="720"/>
      </w:pPr>
      <w:r>
        <w:t xml:space="preserve">If your account is an administration account you will see other tabs (Statistics and Admin) and not the translation ones. This is explained in the Administrator manual.</w:t>
      </w:r>
    </w:p>
    <w:p>
      <w:pPr>
        <w:spacing w:line="480"/>
        <w:ind w:firstLine="720"/>
      </w:pPr>
      <w:r>
        <w:t xml:space="preserve">The </w:t>
      </w:r>
      <w:r>
        <w:rPr>
          <w:b/>
          <w:bCs/>
        </w:rPr>
        <w:t xml:space="preserve">Translation</w:t>
      </w:r>
      <w:r>
        <w:t xml:space="preserve"> screen has two modes, which you choose with two buttons: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Words</w:t>
      </w:r>
      <w:r>
        <w:t xml:space="preserve">: recognizes complete LSC words. It is the default mode. </w:t>
      </w:r>
      <w:r>
        <w:rPr>
          <w:b/>
          <w:bCs/>
        </w:rPr>
        <w:t xml:space="preserve">It only works in the web version.</w:t>
      </w:r>
      <w:r>
        <w:t xml:space="preserve"> On a phone you will see the notice "Gesture recognition is only available on the web version".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Alphabet</w:t>
      </w:r>
      <w:r>
        <w:t xml:space="preserve">: recognizes letters (fingerspelling).</w:t>
      </w:r>
    </w:p>
    <w:p>
      <w:pPr>
        <w:keepNext/>
        <w:spacing w:line="480"/>
      </w:pPr>
      <w:r>
        <w:rPr>
          <w:b/>
          <w:bCs/>
        </w:rPr>
        <w:t xml:space="preserve">Figure 5</w:t>
      </w:r>
    </w:p>
    <w:p>
      <w:pPr>
        <w:keepNext/>
        <w:spacing w:line="480"/>
      </w:pPr>
      <w:r>
        <w:rPr>
          <w:i/>
          <w:iCs/>
        </w:rPr>
        <w:t xml:space="preserve">Translation Screen, Words Mode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5" name="usuario-05-traduccion.png" descr="Translation screen" title="Translatio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40" w:line="480"/>
      </w:pPr>
      <w:r>
        <w:t xml:space="preserve">5.1.1 Words Mode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t xml:space="preserve">Choose </w:t>
      </w:r>
      <w:r>
        <w:rPr>
          <w:b/>
          <w:bCs/>
        </w:rPr>
        <w:t xml:space="preserve">Words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t xml:space="preserve">Tap </w:t>
      </w:r>
      <w:r>
        <w:rPr>
          <w:b/>
          <w:bCs/>
        </w:rPr>
        <w:t xml:space="preserve">Start camera</w:t>
      </w:r>
      <w:r>
        <w:t xml:space="preserve">. If the browser asks for permission, accept it.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t xml:space="preserve">Wait for "Loading gesture model..." to finish (the first time takes longer).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t xml:space="preserve">Stand in front of the camera with your hands in view. You will see "Show a sign to the camera".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t xml:space="preserve">Make the </w:t>
      </w:r>
      <w:r>
        <w:rPr>
          <w:b/>
          <w:bCs/>
        </w:rPr>
        <w:t xml:space="preserve">complete sign, clearly and calmly</w:t>
      </w:r>
      <w:r>
        <w:t xml:space="preserve">. The screen shows "Signing…", "Analysing…".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t xml:space="preserve">When the app is confident, the word appears in </w:t>
      </w:r>
      <w:r>
        <w:rPr>
          <w:b/>
          <w:bCs/>
        </w:rPr>
        <w:t xml:space="preserve">Confirmed signs</w:t>
      </w:r>
      <w:r>
        <w:t xml:space="preserve">. Each confirmed sign is </w:t>
      </w:r>
      <w:r>
        <w:rPr>
          <w:b/>
          <w:bCs/>
        </w:rPr>
        <w:t xml:space="preserve">saved to the history automatically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t xml:space="preserve">Tap </w:t>
      </w:r>
      <w:r>
        <w:rPr>
          <w:b/>
          <w:bCs/>
        </w:rPr>
        <w:t xml:space="preserve">Stop</w:t>
      </w:r>
      <w:r>
        <w:t xml:space="preserve"> when you are done.</w:t>
      </w:r>
    </w:p>
    <w:p>
      <w:pPr>
        <w:keepNext/>
        <w:spacing w:line="480"/>
      </w:pPr>
      <w:r>
        <w:rPr>
          <w:b/>
          <w:bCs/>
        </w:rPr>
        <w:t xml:space="preserve">Figure 6</w:t>
      </w:r>
    </w:p>
    <w:p>
      <w:pPr>
        <w:keepNext/>
        <w:spacing w:line="480"/>
      </w:pPr>
      <w:r>
        <w:rPr>
          <w:i/>
          <w:iCs/>
        </w:rPr>
        <w:t xml:space="preserve">Camera Active; the Camera Image Is Simulated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6" name="usuario-06-camara.png" descr="Camera active in Words mode" title="Camera active in Words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480"/>
        <w:ind w:firstLine="720"/>
      </w:pPr>
      <w:r>
        <w:t xml:space="preserve">Tips from the app itself: keep your hand centered in the camera, ensure good lighting and repeat the sign if it is not detected.</w:t>
      </w:r>
    </w:p>
    <w:p>
      <w:pPr>
        <w:spacing w:line="480"/>
        <w:ind w:firstLine="720"/>
      </w:pPr>
      <w:r>
        <w:t xml:space="preserve">If you see "Low confidence, try the sign again" or "Could not recognise", repeat the sign more calmly. If you see "No hands in frame", move closer or center your hands.</w:t>
      </w:r>
    </w:p>
    <w:p>
      <w:pPr>
        <w:pStyle w:val="Heading3"/>
      </w:pPr>
      <w:r>
        <w:t xml:space="preserve">5.1.2 Alphabet Mode</w:t>
      </w:r>
    </w:p>
    <w:p>
      <w:pPr>
        <w:pStyle w:val="ListParagraph"/>
        <w:numPr>
          <w:ilvl w:val="0"/>
          <w:numId w:val="8"/>
        </w:numPr>
        <w:spacing w:after="0" w:before="0" w:line="480"/>
      </w:pPr>
      <w:r>
        <w:t xml:space="preserve">Choose </w:t>
      </w:r>
      <w:r>
        <w:rPr>
          <w:b/>
          <w:bCs/>
        </w:rPr>
        <w:t xml:space="preserve">Alphabet</w:t>
      </w:r>
      <w:r>
        <w:t xml:space="preserve"> and tap </w:t>
      </w:r>
      <w:r>
        <w:rPr>
          <w:b/>
          <w:bCs/>
        </w:rPr>
        <w:t xml:space="preserve">Start camera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0" w:before="0" w:line="480"/>
      </w:pPr>
      <w:r>
        <w:t xml:space="preserve">Make the letter in front of the camera and hold it for a moment.</w:t>
      </w:r>
    </w:p>
    <w:p>
      <w:pPr>
        <w:pStyle w:val="ListParagraph"/>
        <w:numPr>
          <w:ilvl w:val="0"/>
          <w:numId w:val="8"/>
        </w:numPr>
        <w:spacing w:after="0" w:before="0" w:line="480"/>
      </w:pPr>
      <w:r>
        <w:t xml:space="preserve">The recognized letters are added to </w:t>
      </w:r>
      <w:r>
        <w:rPr>
          <w:b/>
          <w:bCs/>
        </w:rPr>
        <w:t xml:space="preserve">Recognized text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0" w:before="0" w:line="480"/>
      </w:pPr>
      <w:r>
        <w:t xml:space="preserve">Use </w:t>
      </w:r>
      <w:r>
        <w:rPr>
          <w:b/>
          <w:bCs/>
        </w:rPr>
        <w:t xml:space="preserve">Space</w:t>
      </w:r>
      <w:r>
        <w:t xml:space="preserve"> to separate words, </w:t>
      </w:r>
      <w:r>
        <w:rPr>
          <w:b/>
          <w:bCs/>
        </w:rPr>
        <w:t xml:space="preserve">Delete</w:t>
      </w:r>
      <w:r>
        <w:t xml:space="preserve"> to remove the last letter and </w:t>
      </w:r>
      <w:r>
        <w:rPr>
          <w:b/>
          <w:bCs/>
        </w:rPr>
        <w:t xml:space="preserve">Clear</w:t>
      </w:r>
      <w:r>
        <w:t xml:space="preserve"> to start over (the trash can deletes the confirmed signs of Words mode).</w:t>
      </w:r>
    </w:p>
    <w:p>
      <w:pPr>
        <w:pStyle w:val="ListParagraph"/>
        <w:numPr>
          <w:ilvl w:val="0"/>
          <w:numId w:val="8"/>
        </w:numPr>
        <w:spacing w:after="0" w:before="0" w:line="480"/>
      </w:pPr>
      <w:r>
        <w:t xml:space="preserve">Tap </w:t>
      </w:r>
      <w:r>
        <w:rPr>
          <w:b/>
          <w:bCs/>
        </w:rPr>
        <w:t xml:space="preserve">Stop</w:t>
      </w:r>
      <w:r>
        <w:t xml:space="preserve"> when you are done.</w:t>
      </w:r>
    </w:p>
    <w:p>
      <w:pPr>
        <w:keepNext/>
        <w:spacing w:line="480"/>
      </w:pPr>
      <w:r>
        <w:rPr>
          <w:b/>
          <w:bCs/>
        </w:rPr>
        <w:t xml:space="preserve">Figure 7</w:t>
      </w:r>
    </w:p>
    <w:p>
      <w:pPr>
        <w:keepNext/>
        <w:spacing w:line="480"/>
      </w:pPr>
      <w:r>
        <w:rPr>
          <w:i/>
          <w:iCs/>
        </w:rPr>
        <w:t xml:space="preserve">Alphabet Mode Selected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7" name="usuario-07-abecedario.png" descr="Alphabet mode" title="Alphabet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480"/>
        <w:ind w:firstLine="720"/>
      </w:pPr>
      <w:r>
        <w:t xml:space="preserve">When the app shows "Confidence", it is how sure it is about what it read: higher is better.</w:t>
      </w:r>
    </w:p>
    <w:p>
      <w:pPr>
        <w:pStyle w:val="Heading2"/>
      </w:pPr>
      <w:r>
        <w:t xml:space="preserve">5.2 Listening to and Copying the Result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Tap the </w:t>
      </w:r>
      <w:r>
        <w:rPr>
          <w:b/>
          <w:bCs/>
        </w:rPr>
        <w:t xml:space="preserve">speaker icon</w:t>
      </w:r>
      <w:r>
        <w:t xml:space="preserve"> (below the result) to have the device read the text aloud. The voice uses the language you chose in Profile.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Tap the </w:t>
      </w:r>
      <w:r>
        <w:rPr>
          <w:b/>
          <w:bCs/>
        </w:rPr>
        <w:t xml:space="preserve">copy icon</w:t>
      </w:r>
      <w:r>
        <w:t xml:space="preserve"> to copy the text to the clipboard. You will see "Text copied to clipboard".</w:t>
      </w:r>
    </w:p>
    <w:p>
      <w:pPr>
        <w:pStyle w:val="Heading2"/>
      </w:pPr>
      <w:r>
        <w:t xml:space="preserve">5.3 Alphabet</w:t>
      </w:r>
    </w:p>
    <w:p>
      <w:pPr>
        <w:spacing w:line="480"/>
        <w:ind w:firstLine="720"/>
      </w:pPr>
      <w:r>
        <w:t xml:space="preserve">The </w:t>
      </w:r>
      <w:r>
        <w:rPr>
          <w:b/>
          <w:bCs/>
        </w:rPr>
        <w:t xml:space="preserve">Alphabet</w:t>
      </w:r>
      <w:r>
        <w:t xml:space="preserve"> tab shows the letters. Tap a letter to see its description and the sign. It is useful for practicing before using Alphabet mode.</w:t>
      </w:r>
    </w:p>
    <w:p>
      <w:pPr>
        <w:keepNext/>
        <w:spacing w:line="480"/>
      </w:pPr>
      <w:r>
        <w:rPr>
          <w:b/>
          <w:bCs/>
        </w:rPr>
        <w:t xml:space="preserve">Figure 8</w:t>
      </w:r>
    </w:p>
    <w:p>
      <w:pPr>
        <w:keepNext/>
        <w:spacing w:line="480"/>
      </w:pPr>
      <w:r>
        <w:rPr>
          <w:i/>
          <w:iCs/>
        </w:rPr>
        <w:t xml:space="preserve">LSC Alphabet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8" name="usuario-08-alfabeto.png" descr="LSC Alphabet tab" title="LSC Alphabet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line="480"/>
      </w:pPr>
      <w:r>
        <w:t xml:space="preserve">5.4 History</w:t>
      </w:r>
    </w:p>
    <w:p>
      <w:pPr>
        <w:spacing w:line="480"/>
        <w:ind w:firstLine="720"/>
      </w:pPr>
      <w:r>
        <w:t xml:space="preserve">The </w:t>
      </w:r>
      <w:r>
        <w:rPr>
          <w:b/>
          <w:bCs/>
        </w:rPr>
        <w:t xml:space="preserve">History</w:t>
      </w:r>
      <w:r>
        <w:t xml:space="preserve"> tab lists your saved translations (up to the last 100).</w:t>
      </w:r>
    </w:p>
    <w:p>
      <w:pPr>
        <w:keepNext/>
        <w:spacing w:line="480"/>
      </w:pPr>
      <w:r>
        <w:rPr>
          <w:b/>
          <w:bCs/>
        </w:rPr>
        <w:t xml:space="preserve">Figure 9</w:t>
      </w:r>
    </w:p>
    <w:p>
      <w:pPr>
        <w:keepNext/>
        <w:spacing w:line="480"/>
      </w:pPr>
      <w:r>
        <w:rPr>
          <w:i/>
          <w:iCs/>
        </w:rPr>
        <w:t xml:space="preserve">History With Example Translations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9" name="usuario-09-historial.png" descr="History tab" title="History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  <w:spacing w:after="0" w:before="240" w:line="480"/>
      </w:pPr>
      <w:r>
        <w:t xml:space="preserve">Type in the search box ("Type in the translation you are looking for...") to filter.</w:t>
      </w:r>
    </w:p>
    <w:p>
      <w:pPr>
        <w:pStyle w:val="ListParagraph"/>
        <w:numPr>
          <w:ilvl w:val="0"/>
          <w:numId w:val="9"/>
        </w:numPr>
        <w:spacing w:after="0" w:before="0" w:line="480"/>
      </w:pPr>
      <w:r>
        <w:t xml:space="preserve">To </w:t>
      </w:r>
      <w:r>
        <w:rPr>
          <w:b/>
          <w:bCs/>
        </w:rPr>
        <w:t xml:space="preserve">delete</w:t>
      </w:r>
      <w:r>
        <w:t xml:space="preserve"> one, tap the </w:t>
      </w:r>
      <w:r>
        <w:rPr>
          <w:b/>
          <w:bCs/>
        </w:rPr>
        <w:t xml:space="preserve">trash can icon</w:t>
      </w:r>
      <w:r>
        <w:t xml:space="preserve"> on that record and confirm "Do you want to delete this history record?".</w:t>
      </w:r>
    </w:p>
    <w:p>
      <w:pPr>
        <w:pStyle w:val="ListParagraph"/>
        <w:numPr>
          <w:ilvl w:val="0"/>
          <w:numId w:val="9"/>
        </w:numPr>
        <w:spacing w:after="0" w:before="0" w:line="480"/>
      </w:pPr>
      <w:r>
        <w:t xml:space="preserve">If you have not made any translations yet you will see "No translations".</w:t>
      </w:r>
    </w:p>
    <w:p>
      <w:pPr>
        <w:spacing w:line="480"/>
        <w:ind w:firstLine="720"/>
      </w:pPr>
      <w:r>
        <w:t xml:space="preserve">Tapping </w:t>
      </w:r>
      <w:r>
        <w:rPr>
          <w:b/>
          <w:bCs/>
        </w:rPr>
        <w:t xml:space="preserve">Reuse</w:t>
      </w:r>
      <w:r>
        <w:t xml:space="preserve"> on a record shows "Reuse translation": for now it only shows a notice with the text; it does not translate again.</w:t>
      </w:r>
    </w:p>
    <w:p>
      <w:pPr>
        <w:spacing w:line="480"/>
        <w:ind w:firstLine="720"/>
      </w:pPr>
      <w:r>
        <w:t xml:space="preserve">Deleting removes the record from your history (the app marks it as deleted).</w:t>
      </w:r>
    </w:p>
    <w:p>
      <w:pPr>
        <w:pStyle w:val="Heading2"/>
      </w:pPr>
      <w:r>
        <w:t xml:space="preserve">5.5 Profile</w:t>
      </w:r>
    </w:p>
    <w:p>
      <w:pPr>
        <w:spacing w:line="480"/>
        <w:ind w:firstLine="720"/>
      </w:pPr>
      <w:r>
        <w:t xml:space="preserve">In </w:t>
      </w:r>
      <w:r>
        <w:rPr>
          <w:b/>
          <w:bCs/>
        </w:rPr>
        <w:t xml:space="preserve">Profile</w:t>
      </w:r>
      <w:r>
        <w:t xml:space="preserve"> you can:</w:t>
      </w:r>
    </w:p>
    <w:p>
      <w:pPr>
        <w:keepNext/>
        <w:spacing w:line="480"/>
      </w:pPr>
      <w:r>
        <w:rPr>
          <w:b/>
          <w:bCs/>
        </w:rPr>
        <w:t xml:space="preserve">Table 3</w:t>
      </w:r>
    </w:p>
    <w:p>
      <w:pPr>
        <w:keepNext/>
        <w:spacing w:line="480"/>
      </w:pPr>
      <w:r>
        <w:rPr>
          <w:i/>
          <w:iCs/>
        </w:rPr>
        <w:t xml:space="preserve">Profile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38"/>
        <w:gridCol w:w="5822"/>
      </w:tblGrid>
      <w:tr>
        <w:trPr>
          <w:cantSplit/>
          <w:tblHeader/>
        </w:trPr>
        <w:tc>
          <w:tcPr>
            <w:tcW w:type="dxa" w:w="3538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Option</w:t>
            </w:r>
          </w:p>
        </w:tc>
        <w:tc>
          <w:tcPr>
            <w:tcW w:type="dxa" w:w="5822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53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Theme</w:t>
            </w:r>
            <w:r>
              <w:rPr>
                <w:sz w:val="22"/>
                <w:szCs w:val="22"/>
              </w:rPr>
              <w:t xml:space="preserve"> (Light / Dark)</w:t>
            </w:r>
          </w:p>
        </w:tc>
        <w:tc>
          <w:tcPr>
            <w:tcW w:type="dxa" w:w="582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Changes the app colors.</w:t>
            </w:r>
          </w:p>
        </w:tc>
      </w:tr>
      <w:tr>
        <w:trPr>
          <w:cantSplit/>
        </w:trPr>
        <w:tc>
          <w:tcPr>
            <w:tcW w:type="dxa" w:w="353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App language</w:t>
            </w:r>
          </w:p>
        </w:tc>
        <w:tc>
          <w:tcPr>
            <w:tcW w:type="dxa" w:w="582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Spanish, English, French or Portuguese.</w:t>
            </w:r>
          </w:p>
        </w:tc>
      </w:tr>
      <w:tr>
        <w:trPr>
          <w:cantSplit/>
        </w:trPr>
        <w:tc>
          <w:tcPr>
            <w:tcW w:type="dxa" w:w="353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Change password</w:t>
            </w:r>
          </w:p>
        </w:tc>
        <w:tc>
          <w:tcPr>
            <w:tcW w:type="dxa" w:w="582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Opens the password change flow. </w:t>
            </w:r>
            <w:r>
              <w:rPr>
                <w:b/>
                <w:bCs/>
                <w:sz w:val="22"/>
                <w:szCs w:val="22"/>
              </w:rPr>
              <w:t xml:space="preserve">It does not change your real password yet</w:t>
            </w:r>
            <w:r>
              <w:rPr>
                <w:sz w:val="22"/>
                <w:szCs w:val="22"/>
              </w:rPr>
              <w:t xml:space="preserve"> (the screens exist but are not connected to the server).</w:t>
            </w:r>
          </w:p>
        </w:tc>
      </w:tr>
      <w:tr>
        <w:trPr>
          <w:cantSplit/>
        </w:trPr>
        <w:tc>
          <w:tcPr>
            <w:tcW w:type="dxa" w:w="353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Terms and conditions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 xml:space="preserve">Privacy policy</w:t>
            </w:r>
          </w:p>
        </w:tc>
        <w:tc>
          <w:tcPr>
            <w:tcW w:type="dxa" w:w="582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app's legal texts. See the notice in section 7.</w:t>
            </w:r>
          </w:p>
        </w:tc>
      </w:tr>
      <w:tr>
        <w:trPr>
          <w:cantSplit/>
        </w:trPr>
        <w:tc>
          <w:tcPr>
            <w:tcW w:type="dxa" w:w="353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Achievements</w:t>
            </w:r>
          </w:p>
        </w:tc>
        <w:tc>
          <w:tcPr>
            <w:tcW w:type="dxa" w:w="582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Medals showing your progress.</w:t>
            </w:r>
          </w:p>
        </w:tc>
      </w:tr>
      <w:tr>
        <w:trPr>
          <w:cantSplit/>
        </w:trPr>
        <w:tc>
          <w:tcPr>
            <w:tcW w:type="dxa" w:w="353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Sign out</w:t>
            </w:r>
          </w:p>
        </w:tc>
        <w:tc>
          <w:tcPr>
            <w:tcW w:type="dxa" w:w="582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Leaves your account.</w:t>
            </w:r>
          </w:p>
        </w:tc>
      </w:tr>
      <w:tr>
        <w:trPr>
          <w:cantSplit/>
        </w:trPr>
        <w:tc>
          <w:tcPr>
            <w:tcW w:type="dxa" w:w="353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Delete account</w:t>
            </w:r>
          </w:p>
        </w:tc>
        <w:tc>
          <w:tcPr>
            <w:tcW w:type="dxa" w:w="582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See the following notice.</w:t>
            </w:r>
          </w:p>
        </w:tc>
      </w:tr>
    </w:tbl>
    <w:p>
      <w:pPr>
        <w:keepNext/>
        <w:spacing w:before="240" w:line="480"/>
      </w:pPr>
      <w:r>
        <w:rPr>
          <w:b/>
          <w:bCs/>
        </w:rPr>
        <w:t xml:space="preserve">Figure 10</w:t>
      </w:r>
    </w:p>
    <w:p>
      <w:pPr>
        <w:keepNext/>
        <w:spacing w:line="480"/>
      </w:pPr>
      <w:r>
        <w:rPr>
          <w:i/>
          <w:iCs/>
        </w:rPr>
        <w:t xml:space="preserve">Profile of a Fictitious Account; the Figures at the Top Are Fixed Example Values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10" name="usuario-10-perfil.png" descr="Profile screen" title="Profil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480"/>
        <w:ind w:left="720"/>
      </w:pPr>
      <w:r>
        <w:rPr>
          <w:b/>
          <w:bCs/>
        </w:rPr>
        <w:t xml:space="preserve">"Delete account" does not delete anything yet.</w:t>
      </w:r>
      <w:r>
        <w:t xml:space="preserve"> Today it only shows a confirmation message; your account and your data </w:t>
      </w:r>
      <w:r>
        <w:rPr>
          <w:b/>
          <w:bCs/>
        </w:rPr>
        <w:t xml:space="preserve">still exist</w:t>
      </w:r>
      <w:r>
        <w:t xml:space="preserve">. If you need your data deleted, ask the person who manages the application (see section 7).</w:t>
      </w:r>
    </w:p>
    <w:p>
      <w:pPr>
        <w:pStyle w:val="Heading1"/>
      </w:pPr>
      <w:r>
        <w:t xml:space="preserve">6. Known Limitations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Short vocabulary.</w:t>
      </w:r>
      <w:r>
        <w:t xml:space="preserve"> The word model knows 54 words, plus the alphabet. It does not recognize anything else.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Camera and light.</w:t>
      </w:r>
      <w:r>
        <w:t xml:space="preserve"> The model learned from people recorded in a studio. With a different camera, a different distance or poor light it may fail even if you make the sign correctly.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It can be wrong.</w:t>
      </w:r>
      <w:r>
        <w:t xml:space="preserve"> Always check the text. Do not use the app as the only source in important situations.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Words only on the web.</w:t>
      </w:r>
      <w:r>
        <w:t xml:space="preserve"> Words mode is not available on phones.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One direction only.</w:t>
      </w:r>
      <w:r>
        <w:t xml:space="preserve"> Only from sign to text or speech.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Password recovery</w:t>
      </w:r>
      <w:r>
        <w:t xml:space="preserve"> ("Forgot your password?"): the screens exist, but </w:t>
      </w:r>
      <w:r>
        <w:rPr>
          <w:b/>
          <w:bCs/>
        </w:rPr>
        <w:t xml:space="preserve">today they do not send the code or change the password</w:t>
      </w:r>
      <w:r>
        <w:t xml:space="preserve"> from the interface. If you forget your password, ask the administrator for help.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Google and Facebook:</w:t>
      </w:r>
      <w:r>
        <w:t xml:space="preserve"> buttons with no function.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Statistics:</w:t>
      </w:r>
      <w:r>
        <w:t xml:space="preserve"> only administration staff can see them.</w:t>
      </w:r>
    </w:p>
    <w:p>
      <w:pPr>
        <w:pStyle w:val="Heading1"/>
      </w:pPr>
      <w:r>
        <w:t xml:space="preserve">7. Your Data and Your Privacy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The app asks for the camera only to recognize signs. Recognition processing happens in your browser.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Your account data (name, email, protected password) and your translation history are stored.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Colombian law (Law 1581 of 2012 and Decree 1377 of 2013 (Decreto 1377 de 2013; Ley 1581 de 2012)) gives you the right to know, correct and request the deletion of your data. Since the </w:t>
      </w:r>
      <w:r>
        <w:rPr>
          <w:b/>
          <w:bCs/>
        </w:rPr>
        <w:t xml:space="preserve">Delete account</w:t>
      </w:r>
      <w:r>
        <w:t xml:space="preserve"> button does not work yet, today that right is handled </w:t>
      </w:r>
      <w:r>
        <w:rPr>
          <w:b/>
          <w:bCs/>
        </w:rPr>
        <w:t xml:space="preserve">by asking the administration team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The privacy texts shown by the app have not been checked against how this version actually works; this manual does not repeat their claims.</w:t>
      </w:r>
    </w:p>
    <w:p>
      <w:pPr>
        <w:pStyle w:val="Heading1"/>
      </w:pPr>
      <w:r>
        <w:t xml:space="preserve">8. If Something Goes Wrong</w:t>
      </w:r>
    </w:p>
    <w:p>
      <w:pPr>
        <w:keepNext/>
        <w:spacing w:line="480"/>
      </w:pPr>
      <w:r>
        <w:rPr>
          <w:b/>
          <w:bCs/>
        </w:rPr>
        <w:t xml:space="preserve">Table 4</w:t>
      </w:r>
    </w:p>
    <w:p>
      <w:pPr>
        <w:keepNext/>
        <w:spacing w:line="480"/>
      </w:pPr>
      <w:r>
        <w:rPr>
          <w:i/>
          <w:iCs/>
        </w:rPr>
        <w:t xml:space="preserve">If Something Goes Wrong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94"/>
        <w:gridCol w:w="5966"/>
      </w:tblGrid>
      <w:tr>
        <w:trPr>
          <w:cantSplit/>
          <w:tblHeader/>
        </w:trPr>
        <w:tc>
          <w:tcPr>
            <w:tcW w:type="dxa" w:w="3394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5966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39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camera does not turn on</w:t>
            </w:r>
          </w:p>
        </w:tc>
        <w:tc>
          <w:tcPr>
            <w:tcW w:type="dxa" w:w="59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Accept the camera permission in the browser (padlock icon next to the address). Close other applications that use the camera.</w:t>
            </w:r>
          </w:p>
        </w:tc>
      </w:tr>
      <w:tr>
        <w:trPr>
          <w:cantSplit/>
        </w:trPr>
        <w:tc>
          <w:tcPr>
            <w:tcW w:type="dxa" w:w="339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"Loading model..." never finishes</w:t>
            </w:r>
          </w:p>
        </w:tc>
        <w:tc>
          <w:tcPr>
            <w:tcW w:type="dxa" w:w="59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Check your internet connection and reload the page.</w:t>
            </w:r>
          </w:p>
        </w:tc>
      </w:tr>
      <w:tr>
        <w:trPr>
          <w:cantSplit/>
        </w:trPr>
        <w:tc>
          <w:tcPr>
            <w:tcW w:type="dxa" w:w="339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It does not recognize the sign</w:t>
            </w:r>
          </w:p>
        </w:tc>
        <w:tc>
          <w:tcPr>
            <w:tcW w:type="dxa" w:w="59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More light, hands centered, repeat calmly. Move a little further away or closer.</w:t>
            </w:r>
          </w:p>
        </w:tc>
      </w:tr>
      <w:tr>
        <w:trPr>
          <w:cantSplit/>
        </w:trPr>
        <w:tc>
          <w:tcPr>
            <w:tcW w:type="dxa" w:w="339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code does not arrive by email</w:t>
            </w:r>
          </w:p>
        </w:tc>
        <w:tc>
          <w:tcPr>
            <w:tcW w:type="dxa" w:w="59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Check spam; wait 60 s and use </w:t>
            </w:r>
            <w:r>
              <w:rPr>
                <w:b/>
                <w:bCs/>
                <w:sz w:val="22"/>
                <w:szCs w:val="22"/>
              </w:rPr>
              <w:t xml:space="preserve">Resend</w:t>
            </w:r>
            <w:r>
              <w:rPr>
                <w:sz w:val="22"/>
                <w:szCs w:val="22"/>
              </w:rPr>
              <w:t xml:space="preserve">. Maximum 5 per hour.</w:t>
            </w:r>
          </w:p>
        </w:tc>
      </w:tr>
      <w:tr>
        <w:trPr>
          <w:cantSplit/>
        </w:trPr>
        <w:tc>
          <w:tcPr>
            <w:tcW w:type="dxa" w:w="339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"Incorrect or expired code"</w:t>
            </w:r>
          </w:p>
        </w:tc>
        <w:tc>
          <w:tcPr>
            <w:tcW w:type="dxa" w:w="59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Request a new code and use it within 15 minutes.</w:t>
            </w:r>
          </w:p>
        </w:tc>
      </w:tr>
      <w:tr>
        <w:trPr>
          <w:cantSplit/>
        </w:trPr>
        <w:tc>
          <w:tcPr>
            <w:tcW w:type="dxa" w:w="339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"Your session has expired"</w:t>
            </w:r>
          </w:p>
        </w:tc>
        <w:tc>
          <w:tcPr>
            <w:tcW w:type="dxa" w:w="59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Sign in again.</w:t>
            </w:r>
          </w:p>
        </w:tc>
      </w:tr>
      <w:tr>
        <w:trPr>
          <w:cantSplit/>
        </w:trPr>
        <w:tc>
          <w:tcPr>
            <w:tcW w:type="dxa" w:w="339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app does not open</w:t>
            </w:r>
          </w:p>
        </w:tc>
        <w:tc>
          <w:tcPr>
            <w:tcW w:type="dxa" w:w="59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Tell the administrator: the service may be down.</w:t>
            </w:r>
          </w:p>
        </w:tc>
      </w:tr>
    </w:tbl>
    <w:p>
      <w:pPr>
        <w:pStyle w:val="Heading1"/>
        <w:spacing w:before="240" w:line="480"/>
      </w:pPr>
      <w:r>
        <w:t xml:space="preserve">9. Minimal Glossary</w:t>
      </w:r>
    </w:p>
    <w:p>
      <w:pPr>
        <w:keepNext/>
        <w:spacing w:line="480"/>
      </w:pPr>
      <w:r>
        <w:rPr>
          <w:b/>
          <w:bCs/>
        </w:rPr>
        <w:t xml:space="preserve">Table 5</w:t>
      </w:r>
    </w:p>
    <w:p>
      <w:pPr>
        <w:keepNext/>
        <w:spacing w:line="480"/>
      </w:pPr>
      <w:r>
        <w:rPr>
          <w:i/>
          <w:iCs/>
        </w:rPr>
        <w:t xml:space="preserve">Minimal Glossary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21"/>
        <w:gridCol w:w="6339"/>
      </w:tblGrid>
      <w:tr>
        <w:trPr>
          <w:cantSplit/>
          <w:tblHeader/>
        </w:trPr>
        <w:tc>
          <w:tcPr>
            <w:tcW w:type="dxa" w:w="3021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Word</w:t>
            </w:r>
          </w:p>
        </w:tc>
        <w:tc>
          <w:tcPr>
            <w:tcW w:type="dxa" w:w="6339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Simple meaning</w:t>
            </w:r>
          </w:p>
        </w:tc>
      </w:tr>
      <w:tr>
        <w:trPr>
          <w:cantSplit/>
        </w:trPr>
        <w:tc>
          <w:tcPr>
            <w:tcW w:type="dxa" w:w="30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LSC</w:t>
            </w:r>
          </w:p>
        </w:tc>
        <w:tc>
          <w:tcPr>
            <w:tcW w:type="dxa" w:w="633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Colombian Sign Language (Lengua de Señas Colombiana).</w:t>
            </w:r>
          </w:p>
        </w:tc>
      </w:tr>
      <w:tr>
        <w:trPr>
          <w:cantSplit/>
        </w:trPr>
        <w:tc>
          <w:tcPr>
            <w:tcW w:type="dxa" w:w="30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Sign</w:t>
            </w:r>
          </w:p>
        </w:tc>
        <w:tc>
          <w:tcPr>
            <w:tcW w:type="dxa" w:w="633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 hand gesture that means a word or a letter.</w:t>
            </w:r>
          </w:p>
        </w:tc>
      </w:tr>
      <w:tr>
        <w:trPr>
          <w:cantSplit/>
        </w:trPr>
        <w:tc>
          <w:tcPr>
            <w:tcW w:type="dxa" w:w="30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Alphabet / fingerspelling</w:t>
            </w:r>
          </w:p>
        </w:tc>
        <w:tc>
          <w:tcPr>
            <w:tcW w:type="dxa" w:w="633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Spelling with the hands, letter by letter.</w:t>
            </w:r>
          </w:p>
        </w:tc>
      </w:tr>
      <w:tr>
        <w:trPr>
          <w:cantSplit/>
        </w:trPr>
        <w:tc>
          <w:tcPr>
            <w:tcW w:type="dxa" w:w="30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Confidence</w:t>
            </w:r>
          </w:p>
        </w:tc>
        <w:tc>
          <w:tcPr>
            <w:tcW w:type="dxa" w:w="633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How sure the app is about what it recognized.</w:t>
            </w:r>
          </w:p>
        </w:tc>
      </w:tr>
      <w:tr>
        <w:trPr>
          <w:cantSplit/>
        </w:trPr>
        <w:tc>
          <w:tcPr>
            <w:tcW w:type="dxa" w:w="30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History</w:t>
            </w:r>
          </w:p>
        </w:tc>
        <w:tc>
          <w:tcPr>
            <w:tcW w:type="dxa" w:w="633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list of your saved translations.</w:t>
            </w:r>
          </w:p>
        </w:tc>
      </w:tr>
      <w:tr>
        <w:trPr>
          <w:cantSplit/>
        </w:trPr>
        <w:tc>
          <w:tcPr>
            <w:tcW w:type="dxa" w:w="30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Session</w:t>
            </w:r>
          </w:p>
        </w:tc>
        <w:tc>
          <w:tcPr>
            <w:tcW w:type="dxa" w:w="633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The time you are signed in to your account (it lasts 1 day).</w:t>
            </w:r>
          </w:p>
        </w:tc>
      </w:tr>
      <w:tr>
        <w:trPr>
          <w:cantSplit/>
        </w:trPr>
        <w:tc>
          <w:tcPr>
            <w:tcW w:type="dxa" w:w="30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Certified interpreter</w:t>
            </w:r>
          </w:p>
        </w:tc>
        <w:tc>
          <w:tcPr>
            <w:tcW w:type="dxa" w:w="633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An accredited LSC professional. This app does not replace one.</w:t>
            </w:r>
          </w:p>
        </w:tc>
      </w:tr>
    </w:tbl>
    <w:p>
      <w:pPr>
        <w:pStyle w:val="Heading1"/>
        <w:pageBreakBefore/>
      </w:pPr>
      <w:r>
        <w:t xml:space="preserve">References</w:t>
      </w:r>
    </w:p>
    <w:p>
      <w:pPr>
        <w:spacing w:line="480"/>
        <w:ind w:left="720" w:hanging="720"/>
      </w:pPr>
      <w:r>
        <w:t xml:space="preserve">Decreto 1377 de 2013 [Decree 1377 of 2013]. </w:t>
      </w:r>
      <w:r>
        <w:rPr>
          <w:i/>
          <w:iCs/>
        </w:rPr>
        <w:t xml:space="preserve">Por el cual se reglamenta parcialmente la Ley 1581 de 2012</w:t>
      </w:r>
      <w:r>
        <w:t xml:space="preserve"> [Partially regulating Law 1581 of 2012]. June 27, 2013.</w:t>
      </w:r>
    </w:p>
    <w:p>
      <w:pPr>
        <w:spacing w:line="480"/>
        <w:ind w:left="720" w:hanging="720"/>
      </w:pPr>
      <w:r>
        <w:t xml:space="preserve">Ley 1581 de 2012 [Law 1581 of 2012]. </w:t>
      </w:r>
      <w:r>
        <w:rPr>
          <w:i/>
          <w:iCs/>
        </w:rPr>
        <w:t xml:space="preserve">Por la cual se dictan disposiciones generales para la protección de datos personales</w:t>
      </w:r>
      <w:r>
        <w:t xml:space="preserve"> [Issuing general provisions for the protection of personal data]. October 17, 2012. D.O. No. 48587.</w:t>
      </w:r>
    </w:p>
    <w:p>
      <w:pPr>
        <w:spacing w:line="480"/>
        <w:ind w:left="720" w:hanging="720"/>
      </w:pPr>
      <w:r>
        <w:t xml:space="preserve">Zhang, F., Bazarevsky, V., Vakunov, A., Tkachenka, A., Sung, G., Chang, C.-L., &amp; Grundmann, M. (2020). </w:t>
      </w:r>
      <w:r>
        <w:rPr>
          <w:i/>
          <w:iCs/>
        </w:rPr>
        <w:t xml:space="preserve">MediaPipe Hands: On-device real-time hand tracking</w:t>
      </w:r>
      <w:r>
        <w:t xml:space="preserve"> [Preprint]. arXiv. </w:t>
      </w:r>
      <w:r>
        <w:t xml:space="preserve">https://doi.org/10.48550/arXiv.2006.10214</w:t>
      </w:r>
    </w:p>
    <w:sectPr>
      <w:headerReference w:type="default" r:id="rId6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080" w:hanging="360"/>
      </w:pPr>
    </w:lvl>
    <w:lvl w:ilvl="2" w:tentative="1">
      <w:start w:val="1"/>
      <w:numFmt w:val="bullet"/>
      <w:lvlText w:val="·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1440" w:hanging="360"/>
      </w:pPr>
    </w:lvl>
    <w:lvl w:ilvl="1" w:tentative="1">
      <w:start w:val="1"/>
      <w:numFmt w:val="bullet"/>
      <w:lvlText w:val="–"/>
      <w:lvlJc w:val="left"/>
      <w:pPr>
        <w:ind w:left="1800" w:hanging="360"/>
      </w:pPr>
    </w:lvl>
    <w:lvl w:ilvl="2" w:tentative="1">
      <w:start w:val="1"/>
      <w:numFmt w:val="bullet"/>
      <w:lvlText w:val="·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n-US"/>
      </w:rPr>
    </w:rPrDefault>
    <w:pPrDefault>
      <w:pPr>
        <w:spacing w:after="0" w:before="0" w:line="48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0" w:before="0" w:line="480"/>
      <w:ind w:left="0" w:firstLin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keepLines/>
      <w:spacing w:after="0" w:before="0" w:line="480"/>
      <w:ind w:left="0" w:firstLine="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after="0" w:before="0" w:line="480"/>
      <w:ind w:left="0" w:firstLine="0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9f35ecbe5daad7864599d751fabd69c7878804cb.png"/><Relationship Id="rId9" Type="http://schemas.openxmlformats.org/officeDocument/2006/relationships/image" Target="media/07a08f582cecfd919a707abf259cf58fcab9c040.png"/><Relationship Id="rId10" Type="http://schemas.openxmlformats.org/officeDocument/2006/relationships/image" Target="media/17f3f575c8cc03e9f980cbc1051848a40652a088.png"/><Relationship Id="rId11" Type="http://schemas.openxmlformats.org/officeDocument/2006/relationships/image" Target="media/f5cefa49e05189725983b0614f56f571b336f3de.png"/><Relationship Id="rId12" Type="http://schemas.openxmlformats.org/officeDocument/2006/relationships/image" Target="media/babd2b3ef09b8acf0ef91700aa57ee3a65db60c1.png"/><Relationship Id="rId13" Type="http://schemas.openxmlformats.org/officeDocument/2006/relationships/image" Target="media/e75ae825cc348ad4d8811ca4dd369fd3e0f24e1e.png"/><Relationship Id="rId14" Type="http://schemas.openxmlformats.org/officeDocument/2006/relationships/image" Target="media/efc36bc1fa2c8e2382bdc4d54bb398a19859deb6.png"/><Relationship Id="rId15" Type="http://schemas.openxmlformats.org/officeDocument/2006/relationships/image" Target="media/3d828be798158518daa3c6e186fba350a36c14d0.png"/><Relationship Id="rId16" Type="http://schemas.openxmlformats.org/officeDocument/2006/relationships/image" Target="media/e02b34a97bfc5da559f6bcaeced87c0e52be1190.png"/><Relationship Id="rId17" Type="http://schemas.openxmlformats.org/officeDocument/2006/relationships/image" Target="media/78ea48af7f8b466bfcfb80785d8d4ad8a1eb2c4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Traduce Señas: User Manual</dc:title>
  <dc:creator>Juan Mauricio Suaza Solórzano, Luis Alejandro Duarte Aldana y Juan Camilo Fierro Esquivel</dc:creator>
  <dc:description>Traduce Señas: User Manual. Version 1.3.</dc:description>
  <cp:lastModifiedBy>Juan Mauricio Suaza Solórzano, Luis Alejandro Duarte Aldana y Juan Camilo Fierro Esquivel</cp:lastModifiedBy>
  <cp:revision>1</cp:revision>
  <dcterms:created xsi:type="dcterms:W3CDTF">2026-10-07T19:30:29.959Z</dcterms:created>
  <dcterms:modified xsi:type="dcterms:W3CDTF">2026-10-07T19:30:29.959Z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