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B0D5" w14:textId="6689F2E1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07818">
        <w:rPr>
          <w:rFonts w:ascii="Arial" w:hAnsi="Arial" w:cs="Arial"/>
          <w:b/>
          <w:bCs/>
          <w:sz w:val="40"/>
          <w:szCs w:val="40"/>
        </w:rPr>
        <w:t>Especialización en Inteligencia Artificial</w:t>
      </w:r>
    </w:p>
    <w:p w14:paraId="2D06B751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7364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05EC2C9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E634B72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252379F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2CA382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897669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2907F3A" w14:textId="18553253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07818">
        <w:rPr>
          <w:rFonts w:ascii="Arial" w:hAnsi="Arial" w:cs="Arial"/>
          <w:b/>
          <w:bCs/>
          <w:sz w:val="40"/>
          <w:szCs w:val="40"/>
        </w:rPr>
        <w:t>Taller</w:t>
      </w:r>
      <w:r w:rsidR="00E254B1" w:rsidRPr="00507818">
        <w:rPr>
          <w:rFonts w:ascii="Arial" w:hAnsi="Arial" w:cs="Arial"/>
          <w:b/>
          <w:bCs/>
          <w:sz w:val="40"/>
          <w:szCs w:val="40"/>
        </w:rPr>
        <w:t xml:space="preserve"> Parte 2</w:t>
      </w:r>
      <w:r w:rsidRPr="00507818">
        <w:rPr>
          <w:rFonts w:ascii="Arial" w:hAnsi="Arial" w:cs="Arial"/>
          <w:b/>
          <w:bCs/>
          <w:sz w:val="40"/>
          <w:szCs w:val="40"/>
        </w:rPr>
        <w:t xml:space="preserve"> semana </w:t>
      </w:r>
      <w:r w:rsidR="007E45C0" w:rsidRPr="00507818">
        <w:rPr>
          <w:rFonts w:ascii="Arial" w:hAnsi="Arial" w:cs="Arial"/>
          <w:b/>
          <w:bCs/>
          <w:sz w:val="40"/>
          <w:szCs w:val="40"/>
        </w:rPr>
        <w:t>6</w:t>
      </w:r>
      <w:r w:rsidRPr="00507818">
        <w:rPr>
          <w:rFonts w:ascii="Arial" w:hAnsi="Arial" w:cs="Arial"/>
          <w:b/>
          <w:bCs/>
          <w:sz w:val="40"/>
          <w:szCs w:val="40"/>
        </w:rPr>
        <w:t xml:space="preserve"> de Machine Learning</w:t>
      </w:r>
    </w:p>
    <w:p w14:paraId="1C6D88D3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07818">
        <w:rPr>
          <w:rFonts w:ascii="Arial" w:hAnsi="Arial" w:cs="Arial"/>
          <w:b/>
          <w:bCs/>
          <w:sz w:val="40"/>
          <w:szCs w:val="40"/>
        </w:rPr>
        <w:t>Profesor: Juan Carlos Valencia</w:t>
      </w:r>
    </w:p>
    <w:p w14:paraId="3126B555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5075DF0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6AB94C7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779945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A3FB307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8C3C78C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9CAFB96" w14:textId="77777777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4FF6FA" w14:textId="6CCF484A" w:rsidR="007454E9" w:rsidRPr="00507818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07818">
        <w:rPr>
          <w:rFonts w:ascii="Arial" w:hAnsi="Arial" w:cs="Arial"/>
          <w:b/>
          <w:bCs/>
          <w:sz w:val="40"/>
          <w:szCs w:val="40"/>
        </w:rPr>
        <w:t>Junio 2025</w:t>
      </w:r>
    </w:p>
    <w:p w14:paraId="433AA68B" w14:textId="77777777" w:rsidR="007454E9" w:rsidRDefault="007454E9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EC3476D" w14:textId="77777777" w:rsidR="00507818" w:rsidRDefault="00507818" w:rsidP="007454E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3F02E0C" w14:textId="16A01E9D" w:rsidR="004E2351" w:rsidRPr="00507818" w:rsidRDefault="007F5D5B" w:rsidP="00507818">
      <w:pPr>
        <w:spacing w:line="360" w:lineRule="auto"/>
        <w:jc w:val="center"/>
        <w:rPr>
          <w:rFonts w:ascii="Arial" w:hAnsi="Arial" w:cs="Arial"/>
          <w:b/>
          <w:bCs/>
        </w:rPr>
      </w:pPr>
      <w:r w:rsidRPr="00507818">
        <w:rPr>
          <w:rFonts w:ascii="Arial" w:hAnsi="Arial" w:cs="Arial"/>
          <w:b/>
          <w:bCs/>
        </w:rPr>
        <w:lastRenderedPageBreak/>
        <w:t>¿Cuándo se aplican modelos de machine learning en problemas reales?</w:t>
      </w:r>
    </w:p>
    <w:p w14:paraId="3B58A477" w14:textId="77777777" w:rsidR="00C021D2" w:rsidRPr="00507818" w:rsidRDefault="00C021D2" w:rsidP="00507818">
      <w:pPr>
        <w:spacing w:line="360" w:lineRule="auto"/>
        <w:jc w:val="both"/>
        <w:rPr>
          <w:rFonts w:ascii="Arial" w:hAnsi="Arial" w:cs="Arial"/>
        </w:rPr>
      </w:pPr>
    </w:p>
    <w:p w14:paraId="4B54F765" w14:textId="314F4EBE" w:rsidR="004F094C" w:rsidRPr="00507818" w:rsidRDefault="002A67AA" w:rsidP="002A436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Tenemos un dataset de cáncer de mama de Wisconsin. Estos datos fueron recolectados para estudio, poder tener un diagnóstico temprano y preciso, ya que este es fundamental para mejorar el tratamiento de los pacientes.</w:t>
      </w:r>
    </w:p>
    <w:p w14:paraId="1EFD5BE8" w14:textId="77DD9CB4" w:rsidR="008D109F" w:rsidRPr="008D109F" w:rsidRDefault="008D109F" w:rsidP="008D109F">
      <w:pPr>
        <w:spacing w:line="360" w:lineRule="auto"/>
        <w:jc w:val="both"/>
        <w:rPr>
          <w:rFonts w:ascii="Arial" w:hAnsi="Arial" w:cs="Arial"/>
        </w:rPr>
      </w:pPr>
      <w:r w:rsidRPr="008D109F">
        <w:rPr>
          <w:rFonts w:ascii="Arial" w:hAnsi="Arial" w:cs="Arial"/>
        </w:rPr>
        <w:t xml:space="preserve">El objeto de estudio de este </w:t>
      </w:r>
      <w:r w:rsidR="00BA64ED">
        <w:rPr>
          <w:rFonts w:ascii="Arial" w:hAnsi="Arial" w:cs="Arial"/>
        </w:rPr>
        <w:t>dataset</w:t>
      </w:r>
      <w:r w:rsidRPr="008D109F">
        <w:rPr>
          <w:rFonts w:ascii="Arial" w:hAnsi="Arial" w:cs="Arial"/>
        </w:rPr>
        <w:t xml:space="preserve"> es la clasificación de tumores </w:t>
      </w:r>
      <w:r w:rsidR="00BA64ED">
        <w:rPr>
          <w:rFonts w:ascii="Arial" w:hAnsi="Arial" w:cs="Arial"/>
        </w:rPr>
        <w:t>que causan el cáncer de mama y esto se harán</w:t>
      </w:r>
      <w:r w:rsidRPr="008D109F">
        <w:rPr>
          <w:rFonts w:ascii="Arial" w:hAnsi="Arial" w:cs="Arial"/>
        </w:rPr>
        <w:t xml:space="preserve"> en dos posibles categorías:</w:t>
      </w:r>
    </w:p>
    <w:p w14:paraId="78BBA207" w14:textId="5D2D8464" w:rsidR="008D109F" w:rsidRPr="008D109F" w:rsidRDefault="00BA64ED" w:rsidP="008D109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maligno</w:t>
      </w:r>
    </w:p>
    <w:p w14:paraId="5143E313" w14:textId="28845207" w:rsidR="008D109F" w:rsidRPr="008D109F" w:rsidRDefault="008D109F" w:rsidP="008D109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D109F">
        <w:rPr>
          <w:rFonts w:ascii="Arial" w:hAnsi="Arial" w:cs="Arial"/>
        </w:rPr>
        <w:t>Maligno</w:t>
      </w:r>
    </w:p>
    <w:p w14:paraId="346B258C" w14:textId="61B3E736" w:rsidR="008D109F" w:rsidRPr="008D109F" w:rsidRDefault="008D109F" w:rsidP="00BA64ED">
      <w:pPr>
        <w:spacing w:line="360" w:lineRule="auto"/>
        <w:jc w:val="both"/>
        <w:rPr>
          <w:rFonts w:ascii="Arial" w:hAnsi="Arial" w:cs="Arial"/>
        </w:rPr>
      </w:pPr>
      <w:r w:rsidRPr="008D109F">
        <w:rPr>
          <w:rFonts w:ascii="Arial" w:hAnsi="Arial" w:cs="Arial"/>
        </w:rPr>
        <w:t>A partir de características</w:t>
      </w:r>
      <w:r w:rsidR="00BA64ED">
        <w:rPr>
          <w:rFonts w:ascii="Arial" w:hAnsi="Arial" w:cs="Arial"/>
        </w:rPr>
        <w:t xml:space="preserve"> que se nos dan en el conjunto de datos que fueron recolectadas </w:t>
      </w:r>
      <w:r w:rsidRPr="008D109F">
        <w:rPr>
          <w:rFonts w:ascii="Arial" w:hAnsi="Arial" w:cs="Arial"/>
        </w:rPr>
        <w:t xml:space="preserve"> de las imágenes, se busca identificar</w:t>
      </w:r>
      <w:r w:rsidR="00BA64ED">
        <w:rPr>
          <w:rFonts w:ascii="Arial" w:hAnsi="Arial" w:cs="Arial"/>
        </w:rPr>
        <w:t xml:space="preserve"> formas y</w:t>
      </w:r>
      <w:r w:rsidRPr="008D109F">
        <w:rPr>
          <w:rFonts w:ascii="Arial" w:hAnsi="Arial" w:cs="Arial"/>
        </w:rPr>
        <w:t xml:space="preserve"> patrones que permitan predecir el diagnóstico</w:t>
      </w:r>
      <w:r w:rsidR="00BA64ED">
        <w:rPr>
          <w:rFonts w:ascii="Arial" w:hAnsi="Arial" w:cs="Arial"/>
        </w:rPr>
        <w:t xml:space="preserve"> </w:t>
      </w:r>
      <w:r w:rsidRPr="008D109F">
        <w:rPr>
          <w:rFonts w:ascii="Arial" w:hAnsi="Arial" w:cs="Arial"/>
        </w:rPr>
        <w:t xml:space="preserve">final. </w:t>
      </w:r>
      <w:r w:rsidR="00BA64ED">
        <w:rPr>
          <w:rFonts w:ascii="Arial" w:hAnsi="Arial" w:cs="Arial"/>
        </w:rPr>
        <w:t>Osea</w:t>
      </w:r>
      <w:r w:rsidRPr="008D109F">
        <w:rPr>
          <w:rFonts w:ascii="Arial" w:hAnsi="Arial" w:cs="Arial"/>
        </w:rPr>
        <w:t xml:space="preserve">, el objetivo es desarrollar un modelo capaz de aprender, a partir de estas variables, si una </w:t>
      </w:r>
      <w:r w:rsidR="00BA64ED">
        <w:rPr>
          <w:rFonts w:ascii="Arial" w:hAnsi="Arial" w:cs="Arial"/>
        </w:rPr>
        <w:t>o varias personas</w:t>
      </w:r>
      <w:r w:rsidRPr="008D109F">
        <w:rPr>
          <w:rFonts w:ascii="Arial" w:hAnsi="Arial" w:cs="Arial"/>
        </w:rPr>
        <w:t xml:space="preserve"> tiene alta probabilidad de </w:t>
      </w:r>
      <w:r w:rsidR="00BA64ED">
        <w:rPr>
          <w:rFonts w:ascii="Arial" w:hAnsi="Arial" w:cs="Arial"/>
        </w:rPr>
        <w:t>tener células</w:t>
      </w:r>
      <w:r w:rsidRPr="008D109F">
        <w:rPr>
          <w:rFonts w:ascii="Arial" w:hAnsi="Arial" w:cs="Arial"/>
        </w:rPr>
        <w:t xml:space="preserve"> </w:t>
      </w:r>
      <w:r w:rsidR="00BA64ED">
        <w:rPr>
          <w:rFonts w:ascii="Arial" w:hAnsi="Arial" w:cs="Arial"/>
        </w:rPr>
        <w:t xml:space="preserve">no malignas </w:t>
      </w:r>
      <w:r w:rsidRPr="008D109F">
        <w:rPr>
          <w:rFonts w:ascii="Arial" w:hAnsi="Arial" w:cs="Arial"/>
        </w:rPr>
        <w:t xml:space="preserve"> o </w:t>
      </w:r>
      <w:r w:rsidR="00BA64ED">
        <w:rPr>
          <w:rFonts w:ascii="Arial" w:hAnsi="Arial" w:cs="Arial"/>
        </w:rPr>
        <w:t xml:space="preserve">lo contrario, </w:t>
      </w:r>
      <w:r w:rsidRPr="008D109F">
        <w:rPr>
          <w:rFonts w:ascii="Arial" w:hAnsi="Arial" w:cs="Arial"/>
        </w:rPr>
        <w:t>maligna</w:t>
      </w:r>
      <w:r w:rsidR="00BA64ED">
        <w:rPr>
          <w:rFonts w:ascii="Arial" w:hAnsi="Arial" w:cs="Arial"/>
        </w:rPr>
        <w:t>. Todo esto</w:t>
      </w:r>
      <w:r w:rsidRPr="008D109F">
        <w:rPr>
          <w:rFonts w:ascii="Arial" w:hAnsi="Arial" w:cs="Arial"/>
        </w:rPr>
        <w:t xml:space="preserve"> con el fin de asistir al personal médico en la toma de decisiones</w:t>
      </w:r>
      <w:r w:rsidR="00BA64ED" w:rsidRPr="00BA64ED">
        <w:rPr>
          <w:rFonts w:ascii="Arial" w:hAnsi="Arial" w:cs="Arial"/>
        </w:rPr>
        <w:t xml:space="preserve"> rápidamente</w:t>
      </w:r>
      <w:r w:rsidRPr="008D109F">
        <w:rPr>
          <w:rFonts w:ascii="Arial" w:hAnsi="Arial" w:cs="Arial"/>
        </w:rPr>
        <w:t>.</w:t>
      </w:r>
    </w:p>
    <w:p w14:paraId="6B6EE756" w14:textId="5555B27B" w:rsidR="007513C6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BA64ED">
        <w:rPr>
          <w:rFonts w:ascii="Arial" w:hAnsi="Arial" w:cs="Arial"/>
          <w:noProof/>
        </w:rPr>
        <w:drawing>
          <wp:inline distT="0" distB="0" distL="0" distR="0" wp14:anchorId="0C14BAF9" wp14:editId="1E559C30">
            <wp:extent cx="5607050" cy="1708150"/>
            <wp:effectExtent l="0" t="0" r="0" b="6350"/>
            <wp:docPr id="666622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659E" w14:textId="6A4A9D06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BA64ED">
        <w:rPr>
          <w:rFonts w:ascii="Arial" w:hAnsi="Arial" w:cs="Arial"/>
        </w:rPr>
        <w:t>Es la tabla anterior tenemos los primeros 5 registros del dataset para saber la info que se nos presenta. Esta info está clasificada de la siguiente forma:</w:t>
      </w:r>
    </w:p>
    <w:p w14:paraId="5CB7EE05" w14:textId="570CF912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Clump Thickness</w:t>
      </w:r>
      <w:r>
        <w:rPr>
          <w:rFonts w:ascii="Arial" w:hAnsi="Arial" w:cs="Arial"/>
        </w:rPr>
        <w:t xml:space="preserve">: </w:t>
      </w:r>
      <w:r w:rsidRPr="00BA64ED">
        <w:rPr>
          <w:rFonts w:ascii="Arial" w:hAnsi="Arial" w:cs="Arial"/>
        </w:rPr>
        <w:t>Grosor del grupo de células</w:t>
      </w:r>
    </w:p>
    <w:p w14:paraId="173317E6" w14:textId="288A000C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Uniformity of Cell Size</w:t>
      </w:r>
      <w:r>
        <w:rPr>
          <w:rFonts w:ascii="Arial" w:hAnsi="Arial" w:cs="Arial"/>
        </w:rPr>
        <w:t xml:space="preserve">: </w:t>
      </w:r>
      <w:r w:rsidR="005030CD">
        <w:rPr>
          <w:rFonts w:ascii="Arial" w:hAnsi="Arial" w:cs="Arial"/>
        </w:rPr>
        <w:t>T</w:t>
      </w:r>
      <w:r w:rsidRPr="00BA64ED">
        <w:rPr>
          <w:rFonts w:ascii="Arial" w:hAnsi="Arial" w:cs="Arial"/>
        </w:rPr>
        <w:t>amaño celular</w:t>
      </w:r>
    </w:p>
    <w:p w14:paraId="1E28A37B" w14:textId="51309424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Uniformity of Cell Shape</w:t>
      </w:r>
      <w:r>
        <w:rPr>
          <w:rFonts w:ascii="Arial" w:hAnsi="Arial" w:cs="Arial"/>
        </w:rPr>
        <w:t xml:space="preserve">: </w:t>
      </w:r>
      <w:r w:rsidR="005030CD">
        <w:rPr>
          <w:rFonts w:ascii="Arial" w:hAnsi="Arial" w:cs="Arial"/>
        </w:rPr>
        <w:t>F</w:t>
      </w:r>
      <w:r w:rsidRPr="00BA64ED">
        <w:rPr>
          <w:rFonts w:ascii="Arial" w:hAnsi="Arial" w:cs="Arial"/>
        </w:rPr>
        <w:t>orma celular</w:t>
      </w:r>
    </w:p>
    <w:p w14:paraId="18145FC1" w14:textId="665FC368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Marginal Adhesion</w:t>
      </w:r>
      <w:r w:rsidR="005030CD">
        <w:rPr>
          <w:rFonts w:ascii="Arial" w:hAnsi="Arial" w:cs="Arial"/>
        </w:rPr>
        <w:t xml:space="preserve">: </w:t>
      </w:r>
      <w:r w:rsidRPr="00BA64ED">
        <w:rPr>
          <w:rFonts w:ascii="Arial" w:hAnsi="Arial" w:cs="Arial"/>
        </w:rPr>
        <w:t>Adhesión marginal</w:t>
      </w:r>
    </w:p>
    <w:p w14:paraId="60AA402F" w14:textId="51BC10B5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lastRenderedPageBreak/>
        <w:t>Single Epithelial Cell Size</w:t>
      </w:r>
      <w:r w:rsidR="005030CD">
        <w:rPr>
          <w:rFonts w:ascii="Arial" w:hAnsi="Arial" w:cs="Arial"/>
        </w:rPr>
        <w:t xml:space="preserve">: </w:t>
      </w:r>
      <w:r w:rsidRPr="00BA64ED">
        <w:rPr>
          <w:rFonts w:ascii="Arial" w:hAnsi="Arial" w:cs="Arial"/>
        </w:rPr>
        <w:t>Tamaño de las células epiteliales</w:t>
      </w:r>
    </w:p>
    <w:p w14:paraId="7E6D3971" w14:textId="0D808A79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Bare Nuclei</w:t>
      </w:r>
      <w:r w:rsidR="005030CD">
        <w:rPr>
          <w:rFonts w:ascii="Arial" w:hAnsi="Arial" w:cs="Arial"/>
        </w:rPr>
        <w:t xml:space="preserve">: </w:t>
      </w:r>
      <w:r w:rsidRPr="00BA64ED">
        <w:rPr>
          <w:rFonts w:ascii="Arial" w:hAnsi="Arial" w:cs="Arial"/>
        </w:rPr>
        <w:t>Núcleos sin citoplasma</w:t>
      </w:r>
    </w:p>
    <w:p w14:paraId="3F41933F" w14:textId="365C961F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Bland Chromatin</w:t>
      </w:r>
      <w:r w:rsidR="005030CD">
        <w:rPr>
          <w:rFonts w:ascii="Arial" w:hAnsi="Arial" w:cs="Arial"/>
        </w:rPr>
        <w:t xml:space="preserve">: </w:t>
      </w:r>
      <w:r w:rsidRPr="00BA64ED">
        <w:rPr>
          <w:rFonts w:ascii="Arial" w:hAnsi="Arial" w:cs="Arial"/>
        </w:rPr>
        <w:t xml:space="preserve">Cromatina </w:t>
      </w:r>
      <w:r w:rsidR="005030CD">
        <w:rPr>
          <w:rFonts w:ascii="Arial" w:hAnsi="Arial" w:cs="Arial"/>
        </w:rPr>
        <w:t>normal</w:t>
      </w:r>
    </w:p>
    <w:p w14:paraId="51BAA0A4" w14:textId="0A7663CD" w:rsidR="00BA64ED" w:rsidRP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Normal Nucleoli</w:t>
      </w:r>
      <w:r w:rsidR="005030CD">
        <w:rPr>
          <w:rFonts w:ascii="Arial" w:hAnsi="Arial" w:cs="Arial"/>
        </w:rPr>
        <w:t>: N</w:t>
      </w:r>
      <w:r w:rsidRPr="00BA64ED">
        <w:rPr>
          <w:rFonts w:ascii="Arial" w:hAnsi="Arial" w:cs="Arial"/>
        </w:rPr>
        <w:t>ucléolos normales</w:t>
      </w:r>
    </w:p>
    <w:p w14:paraId="2C6898AC" w14:textId="3F90F039" w:rsidR="00BA64ED" w:rsidRDefault="00BA64ED" w:rsidP="00BA64ED">
      <w:pPr>
        <w:spacing w:line="360" w:lineRule="auto"/>
        <w:jc w:val="both"/>
        <w:rPr>
          <w:rFonts w:ascii="Arial" w:hAnsi="Arial" w:cs="Arial"/>
        </w:rPr>
      </w:pPr>
      <w:r w:rsidRPr="005030CD">
        <w:rPr>
          <w:rFonts w:ascii="Arial" w:hAnsi="Arial" w:cs="Arial"/>
          <w:b/>
          <w:bCs/>
        </w:rPr>
        <w:t>Mitoses</w:t>
      </w:r>
      <w:r w:rsidR="005030CD">
        <w:rPr>
          <w:rFonts w:ascii="Arial" w:hAnsi="Arial" w:cs="Arial"/>
        </w:rPr>
        <w:t xml:space="preserve">: </w:t>
      </w:r>
      <w:r w:rsidRPr="00BA64ED">
        <w:rPr>
          <w:rFonts w:ascii="Arial" w:hAnsi="Arial" w:cs="Arial"/>
        </w:rPr>
        <w:t>Frecuencia de mitosis</w:t>
      </w:r>
    </w:p>
    <w:p w14:paraId="7A6B3A7F" w14:textId="50BCD6BC" w:rsidR="005030CD" w:rsidRDefault="00C23FE4" w:rsidP="00537D67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07FDA3" wp14:editId="7C1F183E">
            <wp:extent cx="3473450" cy="2593736"/>
            <wp:effectExtent l="0" t="0" r="0" b="0"/>
            <wp:docPr id="1009571088" name="Imagen 8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71088" name="Imagen 8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21" cy="25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D508" w14:textId="4A3FFB3C" w:rsidR="00537D67" w:rsidRDefault="00537D67" w:rsidP="00537D6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imagen anterior utilizamos la columna Class solo para verificar el balanceo de clases, pero esta se omitirá para el diagnóstico.</w:t>
      </w:r>
    </w:p>
    <w:p w14:paraId="0ECCA4C3" w14:textId="5452877E" w:rsidR="00537D67" w:rsidRDefault="00DF190E" w:rsidP="00DF190E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FAD4A7" wp14:editId="55042A27">
            <wp:extent cx="3333224" cy="2921000"/>
            <wp:effectExtent l="0" t="0" r="635" b="0"/>
            <wp:docPr id="1358917268" name="Imagen 3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7268" name="Imagen 3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08" cy="293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4F9E" w14:textId="65C21AF1" w:rsidR="00F55111" w:rsidRDefault="00F55111" w:rsidP="00F551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Vemos que hay una alta correlación entre las siguientes variables:</w:t>
      </w:r>
    </w:p>
    <w:p w14:paraId="5C2D3036" w14:textId="78C4C90D" w:rsidR="00F55111" w:rsidRDefault="00F55111" w:rsidP="00F5511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Cromatina y el tamaño celular -&gt; 0.76</w:t>
      </w:r>
    </w:p>
    <w:p w14:paraId="14C8DA2F" w14:textId="4B9829DA" w:rsidR="00F55111" w:rsidRDefault="00F55111" w:rsidP="00F5511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BA64ED">
        <w:rPr>
          <w:rFonts w:ascii="Arial" w:hAnsi="Arial" w:cs="Arial"/>
        </w:rPr>
        <w:t>élulas epiteliales</w:t>
      </w:r>
      <w:r>
        <w:rPr>
          <w:rFonts w:ascii="Arial" w:hAnsi="Arial" w:cs="Arial"/>
        </w:rPr>
        <w:t xml:space="preserve"> y el tamaño celular -&gt; 0.75</w:t>
      </w:r>
    </w:p>
    <w:p w14:paraId="6162AF12" w14:textId="1FDC8499" w:rsidR="00F55111" w:rsidRDefault="00F55111" w:rsidP="00F5511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Cromatina y el </w:t>
      </w:r>
      <w:r>
        <w:rPr>
          <w:rFonts w:ascii="Arial" w:hAnsi="Arial" w:cs="Arial"/>
        </w:rPr>
        <w:t>forma</w:t>
      </w:r>
      <w:r>
        <w:rPr>
          <w:rFonts w:ascii="Arial" w:hAnsi="Arial" w:cs="Arial"/>
        </w:rPr>
        <w:t xml:space="preserve"> celular</w:t>
      </w:r>
      <w:r>
        <w:rPr>
          <w:rFonts w:ascii="Arial" w:hAnsi="Arial" w:cs="Arial"/>
        </w:rPr>
        <w:t xml:space="preserve"> -&gt; 0.74</w:t>
      </w:r>
    </w:p>
    <w:p w14:paraId="13483AB2" w14:textId="6246EF2F" w:rsidR="00DF190E" w:rsidRDefault="006F56C6" w:rsidP="006F56C6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52DB21" wp14:editId="0D6FB016">
            <wp:extent cx="3838575" cy="1038225"/>
            <wp:effectExtent l="0" t="0" r="9525" b="9525"/>
            <wp:docPr id="19622188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1887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E190" w14:textId="61A4D101" w:rsidR="006F56C6" w:rsidRDefault="006F56C6" w:rsidP="006F56C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6F56C6">
        <w:rPr>
          <w:rFonts w:ascii="Arial" w:hAnsi="Arial" w:cs="Arial"/>
        </w:rPr>
        <w:t>El 96.4 de las predicciones fueron acertadas, es un buen indicio.</w:t>
      </w:r>
    </w:p>
    <w:p w14:paraId="3A97FB5C" w14:textId="253620B2" w:rsidR="006F56C6" w:rsidRDefault="006F56C6" w:rsidP="006F56C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93.9% de las predicciones que fueron realmente acertadas para los casos positivos, ese 2.5% de imprecisión que se pueden tener como falsos positivos, toca ajustar el modelo para no dar un mal diagnóstico. Sería decirle a una persona que tiene cancer aún cuando este está “sano”.</w:t>
      </w:r>
    </w:p>
    <w:p w14:paraId="60E41289" w14:textId="24840327" w:rsidR="006F56C6" w:rsidRDefault="006F56C6" w:rsidP="006F56C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Aunque hay pocos casos de errores, podemos ver que con el </w:t>
      </w:r>
      <w:r>
        <w:rPr>
          <w:rFonts w:ascii="Arial" w:hAnsi="Arial" w:cs="Arial"/>
        </w:rPr>
        <w:t>F1-Score</w:t>
      </w:r>
      <w:r>
        <w:rPr>
          <w:rFonts w:ascii="Arial" w:hAnsi="Arial" w:cs="Arial"/>
        </w:rPr>
        <w:t xml:space="preserve"> se mantiene un buen equilibrio entre la precisión y el recall.</w:t>
      </w:r>
    </w:p>
    <w:p w14:paraId="10F9BEC3" w14:textId="4F0493C9" w:rsidR="006F56C6" w:rsidRDefault="00C23FE4" w:rsidP="006F56C6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137517" wp14:editId="7056106C">
            <wp:extent cx="3638313" cy="2958651"/>
            <wp:effectExtent l="0" t="0" r="635" b="0"/>
            <wp:docPr id="2103587338" name="Imagen 9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87338" name="Imagen 9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80" cy="29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0D09" w14:textId="7E1C36AC" w:rsidR="006F56C6" w:rsidRDefault="006F56C6" w:rsidP="006F56C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Y llevándolo a datos reales, vemos 3 casos de falsos positivos y solo 2 de falsos negativos</w:t>
      </w:r>
      <w:r w:rsidR="00672840">
        <w:rPr>
          <w:rFonts w:ascii="Arial" w:hAnsi="Arial" w:cs="Arial"/>
        </w:rPr>
        <w:t xml:space="preserve"> lo que implica pacientes enfermos que no se les realizó tratamiento por mala predicción</w:t>
      </w:r>
      <w:r>
        <w:rPr>
          <w:rFonts w:ascii="Arial" w:hAnsi="Arial" w:cs="Arial"/>
        </w:rPr>
        <w:t>.</w:t>
      </w:r>
    </w:p>
    <w:p w14:paraId="355E448C" w14:textId="070ED428" w:rsidR="002161FD" w:rsidRDefault="002161FD" w:rsidP="006F56C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Podemos decir que el </w:t>
      </w:r>
      <w:r w:rsidR="00672840">
        <w:rPr>
          <w:rFonts w:ascii="Arial" w:hAnsi="Arial" w:cs="Arial"/>
        </w:rPr>
        <w:t>modelo,</w:t>
      </w:r>
      <w:r>
        <w:rPr>
          <w:rFonts w:ascii="Arial" w:hAnsi="Arial" w:cs="Arial"/>
        </w:rPr>
        <w:t xml:space="preserve"> aunque preciso comete errores, los cuales se traducen a </w:t>
      </w:r>
      <w:r w:rsidR="00672840">
        <w:rPr>
          <w:rFonts w:ascii="Arial" w:hAnsi="Arial" w:cs="Arial"/>
        </w:rPr>
        <w:t>vidas perdidas o demandas por malos veredicto.</w:t>
      </w:r>
    </w:p>
    <w:p w14:paraId="630FBE01" w14:textId="55C2AE41" w:rsidR="00672840" w:rsidRDefault="002F1AA2" w:rsidP="006F56C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5FD0C" wp14:editId="739BCC12">
            <wp:extent cx="4940300" cy="2914650"/>
            <wp:effectExtent l="0" t="0" r="0" b="0"/>
            <wp:docPr id="688610595" name="Imagen 5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10595" name="Imagen 5" descr="Gráfico, Gráfico de cajas y bigote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0E04" w14:textId="469C5306" w:rsidR="002F1AA2" w:rsidRDefault="002F1AA2" w:rsidP="006F56C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gráfica anterior indica</w:t>
      </w:r>
      <w:r w:rsidRPr="002F1AA2">
        <w:rPr>
          <w:rFonts w:ascii="Arial" w:hAnsi="Arial" w:cs="Arial"/>
        </w:rPr>
        <w:t xml:space="preserve"> que el malignancy_index tiene un buen poder discriminativo entre ambas clases.</w:t>
      </w:r>
      <w:r w:rsidR="008E638F">
        <w:rPr>
          <w:rFonts w:ascii="Arial" w:hAnsi="Arial" w:cs="Arial"/>
        </w:rPr>
        <w:t xml:space="preserve"> Podemos ver los extremos en </w:t>
      </w:r>
      <w:r w:rsidR="005D57D0">
        <w:rPr>
          <w:rFonts w:ascii="Arial" w:hAnsi="Arial" w:cs="Arial"/>
        </w:rPr>
        <w:t>ambos boxes</w:t>
      </w:r>
      <w:r w:rsidR="008E638F">
        <w:rPr>
          <w:rFonts w:ascii="Arial" w:hAnsi="Arial" w:cs="Arial"/>
        </w:rPr>
        <w:t xml:space="preserve"> que deja por fuera valores que sobrepasan a estos</w:t>
      </w:r>
      <w:r w:rsidR="005D57D0">
        <w:rPr>
          <w:rFonts w:ascii="Arial" w:hAnsi="Arial" w:cs="Arial"/>
        </w:rPr>
        <w:t xml:space="preserve">, </w:t>
      </w:r>
      <w:r w:rsidR="005D57D0" w:rsidRPr="005D57D0">
        <w:rPr>
          <w:rFonts w:ascii="Arial" w:hAnsi="Arial" w:cs="Arial"/>
        </w:rPr>
        <w:t>tienen valores atípicos, pero los malignos muestran una mayor cantidad de outliers</w:t>
      </w:r>
      <w:r w:rsidR="005D57D0">
        <w:rPr>
          <w:rFonts w:ascii="Arial" w:hAnsi="Arial" w:cs="Arial"/>
        </w:rPr>
        <w:t>.</w:t>
      </w:r>
    </w:p>
    <w:p w14:paraId="21CA78C4" w14:textId="4D69C3E6" w:rsidR="005D57D0" w:rsidRDefault="005D57D0" w:rsidP="006F56C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A021CD" wp14:editId="598D35D7">
            <wp:extent cx="4775200" cy="2914650"/>
            <wp:effectExtent l="0" t="0" r="6350" b="0"/>
            <wp:docPr id="1188263264" name="Imagen 10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63264" name="Imagen 10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9B30" w14:textId="1C4D4FAE" w:rsidR="005D57D0" w:rsidRDefault="005D57D0" w:rsidP="006F56C6">
      <w:pPr>
        <w:spacing w:line="360" w:lineRule="auto"/>
        <w:ind w:left="360"/>
        <w:jc w:val="both"/>
        <w:rPr>
          <w:rFonts w:ascii="Arial" w:hAnsi="Arial" w:cs="Arial"/>
        </w:rPr>
      </w:pPr>
      <w:r w:rsidRPr="005D57D0">
        <w:rPr>
          <w:rFonts w:ascii="Arial" w:hAnsi="Arial" w:cs="Arial"/>
        </w:rPr>
        <w:t xml:space="preserve">En resumen, se puede concluir que el modelo de regresión es efectivo para estimar el índice de </w:t>
      </w:r>
      <w:r>
        <w:rPr>
          <w:rFonts w:ascii="Arial" w:hAnsi="Arial" w:cs="Arial"/>
        </w:rPr>
        <w:t>tumores malignos</w:t>
      </w:r>
      <w:r w:rsidRPr="005D57D0">
        <w:rPr>
          <w:rFonts w:ascii="Arial" w:hAnsi="Arial" w:cs="Arial"/>
        </w:rPr>
        <w:t xml:space="preserve">, lo que lo convierte en una herramienta </w:t>
      </w:r>
      <w:r>
        <w:rPr>
          <w:rFonts w:ascii="Arial" w:hAnsi="Arial" w:cs="Arial"/>
        </w:rPr>
        <w:t>muy buena</w:t>
      </w:r>
      <w:r w:rsidRPr="005D57D0">
        <w:rPr>
          <w:rFonts w:ascii="Arial" w:hAnsi="Arial" w:cs="Arial"/>
        </w:rPr>
        <w:t xml:space="preserve"> para </w:t>
      </w:r>
      <w:r w:rsidRPr="005D57D0">
        <w:rPr>
          <w:rFonts w:ascii="Arial" w:hAnsi="Arial" w:cs="Arial"/>
        </w:rPr>
        <w:lastRenderedPageBreak/>
        <w:t xml:space="preserve">apoyar decisiones </w:t>
      </w:r>
      <w:r>
        <w:rPr>
          <w:rFonts w:ascii="Arial" w:hAnsi="Arial" w:cs="Arial"/>
        </w:rPr>
        <w:t>de diagnósticos</w:t>
      </w:r>
      <w:r w:rsidRPr="005D57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5D57D0">
        <w:rPr>
          <w:rFonts w:ascii="Arial" w:hAnsi="Arial" w:cs="Arial"/>
        </w:rPr>
        <w:t xml:space="preserve"> realizar seguimiento de pacientes con sospecha de enfermedad</w:t>
      </w:r>
      <w:r>
        <w:rPr>
          <w:rFonts w:ascii="Arial" w:hAnsi="Arial" w:cs="Arial"/>
        </w:rPr>
        <w:t>.</w:t>
      </w:r>
    </w:p>
    <w:p w14:paraId="76930783" w14:textId="77777777" w:rsidR="005D57D0" w:rsidRDefault="005D57D0" w:rsidP="006F56C6">
      <w:pPr>
        <w:spacing w:line="360" w:lineRule="auto"/>
        <w:ind w:left="360"/>
        <w:jc w:val="both"/>
        <w:rPr>
          <w:rFonts w:ascii="Arial" w:hAnsi="Arial" w:cs="Arial"/>
        </w:rPr>
      </w:pPr>
    </w:p>
    <w:p w14:paraId="2B08EAC5" w14:textId="349C905A" w:rsidR="005D57D0" w:rsidRDefault="005D57D0" w:rsidP="005D57D0">
      <w:pPr>
        <w:spacing w:line="360" w:lineRule="auto"/>
        <w:ind w:left="360"/>
        <w:jc w:val="center"/>
        <w:rPr>
          <w:rFonts w:ascii="Arial" w:hAnsi="Arial" w:cs="Arial"/>
          <w:b/>
          <w:bCs/>
        </w:rPr>
      </w:pPr>
      <w:r w:rsidRPr="005D57D0">
        <w:rPr>
          <w:rFonts w:ascii="Arial" w:hAnsi="Arial" w:cs="Arial"/>
          <w:b/>
          <w:bCs/>
        </w:rPr>
        <w:t>Conclusión</w:t>
      </w:r>
    </w:p>
    <w:p w14:paraId="2F88E067" w14:textId="2BAA8720" w:rsidR="005D57D0" w:rsidRDefault="005D57D0" w:rsidP="005D57D0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puede concluir que el índice de malignidad es de mucha utilidad para clasificar y predecir la presencia de tumores malignos en pacientes. Los modelos utilizados </w:t>
      </w:r>
      <w:r w:rsidR="00E71051">
        <w:rPr>
          <w:rFonts w:ascii="Arial" w:hAnsi="Arial" w:cs="Arial"/>
        </w:rPr>
        <w:t>se pueden considerar “confiables” realizando ajustes para optimizar los resultados, reduciendo las fallas en las predicciones y que el porcentaje de casos acertados se acerque lo mas que se pueda al 100%.</w:t>
      </w:r>
    </w:p>
    <w:p w14:paraId="72DEEF4A" w14:textId="77777777" w:rsidR="00E71051" w:rsidRPr="005D57D0" w:rsidRDefault="00E71051" w:rsidP="005D57D0">
      <w:pPr>
        <w:spacing w:line="360" w:lineRule="auto"/>
        <w:ind w:left="360"/>
        <w:jc w:val="both"/>
        <w:rPr>
          <w:rFonts w:ascii="Arial" w:hAnsi="Arial" w:cs="Arial"/>
        </w:rPr>
      </w:pPr>
    </w:p>
    <w:sectPr w:rsidR="00E71051" w:rsidRPr="005D5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03D"/>
    <w:multiLevelType w:val="hybridMultilevel"/>
    <w:tmpl w:val="3CF4E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B1D"/>
    <w:multiLevelType w:val="multilevel"/>
    <w:tmpl w:val="EA2A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D4F57"/>
    <w:multiLevelType w:val="multilevel"/>
    <w:tmpl w:val="EA2A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64C8"/>
    <w:multiLevelType w:val="multilevel"/>
    <w:tmpl w:val="271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90C0D"/>
    <w:multiLevelType w:val="hybridMultilevel"/>
    <w:tmpl w:val="76F06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95EAF"/>
    <w:multiLevelType w:val="hybridMultilevel"/>
    <w:tmpl w:val="3F063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151408">
    <w:abstractNumId w:val="2"/>
  </w:num>
  <w:num w:numId="2" w16cid:durableId="1864978821">
    <w:abstractNumId w:val="1"/>
  </w:num>
  <w:num w:numId="3" w16cid:durableId="2110275799">
    <w:abstractNumId w:val="4"/>
  </w:num>
  <w:num w:numId="4" w16cid:durableId="795029474">
    <w:abstractNumId w:val="3"/>
  </w:num>
  <w:num w:numId="5" w16cid:durableId="507257839">
    <w:abstractNumId w:val="5"/>
  </w:num>
  <w:num w:numId="6" w16cid:durableId="175997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2"/>
    <w:rsid w:val="00070E5C"/>
    <w:rsid w:val="000C28E8"/>
    <w:rsid w:val="000C5BA1"/>
    <w:rsid w:val="00154543"/>
    <w:rsid w:val="001B0D06"/>
    <w:rsid w:val="001B61F8"/>
    <w:rsid w:val="002161FD"/>
    <w:rsid w:val="002631BA"/>
    <w:rsid w:val="002661D8"/>
    <w:rsid w:val="002A436A"/>
    <w:rsid w:val="002A67AA"/>
    <w:rsid w:val="002D0E8E"/>
    <w:rsid w:val="002E6AEA"/>
    <w:rsid w:val="002F1AA2"/>
    <w:rsid w:val="003840C9"/>
    <w:rsid w:val="00390BC6"/>
    <w:rsid w:val="003A4BC0"/>
    <w:rsid w:val="003D0D0A"/>
    <w:rsid w:val="0043288B"/>
    <w:rsid w:val="004E2351"/>
    <w:rsid w:val="004F094C"/>
    <w:rsid w:val="005030CD"/>
    <w:rsid w:val="00507818"/>
    <w:rsid w:val="00537D67"/>
    <w:rsid w:val="00580651"/>
    <w:rsid w:val="005A5AE5"/>
    <w:rsid w:val="005D57D0"/>
    <w:rsid w:val="00635221"/>
    <w:rsid w:val="00672840"/>
    <w:rsid w:val="006F56C6"/>
    <w:rsid w:val="007454E9"/>
    <w:rsid w:val="007513C6"/>
    <w:rsid w:val="00790711"/>
    <w:rsid w:val="007A3945"/>
    <w:rsid w:val="007E45C0"/>
    <w:rsid w:val="007F5D5B"/>
    <w:rsid w:val="00885B1E"/>
    <w:rsid w:val="008B17A0"/>
    <w:rsid w:val="008D109F"/>
    <w:rsid w:val="008E638F"/>
    <w:rsid w:val="00AC06A3"/>
    <w:rsid w:val="00B3448C"/>
    <w:rsid w:val="00B47BCE"/>
    <w:rsid w:val="00BA64ED"/>
    <w:rsid w:val="00C021D2"/>
    <w:rsid w:val="00C23FE4"/>
    <w:rsid w:val="00D2732F"/>
    <w:rsid w:val="00DB235C"/>
    <w:rsid w:val="00DE3C2E"/>
    <w:rsid w:val="00DF190E"/>
    <w:rsid w:val="00E254B1"/>
    <w:rsid w:val="00E71051"/>
    <w:rsid w:val="00EC260B"/>
    <w:rsid w:val="00EF045B"/>
    <w:rsid w:val="00F43B57"/>
    <w:rsid w:val="00F55111"/>
    <w:rsid w:val="00F7074B"/>
    <w:rsid w:val="00F836D0"/>
    <w:rsid w:val="00F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EA9C"/>
  <w15:chartTrackingRefBased/>
  <w15:docId w15:val="{BFF51426-5E48-4407-808E-0088B0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2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2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2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2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2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2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2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2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2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2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2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21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2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21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2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2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2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2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2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2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21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21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21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2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21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2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6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Aguilar (Coordinador TIC'S)</dc:creator>
  <cp:keywords/>
  <dc:description/>
  <cp:lastModifiedBy>Mauricio Aguilar (Coordinador TIC'S)</cp:lastModifiedBy>
  <cp:revision>8</cp:revision>
  <dcterms:created xsi:type="dcterms:W3CDTF">2025-06-23T02:41:00Z</dcterms:created>
  <dcterms:modified xsi:type="dcterms:W3CDTF">2025-06-23T22:59:00Z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Taller parte 2 Semana 6 ML.docx</vt:lpwstr>
  </property>
  <property fmtid="{D5CDD505-2E9C-101B-9397-08002B2CF9AE}" pid="3" name="textBoxRange">
    <vt:lpwstr>Optional range</vt:lpwstr>
  </property>
</Properties>
</file>