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keepNext w:val="true"/>
        <w:keepLines/>
        <w:spacing w:before="240" w:after="0"/>
        <w:rPr/>
      </w:pPr>
      <w:r>
        <w:rPr/>
        <w:t>Desafio VR Desenvolvimento</w:t>
      </w:r>
    </w:p>
    <w:p>
      <w:pPr>
        <w:pStyle w:val="Normal"/>
        <w:rPr/>
      </w:pPr>
      <w:r>
        <w:rPr/>
      </w:r>
    </w:p>
    <w:p>
      <w:pPr>
        <w:pStyle w:val="Normal"/>
        <w:numPr>
          <w:ilvl w:val="0"/>
          <w:numId w:val="4"/>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numPr>
          <w:ilvl w:val="0"/>
          <w:numId w:val="2"/>
        </w:numPr>
        <w:jc w:val="both"/>
        <w:rPr/>
      </w:pPr>
      <w:r>
        <w:rPr/>
        <w:t>Retirar a lógica de negócio dos controllers e passar para a camada CMD e/ou Service.</w:t>
      </w:r>
    </w:p>
    <w:p>
      <w:pPr>
        <w:pStyle w:val="Normal"/>
        <w:numPr>
          <w:ilvl w:val="0"/>
          <w:numId w:val="2"/>
        </w:numPr>
        <w:jc w:val="both"/>
        <w:rPr/>
      </w:pPr>
      <w:r>
        <w:rPr/>
        <w:t>Faria os testes unitários das classes que fizessem alguma alteração relevante.</w:t>
      </w:r>
    </w:p>
    <w:p>
      <w:pPr>
        <w:pStyle w:val="Normal"/>
        <w:numPr>
          <w:ilvl w:val="0"/>
          <w:numId w:val="2"/>
        </w:numPr>
        <w:jc w:val="both"/>
        <w:rPr/>
      </w:pPr>
      <w:r>
        <w:rPr/>
        <w:t>Faria testes de integração para verificar a consistência das informações persistidas.</w:t>
      </w:r>
    </w:p>
    <w:p>
      <w:pPr>
        <w:pStyle w:val="Normal"/>
        <w:numPr>
          <w:ilvl w:val="0"/>
          <w:numId w:val="2"/>
        </w:numPr>
        <w:jc w:val="both"/>
        <w:rPr/>
      </w:pPr>
      <w:r>
        <w:rPr/>
        <w:t>Usaria o Spring Validation para validar as classes de domínio e os DTOs passados para a aplicação.</w:t>
      </w:r>
    </w:p>
    <w:p>
      <w:pPr>
        <w:pStyle w:val="Normal"/>
        <w:numPr>
          <w:ilvl w:val="0"/>
          <w:numId w:val="1"/>
        </w:numPr>
        <w:spacing w:beforeAutospacing="1" w:after="0"/>
        <w:ind w:left="0" w:hanging="360"/>
        <w:rPr>
          <w:sz w:val="20"/>
          <w:szCs w:val="20"/>
        </w:rPr>
      </w:pPr>
      <w:r>
        <w:rPr>
          <w:sz w:val="20"/>
          <w:szCs w:val="20"/>
        </w:rPr>
        <w:t xml:space="preserve">Descreva quais são as principais limitações ao se adotar servidores de aplicação em uma arquitetura orientada a microsserviços. </w:t>
      </w:r>
    </w:p>
    <w:p>
      <w:pPr>
        <w:pStyle w:val="Normal"/>
        <w:spacing w:beforeAutospacing="1" w:after="0"/>
        <w:ind w:left="0" w:hanging="360"/>
        <w:rPr>
          <w:sz w:val="20"/>
          <w:szCs w:val="20"/>
        </w:rPr>
      </w:pPr>
      <w:r>
        <w:rPr>
          <w:sz w:val="20"/>
          <w:szCs w:val="20"/>
        </w:rPr>
        <w:t>A arquitetura de microsserviços foi pensada para ser escalável, então manter a infraestrutura é mais custoso e complicado.</w:t>
      </w:r>
    </w:p>
    <w:p>
      <w:pPr>
        <w:pStyle w:val="Normal"/>
        <w:spacing w:beforeAutospacing="1" w:after="0"/>
        <w:ind w:left="0" w:hanging="360"/>
        <w:rPr>
          <w:sz w:val="20"/>
          <w:szCs w:val="20"/>
        </w:rPr>
      </w:pPr>
      <w:r>
        <w:rPr/>
      </w:r>
    </w:p>
    <w:p>
      <w:pPr>
        <w:pStyle w:val="Normal"/>
        <w:numPr>
          <w:ilvl w:val="0"/>
          <w:numId w:val="1"/>
        </w:numPr>
        <w:spacing w:before="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spacing w:before="0" w:after="0"/>
        <w:ind w:left="0" w:hanging="357"/>
        <w:rPr>
          <w:sz w:val="20"/>
          <w:szCs w:val="20"/>
        </w:rPr>
      </w:pPr>
      <w:r>
        <w:rPr>
          <w:sz w:val="20"/>
          <w:szCs w:val="20"/>
        </w:rPr>
        <w:t>Para o desenvolvedor é melhor. Fica transparente.</w:t>
      </w:r>
    </w:p>
    <w:p>
      <w:pPr>
        <w:pStyle w:val="Normal"/>
        <w:numPr>
          <w:ilvl w:val="0"/>
          <w:numId w:val="1"/>
        </w:numPr>
        <w:spacing w:before="240" w:afterAutospacing="1"/>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bidi w:val="0"/>
      <w:spacing w:lineRule="auto" w:line="240" w:before="0" w:after="0"/>
      <w:jc w:val="left"/>
    </w:pPr>
    <w:rPr>
      <w:rFonts w:ascii="Times New Roman" w:hAnsi="Times New Roman" w:cs="Times New Roman" w:eastAsia="Calibri" w:eastAsiaTheme="minorHAnsi"/>
      <w:color w:val="auto"/>
      <w:kern w:val="0"/>
      <w:sz w:val="24"/>
      <w:szCs w:val="24"/>
      <w:lang w:eastAsia="pt-BR" w:val="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Application>LibreOffice/7.3.2.2$Windows_X86_64 LibreOffice_project/49f2b1bff42cfccbd8f788c8dc32c1c309559be0</Application>
  <AppVersion>15.0000</AppVersion>
  <Pages>1</Pages>
  <Words>290</Words>
  <Characters>1598</Characters>
  <CharactersWithSpaces>1861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2023-07-29T00:12:18Z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