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DE54" w14:textId="250B5028" w:rsidR="00C16818" w:rsidRDefault="00C16818" w:rsidP="00342F37">
      <w:pPr>
        <w:ind w:left="1416" w:hanging="1416"/>
        <w:rPr>
          <w:rFonts w:ascii="Avenir LT Std 55 Roman" w:hAnsi="Avenir LT Std 55 Roman"/>
          <w:b/>
        </w:rPr>
      </w:pPr>
      <w:r>
        <w:rPr>
          <w:noProof/>
        </w:rPr>
        <w:drawing>
          <wp:anchor distT="0" distB="0" distL="114300" distR="114300" simplePos="0" relativeHeight="251660288" behindDoc="1" locked="0" layoutInCell="1" allowOverlap="1" wp14:anchorId="632F784A" wp14:editId="2B19CA31">
            <wp:simplePos x="0" y="0"/>
            <wp:positionH relativeFrom="column">
              <wp:posOffset>5027930</wp:posOffset>
            </wp:positionH>
            <wp:positionV relativeFrom="paragraph">
              <wp:posOffset>-399415</wp:posOffset>
            </wp:positionV>
            <wp:extent cx="1056640" cy="695325"/>
            <wp:effectExtent l="0" t="0" r="0" b="9525"/>
            <wp:wrapNone/>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6640" cy="695325"/>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1F24C6E9" wp14:editId="59E7795C">
                <wp:simplePos x="0" y="0"/>
                <wp:positionH relativeFrom="column">
                  <wp:posOffset>-643792</wp:posOffset>
                </wp:positionH>
                <wp:positionV relativeFrom="paragraph">
                  <wp:posOffset>-596899</wp:posOffset>
                </wp:positionV>
                <wp:extent cx="7247792" cy="9537700"/>
                <wp:effectExtent l="12700" t="12700" r="29845" b="25400"/>
                <wp:wrapNone/>
                <wp:docPr id="2" name="Rectangle 2"/>
                <wp:cNvGraphicFramePr/>
                <a:graphic xmlns:a="http://schemas.openxmlformats.org/drawingml/2006/main">
                  <a:graphicData uri="http://schemas.microsoft.com/office/word/2010/wordprocessingShape">
                    <wps:wsp>
                      <wps:cNvSpPr/>
                      <wps:spPr>
                        <a:xfrm>
                          <a:off x="0" y="0"/>
                          <a:ext cx="7247792" cy="953770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72FFF" id="Rectangle 2" o:spid="_x0000_s1026" style="position:absolute;margin-left:-50.7pt;margin-top:-47pt;width:570.7pt;height:7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" fillcolor="white [3201]" strokecolor="black [3213]" strokeweight="3pt">
                <v:stroke linestyle="thinThin"/>
              </v:rect>
            </w:pict>
          </mc:Fallback>
        </mc:AlternateContent>
      </w:r>
      <w:sdt>
        <w:sdtPr>
          <w:id w:val="301970351"/>
          <w:docPartObj>
            <w:docPartGallery w:val="Cover Pages"/>
            <w:docPartUnique/>
          </w:docPartObj>
        </w:sdtPr>
        <w:sdtEndPr>
          <w:rPr>
            <w:rFonts w:ascii="Avenir LT Std 55 Roman" w:hAnsi="Avenir LT Std 55 Roman"/>
            <w:b/>
          </w:rPr>
        </w:sdtEndPr>
        <w:sdtContent/>
      </w:sdt>
    </w:p>
    <w:p w14:paraId="6FFFBD64" w14:textId="77777777" w:rsidR="00C16818" w:rsidRDefault="00C16818" w:rsidP="00C16818">
      <w:pPr>
        <w:rPr>
          <w:rFonts w:ascii="Avenir LT Std 55 Roman" w:hAnsi="Avenir LT Std 55 Roman"/>
          <w:b/>
        </w:rPr>
      </w:pPr>
    </w:p>
    <w:p w14:paraId="361A0453" w14:textId="34CB22B8" w:rsidR="00C16818" w:rsidRPr="009F53C5" w:rsidRDefault="00C16818" w:rsidP="00C16818">
      <w:r>
        <w:rPr>
          <w:rFonts w:ascii="Avenir LT Std 55 Roman" w:hAnsi="Avenir LT Std 55 Roman"/>
          <w:b/>
        </w:rPr>
        <w:t>INSTITUTO TECNOLÓGICO DE BUENOS AIRES – ITBA</w:t>
      </w:r>
    </w:p>
    <w:p w14:paraId="5EE78C60" w14:textId="77777777" w:rsidR="00C16818" w:rsidRDefault="00C16818" w:rsidP="00C16818">
      <w:pPr>
        <w:spacing w:after="0" w:line="360" w:lineRule="auto"/>
        <w:rPr>
          <w:rFonts w:ascii="Avenir LT Std 55 Roman" w:hAnsi="Avenir LT Std 55 Roman"/>
          <w:b/>
        </w:rPr>
      </w:pPr>
      <w:r>
        <w:rPr>
          <w:rFonts w:ascii="Avenir LT Std 55 Roman" w:hAnsi="Avenir LT Std 55 Roman"/>
          <w:b/>
        </w:rPr>
        <w:t xml:space="preserve">ESCUELA DE INGENIERÍA Y GESTIÓN </w:t>
      </w:r>
    </w:p>
    <w:p w14:paraId="289153E5" w14:textId="77777777" w:rsidR="00E90A20" w:rsidRDefault="00E90A20" w:rsidP="00E90A20">
      <w:pPr>
        <w:jc w:val="center"/>
        <w:rPr>
          <w:sz w:val="48"/>
          <w:szCs w:val="48"/>
        </w:rPr>
      </w:pPr>
    </w:p>
    <w:p w14:paraId="6A4C2DEA" w14:textId="77777777" w:rsidR="00E90A20" w:rsidRDefault="00E90A20" w:rsidP="00E90A20">
      <w:pPr>
        <w:jc w:val="center"/>
        <w:rPr>
          <w:sz w:val="48"/>
          <w:szCs w:val="48"/>
        </w:rPr>
      </w:pPr>
    </w:p>
    <w:p w14:paraId="078A4CEB" w14:textId="77777777" w:rsidR="00E90A20" w:rsidRDefault="00E90A20" w:rsidP="00E90A20">
      <w:pPr>
        <w:jc w:val="center"/>
        <w:rPr>
          <w:sz w:val="48"/>
          <w:szCs w:val="48"/>
        </w:rPr>
      </w:pPr>
    </w:p>
    <w:p w14:paraId="5FB57DDB" w14:textId="77777777" w:rsidR="00E90A20" w:rsidRPr="00583693" w:rsidRDefault="00E90A20" w:rsidP="00E90A20">
      <w:pPr>
        <w:jc w:val="center"/>
        <w:rPr>
          <w:sz w:val="48"/>
          <w:szCs w:val="48"/>
        </w:rPr>
      </w:pPr>
    </w:p>
    <w:p w14:paraId="50AA1406" w14:textId="5591227B" w:rsidR="00E90A20" w:rsidRDefault="007B103E" w:rsidP="00E90A20">
      <w:pPr>
        <w:jc w:val="center"/>
        <w:rPr>
          <w:sz w:val="48"/>
          <w:szCs w:val="48"/>
        </w:rPr>
      </w:pPr>
      <w:r>
        <w:rPr>
          <w:sz w:val="48"/>
          <w:szCs w:val="48"/>
        </w:rPr>
        <w:t>T</w:t>
      </w:r>
      <w:r w:rsidR="00E90A20" w:rsidRPr="00583693">
        <w:rPr>
          <w:sz w:val="48"/>
          <w:szCs w:val="48"/>
        </w:rPr>
        <w:t>rabajo final Integrador</w:t>
      </w:r>
    </w:p>
    <w:p w14:paraId="679CABE4" w14:textId="007B4637" w:rsidR="00C16818" w:rsidRDefault="00C16818" w:rsidP="00E90A20">
      <w:pPr>
        <w:jc w:val="center"/>
        <w:rPr>
          <w:sz w:val="48"/>
          <w:szCs w:val="48"/>
        </w:rPr>
      </w:pPr>
    </w:p>
    <w:p w14:paraId="14414D2D" w14:textId="283A7CBC" w:rsidR="00C16818" w:rsidRDefault="00C16818" w:rsidP="00E90A20">
      <w:pPr>
        <w:jc w:val="center"/>
        <w:rPr>
          <w:sz w:val="48"/>
          <w:szCs w:val="48"/>
        </w:rPr>
      </w:pPr>
    </w:p>
    <w:p w14:paraId="66CFFEEA" w14:textId="54734B8F" w:rsidR="00C16818" w:rsidRDefault="00C16818" w:rsidP="00E90A20">
      <w:pPr>
        <w:jc w:val="center"/>
        <w:rPr>
          <w:sz w:val="48"/>
          <w:szCs w:val="48"/>
        </w:rPr>
      </w:pPr>
    </w:p>
    <w:p w14:paraId="6E3F66D4" w14:textId="42B6B474" w:rsidR="00C16818" w:rsidRDefault="00C16818" w:rsidP="00C16818">
      <w:pPr>
        <w:spacing w:after="0" w:line="360" w:lineRule="auto"/>
        <w:rPr>
          <w:rFonts w:ascii="Avenir LT Std 55 Roman" w:hAnsi="Avenir LT Std 55 Roman"/>
          <w:b/>
        </w:rPr>
      </w:pPr>
      <w:r>
        <w:rPr>
          <w:rFonts w:ascii="Avenir LT Std 55 Roman" w:hAnsi="Avenir LT Std 55 Roman"/>
          <w:b/>
        </w:rPr>
        <w:t xml:space="preserve">AUTOR: Laciar, Mauro Jorge (Leg. Nº </w:t>
      </w:r>
      <w:r w:rsidR="006F29E0">
        <w:rPr>
          <w:rFonts w:ascii="Avenir LT Std 55 Roman" w:hAnsi="Avenir LT Std 55 Roman"/>
          <w:b/>
        </w:rPr>
        <w:t>105090</w:t>
      </w:r>
      <w:r>
        <w:rPr>
          <w:rFonts w:ascii="Avenir LT Std 55 Roman" w:hAnsi="Avenir LT Std 55 Roman"/>
          <w:b/>
        </w:rPr>
        <w:t>)</w:t>
      </w:r>
    </w:p>
    <w:p w14:paraId="1158B5A0" w14:textId="77777777" w:rsidR="00C16818" w:rsidRDefault="00C16818" w:rsidP="00C16818">
      <w:pPr>
        <w:spacing w:after="0" w:line="360" w:lineRule="auto"/>
        <w:rPr>
          <w:rFonts w:ascii="Avenir LT Std 55 Roman" w:hAnsi="Avenir LT Std 55 Roman"/>
          <w:b/>
        </w:rPr>
      </w:pPr>
      <w:r>
        <w:rPr>
          <w:rFonts w:ascii="Avenir LT Std 55 Roman" w:hAnsi="Avenir LT Std 55 Roman"/>
          <w:b/>
        </w:rPr>
        <w:t xml:space="preserve">          </w:t>
      </w:r>
    </w:p>
    <w:p w14:paraId="133C701A" w14:textId="6C65D40E" w:rsidR="00C16818" w:rsidRDefault="00C16818" w:rsidP="00C16818">
      <w:pPr>
        <w:spacing w:after="0" w:line="360" w:lineRule="auto"/>
        <w:rPr>
          <w:rFonts w:ascii="Avenir LT Std 55 Roman" w:hAnsi="Avenir LT Std 55 Roman"/>
          <w:b/>
        </w:rPr>
      </w:pPr>
      <w:r>
        <w:rPr>
          <w:rFonts w:ascii="Avenir LT Std 55 Roman" w:hAnsi="Avenir LT Std 55 Roman"/>
          <w:b/>
        </w:rPr>
        <w:t xml:space="preserve">TUTOR/ES: </w:t>
      </w:r>
      <w:r w:rsidR="00293409">
        <w:rPr>
          <w:rFonts w:ascii="Avenir LT Std 55 Roman" w:hAnsi="Avenir LT Std 55 Roman"/>
          <w:b/>
        </w:rPr>
        <w:t>Denicolay, Gustavo</w:t>
      </w:r>
    </w:p>
    <w:p w14:paraId="10A55909" w14:textId="77777777" w:rsidR="00C16818" w:rsidRDefault="00C16818" w:rsidP="00C16818">
      <w:pPr>
        <w:spacing w:after="0" w:line="360" w:lineRule="auto"/>
        <w:jc w:val="both"/>
        <w:rPr>
          <w:rFonts w:ascii="Avenir LT Std 55 Roman" w:hAnsi="Avenir LT Std 55 Roman"/>
          <w:b/>
        </w:rPr>
      </w:pPr>
      <w:r>
        <w:rPr>
          <w:rFonts w:ascii="Avenir LT Std 55 Roman" w:hAnsi="Avenir LT Std 55 Roman"/>
          <w:b/>
        </w:rPr>
        <w:t>TRABAJO FINAL PRESENTADO PARA LA OBTENCIÓN DEL TÍTULO DE ESPECIALISTA EN CIENCIA DE DATOS</w:t>
      </w:r>
    </w:p>
    <w:p w14:paraId="32555B9A" w14:textId="77777777" w:rsidR="00C16818" w:rsidRDefault="00C16818" w:rsidP="00C16818">
      <w:pPr>
        <w:spacing w:after="0" w:line="360" w:lineRule="auto"/>
        <w:jc w:val="center"/>
        <w:rPr>
          <w:rFonts w:ascii="Avenir LT Std 55 Roman" w:hAnsi="Avenir LT Std 55 Roman"/>
          <w:b/>
        </w:rPr>
      </w:pPr>
      <w:r>
        <w:rPr>
          <w:rFonts w:ascii="Avenir LT Std 55 Roman" w:hAnsi="Avenir LT Std 55 Roman"/>
          <w:b/>
        </w:rPr>
        <w:t>BUENOS AIRES</w:t>
      </w:r>
    </w:p>
    <w:p w14:paraId="0FA7F8AB" w14:textId="1FB71BAB" w:rsidR="00C16818" w:rsidRDefault="00C16818" w:rsidP="00C16818">
      <w:pPr>
        <w:spacing w:after="0" w:line="360" w:lineRule="auto"/>
        <w:jc w:val="center"/>
        <w:rPr>
          <w:rFonts w:ascii="Avenir LT Std 55 Roman" w:hAnsi="Avenir LT Std 55 Roman"/>
          <w:b/>
        </w:rPr>
      </w:pPr>
      <w:r>
        <w:rPr>
          <w:rFonts w:ascii="Avenir LT Std 55 Roman" w:hAnsi="Avenir LT Std 55 Roman"/>
          <w:b/>
        </w:rPr>
        <w:t>PRIMER CUATRIMESTRE, 2022</w:t>
      </w:r>
    </w:p>
    <w:p w14:paraId="7CB1192B" w14:textId="5BF5CF9D" w:rsidR="00E769D0" w:rsidRPr="005A65D9" w:rsidRDefault="005A65D9" w:rsidP="005A65D9">
      <w:pPr>
        <w:rPr>
          <w:rStyle w:val="Ttulo2Car"/>
          <w:color w:val="000000" w:themeColor="text1"/>
        </w:rPr>
      </w:pPr>
      <w:r>
        <w:rPr>
          <w:rStyle w:val="Ttulo2Car"/>
          <w:color w:val="000000" w:themeColor="text1"/>
        </w:rPr>
        <w:br w:type="page"/>
      </w:r>
    </w:p>
    <w:p w14:paraId="1FDEB53A" w14:textId="557C3419" w:rsidR="00E03ACD" w:rsidRPr="00412BCA" w:rsidRDefault="00E03ACD" w:rsidP="00412BCA">
      <w:pPr>
        <w:pStyle w:val="Ttulo1"/>
        <w:rPr>
          <w:rStyle w:val="Ttulo2Car"/>
          <w:sz w:val="32"/>
          <w:szCs w:val="32"/>
        </w:rPr>
      </w:pPr>
      <w:r w:rsidRPr="00412BCA">
        <w:rPr>
          <w:rStyle w:val="Ttulo2Car"/>
          <w:sz w:val="32"/>
          <w:szCs w:val="32"/>
        </w:rPr>
        <w:lastRenderedPageBreak/>
        <w:t xml:space="preserve">Capítulo </w:t>
      </w:r>
      <w:r w:rsidR="00BF0B5D">
        <w:rPr>
          <w:rStyle w:val="Ttulo2Car"/>
          <w:sz w:val="32"/>
          <w:szCs w:val="32"/>
        </w:rPr>
        <w:t>I</w:t>
      </w:r>
      <w:r w:rsidR="00D60581" w:rsidRPr="00412BCA">
        <w:rPr>
          <w:rStyle w:val="Ttulo2Car"/>
          <w:sz w:val="32"/>
          <w:szCs w:val="32"/>
        </w:rPr>
        <w:t>: Introducción</w:t>
      </w:r>
    </w:p>
    <w:p w14:paraId="5438EDE5" w14:textId="77777777" w:rsidR="00E03ACD" w:rsidRPr="00E03ACD" w:rsidRDefault="00E03ACD" w:rsidP="00E03ACD"/>
    <w:p w14:paraId="4DB70C1D" w14:textId="527139AE" w:rsidR="00335C7C" w:rsidRPr="00412BCA" w:rsidRDefault="00E52A56" w:rsidP="00412BCA">
      <w:pPr>
        <w:pStyle w:val="Ttulo2"/>
        <w:rPr>
          <w:rStyle w:val="Ttulo2Car"/>
        </w:rPr>
      </w:pPr>
      <w:r w:rsidRPr="00412BCA">
        <w:rPr>
          <w:rStyle w:val="Ttulo2Car"/>
        </w:rPr>
        <w:t>1. Introducción</w:t>
      </w:r>
    </w:p>
    <w:p w14:paraId="4B0A3A01" w14:textId="2B2F126B" w:rsidR="009730AF" w:rsidRDefault="000430F6" w:rsidP="00EF3D92">
      <w:pPr>
        <w:spacing w:line="360" w:lineRule="auto"/>
        <w:jc w:val="both"/>
        <w:rPr>
          <w:lang w:eastAsia="es-AR"/>
        </w:rPr>
      </w:pPr>
      <w:r>
        <w:t>Actualmente existe</w:t>
      </w:r>
      <w:r w:rsidRPr="00F915EB">
        <w:t xml:space="preserve"> un desconocimiento </w:t>
      </w:r>
      <w:r>
        <w:t>de</w:t>
      </w:r>
      <w:r w:rsidRPr="00F915EB">
        <w:t xml:space="preserve"> los </w:t>
      </w:r>
      <w:r>
        <w:t>precios</w:t>
      </w:r>
      <w:r w:rsidRPr="00F915EB">
        <w:t xml:space="preserve"> </w:t>
      </w:r>
      <w:r>
        <w:t xml:space="preserve">y de la variación </w:t>
      </w:r>
      <w:r w:rsidRPr="00F915EB">
        <w:t>de los productos disponibles en comercios</w:t>
      </w:r>
      <w:r>
        <w:t xml:space="preserve"> por parte de</w:t>
      </w:r>
      <w:r w:rsidRPr="00F915EB">
        <w:t xml:space="preserve"> los consumidore</w:t>
      </w:r>
      <w:r>
        <w:t xml:space="preserve">s. </w:t>
      </w:r>
      <w:r>
        <w:rPr>
          <w:lang w:eastAsia="es-AR"/>
        </w:rPr>
        <w:t>La hipótesis de este trabajo es que l</w:t>
      </w:r>
      <w:r w:rsidR="00057C41">
        <w:rPr>
          <w:lang w:eastAsia="es-AR"/>
        </w:rPr>
        <w:t>os precios de determinados productos de consumo masivo varían según localización, tipo de comercio y día de la semana</w:t>
      </w:r>
      <w:r>
        <w:rPr>
          <w:lang w:eastAsia="es-AR"/>
        </w:rPr>
        <w:t xml:space="preserve">, por lo tanto, </w:t>
      </w:r>
      <w:r>
        <w:t>e</w:t>
      </w:r>
      <w:r w:rsidR="00296B9E">
        <w:t xml:space="preserve">l objetivo es </w:t>
      </w:r>
      <w:r w:rsidR="00057C41">
        <w:t>obtener datos de ciertos productos y almacenarlos en una base de datos para obtener insights.</w:t>
      </w:r>
    </w:p>
    <w:p w14:paraId="268F906D" w14:textId="4A53290F" w:rsidR="009730AF" w:rsidRDefault="000323CD" w:rsidP="00EF3D92">
      <w:pPr>
        <w:spacing w:line="360" w:lineRule="auto"/>
        <w:jc w:val="both"/>
      </w:pPr>
      <w:r>
        <w:t>E</w:t>
      </w:r>
      <w:r w:rsidR="00057C41">
        <w:t xml:space="preserve">l reconocimiento de patrones sobre la evolución de los precios de ciertos productos permitirá que el consumidor realice decisiones </w:t>
      </w:r>
      <w:r w:rsidR="009307D1">
        <w:t>más</w:t>
      </w:r>
      <w:r w:rsidR="00057C41">
        <w:t xml:space="preserve"> eficientes</w:t>
      </w:r>
      <w:r w:rsidR="009624F4">
        <w:t xml:space="preserve"> en sus consumos.</w:t>
      </w:r>
    </w:p>
    <w:p w14:paraId="78C5FDA6" w14:textId="4511170F" w:rsidR="009730AF" w:rsidRDefault="000430F6" w:rsidP="00EF3D92">
      <w:pPr>
        <w:spacing w:line="360" w:lineRule="auto"/>
        <w:jc w:val="both"/>
      </w:pPr>
      <w:r>
        <w:t xml:space="preserve">Dicho proyecto se </w:t>
      </w:r>
      <w:r w:rsidR="000323CD">
        <w:t>llevará</w:t>
      </w:r>
      <w:r>
        <w:t xml:space="preserve"> a cabo mediante la realización de un estudio preliminar </w:t>
      </w:r>
      <w:r w:rsidR="009624F4">
        <w:t xml:space="preserve">que comprende </w:t>
      </w:r>
      <w:r w:rsidR="00671D3B">
        <w:t xml:space="preserve">la extracción de datos mediante la creación de un algoritmo que alimente una base de datos a través de la API disponible en la web </w:t>
      </w:r>
      <w:r w:rsidR="000323CD">
        <w:t>“</w:t>
      </w:r>
      <w:r w:rsidR="00671D3B">
        <w:t>precios claros</w:t>
      </w:r>
      <w:r w:rsidR="000323CD">
        <w:t>”</w:t>
      </w:r>
      <w:r w:rsidR="00D8200E">
        <w:t>.</w:t>
      </w:r>
      <w:r w:rsidR="00671D3B">
        <w:t xml:space="preserve"> </w:t>
      </w:r>
      <w:r w:rsidR="00D8200E">
        <w:t>Posteriormente se realizar</w:t>
      </w:r>
      <w:r w:rsidR="000323CD">
        <w:t>á</w:t>
      </w:r>
      <w:r w:rsidR="00D8200E">
        <w:t xml:space="preserve"> la </w:t>
      </w:r>
      <w:r w:rsidR="00671D3B">
        <w:t xml:space="preserve">explotación y visualización mediante </w:t>
      </w:r>
      <w:r w:rsidR="00BD0A97">
        <w:t>la herramienta Tableau</w:t>
      </w:r>
      <w:r w:rsidR="00D8200E">
        <w:t>. Finalmente,</w:t>
      </w:r>
      <w:r w:rsidR="00671D3B">
        <w:t xml:space="preserve"> </w:t>
      </w:r>
      <w:r w:rsidR="00D8200E">
        <w:t>la información estará disponible</w:t>
      </w:r>
      <w:r w:rsidR="00671D3B">
        <w:t xml:space="preserve"> </w:t>
      </w:r>
      <w:r w:rsidR="0076466D">
        <w:t xml:space="preserve">para su consulta </w:t>
      </w:r>
      <w:r w:rsidR="00671D3B">
        <w:t xml:space="preserve">en </w:t>
      </w:r>
      <w:r w:rsidR="00D8200E">
        <w:t xml:space="preserve">un repositorio en </w:t>
      </w:r>
      <w:r w:rsidR="00671D3B">
        <w:t>Git Hub.</w:t>
      </w:r>
    </w:p>
    <w:p w14:paraId="366804C1" w14:textId="32C65C16" w:rsidR="002B1CE7" w:rsidRPr="00D8200E" w:rsidRDefault="002B1CE7" w:rsidP="00EF3D92">
      <w:pPr>
        <w:spacing w:line="360" w:lineRule="auto"/>
        <w:jc w:val="both"/>
        <w:rPr>
          <w:rStyle w:val="Ttulo2Car"/>
          <w:rFonts w:asciiTheme="minorHAnsi" w:eastAsiaTheme="minorHAnsi" w:hAnsiTheme="minorHAnsi" w:cstheme="minorBidi"/>
          <w:color w:val="auto"/>
          <w:sz w:val="22"/>
          <w:szCs w:val="22"/>
        </w:rPr>
      </w:pPr>
      <w:r>
        <w:t>El presente trabajo pretende analizar</w:t>
      </w:r>
      <w:r w:rsidR="00801D04">
        <w:t>,</w:t>
      </w:r>
      <w:r>
        <w:t xml:space="preserve"> a través de datos obtenidos mediante un algoritmo</w:t>
      </w:r>
      <w:r w:rsidR="00801D04">
        <w:t>,</w:t>
      </w:r>
      <w:r>
        <w:t xml:space="preserve"> la variabilidad de los precios.  La obtención de datos específicos sobre precios y productos generaría una mayor eficiencia en la toma de decisiones de los consumidores.</w:t>
      </w:r>
    </w:p>
    <w:p w14:paraId="6F2E747A" w14:textId="5CBEBCCC" w:rsidR="00ED1A9C" w:rsidRPr="00FB58DB" w:rsidRDefault="005A65D9" w:rsidP="00412BCA">
      <w:pPr>
        <w:pStyle w:val="Ttulo2"/>
        <w:rPr>
          <w:rStyle w:val="Ttulo2Car"/>
        </w:rPr>
      </w:pPr>
      <w:r>
        <w:rPr>
          <w:rStyle w:val="Ttulo2Car"/>
        </w:rPr>
        <w:t xml:space="preserve">2. </w:t>
      </w:r>
      <w:r w:rsidR="00D0026E" w:rsidRPr="00FB58DB">
        <w:rPr>
          <w:rStyle w:val="Ttulo2Car"/>
        </w:rPr>
        <w:t>Estado de la cuestión</w:t>
      </w:r>
    </w:p>
    <w:p w14:paraId="30A28333" w14:textId="130D7550" w:rsidR="00D0026E" w:rsidRDefault="00D0026E" w:rsidP="005A65D9">
      <w:pPr>
        <w:spacing w:line="360" w:lineRule="auto"/>
        <w:jc w:val="both"/>
      </w:pPr>
      <w:r>
        <w:t xml:space="preserve">La variabilidad en los precios de los productos de una economía genera diversos impactos en los consumidores, uno de los más importantes es generar incertidumbre en </w:t>
      </w:r>
      <w:r w:rsidR="000323CD">
        <w:t xml:space="preserve">los </w:t>
      </w:r>
      <w:r w:rsidR="00492B16">
        <w:t>mismos</w:t>
      </w:r>
      <w:r>
        <w:t>, así como un aumento en el rango de los precios que los consumidores están dispuesto</w:t>
      </w:r>
      <w:r w:rsidR="000323CD">
        <w:t>s</w:t>
      </w:r>
      <w:r>
        <w:t xml:space="preserve"> a aceptar </w:t>
      </w:r>
      <w:r w:rsidR="002E620D">
        <w:t>(</w:t>
      </w:r>
      <w:r w:rsidR="002E620D" w:rsidRPr="002E620D">
        <w:rPr>
          <w:lang w:val="es-ES"/>
        </w:rPr>
        <w:t xml:space="preserve">Murthi, B.P.S, Haruvy, E., </w:t>
      </w:r>
      <w:r w:rsidR="00C4338E">
        <w:rPr>
          <w:lang w:val="es-ES"/>
        </w:rPr>
        <w:t>&amp;</w:t>
      </w:r>
      <w:r w:rsidR="002E620D" w:rsidRPr="002E620D">
        <w:rPr>
          <w:lang w:val="es-ES"/>
        </w:rPr>
        <w:t xml:space="preserve"> Zang, H.</w:t>
      </w:r>
      <w:r w:rsidR="002E620D">
        <w:rPr>
          <w:lang w:val="es-ES"/>
        </w:rPr>
        <w:t xml:space="preserve">, </w:t>
      </w:r>
      <w:r w:rsidR="002E620D" w:rsidRPr="002E620D">
        <w:rPr>
          <w:lang w:val="es-ES"/>
        </w:rPr>
        <w:t>2007</w:t>
      </w:r>
      <w:r w:rsidR="002E620D">
        <w:rPr>
          <w:lang w:val="es-ES"/>
        </w:rPr>
        <w:t>)</w:t>
      </w:r>
      <w:r>
        <w:t xml:space="preserve">. </w:t>
      </w:r>
    </w:p>
    <w:p w14:paraId="63AF30C7" w14:textId="0454D2D9" w:rsidR="00B063F9" w:rsidRDefault="002D2206" w:rsidP="005A65D9">
      <w:pPr>
        <w:spacing w:line="360" w:lineRule="auto"/>
        <w:jc w:val="both"/>
      </w:pPr>
      <w:r>
        <w:t>Uno de los principales generadores de variaciones en los precios es la inflación</w:t>
      </w:r>
      <w:r w:rsidR="0090747B">
        <w:t>. Esta se define</w:t>
      </w:r>
      <w:r w:rsidR="00726679">
        <w:t xml:space="preserve"> como el aumento generalizado en los precios de los bienes y servicios de una economía en un período de tiempo.</w:t>
      </w:r>
      <w:r w:rsidR="00412AAF">
        <w:t xml:space="preserve"> </w:t>
      </w:r>
      <w:r w:rsidR="00F274FF">
        <w:t xml:space="preserve">Uno de los </w:t>
      </w:r>
      <w:r w:rsidR="00247E4D">
        <w:t>indicadores</w:t>
      </w:r>
      <w:r w:rsidR="00F274FF">
        <w:t xml:space="preserve"> más utilizados para medir la inflación es el índice de precios al consumidor (IPC).</w:t>
      </w:r>
      <w:r w:rsidR="00B063F9" w:rsidRPr="00B063F9">
        <w:t xml:space="preserve"> </w:t>
      </w:r>
      <w:r w:rsidR="00B063F9">
        <w:t xml:space="preserve">Si bien este indicador es útil como referencia, el mismo contiene una serie de </w:t>
      </w:r>
      <w:r w:rsidR="002776FE">
        <w:t>supuestos</w:t>
      </w:r>
      <w:r w:rsidR="00B063F9">
        <w:t xml:space="preserve"> que provocan que pueda no ser totalmente comparable con la canasta de consumo de un individuo</w:t>
      </w:r>
      <w:r w:rsidR="002776FE">
        <w:t>,</w:t>
      </w:r>
      <w:r w:rsidR="002F33DA">
        <w:t xml:space="preserve"> </w:t>
      </w:r>
      <w:r w:rsidR="00CB3CEA">
        <w:t xml:space="preserve">manteniendo </w:t>
      </w:r>
      <w:r w:rsidR="00D35034">
        <w:t>su</w:t>
      </w:r>
      <w:r w:rsidR="002F33DA">
        <w:t xml:space="preserve"> incertidumbre acerca del valor de los bienes que consum</w:t>
      </w:r>
      <w:r w:rsidR="002F33DA" w:rsidRPr="008A7737">
        <w:t>e</w:t>
      </w:r>
      <w:r w:rsidR="008A7737">
        <w:t>.</w:t>
      </w:r>
      <w:r w:rsidR="002F33DA">
        <w:t xml:space="preserve"> </w:t>
      </w:r>
      <w:r w:rsidR="008A7737">
        <w:t>L</w:t>
      </w:r>
      <w:r w:rsidR="002F33DA">
        <w:t>os principales se describirán a continuación</w:t>
      </w:r>
      <w:r w:rsidR="00B063F9">
        <w:t>.</w:t>
      </w:r>
    </w:p>
    <w:p w14:paraId="35520C36" w14:textId="3C28F846" w:rsidR="002F33DA" w:rsidRDefault="002F33DA" w:rsidP="005A65D9">
      <w:pPr>
        <w:spacing w:line="360" w:lineRule="auto"/>
        <w:jc w:val="both"/>
      </w:pPr>
      <w:r>
        <w:lastRenderedPageBreak/>
        <w:t xml:space="preserve">Para la construcción de este índice se debe realizar un muestreo, lo que introduce el error de muestreo, que se explica como la diferencia entre los valores </w:t>
      </w:r>
      <w:r w:rsidRPr="008A7737">
        <w:t>obtenidos si obtuvieran los</w:t>
      </w:r>
      <w:r>
        <w:t xml:space="preserve"> valores del total de la población y los valores obtenidos a través del muestreo </w:t>
      </w:r>
      <w:r w:rsidR="002E620D">
        <w:t>(</w:t>
      </w:r>
      <w:r w:rsidR="002E620D" w:rsidRPr="002E620D">
        <w:rPr>
          <w:lang w:val="es-ES"/>
        </w:rPr>
        <w:t>Smith, P. A.</w:t>
      </w:r>
      <w:r w:rsidR="002E620D">
        <w:rPr>
          <w:lang w:val="es-ES"/>
        </w:rPr>
        <w:t xml:space="preserve">, </w:t>
      </w:r>
      <w:r w:rsidR="002E620D" w:rsidRPr="002E620D">
        <w:rPr>
          <w:lang w:val="es-ES"/>
        </w:rPr>
        <w:t>2021)</w:t>
      </w:r>
      <w:r w:rsidRPr="0007516E">
        <w:rPr>
          <w:lang w:val="es-ES"/>
        </w:rPr>
        <w:t xml:space="preserve">. </w:t>
      </w:r>
      <w:r>
        <w:t xml:space="preserve">Por otro lado, estos precios se toman de un promedio por región, cuando en realidad la inflación percibida de un individuo radica en donde realiza sus consumos, que por lo general lo hacen en comercios de cercanía. Asimismo, el índice se construye a partir de una canasta predefinida, </w:t>
      </w:r>
      <w:r w:rsidR="004C2BA3">
        <w:t>sin embargo,</w:t>
      </w:r>
      <w:r>
        <w:t xml:space="preserve"> según las preferencias del consumidor los productos incluidos en esta pueden estar en línea con sus hábitos de consumo o no. Por último,</w:t>
      </w:r>
      <w:r w:rsidR="007254DC">
        <w:t xml:space="preserve"> el IPC se publica </w:t>
      </w:r>
      <w:r w:rsidR="00952E74">
        <w:t>a mediados del mes siguiente con respecto al relevado</w:t>
      </w:r>
      <w:r w:rsidR="00044B85">
        <w:t xml:space="preserve"> con lo que</w:t>
      </w:r>
      <w:r w:rsidR="00FB3FFA">
        <w:t>,</w:t>
      </w:r>
      <w:r w:rsidR="00044B85">
        <w:t xml:space="preserve"> </w:t>
      </w:r>
      <w:r w:rsidR="008A0C51">
        <w:t>en el mejor de los casos</w:t>
      </w:r>
      <w:r w:rsidR="00FB3FFA">
        <w:t>,</w:t>
      </w:r>
      <w:r w:rsidR="008A0C51">
        <w:t xml:space="preserve"> </w:t>
      </w:r>
      <w:r w:rsidR="00FB3FFA">
        <w:t xml:space="preserve">un individuo </w:t>
      </w:r>
      <w:r w:rsidR="008A0C51">
        <w:t xml:space="preserve">posee como referencia el índice del mes anterior o de hace </w:t>
      </w:r>
      <w:r w:rsidR="009B2B13">
        <w:t>dos meses</w:t>
      </w:r>
      <w:r w:rsidR="004E0C51">
        <w:t xml:space="preserve"> y debe inferir cómo se comportaron los precios en el futuro</w:t>
      </w:r>
      <w:r w:rsidR="009B2B13">
        <w:t>.</w:t>
      </w:r>
    </w:p>
    <w:p w14:paraId="65901B0F" w14:textId="06DD59B8" w:rsidR="00D0026E" w:rsidRDefault="00D0026E" w:rsidP="005A65D9">
      <w:pPr>
        <w:spacing w:line="360" w:lineRule="auto"/>
        <w:jc w:val="both"/>
      </w:pPr>
      <w:r>
        <w:t xml:space="preserve">En economías </w:t>
      </w:r>
      <w:r w:rsidR="00412AAF">
        <w:t xml:space="preserve">con altos niveles de </w:t>
      </w:r>
      <w:r>
        <w:t>inflaci</w:t>
      </w:r>
      <w:r w:rsidR="00412AAF">
        <w:t>ón</w:t>
      </w:r>
      <w:r>
        <w:t xml:space="preserve">, como la </w:t>
      </w:r>
      <w:r w:rsidR="00FB3FFA">
        <w:t>A</w:t>
      </w:r>
      <w:r>
        <w:t xml:space="preserve">rgentina, que tuvo un incremento interanual del </w:t>
      </w:r>
      <w:r w:rsidR="002C7B0C">
        <w:t>IPC</w:t>
      </w:r>
      <w:r>
        <w:t xml:space="preserve"> en diciembre 2021 del 50,9%, los efectos descriptos anteriormente se exacerban añadiendo mayor incertidumbre sobre el valor en unidades monetarias de los productos de consumo. </w:t>
      </w:r>
    </w:p>
    <w:p w14:paraId="11562644" w14:textId="02C379B7" w:rsidR="00634722" w:rsidRPr="0007516E" w:rsidRDefault="00D0026E" w:rsidP="005A65D9">
      <w:pPr>
        <w:spacing w:line="360" w:lineRule="auto"/>
        <w:jc w:val="both"/>
        <w:rPr>
          <w:lang w:val="es-ES"/>
        </w:rPr>
      </w:pPr>
      <w:r>
        <w:t>Otra variable que aumenta la volatilidad de los precios proviene de la estrategia de venta de los comercios</w:t>
      </w:r>
      <w:r w:rsidR="007F3FBF">
        <w:t xml:space="preserve"> que</w:t>
      </w:r>
      <w:r w:rsidRPr="0007516E">
        <w:t xml:space="preserve"> pueden dividirse en dos grandes grupos</w:t>
      </w:r>
      <w:r w:rsidR="007F3FBF">
        <w:t>:</w:t>
      </w:r>
      <w:r w:rsidRPr="0007516E">
        <w:t xml:space="preserve"> EDLP (every day low Price) o HILO (high Low)</w:t>
      </w:r>
      <w:r w:rsidR="00877624" w:rsidRPr="0007516E">
        <w:t xml:space="preserve"> </w:t>
      </w:r>
      <w:r w:rsidR="002E620D">
        <w:t>(</w:t>
      </w:r>
      <w:r w:rsidR="002E620D" w:rsidRPr="009C26C4">
        <w:rPr>
          <w:lang w:val="es-ES"/>
        </w:rPr>
        <w:t>Bell, D. R.</w:t>
      </w:r>
      <w:r w:rsidR="00C4338E">
        <w:rPr>
          <w:lang w:val="es-ES"/>
        </w:rPr>
        <w:t xml:space="preserve"> &amp;</w:t>
      </w:r>
      <w:r w:rsidR="002E620D" w:rsidRPr="009C26C4">
        <w:rPr>
          <w:lang w:val="es-ES"/>
        </w:rPr>
        <w:t xml:space="preserve"> Lattin, J. M.</w:t>
      </w:r>
      <w:r w:rsidR="002E620D">
        <w:rPr>
          <w:lang w:val="es-ES"/>
        </w:rPr>
        <w:t>,</w:t>
      </w:r>
      <w:r w:rsidR="002E620D" w:rsidRPr="009C26C4">
        <w:rPr>
          <w:lang w:val="es-ES"/>
        </w:rPr>
        <w:t>1998)</w:t>
      </w:r>
      <w:r w:rsidR="0063007B" w:rsidRPr="002E620D">
        <w:t>.</w:t>
      </w:r>
      <w:r w:rsidRPr="002E620D">
        <w:t xml:space="preserve"> </w:t>
      </w:r>
      <w:r w:rsidR="007F3FBF">
        <w:t>La primera estrategia mencionada consiste en intentar poseer el menor precio posible en la totalidad de los productos ofrecidos en todo momento, y la segunda, c</w:t>
      </w:r>
      <w:r>
        <w:t>omo su nombre lo indica, consiste en añadir volatilidad a los precios de venta</w:t>
      </w:r>
      <w:r w:rsidR="009E4BAF">
        <w:t xml:space="preserve"> a fin de atraer </w:t>
      </w:r>
      <w:r w:rsidR="00623117">
        <w:t>clientes con ciertas ofertas que luego se compensan con compras adicionales que éstos realizan.</w:t>
      </w:r>
      <w:r w:rsidR="00F1541E">
        <w:t xml:space="preserve"> </w:t>
      </w:r>
    </w:p>
    <w:p w14:paraId="3F2509B1" w14:textId="38441C43" w:rsidR="001704C7" w:rsidRDefault="001704C7" w:rsidP="005A65D9">
      <w:pPr>
        <w:spacing w:line="360" w:lineRule="auto"/>
        <w:jc w:val="both"/>
      </w:pPr>
      <w:r>
        <w:t xml:space="preserve">La volatilidad en los precios </w:t>
      </w:r>
      <w:r w:rsidR="007F3FBF">
        <w:t>h</w:t>
      </w:r>
      <w:r>
        <w:t xml:space="preserve">a demostrado tener impactos en </w:t>
      </w:r>
      <w:r w:rsidR="007F5912">
        <w:t>las formas de consumo</w:t>
      </w:r>
      <w:r w:rsidR="007F3FBF">
        <w:t>.</w:t>
      </w:r>
      <w:r w:rsidR="007F5912">
        <w:t xml:space="preserve"> </w:t>
      </w:r>
      <w:r w:rsidR="007F3FBF">
        <w:t>L</w:t>
      </w:r>
      <w:r w:rsidR="00A507A1">
        <w:t xml:space="preserve">os compradores racionales que intentan minimizar el costo </w:t>
      </w:r>
      <w:r w:rsidR="00E80F2B">
        <w:t>visitan</w:t>
      </w:r>
      <w:r w:rsidR="00A507A1">
        <w:t xml:space="preserve"> las tiendas </w:t>
      </w:r>
      <w:r w:rsidR="00E80F2B">
        <w:t>más</w:t>
      </w:r>
      <w:r w:rsidR="00A507A1">
        <w:t xml:space="preserve"> frecuentemente </w:t>
      </w:r>
      <w:r w:rsidR="00030994">
        <w:t xml:space="preserve">y compran menores cantidades en promedio a medida que la fluctuación de precios del </w:t>
      </w:r>
      <w:r w:rsidR="0076466D">
        <w:t>comercio</w:t>
      </w:r>
      <w:r w:rsidR="00030994">
        <w:t xml:space="preserve"> aumenta </w:t>
      </w:r>
      <w:r w:rsidR="007F3FBF">
        <w:t>(</w:t>
      </w:r>
      <w:r w:rsidR="00C4338E" w:rsidRPr="00C4338E">
        <w:rPr>
          <w:lang w:val="es-ES"/>
        </w:rPr>
        <w:t xml:space="preserve">Murthi, B.P.S </w:t>
      </w:r>
      <w:r w:rsidR="00C4338E">
        <w:rPr>
          <w:lang w:val="es-ES"/>
        </w:rPr>
        <w:t>et al.,</w:t>
      </w:r>
      <w:r w:rsidR="007F3FBF">
        <w:rPr>
          <w:lang w:val="es-ES"/>
        </w:rPr>
        <w:t xml:space="preserve"> </w:t>
      </w:r>
      <w:r w:rsidR="00C4338E" w:rsidRPr="00C4338E">
        <w:rPr>
          <w:lang w:val="es-ES"/>
        </w:rPr>
        <w:t>2007)</w:t>
      </w:r>
      <w:r w:rsidR="00030994">
        <w:t>.</w:t>
      </w:r>
      <w:r w:rsidR="002C2884">
        <w:t xml:space="preserve"> </w:t>
      </w:r>
      <w:r w:rsidR="00E80F2B">
        <w:t>Asimismo,</w:t>
      </w:r>
      <w:r w:rsidR="002C2884">
        <w:t xml:space="preserve"> </w:t>
      </w:r>
      <w:r w:rsidR="005E090F">
        <w:t xml:space="preserve">a medida que los precios relativos se modifican a través del tiempo, los consumidores generalmente tenderán a descubrir que la estrategia que minimiza lo costos requiere cambios en su canasta de compras </w:t>
      </w:r>
      <w:r w:rsidR="002E620D">
        <w:t>(</w:t>
      </w:r>
      <w:r w:rsidR="002E620D" w:rsidRPr="002E620D">
        <w:rPr>
          <w:lang w:val="es-ES"/>
        </w:rPr>
        <w:t>Shapiro M. D. &amp; Wilcox D. W.</w:t>
      </w:r>
      <w:r w:rsidR="002E620D">
        <w:rPr>
          <w:lang w:val="es-ES"/>
        </w:rPr>
        <w:t>,</w:t>
      </w:r>
      <w:r w:rsidR="002E620D" w:rsidRPr="002E620D">
        <w:rPr>
          <w:lang w:val="es-ES"/>
        </w:rPr>
        <w:t xml:space="preserve"> 1996)</w:t>
      </w:r>
      <w:r w:rsidR="005E090F">
        <w:t>.</w:t>
      </w:r>
    </w:p>
    <w:p w14:paraId="79313034" w14:textId="0242B222" w:rsidR="00B530EE" w:rsidRDefault="00B530EE" w:rsidP="005A65D9">
      <w:pPr>
        <w:spacing w:line="360" w:lineRule="auto"/>
        <w:jc w:val="both"/>
      </w:pPr>
      <w:r>
        <w:t xml:space="preserve">De esta manera, </w:t>
      </w:r>
      <w:r w:rsidR="005A61AA">
        <w:t>se observa</w:t>
      </w:r>
      <w:r w:rsidR="0041013A">
        <w:t xml:space="preserve"> que los consumidores </w:t>
      </w:r>
      <w:r w:rsidR="007F3FBF">
        <w:t>aun</w:t>
      </w:r>
      <w:r w:rsidR="0041013A">
        <w:t xml:space="preserve"> contando con información limitada intentan </w:t>
      </w:r>
      <w:r w:rsidR="00DA2AD4">
        <w:t xml:space="preserve">maximizar el rendimiento de su dinero, sin </w:t>
      </w:r>
      <w:r w:rsidR="00E80F2B">
        <w:t>embargo,</w:t>
      </w:r>
      <w:r w:rsidR="00A05796">
        <w:t xml:space="preserve"> un contexto inflacionario</w:t>
      </w:r>
      <w:r w:rsidR="006A6CC5">
        <w:t xml:space="preserve"> sumado a la</w:t>
      </w:r>
      <w:r w:rsidR="003C7AE6">
        <w:t xml:space="preserve">s </w:t>
      </w:r>
      <w:r w:rsidR="006A6CC5">
        <w:t xml:space="preserve">estrategias de precios </w:t>
      </w:r>
      <w:r w:rsidR="003C7AE6">
        <w:t>de los comercios</w:t>
      </w:r>
      <w:r w:rsidR="00A05796">
        <w:t xml:space="preserve">, </w:t>
      </w:r>
      <w:r w:rsidR="003C7AE6">
        <w:t xml:space="preserve">provocan que </w:t>
      </w:r>
      <w:r w:rsidR="00492B16">
        <w:t>los consumidores no cuenten con precios relativos de referencia para tomar una decisión racional y eficiente a la hora de realizar sus consumos.</w:t>
      </w:r>
    </w:p>
    <w:p w14:paraId="3687F144" w14:textId="77777777" w:rsidR="0076466D" w:rsidRDefault="0076466D">
      <w:pPr>
        <w:rPr>
          <w:rStyle w:val="Ttulo2Car"/>
        </w:rPr>
      </w:pPr>
      <w:r>
        <w:rPr>
          <w:rStyle w:val="Ttulo2Car"/>
        </w:rPr>
        <w:br w:type="page"/>
      </w:r>
    </w:p>
    <w:p w14:paraId="6E62CF81" w14:textId="560A0D0C" w:rsidR="0037101C" w:rsidRDefault="005A65D9" w:rsidP="00412BCA">
      <w:pPr>
        <w:pStyle w:val="Ttulo2"/>
        <w:rPr>
          <w:b/>
          <w:bCs/>
        </w:rPr>
      </w:pPr>
      <w:r>
        <w:rPr>
          <w:rStyle w:val="Ttulo2Car"/>
        </w:rPr>
        <w:lastRenderedPageBreak/>
        <w:t xml:space="preserve">3. </w:t>
      </w:r>
      <w:r w:rsidR="0061513F" w:rsidRPr="00041917">
        <w:rPr>
          <w:rStyle w:val="Ttulo2Car"/>
        </w:rPr>
        <w:t>Definición de problema</w:t>
      </w:r>
    </w:p>
    <w:p w14:paraId="4EC2C084" w14:textId="3B0F939D" w:rsidR="00323905" w:rsidRDefault="00323905" w:rsidP="007F3FBF">
      <w:pPr>
        <w:spacing w:line="360" w:lineRule="auto"/>
        <w:jc w:val="both"/>
      </w:pPr>
      <w:r>
        <w:t>En la</w:t>
      </w:r>
      <w:r w:rsidR="00FA0529">
        <w:t>s</w:t>
      </w:r>
      <w:r>
        <w:t xml:space="preserve"> </w:t>
      </w:r>
      <w:r w:rsidR="00FA0529">
        <w:t>distintas regiones geográficas de la República Argentina</w:t>
      </w:r>
      <w:r>
        <w:t xml:space="preserve"> diversos comercios ofrecen un mismo producto en un mismo barrio. Las diversas estrategias de precios adoptadas por los comercios generan un amplio margen de variabilidad de precios respecto a un mismo producto.</w:t>
      </w:r>
    </w:p>
    <w:p w14:paraId="4E00C514" w14:textId="2AC4D1BC" w:rsidR="007C2352" w:rsidRPr="00323905" w:rsidRDefault="00323905" w:rsidP="007F3FBF">
      <w:pPr>
        <w:spacing w:line="360" w:lineRule="auto"/>
        <w:jc w:val="both"/>
      </w:pPr>
      <w:r>
        <w:t>A esto se le suma la inflación e inestabilidad macroeconómica de la Argentina que genera</w:t>
      </w:r>
      <w:r w:rsidR="002D0449">
        <w:t>n aumentos sostenidos en el tiempo, que dependiendo de cuando son trasladados a precios por distintos oferentes puede ampliar esta volatilidad.</w:t>
      </w:r>
    </w:p>
    <w:p w14:paraId="4C1F7903" w14:textId="23509541" w:rsidR="0061513F" w:rsidRDefault="00F770B3" w:rsidP="007F3FBF">
      <w:pPr>
        <w:spacing w:line="360" w:lineRule="auto"/>
        <w:jc w:val="both"/>
      </w:pPr>
      <w:r>
        <w:t xml:space="preserve">Estos dos principales factores generan un impacto en el consumidor, provocando </w:t>
      </w:r>
      <w:r w:rsidR="007D3E36" w:rsidRPr="00F915EB">
        <w:t xml:space="preserve">un </w:t>
      </w:r>
      <w:r w:rsidR="0061513F" w:rsidRPr="00F915EB">
        <w:t xml:space="preserve">desconocimiento </w:t>
      </w:r>
      <w:r w:rsidR="00B2684F">
        <w:t>acerca de</w:t>
      </w:r>
      <w:r w:rsidR="0061513F" w:rsidRPr="00F915EB">
        <w:t xml:space="preserve"> los valores de los productos disponibles en comercios, </w:t>
      </w:r>
      <w:r w:rsidR="00B2684F">
        <w:t>existiendo</w:t>
      </w:r>
      <w:r w:rsidR="0061513F" w:rsidRPr="00F915EB">
        <w:t xml:space="preserve"> un amplio margen </w:t>
      </w:r>
      <w:r w:rsidR="00CA30D7" w:rsidRPr="00F915EB">
        <w:t>de</w:t>
      </w:r>
      <w:r w:rsidR="0061513F" w:rsidRPr="00F915EB">
        <w:t xml:space="preserve"> precios </w:t>
      </w:r>
      <w:r w:rsidR="00CA30D7" w:rsidRPr="00F915EB">
        <w:t>entre</w:t>
      </w:r>
      <w:r w:rsidR="0061513F" w:rsidRPr="00F915EB">
        <w:t xml:space="preserve"> </w:t>
      </w:r>
      <w:r w:rsidR="009C0DB0" w:rsidRPr="00F915EB">
        <w:t xml:space="preserve">productos idénticos </w:t>
      </w:r>
      <w:r w:rsidR="0061513F" w:rsidRPr="00F915EB">
        <w:t>en igual barrio.</w:t>
      </w:r>
      <w:r w:rsidR="0061513F">
        <w:t xml:space="preserve"> </w:t>
      </w:r>
    </w:p>
    <w:p w14:paraId="2A198675" w14:textId="5AA3663E" w:rsidR="00D26C14" w:rsidRDefault="00D26C14" w:rsidP="00412BCA">
      <w:pPr>
        <w:pStyle w:val="Ttulo2"/>
        <w:rPr>
          <w:rStyle w:val="Ttulo2Car"/>
        </w:rPr>
      </w:pPr>
      <w:r w:rsidRPr="00C8612F">
        <w:rPr>
          <w:rStyle w:val="Ttulo2Car"/>
        </w:rPr>
        <w:t>4. Objetivos del estudio</w:t>
      </w:r>
    </w:p>
    <w:p w14:paraId="64F0D5AB" w14:textId="66806DAD" w:rsidR="00D26C14" w:rsidRPr="00C033CF" w:rsidRDefault="00D26C14" w:rsidP="00D26C14">
      <w:pPr>
        <w:spacing w:line="360" w:lineRule="auto"/>
        <w:rPr>
          <w:rFonts w:asciiTheme="majorHAnsi" w:eastAsiaTheme="majorEastAsia" w:hAnsiTheme="majorHAnsi" w:cstheme="majorBidi"/>
          <w:color w:val="2F5496" w:themeColor="accent1" w:themeShade="BF"/>
          <w:sz w:val="26"/>
          <w:szCs w:val="26"/>
        </w:rPr>
      </w:pPr>
      <w:r w:rsidRPr="00D26C14">
        <w:rPr>
          <w:b/>
          <w:bCs/>
        </w:rPr>
        <w:t>General</w:t>
      </w:r>
      <w:r w:rsidRPr="00041917">
        <w:rPr>
          <w:rStyle w:val="Ttulo2Car"/>
        </w:rPr>
        <w:br/>
      </w:r>
      <w:r>
        <w:t>Desarrollar una herramienta que muestre visualizaciones e insights sobre precios obtenidos a través de una página web.</w:t>
      </w:r>
    </w:p>
    <w:p w14:paraId="0641EA40" w14:textId="4DA5F95E" w:rsidR="00D26C14" w:rsidRPr="00D26C14" w:rsidRDefault="00D26C14" w:rsidP="00D26C14">
      <w:pPr>
        <w:spacing w:line="360" w:lineRule="auto"/>
        <w:rPr>
          <w:b/>
          <w:bCs/>
        </w:rPr>
      </w:pPr>
      <w:r>
        <w:rPr>
          <w:b/>
          <w:bCs/>
        </w:rPr>
        <w:t>E</w:t>
      </w:r>
      <w:r w:rsidRPr="00D26C14">
        <w:rPr>
          <w:b/>
          <w:bCs/>
        </w:rPr>
        <w:t>specíficos</w:t>
      </w:r>
      <w:r w:rsidR="00FA4936">
        <w:rPr>
          <w:b/>
          <w:bCs/>
        </w:rPr>
        <w:t>:</w:t>
      </w:r>
    </w:p>
    <w:p w14:paraId="69D777B7" w14:textId="4B8F369B" w:rsidR="00D26C14" w:rsidRPr="00FA4936" w:rsidRDefault="00D26C14" w:rsidP="00FA4936">
      <w:pPr>
        <w:pStyle w:val="Prrafodelista"/>
        <w:numPr>
          <w:ilvl w:val="0"/>
          <w:numId w:val="9"/>
        </w:numPr>
        <w:spacing w:line="360" w:lineRule="auto"/>
        <w:rPr>
          <w:b/>
          <w:bCs/>
        </w:rPr>
      </w:pPr>
      <w:r w:rsidRPr="00FA4936">
        <w:rPr>
          <w:b/>
          <w:bCs/>
        </w:rPr>
        <w:t>Obtención de los datos:</w:t>
      </w:r>
      <w:r w:rsidR="00622B46" w:rsidRPr="00FA4936">
        <w:rPr>
          <w:b/>
          <w:bCs/>
        </w:rPr>
        <w:t xml:space="preserve"> </w:t>
      </w:r>
      <w:r>
        <w:t xml:space="preserve">Generar un algoritmo de scraping a través del cual obtener los datos del sitio </w:t>
      </w:r>
      <w:hyperlink r:id="rId9" w:history="1">
        <w:r w:rsidRPr="00D17115">
          <w:rPr>
            <w:rStyle w:val="Hipervnculo"/>
          </w:rPr>
          <w:t>https://www.preciosclaros.gob.ar/</w:t>
        </w:r>
      </w:hyperlink>
    </w:p>
    <w:p w14:paraId="6D1CAACE" w14:textId="21DF2B1E" w:rsidR="00D26C14" w:rsidRDefault="00D26C14" w:rsidP="00FA4936">
      <w:pPr>
        <w:pStyle w:val="Prrafodelista"/>
        <w:numPr>
          <w:ilvl w:val="0"/>
          <w:numId w:val="9"/>
        </w:numPr>
        <w:spacing w:line="360" w:lineRule="auto"/>
      </w:pPr>
      <w:r w:rsidRPr="00FA4936">
        <w:rPr>
          <w:b/>
          <w:bCs/>
        </w:rPr>
        <w:t>Guardar los datos en una base de datos:</w:t>
      </w:r>
      <w:r w:rsidR="00622B46">
        <w:t xml:space="preserve"> </w:t>
      </w:r>
      <w:r>
        <w:t>A partir de un script se almacenarán los datos en una base a fin de poder tener datos históricos y poder relevar variaciones en las tendencias a lo largo del tiempo, o poder escalar el proyecto en un futuro.</w:t>
      </w:r>
    </w:p>
    <w:p w14:paraId="288069EE" w14:textId="70E42469" w:rsidR="00D26C14" w:rsidRPr="00FA4936" w:rsidRDefault="00D26C14" w:rsidP="00FA4936">
      <w:pPr>
        <w:pStyle w:val="Prrafodelista"/>
        <w:numPr>
          <w:ilvl w:val="0"/>
          <w:numId w:val="9"/>
        </w:numPr>
        <w:spacing w:line="360" w:lineRule="auto"/>
        <w:rPr>
          <w:b/>
          <w:bCs/>
        </w:rPr>
      </w:pPr>
      <w:r w:rsidRPr="00FA4936">
        <w:rPr>
          <w:b/>
          <w:bCs/>
        </w:rPr>
        <w:t>Obtención de insights:</w:t>
      </w:r>
      <w:r w:rsidR="00622B46" w:rsidRPr="00FA4936">
        <w:rPr>
          <w:b/>
          <w:bCs/>
        </w:rPr>
        <w:t xml:space="preserve"> </w:t>
      </w:r>
      <w:r>
        <w:t>Una vez almacenados se examinarán las principales variables a fin de identificar tendencias e insights.</w:t>
      </w:r>
    </w:p>
    <w:p w14:paraId="1E51DB8C" w14:textId="690A3437" w:rsidR="00D26C14" w:rsidRPr="00FA4936" w:rsidRDefault="00D26C14" w:rsidP="00FA4936">
      <w:pPr>
        <w:pStyle w:val="Prrafodelista"/>
        <w:numPr>
          <w:ilvl w:val="0"/>
          <w:numId w:val="9"/>
        </w:numPr>
        <w:spacing w:line="360" w:lineRule="auto"/>
        <w:rPr>
          <w:b/>
          <w:bCs/>
        </w:rPr>
      </w:pPr>
      <w:r w:rsidRPr="00FA4936">
        <w:rPr>
          <w:b/>
          <w:bCs/>
        </w:rPr>
        <w:t>Generar visualizaciones:</w:t>
      </w:r>
      <w:r w:rsidR="00622B46" w:rsidRPr="00FA4936">
        <w:rPr>
          <w:b/>
          <w:bCs/>
        </w:rPr>
        <w:t xml:space="preserve"> </w:t>
      </w:r>
      <w:r>
        <w:t xml:space="preserve">Una vez analizadas las variables se generarán visualizaciones y reportes a fin de que los usuarios puedan </w:t>
      </w:r>
      <w:r w:rsidR="00A94D6C">
        <w:t>observar</w:t>
      </w:r>
      <w:r>
        <w:t xml:space="preserve"> de modo sencillo la variación y agregar racionalidad al realizar compras.</w:t>
      </w:r>
    </w:p>
    <w:p w14:paraId="17319A15" w14:textId="77777777" w:rsidR="00D26C14" w:rsidRDefault="00D26C14" w:rsidP="007F3FBF">
      <w:pPr>
        <w:spacing w:line="360" w:lineRule="auto"/>
        <w:jc w:val="both"/>
      </w:pPr>
    </w:p>
    <w:p w14:paraId="7D59BC13" w14:textId="49962D0B" w:rsidR="00682710" w:rsidRPr="00412BCA" w:rsidRDefault="00FA4936" w:rsidP="00412BCA">
      <w:pPr>
        <w:pStyle w:val="Ttulo2"/>
      </w:pPr>
      <w:r w:rsidRPr="00412BCA">
        <w:t>5</w:t>
      </w:r>
      <w:r w:rsidR="005A65D9" w:rsidRPr="00412BCA">
        <w:t xml:space="preserve">. </w:t>
      </w:r>
      <w:r w:rsidR="00682710" w:rsidRPr="00412BCA">
        <w:t>Justificación del estudio</w:t>
      </w:r>
    </w:p>
    <w:p w14:paraId="5C18C324" w14:textId="2B3F9EC9" w:rsidR="007F0974" w:rsidRDefault="0076466D" w:rsidP="00E52A56">
      <w:pPr>
        <w:spacing w:line="360" w:lineRule="auto"/>
        <w:jc w:val="both"/>
        <w:rPr>
          <w:lang w:eastAsia="es-AR"/>
        </w:rPr>
      </w:pPr>
      <w:r>
        <w:rPr>
          <w:lang w:eastAsia="es-AR"/>
        </w:rPr>
        <w:t>E</w:t>
      </w:r>
      <w:r w:rsidR="005644DC">
        <w:rPr>
          <w:lang w:eastAsia="es-AR"/>
        </w:rPr>
        <w:t>l desarrollo del algoritmo otorgará</w:t>
      </w:r>
      <w:r w:rsidR="009C5D0B">
        <w:rPr>
          <w:lang w:eastAsia="es-AR"/>
        </w:rPr>
        <w:t xml:space="preserve"> a consumidores de ciertas áreas geográficas determinadas la posibilidad de </w:t>
      </w:r>
      <w:r w:rsidR="009C1751">
        <w:rPr>
          <w:lang w:eastAsia="es-AR"/>
        </w:rPr>
        <w:t xml:space="preserve">tener un análisis detallado de las opciones de compra </w:t>
      </w:r>
      <w:r w:rsidR="004618E0">
        <w:rPr>
          <w:lang w:eastAsia="es-AR"/>
        </w:rPr>
        <w:t>en locales de cercanía</w:t>
      </w:r>
      <w:r w:rsidR="00EE411E">
        <w:rPr>
          <w:lang w:eastAsia="es-AR"/>
        </w:rPr>
        <w:t xml:space="preserve">. A partir de </w:t>
      </w:r>
      <w:r w:rsidR="00EE411E">
        <w:rPr>
          <w:lang w:eastAsia="es-AR"/>
        </w:rPr>
        <w:lastRenderedPageBreak/>
        <w:t>esto</w:t>
      </w:r>
      <w:r w:rsidR="008069E4">
        <w:rPr>
          <w:lang w:eastAsia="es-AR"/>
        </w:rPr>
        <w:t>,</w:t>
      </w:r>
      <w:r w:rsidR="00EE411E">
        <w:rPr>
          <w:lang w:eastAsia="es-AR"/>
        </w:rPr>
        <w:t xml:space="preserve"> se podrá</w:t>
      </w:r>
      <w:r w:rsidR="00B948A2">
        <w:rPr>
          <w:lang w:eastAsia="es-AR"/>
        </w:rPr>
        <w:t>n</w:t>
      </w:r>
      <w:r w:rsidR="00EE411E">
        <w:rPr>
          <w:lang w:eastAsia="es-AR"/>
        </w:rPr>
        <w:t xml:space="preserve"> obtener </w:t>
      </w:r>
      <w:r w:rsidR="00930DC1">
        <w:rPr>
          <w:lang w:eastAsia="es-AR"/>
        </w:rPr>
        <w:t xml:space="preserve">tendencias generales acerca del comportamiento de los precios en los distintos tipos de comercios </w:t>
      </w:r>
      <w:r w:rsidR="003D39CD">
        <w:rPr>
          <w:lang w:eastAsia="es-AR"/>
        </w:rPr>
        <w:t>que posibiliten una mejora en la toma de decisiones.</w:t>
      </w:r>
    </w:p>
    <w:p w14:paraId="48E273AD" w14:textId="4ECC62A8" w:rsidR="00D242A7" w:rsidRDefault="00FB0567" w:rsidP="00FB0567">
      <w:pPr>
        <w:pStyle w:val="Ttulo2"/>
      </w:pPr>
      <w:r w:rsidRPr="00FB0567">
        <w:t>6</w:t>
      </w:r>
      <w:r w:rsidR="00D242A7" w:rsidRPr="00FB0567">
        <w:t xml:space="preserve">. </w:t>
      </w:r>
      <w:r w:rsidRPr="00FB0567">
        <w:t>Definiciones</w:t>
      </w:r>
    </w:p>
    <w:p w14:paraId="3A1993EB" w14:textId="1F305F5B" w:rsidR="00684C90" w:rsidRDefault="00684C90" w:rsidP="00684C90">
      <w:r>
        <w:t>I</w:t>
      </w:r>
      <w:r w:rsidR="00A94D6C">
        <w:t>PC: Índice de precios al consumidor.</w:t>
      </w:r>
    </w:p>
    <w:p w14:paraId="571E6C3F" w14:textId="587B2DD7" w:rsidR="00684C90" w:rsidRDefault="00842296" w:rsidP="00684C90">
      <w:r w:rsidRPr="008A7737">
        <w:rPr>
          <w:lang w:val="en-US"/>
        </w:rPr>
        <w:t>E</w:t>
      </w:r>
      <w:r w:rsidR="00A94D6C" w:rsidRPr="008A7737">
        <w:rPr>
          <w:lang w:val="en-US"/>
        </w:rPr>
        <w:t>DLP:</w:t>
      </w:r>
      <w:r w:rsidR="008A7737" w:rsidRPr="008A7737">
        <w:rPr>
          <w:lang w:val="en-US"/>
        </w:rPr>
        <w:t xml:space="preserve"> Every day low p</w:t>
      </w:r>
      <w:r w:rsidR="008A7737">
        <w:rPr>
          <w:lang w:val="en-US"/>
        </w:rPr>
        <w:t xml:space="preserve">rice. </w:t>
      </w:r>
      <w:r w:rsidR="00881CCD" w:rsidRPr="00881CCD">
        <w:t xml:space="preserve">Estrategia de ventas que </w:t>
      </w:r>
      <w:r w:rsidR="00881CCD">
        <w:t>consiste en intentar tener el mínimo precio todos los días para cada uno de los productos.</w:t>
      </w:r>
    </w:p>
    <w:p w14:paraId="26DD5966" w14:textId="64B1DB79" w:rsidR="00881CCD" w:rsidRPr="00881CCD" w:rsidRDefault="00881CCD" w:rsidP="00684C90">
      <w:r w:rsidRPr="0002736B">
        <w:t xml:space="preserve">HILO: High Low. </w:t>
      </w:r>
      <w:r w:rsidRPr="00881CCD">
        <w:t>Estrategia de ventas q</w:t>
      </w:r>
      <w:r>
        <w:t xml:space="preserve">ue consiste en tener </w:t>
      </w:r>
      <w:r w:rsidR="00C46619">
        <w:t>precios mínimos en algunos productos y obtener un mayor margen en otros.</w:t>
      </w:r>
    </w:p>
    <w:p w14:paraId="34485A25" w14:textId="77777777" w:rsidR="00842296" w:rsidRPr="00881CCD" w:rsidRDefault="00842296" w:rsidP="00684C90"/>
    <w:p w14:paraId="09878611" w14:textId="0E3E52C0" w:rsidR="00164BE7" w:rsidRPr="00611D1B" w:rsidRDefault="00FB0567" w:rsidP="00611D1B">
      <w:pPr>
        <w:pStyle w:val="Ttulo2"/>
        <w:spacing w:line="360" w:lineRule="auto"/>
        <w:rPr>
          <w:rFonts w:eastAsia="Times New Roman"/>
          <w:lang w:eastAsia="es-AR"/>
        </w:rPr>
      </w:pPr>
      <w:r>
        <w:rPr>
          <w:rFonts w:eastAsia="Times New Roman"/>
          <w:lang w:eastAsia="es-AR"/>
        </w:rPr>
        <w:t>7</w:t>
      </w:r>
      <w:r w:rsidR="005A65D9">
        <w:rPr>
          <w:rFonts w:eastAsia="Times New Roman"/>
          <w:lang w:eastAsia="es-AR"/>
        </w:rPr>
        <w:t xml:space="preserve">. </w:t>
      </w:r>
      <w:r w:rsidR="004C1690">
        <w:rPr>
          <w:rFonts w:eastAsia="Times New Roman"/>
          <w:lang w:eastAsia="es-AR"/>
        </w:rPr>
        <w:t>Alcances del trabajo y limitaciones</w:t>
      </w:r>
    </w:p>
    <w:p w14:paraId="4B22AF23" w14:textId="4690623D" w:rsidR="00670219" w:rsidRDefault="009267EA" w:rsidP="00E52A56">
      <w:pPr>
        <w:spacing w:line="360" w:lineRule="auto"/>
        <w:jc w:val="both"/>
      </w:pPr>
      <w:r>
        <w:t xml:space="preserve">Para este estudio se consideraron dos meses de historia y una muestra de la totalidad de los supermercados disponibles. Asimismo, de cada producto se consideraron </w:t>
      </w:r>
      <w:r w:rsidR="00AD28DE">
        <w:t>algunas marcas seleccionadas al azar a fin de acotar el análisis</w:t>
      </w:r>
      <w:r>
        <w:t>.</w:t>
      </w:r>
      <w:r w:rsidR="00FF279A">
        <w:t xml:space="preserve"> </w:t>
      </w:r>
    </w:p>
    <w:p w14:paraId="30394D7B" w14:textId="1D006A01" w:rsidR="008706C4" w:rsidRDefault="008706C4" w:rsidP="00E52A56">
      <w:pPr>
        <w:spacing w:line="360" w:lineRule="auto"/>
        <w:jc w:val="both"/>
        <w:rPr>
          <w:lang w:eastAsia="es-AR"/>
        </w:rPr>
      </w:pPr>
      <w:r w:rsidRPr="00733432">
        <w:rPr>
          <w:lang w:eastAsia="es-AR"/>
        </w:rPr>
        <w:t>La ejecución de código se realiz</w:t>
      </w:r>
      <w:r w:rsidR="00842296" w:rsidRPr="00733432">
        <w:rPr>
          <w:lang w:eastAsia="es-AR"/>
        </w:rPr>
        <w:t>ó</w:t>
      </w:r>
      <w:r w:rsidRPr="00733432">
        <w:rPr>
          <w:lang w:eastAsia="es-AR"/>
        </w:rPr>
        <w:t xml:space="preserve"> de manera local, con lo que la disponibilidad de los datos </w:t>
      </w:r>
      <w:r w:rsidR="000256DE" w:rsidRPr="00733432">
        <w:rPr>
          <w:lang w:eastAsia="es-AR"/>
        </w:rPr>
        <w:t>quedó</w:t>
      </w:r>
      <w:r w:rsidRPr="00733432">
        <w:rPr>
          <w:lang w:eastAsia="es-AR"/>
        </w:rPr>
        <w:t xml:space="preserve"> acotada a los usuarios </w:t>
      </w:r>
      <w:r w:rsidR="008069E4" w:rsidRPr="00733432">
        <w:rPr>
          <w:lang w:eastAsia="es-AR"/>
        </w:rPr>
        <w:t>de</w:t>
      </w:r>
      <w:r w:rsidRPr="00733432">
        <w:rPr>
          <w:lang w:eastAsia="es-AR"/>
        </w:rPr>
        <w:t xml:space="preserve"> los barrios predeterminados y a la actualización local de dicha información, es decir no </w:t>
      </w:r>
      <w:r w:rsidR="008069E4" w:rsidRPr="00733432">
        <w:rPr>
          <w:lang w:eastAsia="es-AR"/>
        </w:rPr>
        <w:t xml:space="preserve">se </w:t>
      </w:r>
      <w:r w:rsidRPr="00733432">
        <w:rPr>
          <w:lang w:eastAsia="es-AR"/>
        </w:rPr>
        <w:t>podrán realizar consultas ad-hoc.</w:t>
      </w:r>
    </w:p>
    <w:p w14:paraId="53CF1074" w14:textId="6D1471E2" w:rsidR="002D3574" w:rsidRPr="00342F37" w:rsidRDefault="002D3574" w:rsidP="002D3574">
      <w:pPr>
        <w:pStyle w:val="Ttulo1"/>
        <w:tabs>
          <w:tab w:val="left" w:pos="2304"/>
        </w:tabs>
        <w:rPr>
          <w:rStyle w:val="Ttulo2Car"/>
          <w:sz w:val="32"/>
          <w:szCs w:val="32"/>
        </w:rPr>
      </w:pPr>
      <w:r w:rsidRPr="00342F37">
        <w:rPr>
          <w:rStyle w:val="Ttulo2Car"/>
          <w:sz w:val="32"/>
          <w:szCs w:val="32"/>
        </w:rPr>
        <w:t xml:space="preserve">Capítulo </w:t>
      </w:r>
      <w:r w:rsidR="00BF0B5D">
        <w:rPr>
          <w:rStyle w:val="Ttulo2Car"/>
          <w:sz w:val="32"/>
          <w:szCs w:val="32"/>
        </w:rPr>
        <w:t>II</w:t>
      </w:r>
      <w:r w:rsidRPr="00342F37">
        <w:rPr>
          <w:rStyle w:val="Ttulo2Car"/>
          <w:sz w:val="32"/>
          <w:szCs w:val="32"/>
        </w:rPr>
        <w:t xml:space="preserve">: </w:t>
      </w:r>
      <w:r w:rsidR="00DA5936">
        <w:rPr>
          <w:rStyle w:val="Ttulo2Car"/>
          <w:sz w:val="32"/>
          <w:szCs w:val="32"/>
        </w:rPr>
        <w:t>Literatura de antecedentes de estudios similares</w:t>
      </w:r>
    </w:p>
    <w:p w14:paraId="314DCA75" w14:textId="77777777" w:rsidR="002D3574" w:rsidRPr="00342F37" w:rsidRDefault="002D3574" w:rsidP="002D3574"/>
    <w:p w14:paraId="3EEF91A8" w14:textId="2D4C92A6" w:rsidR="002D3574" w:rsidRDefault="002D3574" w:rsidP="00F61DF8">
      <w:pPr>
        <w:pStyle w:val="Ttulo2"/>
        <w:numPr>
          <w:ilvl w:val="0"/>
          <w:numId w:val="10"/>
        </w:numPr>
        <w:spacing w:line="360" w:lineRule="auto"/>
        <w:rPr>
          <w:rFonts w:eastAsia="Times New Roman"/>
          <w:lang w:eastAsia="es-AR"/>
        </w:rPr>
      </w:pPr>
      <w:r w:rsidRPr="00342F37">
        <w:rPr>
          <w:rFonts w:eastAsia="Times New Roman"/>
          <w:lang w:eastAsia="es-AR"/>
        </w:rPr>
        <w:t>Introducción</w:t>
      </w:r>
    </w:p>
    <w:p w14:paraId="21E6B79B" w14:textId="2593C91A" w:rsidR="00F61DF8" w:rsidRPr="00F61DF8" w:rsidRDefault="007D2675" w:rsidP="00FB0F82">
      <w:pPr>
        <w:spacing w:line="360" w:lineRule="auto"/>
        <w:rPr>
          <w:lang w:eastAsia="es-AR"/>
        </w:rPr>
      </w:pPr>
      <w:r>
        <w:rPr>
          <w:lang w:eastAsia="es-AR"/>
        </w:rPr>
        <w:t xml:space="preserve">Se realizó una búsqueda por internet </w:t>
      </w:r>
      <w:r w:rsidR="008F6B8A">
        <w:rPr>
          <w:lang w:eastAsia="es-AR"/>
        </w:rPr>
        <w:t xml:space="preserve">utilizando Google Scholar </w:t>
      </w:r>
      <w:r w:rsidR="00711CC4">
        <w:rPr>
          <w:lang w:eastAsia="es-AR"/>
        </w:rPr>
        <w:t>(</w:t>
      </w:r>
      <w:r w:rsidR="00711CC4" w:rsidRPr="00711CC4">
        <w:rPr>
          <w:lang w:eastAsia="es-AR"/>
        </w:rPr>
        <w:t>https://scholar.google.com/</w:t>
      </w:r>
      <w:r w:rsidR="00711CC4">
        <w:rPr>
          <w:lang w:eastAsia="es-AR"/>
        </w:rPr>
        <w:t>)</w:t>
      </w:r>
    </w:p>
    <w:p w14:paraId="6FC029EA" w14:textId="118A93C0" w:rsidR="002D3574" w:rsidRDefault="00E60458" w:rsidP="00E60458">
      <w:pPr>
        <w:pStyle w:val="Ttulo2"/>
        <w:numPr>
          <w:ilvl w:val="0"/>
          <w:numId w:val="10"/>
        </w:numPr>
        <w:spacing w:line="360" w:lineRule="auto"/>
        <w:rPr>
          <w:rFonts w:eastAsia="Times New Roman"/>
          <w:lang w:eastAsia="es-AR"/>
        </w:rPr>
      </w:pPr>
      <w:r>
        <w:rPr>
          <w:rFonts w:eastAsia="Times New Roman"/>
          <w:lang w:eastAsia="es-AR"/>
        </w:rPr>
        <w:t>Cómo se obtienen los precios de bienes de consumo en la actualidad</w:t>
      </w:r>
    </w:p>
    <w:p w14:paraId="0C436BC8" w14:textId="09F83C0B" w:rsidR="00E60458" w:rsidRDefault="007861DE" w:rsidP="00FB0F82">
      <w:pPr>
        <w:spacing w:line="360" w:lineRule="auto"/>
        <w:jc w:val="both"/>
        <w:rPr>
          <w:lang w:eastAsia="es-AR"/>
        </w:rPr>
      </w:pPr>
      <w:r>
        <w:rPr>
          <w:lang w:eastAsia="es-AR"/>
        </w:rPr>
        <w:t>Actualmente, existen diversos sitios</w:t>
      </w:r>
      <w:r w:rsidR="000739DF">
        <w:rPr>
          <w:lang w:eastAsia="es-AR"/>
        </w:rPr>
        <w:t xml:space="preserve"> </w:t>
      </w:r>
      <w:r>
        <w:rPr>
          <w:lang w:eastAsia="es-AR"/>
        </w:rPr>
        <w:t xml:space="preserve">donde se pueden obtener los precios de los bienes de consumo de una economía. </w:t>
      </w:r>
      <w:r w:rsidR="009709D5">
        <w:rPr>
          <w:lang w:eastAsia="es-AR"/>
        </w:rPr>
        <w:t>Existen diversas tiendas que publican los precios de sus productos en la web a fin de posibilitar la compra online</w:t>
      </w:r>
      <w:r w:rsidR="00424CCD">
        <w:rPr>
          <w:lang w:eastAsia="es-AR"/>
        </w:rPr>
        <w:t>, encontrándose la información disponible las 24 horas del día y posibilitando al comprador comparar precios de diversos comercios.</w:t>
      </w:r>
    </w:p>
    <w:p w14:paraId="10014A91" w14:textId="052A749D" w:rsidR="00424CCD" w:rsidRDefault="0032522C" w:rsidP="00FB0F82">
      <w:pPr>
        <w:spacing w:line="360" w:lineRule="auto"/>
        <w:jc w:val="both"/>
        <w:rPr>
          <w:lang w:eastAsia="es-AR"/>
        </w:rPr>
      </w:pPr>
      <w:r>
        <w:rPr>
          <w:lang w:eastAsia="es-AR"/>
        </w:rPr>
        <w:t xml:space="preserve">Asimismo, </w:t>
      </w:r>
      <w:r w:rsidR="00DB5D61">
        <w:rPr>
          <w:lang w:eastAsia="es-AR"/>
        </w:rPr>
        <w:t xml:space="preserve">en la Argentina, </w:t>
      </w:r>
      <w:r>
        <w:rPr>
          <w:lang w:eastAsia="es-AR"/>
        </w:rPr>
        <w:t xml:space="preserve">existe el sitio web </w:t>
      </w:r>
      <w:r w:rsidR="00DB5D61">
        <w:rPr>
          <w:lang w:eastAsia="es-AR"/>
        </w:rPr>
        <w:t xml:space="preserve">gubernamental preciosclaros.gob.ar cuyo fin es </w:t>
      </w:r>
      <w:r w:rsidR="00684711">
        <w:rPr>
          <w:lang w:eastAsia="es-AR"/>
        </w:rPr>
        <w:t xml:space="preserve">brindar información de precios de una amplia variedad de productos de consumo </w:t>
      </w:r>
      <w:r w:rsidR="00752D22">
        <w:rPr>
          <w:lang w:eastAsia="es-AR"/>
        </w:rPr>
        <w:t xml:space="preserve">de </w:t>
      </w:r>
      <w:r w:rsidR="00684711">
        <w:rPr>
          <w:lang w:eastAsia="es-AR"/>
        </w:rPr>
        <w:t xml:space="preserve">diversos comercios </w:t>
      </w:r>
      <w:r w:rsidR="00AD6F0E">
        <w:rPr>
          <w:lang w:eastAsia="es-AR"/>
        </w:rPr>
        <w:t xml:space="preserve">posibilitando al consumidor </w:t>
      </w:r>
      <w:r w:rsidR="00F45A56">
        <w:rPr>
          <w:lang w:eastAsia="es-AR"/>
        </w:rPr>
        <w:t>maximizar su beneficio.</w:t>
      </w:r>
    </w:p>
    <w:p w14:paraId="76245C8C" w14:textId="7E662872" w:rsidR="009E45E9" w:rsidRPr="001B0928" w:rsidRDefault="0014577A" w:rsidP="00FB0F82">
      <w:pPr>
        <w:spacing w:line="360" w:lineRule="auto"/>
        <w:jc w:val="both"/>
        <w:rPr>
          <w:lang w:eastAsia="es-AR"/>
        </w:rPr>
      </w:pPr>
      <w:r>
        <w:rPr>
          <w:lang w:eastAsia="es-AR"/>
        </w:rPr>
        <w:lastRenderedPageBreak/>
        <w:t>Estos sitios web mencionados proveen información en</w:t>
      </w:r>
      <w:r w:rsidR="00EF4F54">
        <w:rPr>
          <w:lang w:eastAsia="es-AR"/>
        </w:rPr>
        <w:t xml:space="preserve"> tiempo real del valor de los bienes que un individuo puede consumir, </w:t>
      </w:r>
      <w:r w:rsidR="00247CC7">
        <w:rPr>
          <w:lang w:eastAsia="es-AR"/>
        </w:rPr>
        <w:t xml:space="preserve">sin embargo, </w:t>
      </w:r>
      <w:r w:rsidR="00025B97">
        <w:rPr>
          <w:lang w:eastAsia="es-AR"/>
        </w:rPr>
        <w:t xml:space="preserve">pese a tener la posibilidad de comparar </w:t>
      </w:r>
      <w:r w:rsidR="00D04250">
        <w:rPr>
          <w:lang w:eastAsia="es-AR"/>
        </w:rPr>
        <w:t xml:space="preserve">precios de distintos comercios, el consumidor no tiene la posibilidad de evaluar tendencias históricas y de esa manera determinar si su elección es </w:t>
      </w:r>
      <w:r w:rsidR="001B0928">
        <w:rPr>
          <w:lang w:eastAsia="es-AR"/>
        </w:rPr>
        <w:t>apropiada.</w:t>
      </w:r>
    </w:p>
    <w:p w14:paraId="5417C190" w14:textId="26E14A5D" w:rsidR="002D3574" w:rsidRDefault="00794750" w:rsidP="00E15E71">
      <w:pPr>
        <w:pStyle w:val="Ttulo2"/>
        <w:numPr>
          <w:ilvl w:val="0"/>
          <w:numId w:val="10"/>
        </w:numPr>
        <w:spacing w:line="360" w:lineRule="auto"/>
        <w:rPr>
          <w:rFonts w:eastAsia="Times New Roman"/>
          <w:lang w:eastAsia="es-AR"/>
        </w:rPr>
      </w:pPr>
      <w:commentRangeStart w:id="0"/>
      <w:r w:rsidRPr="00E15E71">
        <w:rPr>
          <w:rFonts w:eastAsia="Times New Roman"/>
          <w:lang w:eastAsia="es-AR"/>
        </w:rPr>
        <w:t xml:space="preserve">Obtención de insights y </w:t>
      </w:r>
      <w:r w:rsidR="00E15E71" w:rsidRPr="00E15E71">
        <w:rPr>
          <w:rFonts w:eastAsia="Times New Roman"/>
          <w:lang w:eastAsia="es-AR"/>
        </w:rPr>
        <w:t>a</w:t>
      </w:r>
      <w:r w:rsidR="00E15E71">
        <w:rPr>
          <w:rFonts w:eastAsia="Times New Roman"/>
          <w:lang w:eastAsia="es-AR"/>
        </w:rPr>
        <w:t>plicación de técnicas de machine learning a la evolución de precios</w:t>
      </w:r>
    </w:p>
    <w:p w14:paraId="7D259C12" w14:textId="0B75E111" w:rsidR="00E15E71" w:rsidRDefault="00CB1F1D" w:rsidP="00FB0F82">
      <w:pPr>
        <w:spacing w:line="360" w:lineRule="auto"/>
        <w:jc w:val="both"/>
        <w:rPr>
          <w:lang w:eastAsia="es-AR"/>
        </w:rPr>
      </w:pPr>
      <w:r>
        <w:rPr>
          <w:lang w:eastAsia="es-AR"/>
        </w:rPr>
        <w:t xml:space="preserve">Existen trabajos de investigación sobre </w:t>
      </w:r>
      <w:r w:rsidR="00F04F5C">
        <w:rPr>
          <w:lang w:eastAsia="es-AR"/>
        </w:rPr>
        <w:t>la predicción de precios de los activos de una economía</w:t>
      </w:r>
      <w:r w:rsidR="00A23F02">
        <w:rPr>
          <w:lang w:eastAsia="es-AR"/>
        </w:rPr>
        <w:t xml:space="preserve"> (</w:t>
      </w:r>
      <w:hyperlink r:id="rId10" w:history="1">
        <w:r w:rsidR="00327AA6" w:rsidRPr="00E03E73">
          <w:rPr>
            <w:rStyle w:val="Hipervnculo"/>
            <w:lang w:eastAsia="es-AR"/>
          </w:rPr>
          <w:t>http://sedici.unlp.edu.ar/handle/10915/61106</w:t>
        </w:r>
      </w:hyperlink>
      <w:r w:rsidR="00A23F02">
        <w:rPr>
          <w:lang w:eastAsia="es-AR"/>
        </w:rPr>
        <w:t>)</w:t>
      </w:r>
      <w:r w:rsidR="00327AA6">
        <w:rPr>
          <w:lang w:eastAsia="es-AR"/>
        </w:rPr>
        <w:t>, así como de la reacci</w:t>
      </w:r>
      <w:r w:rsidR="004C01CB">
        <w:rPr>
          <w:lang w:eastAsia="es-AR"/>
        </w:rPr>
        <w:t>ón de los consumidores ante la evolución de precios (</w:t>
      </w:r>
      <w:hyperlink r:id="rId11" w:history="1">
        <w:r w:rsidR="004C01CB" w:rsidRPr="00E03E73">
          <w:rPr>
            <w:rStyle w:val="Hipervnculo"/>
            <w:lang w:eastAsia="es-AR"/>
          </w:rPr>
          <w:t>http://tesi.luiss.it/27580/</w:t>
        </w:r>
      </w:hyperlink>
      <w:r w:rsidR="004C01CB">
        <w:rPr>
          <w:lang w:eastAsia="es-AR"/>
        </w:rPr>
        <w:t>).</w:t>
      </w:r>
    </w:p>
    <w:p w14:paraId="24185979" w14:textId="0F76FDC7" w:rsidR="00532FB3" w:rsidRPr="006D356B" w:rsidRDefault="003C04DB" w:rsidP="00FB0F82">
      <w:pPr>
        <w:spacing w:line="360" w:lineRule="auto"/>
        <w:jc w:val="both"/>
        <w:rPr>
          <w:lang w:eastAsia="es-AR"/>
        </w:rPr>
      </w:pPr>
      <w:r w:rsidRPr="003C04DB">
        <w:rPr>
          <w:lang w:eastAsia="es-AR"/>
        </w:rPr>
        <w:t>Por otro lado, existen a</w:t>
      </w:r>
      <w:r>
        <w:rPr>
          <w:lang w:eastAsia="es-AR"/>
        </w:rPr>
        <w:t>nálisis históricos acerca de la evolución de los precios de una economía (</w:t>
      </w:r>
      <w:r w:rsidRPr="003C04DB">
        <w:rPr>
          <w:lang w:eastAsia="es-AR"/>
        </w:rPr>
        <w:t>https://repositorio.cepal.org/handle/11362/45012</w:t>
      </w:r>
      <w:r>
        <w:rPr>
          <w:lang w:eastAsia="es-AR"/>
        </w:rPr>
        <w:t>)</w:t>
      </w:r>
      <w:r w:rsidR="00FB0F82">
        <w:rPr>
          <w:lang w:eastAsia="es-AR"/>
        </w:rPr>
        <w:t>.</w:t>
      </w:r>
      <w:commentRangeEnd w:id="0"/>
      <w:r w:rsidR="00752D22">
        <w:rPr>
          <w:rStyle w:val="Refdecomentario"/>
        </w:rPr>
        <w:commentReference w:id="0"/>
      </w:r>
    </w:p>
    <w:p w14:paraId="77972047" w14:textId="42444FF8" w:rsidR="00ED3FCD" w:rsidRPr="00A81D30" w:rsidRDefault="00ED3FCD" w:rsidP="00ED3FCD">
      <w:pPr>
        <w:pStyle w:val="Ttulo1"/>
        <w:tabs>
          <w:tab w:val="left" w:pos="2304"/>
        </w:tabs>
        <w:rPr>
          <w:rStyle w:val="Ttulo2Car"/>
          <w:sz w:val="32"/>
          <w:szCs w:val="32"/>
        </w:rPr>
      </w:pPr>
      <w:r w:rsidRPr="00A81D30">
        <w:rPr>
          <w:rStyle w:val="Ttulo2Car"/>
          <w:sz w:val="32"/>
          <w:szCs w:val="32"/>
        </w:rPr>
        <w:t xml:space="preserve">Capítulo </w:t>
      </w:r>
      <w:r w:rsidR="00BF0B5D">
        <w:rPr>
          <w:rStyle w:val="Ttulo2Car"/>
          <w:sz w:val="32"/>
          <w:szCs w:val="32"/>
        </w:rPr>
        <w:t>III</w:t>
      </w:r>
      <w:r w:rsidRPr="00A81D30">
        <w:rPr>
          <w:rStyle w:val="Ttulo2Car"/>
          <w:sz w:val="32"/>
          <w:szCs w:val="32"/>
        </w:rPr>
        <w:t>: Metodología</w:t>
      </w:r>
    </w:p>
    <w:p w14:paraId="5DDF06AF" w14:textId="4E8AF866" w:rsidR="00A3251E" w:rsidRDefault="00A81D30" w:rsidP="002F22FC">
      <w:pPr>
        <w:pStyle w:val="Ttulo2"/>
        <w:numPr>
          <w:ilvl w:val="0"/>
          <w:numId w:val="11"/>
        </w:numPr>
        <w:spacing w:line="360" w:lineRule="auto"/>
        <w:rPr>
          <w:rFonts w:eastAsia="Times New Roman"/>
          <w:lang w:eastAsia="es-AR"/>
        </w:rPr>
      </w:pPr>
      <w:r w:rsidRPr="00A81D30">
        <w:rPr>
          <w:rFonts w:eastAsia="Times New Roman"/>
          <w:lang w:eastAsia="es-AR"/>
        </w:rPr>
        <w:t>Introducción</w:t>
      </w:r>
    </w:p>
    <w:p w14:paraId="1E5218B7" w14:textId="2B7F831A" w:rsidR="002F22FC" w:rsidRDefault="00D96530" w:rsidP="00FB0F82">
      <w:pPr>
        <w:spacing w:line="360" w:lineRule="auto"/>
        <w:jc w:val="both"/>
        <w:rPr>
          <w:lang w:eastAsia="es-AR"/>
        </w:rPr>
      </w:pPr>
      <w:r>
        <w:rPr>
          <w:lang w:eastAsia="es-AR"/>
        </w:rPr>
        <w:t xml:space="preserve">Para el desarrollo del proyecto se utilizará el modelo CRISP-DM (Cross Industry Standard Process for Data Mining). Este modelo proporciona una descripción normalizada </w:t>
      </w:r>
      <w:r w:rsidR="005757FD">
        <w:rPr>
          <w:lang w:eastAsia="es-AR"/>
        </w:rPr>
        <w:t xml:space="preserve">del proceso de un proyecto estándar de análisis de datos, cubriendo las fases, tareas y relaciones entre tareas </w:t>
      </w:r>
      <w:r w:rsidR="006C4912">
        <w:rPr>
          <w:lang w:eastAsia="es-AR"/>
        </w:rPr>
        <w:t>de este</w:t>
      </w:r>
      <w:r w:rsidR="005757FD">
        <w:rPr>
          <w:lang w:eastAsia="es-AR"/>
        </w:rPr>
        <w:t>.</w:t>
      </w:r>
    </w:p>
    <w:p w14:paraId="169F4463" w14:textId="1335846E" w:rsidR="005305E7" w:rsidRPr="00046345" w:rsidRDefault="005305E7" w:rsidP="002F22FC">
      <w:pPr>
        <w:rPr>
          <w:b/>
          <w:bCs/>
          <w:lang w:eastAsia="es-AR"/>
        </w:rPr>
      </w:pPr>
      <w:r w:rsidRPr="00046345">
        <w:rPr>
          <w:b/>
          <w:bCs/>
          <w:lang w:eastAsia="es-AR"/>
        </w:rPr>
        <w:t>Etapa 1: Comprensión del negocio.</w:t>
      </w:r>
    </w:p>
    <w:p w14:paraId="222AAB6D" w14:textId="417F4005" w:rsidR="00F72EDA" w:rsidRDefault="00F72EDA" w:rsidP="00FB0F82">
      <w:pPr>
        <w:spacing w:line="360" w:lineRule="auto"/>
        <w:jc w:val="both"/>
        <w:rPr>
          <w:lang w:eastAsia="es-AR"/>
        </w:rPr>
      </w:pPr>
      <w:r>
        <w:rPr>
          <w:lang w:eastAsia="es-AR"/>
        </w:rPr>
        <w:t>La primer</w:t>
      </w:r>
      <w:r w:rsidR="00402F83">
        <w:rPr>
          <w:lang w:eastAsia="es-AR"/>
        </w:rPr>
        <w:t>a</w:t>
      </w:r>
      <w:r>
        <w:rPr>
          <w:lang w:eastAsia="es-AR"/>
        </w:rPr>
        <w:t xml:space="preserve"> fase</w:t>
      </w:r>
      <w:r w:rsidR="00402F83">
        <w:rPr>
          <w:lang w:eastAsia="es-AR"/>
        </w:rPr>
        <w:t xml:space="preserve"> aglutina las tareas de comprensión de los objetivos y requisitos del proyecto con el fin de convertirlos en objetivos técnicos y en un plan de proyecto.</w:t>
      </w:r>
    </w:p>
    <w:p w14:paraId="610724DF" w14:textId="0E23FFC8" w:rsidR="005305E7" w:rsidRPr="00046345" w:rsidRDefault="005305E7" w:rsidP="002F22FC">
      <w:pPr>
        <w:rPr>
          <w:b/>
          <w:bCs/>
          <w:lang w:eastAsia="es-AR"/>
        </w:rPr>
      </w:pPr>
      <w:r w:rsidRPr="00046345">
        <w:rPr>
          <w:b/>
          <w:bCs/>
          <w:lang w:eastAsia="es-AR"/>
        </w:rPr>
        <w:t>Etapa 2: Análisis de los datos.</w:t>
      </w:r>
    </w:p>
    <w:p w14:paraId="0C44ABCB" w14:textId="4DA23AEA" w:rsidR="00402F83" w:rsidRDefault="006A0BD1" w:rsidP="00FB0F82">
      <w:pPr>
        <w:spacing w:line="360" w:lineRule="auto"/>
        <w:jc w:val="both"/>
        <w:rPr>
          <w:lang w:eastAsia="es-AR"/>
        </w:rPr>
      </w:pPr>
      <w:r>
        <w:rPr>
          <w:lang w:eastAsia="es-AR"/>
        </w:rPr>
        <w:t>La segunda fase comprende la recolección inicial de datos, con el objetivo de establecer un primer contacto con el problema, familiarizándose con ellos, identificar su calidad y establecer las relaciones más evidentes que permitan definir las primeras hi</w:t>
      </w:r>
      <w:r w:rsidR="00046345">
        <w:rPr>
          <w:lang w:eastAsia="es-AR"/>
        </w:rPr>
        <w:t>pótesis.</w:t>
      </w:r>
    </w:p>
    <w:p w14:paraId="11D21409" w14:textId="4F128611" w:rsidR="00046345" w:rsidRDefault="00046345" w:rsidP="00FB0F82">
      <w:pPr>
        <w:spacing w:line="360" w:lineRule="auto"/>
        <w:jc w:val="both"/>
        <w:rPr>
          <w:lang w:eastAsia="es-AR"/>
        </w:rPr>
      </w:pPr>
      <w:r>
        <w:rPr>
          <w:lang w:eastAsia="es-AR"/>
        </w:rPr>
        <w:t>Para la recolección de datos se realizará un algoritmo de scraping desarrollado en Python, consultando la web preciosclaros.gob.ar.</w:t>
      </w:r>
    </w:p>
    <w:p w14:paraId="3D0B23C0" w14:textId="0C03C265" w:rsidR="005305E7" w:rsidRPr="00943F14" w:rsidRDefault="005305E7" w:rsidP="002F22FC">
      <w:pPr>
        <w:rPr>
          <w:b/>
          <w:bCs/>
          <w:lang w:eastAsia="es-AR"/>
        </w:rPr>
      </w:pPr>
      <w:r w:rsidRPr="00943F14">
        <w:rPr>
          <w:b/>
          <w:bCs/>
          <w:lang w:eastAsia="es-AR"/>
        </w:rPr>
        <w:t>Etapa 3: Preparación de los datos.</w:t>
      </w:r>
    </w:p>
    <w:p w14:paraId="7653C2D6" w14:textId="61635451" w:rsidR="00943F14" w:rsidRDefault="00943F14" w:rsidP="00FB0F82">
      <w:pPr>
        <w:spacing w:line="360" w:lineRule="auto"/>
        <w:jc w:val="both"/>
        <w:rPr>
          <w:lang w:eastAsia="es-AR"/>
        </w:rPr>
      </w:pPr>
      <w:r>
        <w:rPr>
          <w:lang w:eastAsia="es-AR"/>
        </w:rPr>
        <w:t>En esta fase, una vez efectuada la recolección inicial de datos, se procede a la preparación para adaptarlos a las técnicas de Data Mining que se utilicen posteriormente.</w:t>
      </w:r>
    </w:p>
    <w:p w14:paraId="211B9AFB" w14:textId="1B4A2F2D" w:rsidR="00943F14" w:rsidRDefault="00943F14" w:rsidP="00FB0F82">
      <w:pPr>
        <w:spacing w:line="360" w:lineRule="auto"/>
        <w:jc w:val="both"/>
        <w:rPr>
          <w:lang w:eastAsia="es-AR"/>
        </w:rPr>
      </w:pPr>
      <w:r>
        <w:rPr>
          <w:lang w:eastAsia="es-AR"/>
        </w:rPr>
        <w:lastRenderedPageBreak/>
        <w:t xml:space="preserve">Una vez obtenidos los datos, estos se insertarán en una base de datos de postgres, permitiendo realizar una </w:t>
      </w:r>
      <w:r w:rsidR="00705E37">
        <w:rPr>
          <w:lang w:eastAsia="es-AR"/>
        </w:rPr>
        <w:t>base que posea toda la historia que queremos evaluar.</w:t>
      </w:r>
    </w:p>
    <w:p w14:paraId="4F0FDB8A" w14:textId="338A208A" w:rsidR="009710A1" w:rsidRDefault="009710A1" w:rsidP="002F22FC">
      <w:pPr>
        <w:rPr>
          <w:b/>
          <w:bCs/>
          <w:lang w:eastAsia="es-AR"/>
        </w:rPr>
      </w:pPr>
      <w:r w:rsidRPr="00705E37">
        <w:rPr>
          <w:b/>
          <w:bCs/>
          <w:lang w:eastAsia="es-AR"/>
        </w:rPr>
        <w:t>Etapa 4: Modelado</w:t>
      </w:r>
    </w:p>
    <w:p w14:paraId="19AEE4E7" w14:textId="6B5A4527" w:rsidR="00705E37" w:rsidRDefault="00DC3BF8" w:rsidP="00FB0F82">
      <w:pPr>
        <w:spacing w:line="360" w:lineRule="auto"/>
        <w:jc w:val="both"/>
        <w:rPr>
          <w:lang w:eastAsia="es-AR"/>
        </w:rPr>
      </w:pPr>
      <w:r>
        <w:rPr>
          <w:lang w:eastAsia="es-AR"/>
        </w:rPr>
        <w:t>En esta</w:t>
      </w:r>
      <w:r w:rsidR="00927421">
        <w:rPr>
          <w:lang w:eastAsia="es-AR"/>
        </w:rPr>
        <w:t xml:space="preserve"> fase</w:t>
      </w:r>
      <w:r w:rsidR="00FC03D0">
        <w:rPr>
          <w:lang w:eastAsia="es-AR"/>
        </w:rPr>
        <w:t xml:space="preserve"> se </w:t>
      </w:r>
      <w:r w:rsidR="00F6282C">
        <w:rPr>
          <w:lang w:eastAsia="es-AR"/>
        </w:rPr>
        <w:t>seleccionarán</w:t>
      </w:r>
      <w:r w:rsidR="00FC03D0">
        <w:rPr>
          <w:lang w:eastAsia="es-AR"/>
        </w:rPr>
        <w:t xml:space="preserve"> las técnicas de </w:t>
      </w:r>
      <w:r w:rsidR="00F6282C">
        <w:rPr>
          <w:lang w:eastAsia="es-AR"/>
        </w:rPr>
        <w:t>modelado</w:t>
      </w:r>
      <w:r w:rsidR="00FC03D0">
        <w:rPr>
          <w:lang w:eastAsia="es-AR"/>
        </w:rPr>
        <w:t xml:space="preserve"> más apropiadas para el proyecto de Data Mining específico.</w:t>
      </w:r>
    </w:p>
    <w:p w14:paraId="14F921C9" w14:textId="3582A68A" w:rsidR="00FC03D0" w:rsidRPr="00DC3BF8" w:rsidRDefault="002D4665" w:rsidP="00FB0F82">
      <w:pPr>
        <w:spacing w:line="360" w:lineRule="auto"/>
        <w:jc w:val="both"/>
        <w:rPr>
          <w:lang w:eastAsia="es-AR"/>
        </w:rPr>
      </w:pPr>
      <w:r>
        <w:rPr>
          <w:lang w:eastAsia="es-AR"/>
        </w:rPr>
        <w:t>Aquí entra el objetivo de obtención de insights, se utilizarán distintas técnicas evaluando cuáles se adaptan mejor a nuestros datos.</w:t>
      </w:r>
    </w:p>
    <w:p w14:paraId="0815FF53" w14:textId="4226E580" w:rsidR="005305E7" w:rsidRDefault="005305E7" w:rsidP="002F22FC">
      <w:pPr>
        <w:rPr>
          <w:b/>
          <w:bCs/>
          <w:lang w:eastAsia="es-AR"/>
        </w:rPr>
      </w:pPr>
      <w:r w:rsidRPr="002D4665">
        <w:rPr>
          <w:b/>
          <w:bCs/>
          <w:lang w:eastAsia="es-AR"/>
        </w:rPr>
        <w:t xml:space="preserve">Etapa </w:t>
      </w:r>
      <w:r w:rsidR="009710A1" w:rsidRPr="002D4665">
        <w:rPr>
          <w:b/>
          <w:bCs/>
          <w:lang w:eastAsia="es-AR"/>
        </w:rPr>
        <w:t>5</w:t>
      </w:r>
      <w:r w:rsidRPr="002D4665">
        <w:rPr>
          <w:b/>
          <w:bCs/>
          <w:lang w:eastAsia="es-AR"/>
        </w:rPr>
        <w:t>: Evaluación</w:t>
      </w:r>
    </w:p>
    <w:p w14:paraId="43C0154B" w14:textId="07983F84" w:rsidR="002D4665" w:rsidRDefault="00064F08" w:rsidP="00FB0F82">
      <w:pPr>
        <w:spacing w:line="360" w:lineRule="auto"/>
        <w:jc w:val="both"/>
        <w:rPr>
          <w:lang w:eastAsia="es-AR"/>
        </w:rPr>
      </w:pPr>
      <w:r>
        <w:rPr>
          <w:lang w:eastAsia="es-AR"/>
        </w:rPr>
        <w:t>En esta fase se evalúa el modelo, teniendo en cuenta el cumplimiento de los criterios de éxito del problema.</w:t>
      </w:r>
    </w:p>
    <w:p w14:paraId="72A1541B" w14:textId="5B83199E" w:rsidR="006C4912" w:rsidRDefault="009710A1" w:rsidP="002F22FC">
      <w:pPr>
        <w:rPr>
          <w:b/>
          <w:bCs/>
          <w:lang w:eastAsia="es-AR"/>
        </w:rPr>
      </w:pPr>
      <w:r w:rsidRPr="00235A83">
        <w:rPr>
          <w:b/>
          <w:bCs/>
          <w:lang w:eastAsia="es-AR"/>
        </w:rPr>
        <w:t>Etapa 6: Despliegue</w:t>
      </w:r>
    </w:p>
    <w:p w14:paraId="210FE646" w14:textId="42226673" w:rsidR="00290341" w:rsidRPr="00235A83" w:rsidRDefault="007E5D40" w:rsidP="00B856C0">
      <w:pPr>
        <w:spacing w:line="360" w:lineRule="auto"/>
        <w:jc w:val="both"/>
        <w:rPr>
          <w:lang w:eastAsia="es-AR"/>
        </w:rPr>
      </w:pPr>
      <w:r>
        <w:rPr>
          <w:lang w:eastAsia="es-AR"/>
        </w:rPr>
        <w:t>Una vez que el modelo ha sido construido y validado, se transforma el conocimiento obtenido en acciones</w:t>
      </w:r>
      <w:r w:rsidR="00290341">
        <w:rPr>
          <w:lang w:eastAsia="es-AR"/>
        </w:rPr>
        <w:t>.</w:t>
      </w:r>
    </w:p>
    <w:p w14:paraId="7C0D0000" w14:textId="44EE51A2" w:rsidR="00A81D30" w:rsidRDefault="00C829FC" w:rsidP="00C829FC">
      <w:pPr>
        <w:pStyle w:val="Ttulo2"/>
        <w:numPr>
          <w:ilvl w:val="0"/>
          <w:numId w:val="11"/>
        </w:numPr>
        <w:spacing w:line="360" w:lineRule="auto"/>
        <w:rPr>
          <w:rFonts w:eastAsia="Times New Roman"/>
          <w:lang w:eastAsia="es-AR"/>
        </w:rPr>
      </w:pPr>
      <w:r>
        <w:rPr>
          <w:rFonts w:eastAsia="Times New Roman"/>
          <w:lang w:eastAsia="es-AR"/>
        </w:rPr>
        <w:t>Técnicas</w:t>
      </w:r>
    </w:p>
    <w:p w14:paraId="72DB8D28" w14:textId="00208ED7" w:rsidR="00C829FC" w:rsidRPr="00C829FC" w:rsidRDefault="00D07D6E" w:rsidP="00B856C0">
      <w:pPr>
        <w:spacing w:line="360" w:lineRule="auto"/>
        <w:jc w:val="both"/>
        <w:rPr>
          <w:lang w:eastAsia="es-AR"/>
        </w:rPr>
      </w:pPr>
      <w:r>
        <w:rPr>
          <w:lang w:eastAsia="es-AR"/>
        </w:rPr>
        <w:t xml:space="preserve">Se </w:t>
      </w:r>
      <w:r w:rsidR="00B856C0">
        <w:rPr>
          <w:lang w:eastAsia="es-AR"/>
        </w:rPr>
        <w:t>utilizarán</w:t>
      </w:r>
      <w:r>
        <w:rPr>
          <w:lang w:eastAsia="es-AR"/>
        </w:rPr>
        <w:t xml:space="preserve"> gráficos de línea de tiempo, </w:t>
      </w:r>
      <w:r w:rsidR="00831739">
        <w:rPr>
          <w:lang w:eastAsia="es-AR"/>
        </w:rPr>
        <w:t>boxplots, mapas identificando los valores por región geográfica</w:t>
      </w:r>
      <w:r w:rsidR="00B856C0">
        <w:rPr>
          <w:lang w:eastAsia="es-AR"/>
        </w:rPr>
        <w:t xml:space="preserve">, </w:t>
      </w:r>
      <w:r w:rsidR="00831739">
        <w:rPr>
          <w:lang w:eastAsia="es-AR"/>
        </w:rPr>
        <w:t>gráficos de barras</w:t>
      </w:r>
      <w:r w:rsidR="00B856C0">
        <w:rPr>
          <w:lang w:eastAsia="es-AR"/>
        </w:rPr>
        <w:t xml:space="preserve"> y de dispersión, tanto para el análisis exploratorio de datos como para la obtención de insights.</w:t>
      </w:r>
    </w:p>
    <w:p w14:paraId="388D3770" w14:textId="5240D3B7" w:rsidR="00D34455" w:rsidRDefault="00D76A7F" w:rsidP="004C5F4E">
      <w:pPr>
        <w:pStyle w:val="Ttulo2"/>
        <w:numPr>
          <w:ilvl w:val="0"/>
          <w:numId w:val="11"/>
        </w:numPr>
        <w:spacing w:line="360" w:lineRule="auto"/>
        <w:rPr>
          <w:rFonts w:eastAsia="Times New Roman"/>
          <w:lang w:eastAsia="es-AR"/>
        </w:rPr>
      </w:pPr>
      <w:r>
        <w:rPr>
          <w:rFonts w:eastAsia="Times New Roman"/>
          <w:lang w:eastAsia="es-AR"/>
        </w:rPr>
        <w:t>Herramientas</w:t>
      </w:r>
    </w:p>
    <w:p w14:paraId="61C80A52" w14:textId="6D723D85" w:rsidR="004C5F4E" w:rsidRDefault="002E63B3" w:rsidP="00F6282C">
      <w:pPr>
        <w:spacing w:line="360" w:lineRule="auto"/>
        <w:jc w:val="both"/>
        <w:rPr>
          <w:lang w:eastAsia="es-AR"/>
        </w:rPr>
      </w:pPr>
      <w:r>
        <w:rPr>
          <w:lang w:eastAsia="es-AR"/>
        </w:rPr>
        <w:t xml:space="preserve">Para la obtención de datos </w:t>
      </w:r>
      <w:r w:rsidR="004F1E89">
        <w:rPr>
          <w:lang w:eastAsia="es-AR"/>
        </w:rPr>
        <w:t xml:space="preserve">e </w:t>
      </w:r>
      <w:r w:rsidR="005F5896">
        <w:rPr>
          <w:lang w:eastAsia="es-AR"/>
        </w:rPr>
        <w:t>inserción</w:t>
      </w:r>
      <w:r w:rsidR="004F1E89">
        <w:rPr>
          <w:lang w:eastAsia="es-AR"/>
        </w:rPr>
        <w:t xml:space="preserve"> en una base de datos </w:t>
      </w:r>
      <w:r>
        <w:rPr>
          <w:lang w:eastAsia="es-AR"/>
        </w:rPr>
        <w:t>se utilizará Python</w:t>
      </w:r>
      <w:r w:rsidR="0099063E">
        <w:rPr>
          <w:lang w:eastAsia="es-AR"/>
        </w:rPr>
        <w:t xml:space="preserve">, escribiendo el código en Python plano. </w:t>
      </w:r>
      <w:r w:rsidR="005F5896">
        <w:rPr>
          <w:lang w:eastAsia="es-AR"/>
        </w:rPr>
        <w:t>Los paquetes a utilizar</w:t>
      </w:r>
      <w:r w:rsidR="0099063E">
        <w:rPr>
          <w:lang w:eastAsia="es-AR"/>
        </w:rPr>
        <w:t xml:space="preserve"> son pandas, requests, urllib, datetime, json y os</w:t>
      </w:r>
      <w:r w:rsidR="004F1E89">
        <w:rPr>
          <w:lang w:eastAsia="es-AR"/>
        </w:rPr>
        <w:t xml:space="preserve"> para la obtención de datos mientras que para la inserción se utilizar</w:t>
      </w:r>
      <w:r w:rsidR="005B5D87">
        <w:rPr>
          <w:lang w:eastAsia="es-AR"/>
        </w:rPr>
        <w:t>á psycopg2 además de</w:t>
      </w:r>
      <w:r w:rsidR="008B112B">
        <w:rPr>
          <w:lang w:eastAsia="es-AR"/>
        </w:rPr>
        <w:t xml:space="preserve"> los</w:t>
      </w:r>
      <w:r w:rsidR="005B5D87">
        <w:rPr>
          <w:lang w:eastAsia="es-AR"/>
        </w:rPr>
        <w:t xml:space="preserve"> mencionado</w:t>
      </w:r>
      <w:r w:rsidR="008B112B">
        <w:rPr>
          <w:lang w:eastAsia="es-AR"/>
        </w:rPr>
        <w:t>s</w:t>
      </w:r>
      <w:r w:rsidR="005B5D87">
        <w:rPr>
          <w:lang w:eastAsia="es-AR"/>
        </w:rPr>
        <w:t>.</w:t>
      </w:r>
    </w:p>
    <w:p w14:paraId="08802EB9" w14:textId="5C5A206D" w:rsidR="00D34455" w:rsidRDefault="005B5D87" w:rsidP="00F6282C">
      <w:pPr>
        <w:spacing w:line="360" w:lineRule="auto"/>
        <w:jc w:val="both"/>
        <w:rPr>
          <w:lang w:eastAsia="es-AR"/>
        </w:rPr>
      </w:pPr>
      <w:r>
        <w:rPr>
          <w:lang w:eastAsia="es-AR"/>
        </w:rPr>
        <w:t>La base de datos se realizará en postgres de manera loca</w:t>
      </w:r>
      <w:r w:rsidR="00EC2CD3">
        <w:rPr>
          <w:lang w:eastAsia="es-AR"/>
        </w:rPr>
        <w:t xml:space="preserve">l y la visualización y EDA se desarrollará en tableau de manera local. Por </w:t>
      </w:r>
      <w:r w:rsidR="005F5896">
        <w:rPr>
          <w:lang w:eastAsia="es-AR"/>
        </w:rPr>
        <w:t>último,</w:t>
      </w:r>
      <w:r w:rsidR="00EC2CD3">
        <w:rPr>
          <w:lang w:eastAsia="es-AR"/>
        </w:rPr>
        <w:t xml:space="preserve"> la estimación de precios se realizará en Python utilizando los algoritmos</w:t>
      </w:r>
      <w:r w:rsidR="00904C08">
        <w:rPr>
          <w:lang w:eastAsia="es-AR"/>
        </w:rPr>
        <w:t xml:space="preserve"> </w:t>
      </w:r>
      <w:commentRangeStart w:id="1"/>
      <w:r w:rsidR="00904C08" w:rsidRPr="00F6282C">
        <w:rPr>
          <w:highlight w:val="yellow"/>
          <w:lang w:eastAsia="es-AR"/>
        </w:rPr>
        <w:t>sklearn</w:t>
      </w:r>
      <w:commentRangeEnd w:id="1"/>
      <w:r w:rsidR="004A64D2">
        <w:rPr>
          <w:rStyle w:val="Refdecomentario"/>
        </w:rPr>
        <w:commentReference w:id="1"/>
      </w:r>
      <w:r w:rsidR="00806143">
        <w:rPr>
          <w:lang w:eastAsia="es-AR"/>
        </w:rPr>
        <w:t>.</w:t>
      </w:r>
    </w:p>
    <w:p w14:paraId="2A2C28CA" w14:textId="01BCD19D" w:rsidR="009E266B" w:rsidRPr="00D379B8" w:rsidRDefault="005C50CA" w:rsidP="009E266B">
      <w:pPr>
        <w:pStyle w:val="Ttulo2"/>
        <w:numPr>
          <w:ilvl w:val="0"/>
          <w:numId w:val="11"/>
        </w:numPr>
        <w:spacing w:line="360" w:lineRule="auto"/>
        <w:rPr>
          <w:rFonts w:eastAsia="Times New Roman"/>
          <w:lang w:eastAsia="es-AR"/>
        </w:rPr>
      </w:pPr>
      <w:r w:rsidRPr="00D379B8">
        <w:rPr>
          <w:rFonts w:eastAsia="Times New Roman"/>
          <w:lang w:eastAsia="es-AR"/>
        </w:rPr>
        <w:t>Hipótesis</w:t>
      </w:r>
    </w:p>
    <w:p w14:paraId="3EDE3A77" w14:textId="77777777" w:rsidR="005C50CA" w:rsidRDefault="005C50CA" w:rsidP="005C50CA">
      <w:pPr>
        <w:spacing w:line="360" w:lineRule="auto"/>
        <w:rPr>
          <w:lang w:eastAsia="es-AR"/>
        </w:rPr>
      </w:pPr>
      <w:r>
        <w:rPr>
          <w:lang w:eastAsia="es-AR"/>
        </w:rPr>
        <w:t>Los precios de determinados productos de consumo masivo varían según localización, tipo de comercio y día de la semana en las distintas zonas del país.</w:t>
      </w:r>
      <w:r>
        <w:t xml:space="preserve"> </w:t>
      </w:r>
    </w:p>
    <w:p w14:paraId="4E3CD09F" w14:textId="20549D65" w:rsidR="00D379B8" w:rsidRPr="00D379B8" w:rsidRDefault="005C50CA" w:rsidP="00D379B8">
      <w:pPr>
        <w:pStyle w:val="Ttulo3"/>
        <w:numPr>
          <w:ilvl w:val="1"/>
          <w:numId w:val="11"/>
        </w:numPr>
        <w:spacing w:line="360" w:lineRule="auto"/>
      </w:pPr>
      <w:r w:rsidRPr="00D379B8">
        <w:lastRenderedPageBreak/>
        <w:t>Variables disponibles asociadas a la hipótesis:</w:t>
      </w:r>
    </w:p>
    <w:p w14:paraId="379C1447" w14:textId="76204A4D" w:rsidR="005C50CA" w:rsidRDefault="005C50CA" w:rsidP="005C50CA">
      <w:pPr>
        <w:spacing w:line="360" w:lineRule="auto"/>
        <w:jc w:val="both"/>
      </w:pPr>
      <w:r>
        <w:t>Pr</w:t>
      </w:r>
      <w:r w:rsidR="00F808E2">
        <w:t>ecios</w:t>
      </w:r>
      <w:r>
        <w:t>: únicamente aquellos correspondientes a comercios relevados por el ente gubernamental.</w:t>
      </w:r>
    </w:p>
    <w:p w14:paraId="79C2CB38" w14:textId="7DA365E2" w:rsidR="005C50CA" w:rsidRDefault="00F808E2" w:rsidP="005C50CA">
      <w:pPr>
        <w:spacing w:line="360" w:lineRule="auto"/>
        <w:jc w:val="both"/>
      </w:pPr>
      <w:r>
        <w:t>Productos</w:t>
      </w:r>
      <w:r w:rsidR="005C50CA">
        <w:t xml:space="preserve">: </w:t>
      </w:r>
    </w:p>
    <w:p w14:paraId="26A67F1F" w14:textId="77777777" w:rsidR="008B112B" w:rsidRDefault="005C50CA" w:rsidP="008B112B">
      <w:pPr>
        <w:spacing w:line="360" w:lineRule="auto"/>
        <w:ind w:firstLine="360"/>
        <w:jc w:val="both"/>
      </w:pPr>
      <w:r>
        <w:t>- Yerba mate de las marcas: Taragüi, Mañanita, La Merced, Cruz de Malta y Playadito.</w:t>
      </w:r>
    </w:p>
    <w:p w14:paraId="32BEBE03" w14:textId="77777777" w:rsidR="00F808E2" w:rsidRDefault="00F808E2" w:rsidP="00F808E2">
      <w:pPr>
        <w:spacing w:line="360" w:lineRule="auto"/>
        <w:ind w:firstLine="360"/>
        <w:jc w:val="both"/>
      </w:pPr>
      <w:r>
        <w:t xml:space="preserve">- </w:t>
      </w:r>
      <w:r w:rsidR="005C50CA">
        <w:t>Aceite de girasol de las marcas: Cocinero, Lira y Cañuelas.</w:t>
      </w:r>
    </w:p>
    <w:p w14:paraId="34F56D76" w14:textId="4FD879DD" w:rsidR="005C50CA" w:rsidRDefault="00F808E2" w:rsidP="00F808E2">
      <w:pPr>
        <w:spacing w:line="360" w:lineRule="auto"/>
        <w:ind w:firstLine="360"/>
        <w:jc w:val="both"/>
      </w:pPr>
      <w:r>
        <w:t xml:space="preserve">- </w:t>
      </w:r>
      <w:r w:rsidR="005C50CA">
        <w:t xml:space="preserve">Harina de trigo de las marcas: Favorita, Morixe y Caserita. </w:t>
      </w:r>
    </w:p>
    <w:p w14:paraId="4675151E" w14:textId="77777777" w:rsidR="005C50CA" w:rsidRDefault="005C50CA" w:rsidP="005C50CA">
      <w:pPr>
        <w:spacing w:line="360" w:lineRule="auto"/>
        <w:jc w:val="both"/>
      </w:pPr>
      <w:r>
        <w:t>Comercios: aquellos que informan sus datos al ente de contralor de barrios seleccionados.</w:t>
      </w:r>
    </w:p>
    <w:p w14:paraId="14B80428" w14:textId="4FCF5339" w:rsidR="005C50CA" w:rsidRDefault="005C50CA" w:rsidP="005C50CA">
      <w:pPr>
        <w:spacing w:line="360" w:lineRule="auto"/>
        <w:jc w:val="both"/>
      </w:pPr>
      <w:r>
        <w:t>Área geográfica (latitud y longitud) correspondiente a comercios seleccionados de ciertos barrios.</w:t>
      </w:r>
    </w:p>
    <w:p w14:paraId="7284275A" w14:textId="77777777" w:rsidR="005C50CA" w:rsidRDefault="005C50CA" w:rsidP="005C50CA">
      <w:pPr>
        <w:spacing w:line="360" w:lineRule="auto"/>
        <w:jc w:val="both"/>
      </w:pPr>
      <w:r w:rsidRPr="004E3628">
        <w:t>Fecha</w:t>
      </w:r>
      <w:r>
        <w:t>: períodos en los que se realizó el relevamiento de los precios</w:t>
      </w:r>
      <w:r w:rsidRPr="004E3628">
        <w:t>.</w:t>
      </w:r>
    </w:p>
    <w:p w14:paraId="1E06AB7A" w14:textId="7F321DE6" w:rsidR="007E6EF8" w:rsidRDefault="007E6EF8" w:rsidP="007E6EF8">
      <w:pPr>
        <w:pStyle w:val="Ttulo2"/>
        <w:numPr>
          <w:ilvl w:val="0"/>
          <w:numId w:val="11"/>
        </w:numPr>
        <w:spacing w:line="360" w:lineRule="auto"/>
        <w:rPr>
          <w:rFonts w:eastAsia="Times New Roman"/>
          <w:lang w:eastAsia="es-AR"/>
        </w:rPr>
      </w:pPr>
      <w:r>
        <w:rPr>
          <w:rFonts w:eastAsia="Times New Roman"/>
          <w:lang w:eastAsia="es-AR"/>
        </w:rPr>
        <w:t>Recolección de los datos</w:t>
      </w:r>
    </w:p>
    <w:p w14:paraId="75CF16B3" w14:textId="430A7760" w:rsidR="00DB1273" w:rsidRDefault="00DB1273" w:rsidP="0019456A">
      <w:pPr>
        <w:spacing w:line="360" w:lineRule="auto"/>
        <w:jc w:val="both"/>
        <w:rPr>
          <w:lang w:eastAsia="es-AR"/>
        </w:rPr>
      </w:pPr>
      <w:r>
        <w:rPr>
          <w:lang w:eastAsia="es-AR"/>
        </w:rPr>
        <w:t xml:space="preserve">Como fue mencionado anteriormente, los datos se obtuvieron de la web </w:t>
      </w:r>
      <w:r w:rsidR="003F7480">
        <w:rPr>
          <w:lang w:eastAsia="es-AR"/>
        </w:rPr>
        <w:t xml:space="preserve">preciosclaros.gob.ar. Dicha web posee datos de todo el país </w:t>
      </w:r>
      <w:r w:rsidR="007833F9">
        <w:rPr>
          <w:lang w:eastAsia="es-AR"/>
        </w:rPr>
        <w:t xml:space="preserve">y se actualiza diariamente. </w:t>
      </w:r>
    </w:p>
    <w:p w14:paraId="4B2170A6" w14:textId="2A034661" w:rsidR="005825AF" w:rsidRDefault="00673304" w:rsidP="0019456A">
      <w:pPr>
        <w:spacing w:line="360" w:lineRule="auto"/>
        <w:jc w:val="both"/>
        <w:rPr>
          <w:lang w:eastAsia="es-AR"/>
        </w:rPr>
      </w:pPr>
      <w:r>
        <w:rPr>
          <w:lang w:eastAsia="es-AR"/>
        </w:rPr>
        <w:t xml:space="preserve">Dicha web no posee datos históricos, por lo que se </w:t>
      </w:r>
      <w:r w:rsidR="00653AD4">
        <w:rPr>
          <w:lang w:eastAsia="es-AR"/>
        </w:rPr>
        <w:t xml:space="preserve">desarrollo un algoritmo en Python que fue ejecutado diariamente durante el período de 60 días, a fin de poder poseer los datos históricos. El script </w:t>
      </w:r>
      <w:r w:rsidR="005825AF">
        <w:rPr>
          <w:lang w:eastAsia="es-AR"/>
        </w:rPr>
        <w:t>fue desarrollado en Python plano, y devuelve archivos json separados por regiones geográficas y productos consultados.</w:t>
      </w:r>
    </w:p>
    <w:p w14:paraId="24118B8C" w14:textId="6115D1BB" w:rsidR="00CE3A20" w:rsidRDefault="00CE3A20" w:rsidP="0019456A">
      <w:pPr>
        <w:spacing w:line="360" w:lineRule="auto"/>
        <w:jc w:val="both"/>
        <w:rPr>
          <w:lang w:eastAsia="es-AR"/>
        </w:rPr>
      </w:pPr>
      <w:r>
        <w:rPr>
          <w:lang w:eastAsia="es-AR"/>
        </w:rPr>
        <w:t>Una vez obtenidos los archivos json, los mismos son insertados en una base de datos de postgres.</w:t>
      </w:r>
      <w:r w:rsidR="0019456A">
        <w:rPr>
          <w:lang w:eastAsia="es-AR"/>
        </w:rPr>
        <w:t xml:space="preserve"> La ejecución se hace en dos etapas, dado que son frecuentes las interrupciones y los errores en la web consultada</w:t>
      </w:r>
      <w:r w:rsidR="00FD521C">
        <w:rPr>
          <w:lang w:eastAsia="es-AR"/>
        </w:rPr>
        <w:t>, y de esta manera se pueden identificar y eliminar fácilmente registros que únicamente traen errores.</w:t>
      </w:r>
    </w:p>
    <w:p w14:paraId="618CFB16" w14:textId="054784E2" w:rsidR="0071247B" w:rsidRDefault="00C264D3" w:rsidP="009C5E51">
      <w:pPr>
        <w:pStyle w:val="Ttulo2"/>
        <w:numPr>
          <w:ilvl w:val="0"/>
          <w:numId w:val="11"/>
        </w:numPr>
        <w:spacing w:line="360" w:lineRule="auto"/>
        <w:rPr>
          <w:rFonts w:eastAsia="Times New Roman"/>
          <w:lang w:eastAsia="es-AR"/>
        </w:rPr>
      </w:pPr>
      <w:r>
        <w:rPr>
          <w:rFonts w:eastAsia="Times New Roman"/>
          <w:lang w:eastAsia="es-AR"/>
        </w:rPr>
        <w:t xml:space="preserve">Análisis Exploratorio de </w:t>
      </w:r>
      <w:r w:rsidR="00845296">
        <w:rPr>
          <w:rFonts w:eastAsia="Times New Roman"/>
          <w:lang w:eastAsia="es-AR"/>
        </w:rPr>
        <w:t>Datos (EDA)</w:t>
      </w:r>
    </w:p>
    <w:p w14:paraId="5F1FC9C9" w14:textId="79600E58" w:rsidR="0071247B" w:rsidRPr="00DB1273" w:rsidRDefault="005F5896" w:rsidP="0019456A">
      <w:pPr>
        <w:spacing w:line="360" w:lineRule="auto"/>
        <w:jc w:val="both"/>
        <w:rPr>
          <w:lang w:eastAsia="es-AR"/>
        </w:rPr>
      </w:pPr>
      <w:r>
        <w:rPr>
          <w:lang w:eastAsia="es-AR"/>
        </w:rPr>
        <w:t>Variables obtenidas:</w:t>
      </w:r>
    </w:p>
    <w:tbl>
      <w:tblPr>
        <w:tblStyle w:val="Tablaconcuadrcula1clara"/>
        <w:tblW w:w="5000" w:type="pct"/>
        <w:tblLook w:val="04A0" w:firstRow="1" w:lastRow="0" w:firstColumn="1" w:lastColumn="0" w:noHBand="0" w:noVBand="1"/>
      </w:tblPr>
      <w:tblGrid>
        <w:gridCol w:w="4336"/>
        <w:gridCol w:w="2216"/>
        <w:gridCol w:w="2808"/>
      </w:tblGrid>
      <w:tr w:rsidR="0094616B" w:rsidRPr="009869DF" w14:paraId="0C467E36" w14:textId="77777777" w:rsidTr="003B35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16" w:type="pct"/>
            <w:tcBorders>
              <w:top w:val="single" w:sz="4" w:space="0" w:color="auto"/>
              <w:left w:val="nil"/>
              <w:bottom w:val="single" w:sz="4" w:space="0" w:color="auto"/>
              <w:right w:val="nil"/>
            </w:tcBorders>
            <w:noWrap/>
            <w:hideMark/>
          </w:tcPr>
          <w:p w14:paraId="35B10007" w14:textId="77777777" w:rsidR="0094616B" w:rsidRPr="009869DF" w:rsidRDefault="0094616B" w:rsidP="00E24FB2">
            <w:pPr>
              <w:jc w:val="center"/>
              <w:rPr>
                <w:rFonts w:ascii="Calibri" w:eastAsia="Times New Roman" w:hAnsi="Calibri" w:cs="Calibri"/>
                <w:color w:val="000000"/>
                <w:lang w:eastAsia="es-AR"/>
              </w:rPr>
            </w:pPr>
            <w:r w:rsidRPr="009869DF">
              <w:rPr>
                <w:rFonts w:ascii="Calibri" w:eastAsia="Times New Roman" w:hAnsi="Calibri" w:cs="Calibri"/>
                <w:color w:val="000000"/>
                <w:lang w:eastAsia="es-AR"/>
              </w:rPr>
              <w:t>Nombre del campo</w:t>
            </w:r>
          </w:p>
        </w:tc>
        <w:tc>
          <w:tcPr>
            <w:tcW w:w="1184" w:type="pct"/>
            <w:tcBorders>
              <w:top w:val="single" w:sz="4" w:space="0" w:color="auto"/>
              <w:left w:val="nil"/>
              <w:bottom w:val="single" w:sz="4" w:space="0" w:color="auto"/>
              <w:right w:val="nil"/>
            </w:tcBorders>
            <w:noWrap/>
            <w:hideMark/>
          </w:tcPr>
          <w:p w14:paraId="625ADF43" w14:textId="77777777" w:rsidR="0094616B" w:rsidRPr="009869DF" w:rsidRDefault="0094616B" w:rsidP="00E24FB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Descripción</w:t>
            </w:r>
          </w:p>
        </w:tc>
        <w:tc>
          <w:tcPr>
            <w:tcW w:w="1501" w:type="pct"/>
            <w:tcBorders>
              <w:top w:val="single" w:sz="4" w:space="0" w:color="auto"/>
              <w:left w:val="nil"/>
              <w:bottom w:val="single" w:sz="4" w:space="0" w:color="auto"/>
              <w:right w:val="nil"/>
            </w:tcBorders>
            <w:noWrap/>
            <w:hideMark/>
          </w:tcPr>
          <w:p w14:paraId="5333FB8F" w14:textId="77777777" w:rsidR="0094616B" w:rsidRPr="009869DF" w:rsidRDefault="0094616B" w:rsidP="00E24FB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Tipo de datos</w:t>
            </w:r>
          </w:p>
        </w:tc>
      </w:tr>
      <w:tr w:rsidR="0094616B" w:rsidRPr="009869DF" w14:paraId="3E19D925" w14:textId="77777777" w:rsidTr="003B35FD">
        <w:trPr>
          <w:trHeight w:val="732"/>
        </w:trPr>
        <w:tc>
          <w:tcPr>
            <w:cnfStyle w:val="001000000000" w:firstRow="0" w:lastRow="0" w:firstColumn="1" w:lastColumn="0" w:oddVBand="0" w:evenVBand="0" w:oddHBand="0" w:evenHBand="0" w:firstRowFirstColumn="0" w:firstRowLastColumn="0" w:lastRowFirstColumn="0" w:lastRowLastColumn="0"/>
            <w:tcW w:w="2316" w:type="pct"/>
            <w:tcBorders>
              <w:top w:val="single" w:sz="4" w:space="0" w:color="auto"/>
              <w:left w:val="nil"/>
              <w:bottom w:val="nil"/>
              <w:right w:val="nil"/>
            </w:tcBorders>
            <w:noWrap/>
            <w:hideMark/>
          </w:tcPr>
          <w:p w14:paraId="07648841"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KEY</w:t>
            </w:r>
          </w:p>
        </w:tc>
        <w:tc>
          <w:tcPr>
            <w:tcW w:w="1184" w:type="pct"/>
            <w:tcBorders>
              <w:top w:val="single" w:sz="4" w:space="0" w:color="auto"/>
              <w:left w:val="nil"/>
              <w:bottom w:val="nil"/>
              <w:right w:val="nil"/>
            </w:tcBorders>
            <w:hideMark/>
          </w:tcPr>
          <w:p w14:paraId="36CBE6A7"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Hace referencia a key del json que estamos llamando</w:t>
            </w:r>
          </w:p>
        </w:tc>
        <w:tc>
          <w:tcPr>
            <w:tcW w:w="1501" w:type="pct"/>
            <w:tcBorders>
              <w:top w:val="single" w:sz="4" w:space="0" w:color="auto"/>
              <w:left w:val="nil"/>
              <w:bottom w:val="nil"/>
              <w:right w:val="nil"/>
            </w:tcBorders>
            <w:noWrap/>
            <w:hideMark/>
          </w:tcPr>
          <w:p w14:paraId="475C619F"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48BCD2EA" w14:textId="77777777" w:rsidTr="003B35FD">
        <w:trPr>
          <w:trHeight w:val="834"/>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00AC25C1"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BANDERAID</w:t>
            </w:r>
          </w:p>
        </w:tc>
        <w:tc>
          <w:tcPr>
            <w:tcW w:w="1184" w:type="pct"/>
            <w:tcBorders>
              <w:top w:val="nil"/>
              <w:left w:val="nil"/>
              <w:bottom w:val="nil"/>
              <w:right w:val="nil"/>
            </w:tcBorders>
            <w:hideMark/>
          </w:tcPr>
          <w:p w14:paraId="67311143"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ID correspondiente a la bandera del vendedor</w:t>
            </w:r>
          </w:p>
        </w:tc>
        <w:tc>
          <w:tcPr>
            <w:tcW w:w="1501" w:type="pct"/>
            <w:tcBorders>
              <w:top w:val="nil"/>
              <w:left w:val="nil"/>
              <w:bottom w:val="nil"/>
              <w:right w:val="nil"/>
            </w:tcBorders>
            <w:noWrap/>
            <w:hideMark/>
          </w:tcPr>
          <w:p w14:paraId="6070215D"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5966CFD6" w14:textId="77777777" w:rsidTr="003B35FD">
        <w:trPr>
          <w:trHeight w:val="1440"/>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0EF42497"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lastRenderedPageBreak/>
              <w:t>LAT</w:t>
            </w:r>
          </w:p>
        </w:tc>
        <w:tc>
          <w:tcPr>
            <w:tcW w:w="1184" w:type="pct"/>
            <w:tcBorders>
              <w:top w:val="nil"/>
              <w:left w:val="nil"/>
              <w:bottom w:val="nil"/>
              <w:right w:val="nil"/>
            </w:tcBorders>
            <w:hideMark/>
          </w:tcPr>
          <w:p w14:paraId="472C7691"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Latitud geográfica donde se encuentra el vendedor</w:t>
            </w:r>
          </w:p>
        </w:tc>
        <w:tc>
          <w:tcPr>
            <w:tcW w:w="1501" w:type="pct"/>
            <w:tcBorders>
              <w:top w:val="nil"/>
              <w:left w:val="nil"/>
              <w:bottom w:val="nil"/>
              <w:right w:val="nil"/>
            </w:tcBorders>
            <w:noWrap/>
            <w:hideMark/>
          </w:tcPr>
          <w:p w14:paraId="0FCD7DFB"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Geo</w:t>
            </w:r>
          </w:p>
        </w:tc>
      </w:tr>
      <w:tr w:rsidR="0094616B" w:rsidRPr="009869DF" w14:paraId="7D7DE5E4" w14:textId="77777777" w:rsidTr="003B35FD">
        <w:trPr>
          <w:trHeight w:val="668"/>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584033C9"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LONG</w:t>
            </w:r>
          </w:p>
        </w:tc>
        <w:tc>
          <w:tcPr>
            <w:tcW w:w="1184" w:type="pct"/>
            <w:tcBorders>
              <w:top w:val="nil"/>
              <w:left w:val="nil"/>
              <w:bottom w:val="nil"/>
              <w:right w:val="nil"/>
            </w:tcBorders>
            <w:hideMark/>
          </w:tcPr>
          <w:p w14:paraId="320F8734"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Longitud geográfica donde se encuentra el vendedor</w:t>
            </w:r>
          </w:p>
        </w:tc>
        <w:tc>
          <w:tcPr>
            <w:tcW w:w="1501" w:type="pct"/>
            <w:tcBorders>
              <w:top w:val="nil"/>
              <w:left w:val="nil"/>
              <w:bottom w:val="nil"/>
              <w:right w:val="nil"/>
            </w:tcBorders>
            <w:noWrap/>
            <w:hideMark/>
          </w:tcPr>
          <w:p w14:paraId="18C29FEC"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Geo</w:t>
            </w:r>
          </w:p>
        </w:tc>
      </w:tr>
      <w:tr w:rsidR="0094616B" w:rsidRPr="009869DF" w14:paraId="5F03A7A6" w14:textId="77777777" w:rsidTr="003B35FD">
        <w:trPr>
          <w:trHeight w:val="848"/>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61E94EC4"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SUCURSALNOMBRE</w:t>
            </w:r>
          </w:p>
        </w:tc>
        <w:tc>
          <w:tcPr>
            <w:tcW w:w="1184" w:type="pct"/>
            <w:tcBorders>
              <w:top w:val="nil"/>
              <w:left w:val="nil"/>
              <w:bottom w:val="nil"/>
              <w:right w:val="nil"/>
            </w:tcBorders>
            <w:hideMark/>
          </w:tcPr>
          <w:p w14:paraId="4E7FA79E"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Nombre de la sucursal correspondiente</w:t>
            </w:r>
          </w:p>
        </w:tc>
        <w:tc>
          <w:tcPr>
            <w:tcW w:w="1501" w:type="pct"/>
            <w:tcBorders>
              <w:top w:val="nil"/>
              <w:left w:val="nil"/>
              <w:bottom w:val="nil"/>
              <w:right w:val="nil"/>
            </w:tcBorders>
            <w:noWrap/>
            <w:hideMark/>
          </w:tcPr>
          <w:p w14:paraId="124E4041"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41CE2322" w14:textId="77777777" w:rsidTr="003B35FD">
        <w:trPr>
          <w:trHeight w:val="1152"/>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2A436153"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ID</w:t>
            </w:r>
          </w:p>
        </w:tc>
        <w:tc>
          <w:tcPr>
            <w:tcW w:w="1184" w:type="pct"/>
            <w:tcBorders>
              <w:top w:val="nil"/>
              <w:left w:val="nil"/>
              <w:bottom w:val="nil"/>
              <w:right w:val="nil"/>
            </w:tcBorders>
            <w:hideMark/>
          </w:tcPr>
          <w:p w14:paraId="75F974B5"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ID del producto seleccionado</w:t>
            </w:r>
          </w:p>
        </w:tc>
        <w:tc>
          <w:tcPr>
            <w:tcW w:w="1501" w:type="pct"/>
            <w:tcBorders>
              <w:top w:val="nil"/>
              <w:left w:val="nil"/>
              <w:bottom w:val="nil"/>
              <w:right w:val="nil"/>
            </w:tcBorders>
            <w:noWrap/>
            <w:hideMark/>
          </w:tcPr>
          <w:p w14:paraId="7DFF2F7F"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399C704E" w14:textId="77777777" w:rsidTr="003B35FD">
        <w:trPr>
          <w:trHeight w:val="1550"/>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1C269CE8"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SUCURSALTIPO</w:t>
            </w:r>
          </w:p>
        </w:tc>
        <w:tc>
          <w:tcPr>
            <w:tcW w:w="1184" w:type="pct"/>
            <w:tcBorders>
              <w:top w:val="nil"/>
              <w:left w:val="nil"/>
              <w:bottom w:val="nil"/>
              <w:right w:val="nil"/>
            </w:tcBorders>
            <w:hideMark/>
          </w:tcPr>
          <w:p w14:paraId="105E23AF"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Cada sucursal puede corresponder a un hipermercado, supermercado, Autoservicio, Mayorista o puede que no esté definido</w:t>
            </w:r>
          </w:p>
        </w:tc>
        <w:tc>
          <w:tcPr>
            <w:tcW w:w="1501" w:type="pct"/>
            <w:tcBorders>
              <w:top w:val="nil"/>
              <w:left w:val="nil"/>
              <w:bottom w:val="nil"/>
              <w:right w:val="nil"/>
            </w:tcBorders>
            <w:noWrap/>
            <w:hideMark/>
          </w:tcPr>
          <w:p w14:paraId="068BBB48"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72C76609" w14:textId="77777777" w:rsidTr="003B35FD">
        <w:trPr>
          <w:trHeight w:val="2016"/>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418D2E30"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PROVINCIA</w:t>
            </w:r>
          </w:p>
        </w:tc>
        <w:tc>
          <w:tcPr>
            <w:tcW w:w="1184" w:type="pct"/>
            <w:tcBorders>
              <w:top w:val="nil"/>
              <w:left w:val="nil"/>
              <w:bottom w:val="nil"/>
              <w:right w:val="nil"/>
            </w:tcBorders>
            <w:hideMark/>
          </w:tcPr>
          <w:p w14:paraId="6031B6B6"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Nombre código correspondiente a cada una de las provincias de Argentina</w:t>
            </w:r>
          </w:p>
        </w:tc>
        <w:tc>
          <w:tcPr>
            <w:tcW w:w="1501" w:type="pct"/>
            <w:tcBorders>
              <w:top w:val="nil"/>
              <w:left w:val="nil"/>
              <w:bottom w:val="nil"/>
              <w:right w:val="nil"/>
            </w:tcBorders>
            <w:noWrap/>
            <w:hideMark/>
          </w:tcPr>
          <w:p w14:paraId="6E3B44B2"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1F742C72" w14:textId="77777777" w:rsidTr="003B35FD">
        <w:trPr>
          <w:trHeight w:val="1514"/>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66A24D65"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PRECIOSPRODUCTO_PROMO1_DESCRIPCION</w:t>
            </w:r>
          </w:p>
        </w:tc>
        <w:tc>
          <w:tcPr>
            <w:tcW w:w="1184" w:type="pct"/>
            <w:tcBorders>
              <w:top w:val="nil"/>
              <w:left w:val="nil"/>
              <w:bottom w:val="nil"/>
              <w:right w:val="nil"/>
            </w:tcBorders>
            <w:hideMark/>
          </w:tcPr>
          <w:p w14:paraId="7B800BB5"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Se trata de promociones por compra de volumen. En este campo se indican los detalles de la promoción o la vigencia y condiciones.</w:t>
            </w:r>
          </w:p>
        </w:tc>
        <w:tc>
          <w:tcPr>
            <w:tcW w:w="1501" w:type="pct"/>
            <w:tcBorders>
              <w:top w:val="nil"/>
              <w:left w:val="nil"/>
              <w:bottom w:val="nil"/>
              <w:right w:val="nil"/>
            </w:tcBorders>
            <w:noWrap/>
            <w:hideMark/>
          </w:tcPr>
          <w:p w14:paraId="7A4E0DCB"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0304AF31" w14:textId="77777777" w:rsidTr="003B35FD">
        <w:trPr>
          <w:trHeight w:val="970"/>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46D9C317"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PRECIOSPRODUCTO_PROMO1_PRECIO</w:t>
            </w:r>
          </w:p>
        </w:tc>
        <w:tc>
          <w:tcPr>
            <w:tcW w:w="1184" w:type="pct"/>
            <w:tcBorders>
              <w:top w:val="nil"/>
              <w:left w:val="nil"/>
              <w:bottom w:val="nil"/>
              <w:right w:val="nil"/>
            </w:tcBorders>
            <w:hideMark/>
          </w:tcPr>
          <w:p w14:paraId="2B1E339B"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Precio unitario correspondiente si el cliente cumple los requisitos de la promoción</w:t>
            </w:r>
          </w:p>
        </w:tc>
        <w:tc>
          <w:tcPr>
            <w:tcW w:w="1501" w:type="pct"/>
            <w:tcBorders>
              <w:top w:val="nil"/>
              <w:left w:val="nil"/>
              <w:bottom w:val="nil"/>
              <w:right w:val="nil"/>
            </w:tcBorders>
            <w:noWrap/>
            <w:hideMark/>
          </w:tcPr>
          <w:p w14:paraId="40AE8A84"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Float</w:t>
            </w:r>
          </w:p>
        </w:tc>
      </w:tr>
      <w:tr w:rsidR="0094616B" w:rsidRPr="009869DF" w14:paraId="4D89F240" w14:textId="77777777" w:rsidTr="003B35FD">
        <w:trPr>
          <w:trHeight w:val="864"/>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65C197FB"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PRECIOS_PRODUCTO_PRECIOLISTA</w:t>
            </w:r>
          </w:p>
        </w:tc>
        <w:tc>
          <w:tcPr>
            <w:tcW w:w="1184" w:type="pct"/>
            <w:tcBorders>
              <w:top w:val="nil"/>
              <w:left w:val="nil"/>
              <w:bottom w:val="nil"/>
              <w:right w:val="nil"/>
            </w:tcBorders>
            <w:hideMark/>
          </w:tcPr>
          <w:p w14:paraId="4EF06654"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Precio de lista del producto</w:t>
            </w:r>
          </w:p>
        </w:tc>
        <w:tc>
          <w:tcPr>
            <w:tcW w:w="1501" w:type="pct"/>
            <w:tcBorders>
              <w:top w:val="nil"/>
              <w:left w:val="nil"/>
              <w:bottom w:val="nil"/>
              <w:right w:val="nil"/>
            </w:tcBorders>
            <w:noWrap/>
            <w:hideMark/>
          </w:tcPr>
          <w:p w14:paraId="779295CE"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Float</w:t>
            </w:r>
          </w:p>
        </w:tc>
      </w:tr>
      <w:tr w:rsidR="0094616B" w:rsidRPr="009869DF" w14:paraId="29F3E12C" w14:textId="77777777" w:rsidTr="003B35FD">
        <w:trPr>
          <w:trHeight w:val="4032"/>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401F692D"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lastRenderedPageBreak/>
              <w:t>PRECIOSPRODUCTO_PROMO2_DESCRIPCION</w:t>
            </w:r>
          </w:p>
        </w:tc>
        <w:tc>
          <w:tcPr>
            <w:tcW w:w="1184" w:type="pct"/>
            <w:tcBorders>
              <w:top w:val="nil"/>
              <w:left w:val="nil"/>
              <w:bottom w:val="nil"/>
              <w:right w:val="nil"/>
            </w:tcBorders>
            <w:hideMark/>
          </w:tcPr>
          <w:p w14:paraId="1012BAB8"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Promociones por utilización de un medio de pago específico, aquí se indican los requisitos para cumplir la promoción y/o la vigencia.</w:t>
            </w:r>
          </w:p>
        </w:tc>
        <w:tc>
          <w:tcPr>
            <w:tcW w:w="1501" w:type="pct"/>
            <w:tcBorders>
              <w:top w:val="nil"/>
              <w:left w:val="nil"/>
              <w:bottom w:val="nil"/>
              <w:right w:val="nil"/>
            </w:tcBorders>
            <w:noWrap/>
            <w:hideMark/>
          </w:tcPr>
          <w:p w14:paraId="3991D061"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23A1BCD7" w14:textId="77777777" w:rsidTr="003B35FD">
        <w:trPr>
          <w:trHeight w:val="2592"/>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0C1216DA"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PRECIOSPRODUCTO_PROMO2_PRECIO</w:t>
            </w:r>
          </w:p>
        </w:tc>
        <w:tc>
          <w:tcPr>
            <w:tcW w:w="1184" w:type="pct"/>
            <w:tcBorders>
              <w:top w:val="nil"/>
              <w:left w:val="nil"/>
              <w:bottom w:val="nil"/>
              <w:right w:val="nil"/>
            </w:tcBorders>
            <w:hideMark/>
          </w:tcPr>
          <w:p w14:paraId="2D034FB6"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Precio unitario correspondiente si el cliente cumple los requisitos de la promoción</w:t>
            </w:r>
          </w:p>
        </w:tc>
        <w:tc>
          <w:tcPr>
            <w:tcW w:w="1501" w:type="pct"/>
            <w:tcBorders>
              <w:top w:val="nil"/>
              <w:left w:val="nil"/>
              <w:bottom w:val="nil"/>
              <w:right w:val="nil"/>
            </w:tcBorders>
            <w:noWrap/>
            <w:hideMark/>
          </w:tcPr>
          <w:p w14:paraId="7315BA87"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Float</w:t>
            </w:r>
          </w:p>
        </w:tc>
      </w:tr>
      <w:tr w:rsidR="0094616B" w:rsidRPr="009869DF" w14:paraId="54C8FA52" w14:textId="77777777" w:rsidTr="003B35FD">
        <w:trPr>
          <w:trHeight w:val="2880"/>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0ED637E2"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ACTUALIZADOHOY</w:t>
            </w:r>
          </w:p>
        </w:tc>
        <w:tc>
          <w:tcPr>
            <w:tcW w:w="1184" w:type="pct"/>
            <w:tcBorders>
              <w:top w:val="nil"/>
              <w:left w:val="nil"/>
              <w:bottom w:val="nil"/>
              <w:right w:val="nil"/>
            </w:tcBorders>
            <w:hideMark/>
          </w:tcPr>
          <w:p w14:paraId="4B2AA048"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Indica si el campo se encuentra actualizado por parte del vendedor en la base de datos de precios claros.</w:t>
            </w:r>
          </w:p>
        </w:tc>
        <w:tc>
          <w:tcPr>
            <w:tcW w:w="1501" w:type="pct"/>
            <w:tcBorders>
              <w:top w:val="nil"/>
              <w:left w:val="nil"/>
              <w:bottom w:val="nil"/>
              <w:right w:val="nil"/>
            </w:tcBorders>
            <w:noWrap/>
            <w:hideMark/>
          </w:tcPr>
          <w:p w14:paraId="3D53D96D"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Boolean</w:t>
            </w:r>
          </w:p>
        </w:tc>
      </w:tr>
      <w:tr w:rsidR="0094616B" w:rsidRPr="009869DF" w14:paraId="00686B53" w14:textId="77777777" w:rsidTr="003B35FD">
        <w:trPr>
          <w:trHeight w:val="576"/>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3D37FFD2"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DIRECCION</w:t>
            </w:r>
          </w:p>
        </w:tc>
        <w:tc>
          <w:tcPr>
            <w:tcW w:w="1184" w:type="pct"/>
            <w:tcBorders>
              <w:top w:val="nil"/>
              <w:left w:val="nil"/>
              <w:bottom w:val="nil"/>
              <w:right w:val="nil"/>
            </w:tcBorders>
            <w:hideMark/>
          </w:tcPr>
          <w:p w14:paraId="285DE193"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Dirección de la sucursal</w:t>
            </w:r>
          </w:p>
        </w:tc>
        <w:tc>
          <w:tcPr>
            <w:tcW w:w="1501" w:type="pct"/>
            <w:tcBorders>
              <w:top w:val="nil"/>
              <w:left w:val="nil"/>
              <w:bottom w:val="nil"/>
              <w:right w:val="nil"/>
            </w:tcBorders>
            <w:noWrap/>
            <w:hideMark/>
          </w:tcPr>
          <w:p w14:paraId="34A3866A"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204FC767" w14:textId="77777777" w:rsidTr="003B35FD">
        <w:trPr>
          <w:trHeight w:val="1728"/>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40EA0853"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BANDERAID</w:t>
            </w:r>
          </w:p>
        </w:tc>
        <w:tc>
          <w:tcPr>
            <w:tcW w:w="1184" w:type="pct"/>
            <w:tcBorders>
              <w:top w:val="nil"/>
              <w:left w:val="nil"/>
              <w:bottom w:val="nil"/>
              <w:right w:val="nil"/>
            </w:tcBorders>
            <w:hideMark/>
          </w:tcPr>
          <w:p w14:paraId="6D4E2255"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Numero de ID correspondiente a la bandera de la sucursal.</w:t>
            </w:r>
          </w:p>
        </w:tc>
        <w:tc>
          <w:tcPr>
            <w:tcW w:w="1501" w:type="pct"/>
            <w:tcBorders>
              <w:top w:val="nil"/>
              <w:left w:val="nil"/>
              <w:bottom w:val="nil"/>
              <w:right w:val="nil"/>
            </w:tcBorders>
            <w:noWrap/>
            <w:hideMark/>
          </w:tcPr>
          <w:p w14:paraId="6987F85C"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196C6F2D" w14:textId="77777777" w:rsidTr="003B35FD">
        <w:trPr>
          <w:trHeight w:val="1728"/>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2FA17610"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lastRenderedPageBreak/>
              <w:t>LOCALIDAD</w:t>
            </w:r>
          </w:p>
        </w:tc>
        <w:tc>
          <w:tcPr>
            <w:tcW w:w="1184" w:type="pct"/>
            <w:tcBorders>
              <w:top w:val="nil"/>
              <w:left w:val="nil"/>
              <w:bottom w:val="nil"/>
              <w:right w:val="nil"/>
            </w:tcBorders>
            <w:hideMark/>
          </w:tcPr>
          <w:p w14:paraId="603B0DC4"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Nombre de la localidad en la que se encuentra ubicado el comercio</w:t>
            </w:r>
          </w:p>
        </w:tc>
        <w:tc>
          <w:tcPr>
            <w:tcW w:w="1501" w:type="pct"/>
            <w:tcBorders>
              <w:top w:val="nil"/>
              <w:left w:val="nil"/>
              <w:bottom w:val="nil"/>
              <w:right w:val="nil"/>
            </w:tcBorders>
            <w:noWrap/>
            <w:hideMark/>
          </w:tcPr>
          <w:p w14:paraId="548BFCC2"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28475CAF" w14:textId="77777777" w:rsidTr="003B35FD">
        <w:trPr>
          <w:trHeight w:val="1728"/>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6FF1DCDF"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COMERCIORAZONSOCIAL</w:t>
            </w:r>
          </w:p>
        </w:tc>
        <w:tc>
          <w:tcPr>
            <w:tcW w:w="1184" w:type="pct"/>
            <w:tcBorders>
              <w:top w:val="nil"/>
              <w:left w:val="nil"/>
              <w:bottom w:val="nil"/>
              <w:right w:val="nil"/>
            </w:tcBorders>
            <w:hideMark/>
          </w:tcPr>
          <w:p w14:paraId="2CB35AD0"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R</w:t>
            </w:r>
            <w:r w:rsidRPr="009869DF">
              <w:rPr>
                <w:rFonts w:ascii="Calibri" w:eastAsia="Times New Roman" w:hAnsi="Calibri" w:cs="Calibri"/>
                <w:color w:val="000000"/>
                <w:lang w:eastAsia="es-AR"/>
              </w:rPr>
              <w:t>azón social correspondiente al establecimiento vendedor</w:t>
            </w:r>
          </w:p>
        </w:tc>
        <w:tc>
          <w:tcPr>
            <w:tcW w:w="1501" w:type="pct"/>
            <w:tcBorders>
              <w:top w:val="nil"/>
              <w:left w:val="nil"/>
              <w:bottom w:val="nil"/>
              <w:right w:val="nil"/>
            </w:tcBorders>
            <w:noWrap/>
            <w:hideMark/>
          </w:tcPr>
          <w:p w14:paraId="77AFA484"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46A92758" w14:textId="77777777" w:rsidTr="003B35FD">
        <w:trPr>
          <w:trHeight w:val="1440"/>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54BB5B72"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COMERCIOID</w:t>
            </w:r>
          </w:p>
        </w:tc>
        <w:tc>
          <w:tcPr>
            <w:tcW w:w="1184" w:type="pct"/>
            <w:tcBorders>
              <w:top w:val="nil"/>
              <w:left w:val="nil"/>
              <w:bottom w:val="nil"/>
              <w:right w:val="nil"/>
            </w:tcBorders>
            <w:hideMark/>
          </w:tcPr>
          <w:p w14:paraId="32B01542"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Número de ID correspondiente al comercio</w:t>
            </w:r>
          </w:p>
        </w:tc>
        <w:tc>
          <w:tcPr>
            <w:tcW w:w="1501" w:type="pct"/>
            <w:tcBorders>
              <w:top w:val="nil"/>
              <w:left w:val="nil"/>
              <w:bottom w:val="nil"/>
              <w:right w:val="nil"/>
            </w:tcBorders>
            <w:noWrap/>
            <w:hideMark/>
          </w:tcPr>
          <w:p w14:paraId="282C4D95"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1B3F1C04" w14:textId="77777777" w:rsidTr="003B35FD">
        <w:trPr>
          <w:trHeight w:val="864"/>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6257291E"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MARCA</w:t>
            </w:r>
          </w:p>
        </w:tc>
        <w:tc>
          <w:tcPr>
            <w:tcW w:w="1184" w:type="pct"/>
            <w:tcBorders>
              <w:top w:val="nil"/>
              <w:left w:val="nil"/>
              <w:bottom w:val="nil"/>
              <w:right w:val="nil"/>
            </w:tcBorders>
            <w:hideMark/>
          </w:tcPr>
          <w:p w14:paraId="44D14F0C"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Marca del producto en venta</w:t>
            </w:r>
          </w:p>
        </w:tc>
        <w:tc>
          <w:tcPr>
            <w:tcW w:w="1501" w:type="pct"/>
            <w:tcBorders>
              <w:top w:val="nil"/>
              <w:left w:val="nil"/>
              <w:bottom w:val="nil"/>
              <w:right w:val="nil"/>
            </w:tcBorders>
            <w:noWrap/>
            <w:hideMark/>
          </w:tcPr>
          <w:p w14:paraId="2CD24F76"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25560362" w14:textId="77777777" w:rsidTr="003B35FD">
        <w:trPr>
          <w:trHeight w:val="1152"/>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5F227721"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NOMBRE</w:t>
            </w:r>
          </w:p>
        </w:tc>
        <w:tc>
          <w:tcPr>
            <w:tcW w:w="1184" w:type="pct"/>
            <w:tcBorders>
              <w:top w:val="nil"/>
              <w:left w:val="nil"/>
              <w:bottom w:val="nil"/>
              <w:right w:val="nil"/>
            </w:tcBorders>
            <w:hideMark/>
          </w:tcPr>
          <w:p w14:paraId="4841173D"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Nombre completo del producto a la venta</w:t>
            </w:r>
          </w:p>
        </w:tc>
        <w:tc>
          <w:tcPr>
            <w:tcW w:w="1501" w:type="pct"/>
            <w:tcBorders>
              <w:top w:val="nil"/>
              <w:left w:val="nil"/>
              <w:bottom w:val="nil"/>
              <w:right w:val="nil"/>
            </w:tcBorders>
            <w:noWrap/>
            <w:hideMark/>
          </w:tcPr>
          <w:p w14:paraId="0425485E"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56A31484" w14:textId="77777777" w:rsidTr="003B35FD">
        <w:trPr>
          <w:trHeight w:val="2016"/>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6FCC9A25"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PRESENTACION</w:t>
            </w:r>
          </w:p>
        </w:tc>
        <w:tc>
          <w:tcPr>
            <w:tcW w:w="1184" w:type="pct"/>
            <w:tcBorders>
              <w:top w:val="nil"/>
              <w:left w:val="nil"/>
              <w:bottom w:val="nil"/>
              <w:right w:val="nil"/>
            </w:tcBorders>
            <w:hideMark/>
          </w:tcPr>
          <w:p w14:paraId="17426B97"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Indica las unidades en las que se vende el producto y cantidad de unidades</w:t>
            </w:r>
          </w:p>
        </w:tc>
        <w:tc>
          <w:tcPr>
            <w:tcW w:w="1501" w:type="pct"/>
            <w:tcBorders>
              <w:top w:val="nil"/>
              <w:left w:val="nil"/>
              <w:bottom w:val="nil"/>
              <w:right w:val="nil"/>
            </w:tcBorders>
            <w:noWrap/>
            <w:hideMark/>
          </w:tcPr>
          <w:p w14:paraId="6A2633EE"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6C63FDF2" w14:textId="77777777" w:rsidTr="003B35FD">
        <w:trPr>
          <w:trHeight w:val="1152"/>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4956EABD"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FECHA</w:t>
            </w:r>
          </w:p>
        </w:tc>
        <w:tc>
          <w:tcPr>
            <w:tcW w:w="1184" w:type="pct"/>
            <w:tcBorders>
              <w:top w:val="nil"/>
              <w:left w:val="nil"/>
              <w:bottom w:val="nil"/>
              <w:right w:val="nil"/>
            </w:tcBorders>
            <w:hideMark/>
          </w:tcPr>
          <w:p w14:paraId="267825E2"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Fecha en la que tomo el registro del precio</w:t>
            </w:r>
          </w:p>
        </w:tc>
        <w:tc>
          <w:tcPr>
            <w:tcW w:w="1501" w:type="pct"/>
            <w:tcBorders>
              <w:top w:val="nil"/>
              <w:left w:val="nil"/>
              <w:bottom w:val="nil"/>
              <w:right w:val="nil"/>
            </w:tcBorders>
            <w:noWrap/>
            <w:hideMark/>
          </w:tcPr>
          <w:p w14:paraId="6A52250B"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Date</w:t>
            </w:r>
          </w:p>
        </w:tc>
      </w:tr>
    </w:tbl>
    <w:p w14:paraId="2A17D2D0" w14:textId="17DF38C7" w:rsidR="003B35FD" w:rsidRDefault="003B35FD" w:rsidP="003B35FD">
      <w:pPr>
        <w:spacing w:line="360" w:lineRule="auto"/>
        <w:jc w:val="both"/>
      </w:pPr>
      <w:r>
        <w:t>Partiendo de los datos mencionados en la base de datos, se desarrolló un dashboard utilizando la herramienta tableau con las visualizaciones pertinentes que nos permiten obtener insights de los datos relevados. La solución planteada consulta en vivo la base de datos desarrollada, por lo que, cada vez que actualizamos la misma nuestros gráficos contemplan esta nueva información.</w:t>
      </w:r>
    </w:p>
    <w:p w14:paraId="2A5332DE" w14:textId="4CF44902" w:rsidR="00D94D9B" w:rsidRDefault="00D94D9B" w:rsidP="00D94D9B">
      <w:pPr>
        <w:spacing w:line="360" w:lineRule="auto"/>
      </w:pPr>
      <w:r>
        <w:t xml:space="preserve">Luego de evaluar alrededor de 1800 comercios en todo el país. El número de comercios </w:t>
      </w:r>
      <w:r w:rsidR="007D6EFD">
        <w:t>que brindaron la información de los productos pertinentes</w:t>
      </w:r>
      <w:r>
        <w:t xml:space="preserve"> por día es el siguiente:</w:t>
      </w:r>
    </w:p>
    <w:p w14:paraId="54D33EAC" w14:textId="77777777" w:rsidR="00D94D9B" w:rsidRDefault="00D94D9B" w:rsidP="00D94D9B">
      <w:pPr>
        <w:spacing w:line="360" w:lineRule="auto"/>
      </w:pPr>
      <w:r w:rsidRPr="00F0682B">
        <w:rPr>
          <w:noProof/>
        </w:rPr>
        <w:lastRenderedPageBreak/>
        <w:drawing>
          <wp:inline distT="0" distB="0" distL="0" distR="0" wp14:anchorId="0E796E8D" wp14:editId="6392C514">
            <wp:extent cx="5943600" cy="3505200"/>
            <wp:effectExtent l="0" t="0" r="0" b="0"/>
            <wp:docPr id="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arras&#10;&#10;Descripción generada automáticamente"/>
                    <pic:cNvPicPr/>
                  </pic:nvPicPr>
                  <pic:blipFill>
                    <a:blip r:embed="rId16"/>
                    <a:stretch>
                      <a:fillRect/>
                    </a:stretch>
                  </pic:blipFill>
                  <pic:spPr>
                    <a:xfrm>
                      <a:off x="0" y="0"/>
                      <a:ext cx="5943600" cy="3505200"/>
                    </a:xfrm>
                    <a:prstGeom prst="rect">
                      <a:avLst/>
                    </a:prstGeom>
                  </pic:spPr>
                </pic:pic>
              </a:graphicData>
            </a:graphic>
          </wp:inline>
        </w:drawing>
      </w:r>
    </w:p>
    <w:p w14:paraId="47182606" w14:textId="77777777" w:rsidR="00D94D9B" w:rsidRDefault="00D94D9B" w:rsidP="00D94D9B">
      <w:pPr>
        <w:spacing w:line="360" w:lineRule="auto"/>
      </w:pPr>
    </w:p>
    <w:p w14:paraId="288135B5" w14:textId="5D7A08D6" w:rsidR="00CB739A" w:rsidRPr="00CB739A" w:rsidRDefault="00CB739A" w:rsidP="00D94D9B">
      <w:pPr>
        <w:spacing w:line="360" w:lineRule="auto"/>
        <w:rPr>
          <w:b/>
          <w:bCs/>
        </w:rPr>
      </w:pPr>
      <w:r w:rsidRPr="00CB739A">
        <w:rPr>
          <w:b/>
          <w:bCs/>
        </w:rPr>
        <w:t>Análisis por productos</w:t>
      </w:r>
    </w:p>
    <w:p w14:paraId="04779058" w14:textId="46FE654E" w:rsidR="00D94D9B" w:rsidRDefault="00D94D9B" w:rsidP="00D94D9B">
      <w:pPr>
        <w:spacing w:line="360" w:lineRule="auto"/>
      </w:pPr>
      <w:r>
        <w:t>En cuanto a la distribución por provincia, no se observan diferencias sustanciales en el país, aquí en el boxplot del universo de yerbas no encontramos precios que llamen la atención siendo todos los gráficos de las distintas provincias similares</w:t>
      </w:r>
      <w:r w:rsidR="00A16126">
        <w:t>.</w:t>
      </w:r>
    </w:p>
    <w:p w14:paraId="2D2DAF09" w14:textId="77777777" w:rsidR="00A16126" w:rsidRDefault="00A16126" w:rsidP="00A16126">
      <w:pPr>
        <w:spacing w:line="360" w:lineRule="auto"/>
      </w:pPr>
      <w:r>
        <w:t>Sí podemos mencionar la alta presencia de outliers en provincia de Buenos Aires y Capital federal, asimismo, contrario a lo que se podría pensar, estas urbes tienen los precios más bajos del país pese a que aquí el poder adquisitivo es mayor.</w:t>
      </w:r>
    </w:p>
    <w:p w14:paraId="7CAA528C" w14:textId="77777777" w:rsidR="00A16126" w:rsidRDefault="00A16126" w:rsidP="00D94D9B">
      <w:pPr>
        <w:spacing w:line="360" w:lineRule="auto"/>
      </w:pPr>
    </w:p>
    <w:p w14:paraId="79E9437A" w14:textId="77777777" w:rsidR="00D94D9B" w:rsidRDefault="00D94D9B" w:rsidP="00D94D9B">
      <w:pPr>
        <w:spacing w:line="360" w:lineRule="auto"/>
      </w:pPr>
      <w:r w:rsidRPr="0008202D">
        <w:rPr>
          <w:noProof/>
        </w:rPr>
        <w:lastRenderedPageBreak/>
        <w:drawing>
          <wp:inline distT="0" distB="0" distL="0" distR="0" wp14:anchorId="109F7067" wp14:editId="4FA7D49E">
            <wp:extent cx="5943600" cy="3702050"/>
            <wp:effectExtent l="0" t="0" r="0" b="0"/>
            <wp:docPr id="3" name="Imagen 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cajas y bigotes&#10;&#10;Descripción generada automáticamente"/>
                    <pic:cNvPicPr/>
                  </pic:nvPicPr>
                  <pic:blipFill>
                    <a:blip r:embed="rId17"/>
                    <a:stretch>
                      <a:fillRect/>
                    </a:stretch>
                  </pic:blipFill>
                  <pic:spPr>
                    <a:xfrm>
                      <a:off x="0" y="0"/>
                      <a:ext cx="5943600" cy="3702050"/>
                    </a:xfrm>
                    <a:prstGeom prst="rect">
                      <a:avLst/>
                    </a:prstGeom>
                  </pic:spPr>
                </pic:pic>
              </a:graphicData>
            </a:graphic>
          </wp:inline>
        </w:drawing>
      </w:r>
    </w:p>
    <w:p w14:paraId="03D39FFD" w14:textId="6F81F0C9" w:rsidR="00D94D9B" w:rsidRDefault="00D94D9B" w:rsidP="00051F35">
      <w:pPr>
        <w:spacing w:line="360" w:lineRule="auto"/>
        <w:jc w:val="both"/>
      </w:pPr>
      <w:r>
        <w:t xml:space="preserve">Al observar el universo de </w:t>
      </w:r>
      <w:r w:rsidR="00051F35">
        <w:t xml:space="preserve">los </w:t>
      </w:r>
      <w:r w:rsidR="00A16126">
        <w:t>aceite</w:t>
      </w:r>
      <w:r w:rsidR="00051F35">
        <w:t xml:space="preserve">s </w:t>
      </w:r>
      <w:r w:rsidR="00C77B41">
        <w:t>relevados</w:t>
      </w:r>
      <w:r>
        <w:t xml:space="preserve">, vemos un gráfico similar donde también vemos que los precios más bajos están en </w:t>
      </w:r>
      <w:r w:rsidR="00A16126">
        <w:t>C</w:t>
      </w:r>
      <w:r>
        <w:t xml:space="preserve">apital </w:t>
      </w:r>
      <w:r w:rsidR="00A16126">
        <w:t>F</w:t>
      </w:r>
      <w:r>
        <w:t xml:space="preserve">ederal y </w:t>
      </w:r>
      <w:r w:rsidR="00A16126">
        <w:t>P</w:t>
      </w:r>
      <w:r>
        <w:t xml:space="preserve">rovincia de </w:t>
      </w:r>
      <w:r w:rsidR="00A16126">
        <w:t>B</w:t>
      </w:r>
      <w:r>
        <w:t xml:space="preserve">uenos </w:t>
      </w:r>
      <w:r w:rsidR="00A16126">
        <w:t>A</w:t>
      </w:r>
      <w:r>
        <w:t xml:space="preserve">ires. Es válido mencionar el outiler en </w:t>
      </w:r>
      <w:r w:rsidR="00A16126">
        <w:t xml:space="preserve">Provincia de Buenos Aires </w:t>
      </w:r>
      <w:r>
        <w:t xml:space="preserve">con un precio de </w:t>
      </w:r>
      <w:r w:rsidR="00A16126">
        <w:t>$</w:t>
      </w:r>
      <w:r>
        <w:t>669, más de un 30% por encima de los máximos subsiguientes:</w:t>
      </w:r>
    </w:p>
    <w:p w14:paraId="68AD5837" w14:textId="77777777" w:rsidR="00D94D9B" w:rsidRDefault="00D94D9B" w:rsidP="00D94D9B">
      <w:pPr>
        <w:spacing w:line="360" w:lineRule="auto"/>
      </w:pPr>
      <w:r w:rsidRPr="008F599A">
        <w:rPr>
          <w:noProof/>
        </w:rPr>
        <w:lastRenderedPageBreak/>
        <w:drawing>
          <wp:inline distT="0" distB="0" distL="0" distR="0" wp14:anchorId="749489E3" wp14:editId="017AB72A">
            <wp:extent cx="5943600" cy="3735070"/>
            <wp:effectExtent l="0" t="0" r="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18"/>
                    <a:stretch>
                      <a:fillRect/>
                    </a:stretch>
                  </pic:blipFill>
                  <pic:spPr>
                    <a:xfrm>
                      <a:off x="0" y="0"/>
                      <a:ext cx="5943600" cy="3735070"/>
                    </a:xfrm>
                    <a:prstGeom prst="rect">
                      <a:avLst/>
                    </a:prstGeom>
                  </pic:spPr>
                </pic:pic>
              </a:graphicData>
            </a:graphic>
          </wp:inline>
        </w:drawing>
      </w:r>
    </w:p>
    <w:p w14:paraId="5D1E35BB" w14:textId="5549DC61" w:rsidR="00D94D9B" w:rsidRDefault="00D94D9B" w:rsidP="00D94D9B">
      <w:pPr>
        <w:spacing w:line="360" w:lineRule="auto"/>
      </w:pPr>
      <w:r>
        <w:t xml:space="preserve">Por último, observamos </w:t>
      </w:r>
      <w:r w:rsidR="00A16126">
        <w:t xml:space="preserve">que </w:t>
      </w:r>
      <w:r>
        <w:t>el universo de harinas repite el mismo patrón, curiosamente vemos que la cadena que tenía el precio máximo en aceite tiene un outlier por precios bajos en harina. Esto nos hace pensar que esta cadena podría estar utilizando una estrategia de precios High-Low:</w:t>
      </w:r>
    </w:p>
    <w:p w14:paraId="6B003B85" w14:textId="77777777" w:rsidR="00D94D9B" w:rsidRDefault="00D94D9B" w:rsidP="00D94D9B">
      <w:pPr>
        <w:spacing w:line="360" w:lineRule="auto"/>
      </w:pPr>
      <w:r w:rsidRPr="00360C35">
        <w:rPr>
          <w:noProof/>
        </w:rPr>
        <w:lastRenderedPageBreak/>
        <w:drawing>
          <wp:inline distT="0" distB="0" distL="0" distR="0" wp14:anchorId="5BD176BC" wp14:editId="0DC4F825">
            <wp:extent cx="5943600" cy="3735070"/>
            <wp:effectExtent l="0" t="0" r="0" b="0"/>
            <wp:docPr id="8" name="Imagen 8"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cajas y bigotes&#10;&#10;Descripción generada automáticamente"/>
                    <pic:cNvPicPr/>
                  </pic:nvPicPr>
                  <pic:blipFill>
                    <a:blip r:embed="rId19"/>
                    <a:stretch>
                      <a:fillRect/>
                    </a:stretch>
                  </pic:blipFill>
                  <pic:spPr>
                    <a:xfrm>
                      <a:off x="0" y="0"/>
                      <a:ext cx="5943600" cy="3735070"/>
                    </a:xfrm>
                    <a:prstGeom prst="rect">
                      <a:avLst/>
                    </a:prstGeom>
                  </pic:spPr>
                </pic:pic>
              </a:graphicData>
            </a:graphic>
          </wp:inline>
        </w:drawing>
      </w:r>
    </w:p>
    <w:p w14:paraId="02F84F70" w14:textId="0D09B8A5" w:rsidR="00D94D9B" w:rsidRDefault="00D94D9B" w:rsidP="0002736B">
      <w:pPr>
        <w:spacing w:line="360" w:lineRule="auto"/>
        <w:jc w:val="both"/>
      </w:pPr>
      <w:r>
        <w:t xml:space="preserve">En cuanto a la evolución de los precios, se consideró la evolución tanto de los precios de lista como de las promociones. El primer punto </w:t>
      </w:r>
      <w:r w:rsidR="000B4CE1">
        <w:t>a</w:t>
      </w:r>
      <w:r>
        <w:t xml:space="preserve"> desta</w:t>
      </w:r>
      <w:r w:rsidR="000B4CE1">
        <w:t>car</w:t>
      </w:r>
      <w:r>
        <w:t xml:space="preserve"> es que la totalidad de los productos relevados sufrieron al menos un aumento en el período </w:t>
      </w:r>
      <w:r w:rsidR="000B4CE1">
        <w:t>observado</w:t>
      </w:r>
      <w:r>
        <w:t xml:space="preserve"> a excepción de la yerba Playadito.</w:t>
      </w:r>
    </w:p>
    <w:p w14:paraId="0B0C2161" w14:textId="66E87AB6" w:rsidR="00D94D9B" w:rsidRDefault="00D94D9B" w:rsidP="0002736B">
      <w:pPr>
        <w:spacing w:line="360" w:lineRule="auto"/>
        <w:jc w:val="both"/>
      </w:pPr>
      <w:r>
        <w:t>El aumento promedio de la canasta relevada fue de un 13%</w:t>
      </w:r>
      <w:r w:rsidR="001C5B73">
        <w:t>.</w:t>
      </w:r>
      <w:r>
        <w:t xml:space="preserve"> </w:t>
      </w:r>
      <w:r w:rsidR="001C5B73">
        <w:t>O</w:t>
      </w:r>
      <w:r>
        <w:t>bservando por grupo de productos</w:t>
      </w:r>
      <w:r w:rsidR="001C5B73">
        <w:t>,</w:t>
      </w:r>
      <w:r>
        <w:t xml:space="preserve"> vemos que las harinas aumentaron un 19% promedio mientras que los aceites lo hicieron en un 14% y por último las yerbas un 8%. El producto con mayor variación de precios al alza fue la harina Morixe con un incremento de un 32% en el período observado.</w:t>
      </w:r>
    </w:p>
    <w:p w14:paraId="6B6947BA" w14:textId="77777777" w:rsidR="00D94D9B" w:rsidRDefault="00D94D9B" w:rsidP="0002736B">
      <w:pPr>
        <w:spacing w:line="360" w:lineRule="auto"/>
        <w:jc w:val="both"/>
      </w:pPr>
      <w:r>
        <w:t>Asimismo, se observa una alta volatilidad en los precios, con productos con hasta seis aumentos en el período observado y con un rango elevado de precios por localidad:</w:t>
      </w:r>
    </w:p>
    <w:p w14:paraId="40F191F6" w14:textId="2DB1EF28" w:rsidR="00D94D9B" w:rsidRDefault="00D94D9B" w:rsidP="00D94D9B">
      <w:pPr>
        <w:spacing w:line="360" w:lineRule="auto"/>
      </w:pPr>
      <w:r w:rsidRPr="004B3C7D">
        <w:rPr>
          <w:noProof/>
        </w:rPr>
        <w:lastRenderedPageBreak/>
        <w:drawing>
          <wp:inline distT="0" distB="0" distL="0" distR="0" wp14:anchorId="58706D52" wp14:editId="6C1EC05F">
            <wp:extent cx="5943600" cy="3475990"/>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20"/>
                    <a:stretch>
                      <a:fillRect/>
                    </a:stretch>
                  </pic:blipFill>
                  <pic:spPr>
                    <a:xfrm>
                      <a:off x="0" y="0"/>
                      <a:ext cx="5943600" cy="3475990"/>
                    </a:xfrm>
                    <a:prstGeom prst="rect">
                      <a:avLst/>
                    </a:prstGeom>
                  </pic:spPr>
                </pic:pic>
              </a:graphicData>
            </a:graphic>
          </wp:inline>
        </w:drawing>
      </w:r>
    </w:p>
    <w:p w14:paraId="1E309D36" w14:textId="25F14893" w:rsidR="00CB739A" w:rsidRDefault="00CB739A" w:rsidP="00D94D9B">
      <w:pPr>
        <w:spacing w:line="360" w:lineRule="auto"/>
        <w:rPr>
          <w:b/>
          <w:bCs/>
        </w:rPr>
      </w:pPr>
      <w:r w:rsidRPr="00CB739A">
        <w:rPr>
          <w:b/>
          <w:bCs/>
        </w:rPr>
        <w:t>Análisis por marca</w:t>
      </w:r>
    </w:p>
    <w:p w14:paraId="3479EBF2" w14:textId="7928CEBB" w:rsidR="001A054D" w:rsidRDefault="001A054D" w:rsidP="00D94D9B">
      <w:pPr>
        <w:spacing w:line="360" w:lineRule="auto"/>
      </w:pPr>
      <w:r>
        <w:t>A continuación se muestran las distribuciones de los precios por marca de cada uno de los tipos de productos relevados.  A partir del análisis, vemos que para un mismo día tomado como muestra no hay gran dispersión entre los precios. De un mismo producto.</w:t>
      </w:r>
    </w:p>
    <w:p w14:paraId="20F1D3AF" w14:textId="68214783" w:rsidR="001A054D" w:rsidRPr="001A054D" w:rsidRDefault="001A054D" w:rsidP="00D94D9B">
      <w:pPr>
        <w:spacing w:line="360" w:lineRule="auto"/>
        <w:rPr>
          <w:b/>
          <w:bCs/>
        </w:rPr>
      </w:pPr>
      <w:r w:rsidRPr="001A054D">
        <w:rPr>
          <w:b/>
          <w:bCs/>
        </w:rPr>
        <w:t>Yerbas</w:t>
      </w:r>
    </w:p>
    <w:p w14:paraId="6AD78ADF" w14:textId="037098ED" w:rsidR="00CB739A" w:rsidRDefault="00CB739A" w:rsidP="00D94D9B">
      <w:pPr>
        <w:spacing w:line="360" w:lineRule="auto"/>
        <w:rPr>
          <w:b/>
          <w:bCs/>
        </w:rPr>
      </w:pPr>
      <w:r>
        <w:rPr>
          <w:b/>
          <w:bCs/>
        </w:rPr>
        <w:t>Cruz de malta</w:t>
      </w:r>
    </w:p>
    <w:p w14:paraId="11A76397" w14:textId="46B195CE" w:rsidR="00CB739A" w:rsidRDefault="00260755" w:rsidP="00D94D9B">
      <w:pPr>
        <w:spacing w:line="360" w:lineRule="auto"/>
        <w:rPr>
          <w:b/>
          <w:bCs/>
        </w:rPr>
      </w:pPr>
      <w:r w:rsidRPr="00260755">
        <w:rPr>
          <w:b/>
          <w:bCs/>
        </w:rPr>
        <w:lastRenderedPageBreak/>
        <w:drawing>
          <wp:inline distT="0" distB="0" distL="0" distR="0" wp14:anchorId="25CCD4E2" wp14:editId="0410C853">
            <wp:extent cx="5943600" cy="3037840"/>
            <wp:effectExtent l="0" t="0" r="0" b="0"/>
            <wp:docPr id="11" name="Imagen 1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con confianza media"/>
                    <pic:cNvPicPr/>
                  </pic:nvPicPr>
                  <pic:blipFill>
                    <a:blip r:embed="rId21"/>
                    <a:stretch>
                      <a:fillRect/>
                    </a:stretch>
                  </pic:blipFill>
                  <pic:spPr>
                    <a:xfrm>
                      <a:off x="0" y="0"/>
                      <a:ext cx="5943600" cy="3037840"/>
                    </a:xfrm>
                    <a:prstGeom prst="rect">
                      <a:avLst/>
                    </a:prstGeom>
                  </pic:spPr>
                </pic:pic>
              </a:graphicData>
            </a:graphic>
          </wp:inline>
        </w:drawing>
      </w:r>
    </w:p>
    <w:p w14:paraId="25DFA9A9" w14:textId="186D76BC" w:rsidR="00CB739A" w:rsidRDefault="00CB739A" w:rsidP="00D94D9B">
      <w:pPr>
        <w:spacing w:line="360" w:lineRule="auto"/>
        <w:rPr>
          <w:b/>
          <w:bCs/>
        </w:rPr>
      </w:pPr>
      <w:r>
        <w:rPr>
          <w:b/>
          <w:bCs/>
        </w:rPr>
        <w:t>La merced:</w:t>
      </w:r>
    </w:p>
    <w:p w14:paraId="3A70CFAF" w14:textId="3E8C5B18" w:rsidR="00CB739A" w:rsidRPr="00CB739A" w:rsidRDefault="00260755" w:rsidP="00D94D9B">
      <w:pPr>
        <w:spacing w:line="360" w:lineRule="auto"/>
        <w:rPr>
          <w:b/>
          <w:bCs/>
        </w:rPr>
      </w:pPr>
      <w:r w:rsidRPr="00260755">
        <w:rPr>
          <w:b/>
          <w:bCs/>
        </w:rPr>
        <w:drawing>
          <wp:inline distT="0" distB="0" distL="0" distR="0" wp14:anchorId="298F8049" wp14:editId="3C4F5BAC">
            <wp:extent cx="5943600" cy="3070860"/>
            <wp:effectExtent l="0" t="0" r="0" b="0"/>
            <wp:docPr id="12" name="Imagen 1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Aplicación&#10;&#10;Descripción generada automáticamente con confianza baja"/>
                    <pic:cNvPicPr/>
                  </pic:nvPicPr>
                  <pic:blipFill>
                    <a:blip r:embed="rId22"/>
                    <a:stretch>
                      <a:fillRect/>
                    </a:stretch>
                  </pic:blipFill>
                  <pic:spPr>
                    <a:xfrm>
                      <a:off x="0" y="0"/>
                      <a:ext cx="5943600" cy="3070860"/>
                    </a:xfrm>
                    <a:prstGeom prst="rect">
                      <a:avLst/>
                    </a:prstGeom>
                  </pic:spPr>
                </pic:pic>
              </a:graphicData>
            </a:graphic>
          </wp:inline>
        </w:drawing>
      </w:r>
    </w:p>
    <w:p w14:paraId="6C9BC1E5" w14:textId="2E0D157F" w:rsidR="00C31342" w:rsidRDefault="00C31342" w:rsidP="00D94D9B">
      <w:pPr>
        <w:spacing w:line="360" w:lineRule="auto"/>
      </w:pPr>
    </w:p>
    <w:p w14:paraId="57BA8A29" w14:textId="4EDDA471" w:rsidR="00D94D9B" w:rsidRDefault="00E536B3" w:rsidP="003B35FD">
      <w:pPr>
        <w:spacing w:line="360" w:lineRule="auto"/>
        <w:jc w:val="both"/>
      </w:pPr>
      <w:r>
        <w:t>Mañanita</w:t>
      </w:r>
    </w:p>
    <w:p w14:paraId="27FA691B" w14:textId="4BE38023" w:rsidR="00E536B3" w:rsidRDefault="00E536B3" w:rsidP="003B35FD">
      <w:pPr>
        <w:spacing w:line="360" w:lineRule="auto"/>
        <w:jc w:val="both"/>
      </w:pPr>
      <w:r w:rsidRPr="00E536B3">
        <w:lastRenderedPageBreak/>
        <w:drawing>
          <wp:inline distT="0" distB="0" distL="0" distR="0" wp14:anchorId="06B556FF" wp14:editId="5EDE1825">
            <wp:extent cx="5943600" cy="2965450"/>
            <wp:effectExtent l="0" t="0" r="0" b="6350"/>
            <wp:docPr id="13" name="Imagen 1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abla&#10;&#10;Descripción generada automáticamente"/>
                    <pic:cNvPicPr/>
                  </pic:nvPicPr>
                  <pic:blipFill>
                    <a:blip r:embed="rId23"/>
                    <a:stretch>
                      <a:fillRect/>
                    </a:stretch>
                  </pic:blipFill>
                  <pic:spPr>
                    <a:xfrm>
                      <a:off x="0" y="0"/>
                      <a:ext cx="5943600" cy="2965450"/>
                    </a:xfrm>
                    <a:prstGeom prst="rect">
                      <a:avLst/>
                    </a:prstGeom>
                  </pic:spPr>
                </pic:pic>
              </a:graphicData>
            </a:graphic>
          </wp:inline>
        </w:drawing>
      </w:r>
    </w:p>
    <w:p w14:paraId="2DE8344A" w14:textId="65B4C46D" w:rsidR="00E536B3" w:rsidRDefault="00E536B3" w:rsidP="00E536B3">
      <w:pPr>
        <w:spacing w:line="360" w:lineRule="auto"/>
        <w:jc w:val="both"/>
      </w:pPr>
      <w:r>
        <w:t>Playadito</w:t>
      </w:r>
    </w:p>
    <w:p w14:paraId="4BDA43EB" w14:textId="4CB41B4B" w:rsidR="00E536B3" w:rsidRDefault="00E536B3" w:rsidP="00E536B3">
      <w:pPr>
        <w:spacing w:line="360" w:lineRule="auto"/>
        <w:jc w:val="both"/>
      </w:pPr>
      <w:r w:rsidRPr="00E536B3">
        <w:drawing>
          <wp:inline distT="0" distB="0" distL="0" distR="0" wp14:anchorId="3487E869" wp14:editId="5C141519">
            <wp:extent cx="5943600" cy="3026410"/>
            <wp:effectExtent l="0" t="0" r="0" b="2540"/>
            <wp:docPr id="14" name="Imagen 14"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 Aplicación&#10;&#10;Descripción generada automáticamente"/>
                    <pic:cNvPicPr/>
                  </pic:nvPicPr>
                  <pic:blipFill>
                    <a:blip r:embed="rId24"/>
                    <a:stretch>
                      <a:fillRect/>
                    </a:stretch>
                  </pic:blipFill>
                  <pic:spPr>
                    <a:xfrm>
                      <a:off x="0" y="0"/>
                      <a:ext cx="5943600" cy="3026410"/>
                    </a:xfrm>
                    <a:prstGeom prst="rect">
                      <a:avLst/>
                    </a:prstGeom>
                  </pic:spPr>
                </pic:pic>
              </a:graphicData>
            </a:graphic>
          </wp:inline>
        </w:drawing>
      </w:r>
    </w:p>
    <w:p w14:paraId="402AD206" w14:textId="59CD23FE" w:rsidR="00E536B3" w:rsidRDefault="00E536B3" w:rsidP="00E536B3">
      <w:pPr>
        <w:spacing w:line="360" w:lineRule="auto"/>
        <w:jc w:val="both"/>
      </w:pPr>
      <w:r>
        <w:t>Taragüi</w:t>
      </w:r>
    </w:p>
    <w:p w14:paraId="2DEAA742" w14:textId="1A612B16" w:rsidR="00E536B3" w:rsidRDefault="00E536B3" w:rsidP="00E536B3">
      <w:pPr>
        <w:spacing w:line="360" w:lineRule="auto"/>
        <w:jc w:val="both"/>
      </w:pPr>
      <w:r w:rsidRPr="00E536B3">
        <w:lastRenderedPageBreak/>
        <w:drawing>
          <wp:inline distT="0" distB="0" distL="0" distR="0" wp14:anchorId="1CBEB6D2" wp14:editId="7EE76196">
            <wp:extent cx="5943600" cy="2992120"/>
            <wp:effectExtent l="0" t="0" r="0" b="0"/>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pic:nvPicPr>
                  <pic:blipFill>
                    <a:blip r:embed="rId25"/>
                    <a:stretch>
                      <a:fillRect/>
                    </a:stretch>
                  </pic:blipFill>
                  <pic:spPr>
                    <a:xfrm>
                      <a:off x="0" y="0"/>
                      <a:ext cx="5943600" cy="2992120"/>
                    </a:xfrm>
                    <a:prstGeom prst="rect">
                      <a:avLst/>
                    </a:prstGeom>
                  </pic:spPr>
                </pic:pic>
              </a:graphicData>
            </a:graphic>
          </wp:inline>
        </w:drawing>
      </w:r>
    </w:p>
    <w:p w14:paraId="10E1F43E" w14:textId="0D259AC8" w:rsidR="00E536B3" w:rsidRDefault="00E536B3" w:rsidP="00E536B3">
      <w:pPr>
        <w:spacing w:line="360" w:lineRule="auto"/>
        <w:jc w:val="both"/>
      </w:pPr>
      <w:r>
        <w:t>Aceites</w:t>
      </w:r>
    </w:p>
    <w:p w14:paraId="76AF9BBB" w14:textId="795E85FB" w:rsidR="00E536B3" w:rsidRDefault="00E536B3" w:rsidP="00E536B3">
      <w:pPr>
        <w:spacing w:line="360" w:lineRule="auto"/>
        <w:jc w:val="both"/>
      </w:pPr>
      <w:r>
        <w:t>Cañuelas</w:t>
      </w:r>
    </w:p>
    <w:p w14:paraId="3A46F80D" w14:textId="1205049C" w:rsidR="00E536B3" w:rsidRDefault="00E536B3" w:rsidP="00E536B3">
      <w:pPr>
        <w:spacing w:line="360" w:lineRule="auto"/>
        <w:jc w:val="both"/>
      </w:pPr>
      <w:r w:rsidRPr="00E536B3">
        <w:drawing>
          <wp:inline distT="0" distB="0" distL="0" distR="0" wp14:anchorId="658E8C57" wp14:editId="7D67DC62">
            <wp:extent cx="5943600" cy="2997835"/>
            <wp:effectExtent l="0" t="0" r="0" b="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26"/>
                    <a:stretch>
                      <a:fillRect/>
                    </a:stretch>
                  </pic:blipFill>
                  <pic:spPr>
                    <a:xfrm>
                      <a:off x="0" y="0"/>
                      <a:ext cx="5943600" cy="2997835"/>
                    </a:xfrm>
                    <a:prstGeom prst="rect">
                      <a:avLst/>
                    </a:prstGeom>
                  </pic:spPr>
                </pic:pic>
              </a:graphicData>
            </a:graphic>
          </wp:inline>
        </w:drawing>
      </w:r>
    </w:p>
    <w:p w14:paraId="538FD414" w14:textId="6E3DB20D" w:rsidR="00E536B3" w:rsidRDefault="00E536B3" w:rsidP="00E536B3">
      <w:pPr>
        <w:spacing w:line="360" w:lineRule="auto"/>
        <w:jc w:val="both"/>
      </w:pPr>
      <w:r>
        <w:t>Cocinero</w:t>
      </w:r>
    </w:p>
    <w:p w14:paraId="4FE4A0D2" w14:textId="4C435DD3" w:rsidR="00E536B3" w:rsidRDefault="00E536B3" w:rsidP="00E536B3">
      <w:pPr>
        <w:spacing w:line="360" w:lineRule="auto"/>
        <w:jc w:val="both"/>
      </w:pPr>
      <w:r w:rsidRPr="00E536B3">
        <w:lastRenderedPageBreak/>
        <w:drawing>
          <wp:inline distT="0" distB="0" distL="0" distR="0" wp14:anchorId="4F733FFE" wp14:editId="16F5A530">
            <wp:extent cx="5943600" cy="3006090"/>
            <wp:effectExtent l="0" t="0" r="0" b="3810"/>
            <wp:docPr id="17" name="Imagen 17"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10;&#10;Descripción generada automáticamente con confianza media"/>
                    <pic:cNvPicPr/>
                  </pic:nvPicPr>
                  <pic:blipFill>
                    <a:blip r:embed="rId27"/>
                    <a:stretch>
                      <a:fillRect/>
                    </a:stretch>
                  </pic:blipFill>
                  <pic:spPr>
                    <a:xfrm>
                      <a:off x="0" y="0"/>
                      <a:ext cx="5943600" cy="3006090"/>
                    </a:xfrm>
                    <a:prstGeom prst="rect">
                      <a:avLst/>
                    </a:prstGeom>
                  </pic:spPr>
                </pic:pic>
              </a:graphicData>
            </a:graphic>
          </wp:inline>
        </w:drawing>
      </w:r>
    </w:p>
    <w:p w14:paraId="6421CA76" w14:textId="3F7AD41B" w:rsidR="00E536B3" w:rsidRDefault="00E536B3" w:rsidP="00E536B3">
      <w:pPr>
        <w:spacing w:line="360" w:lineRule="auto"/>
        <w:jc w:val="both"/>
      </w:pPr>
      <w:r>
        <w:t>Lira</w:t>
      </w:r>
    </w:p>
    <w:p w14:paraId="6627F7CF" w14:textId="323544FC" w:rsidR="00E536B3" w:rsidRDefault="00E536B3" w:rsidP="00E536B3">
      <w:pPr>
        <w:spacing w:line="360" w:lineRule="auto"/>
        <w:jc w:val="both"/>
      </w:pPr>
      <w:r w:rsidRPr="00E536B3">
        <w:drawing>
          <wp:inline distT="0" distB="0" distL="0" distR="0" wp14:anchorId="40A4337D" wp14:editId="546FA908">
            <wp:extent cx="5943600" cy="2961640"/>
            <wp:effectExtent l="0" t="0" r="0" b="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28"/>
                    <a:stretch>
                      <a:fillRect/>
                    </a:stretch>
                  </pic:blipFill>
                  <pic:spPr>
                    <a:xfrm>
                      <a:off x="0" y="0"/>
                      <a:ext cx="5943600" cy="2961640"/>
                    </a:xfrm>
                    <a:prstGeom prst="rect">
                      <a:avLst/>
                    </a:prstGeom>
                  </pic:spPr>
                </pic:pic>
              </a:graphicData>
            </a:graphic>
          </wp:inline>
        </w:drawing>
      </w:r>
    </w:p>
    <w:p w14:paraId="10192F77" w14:textId="3FC7DAD3" w:rsidR="00E536B3" w:rsidRDefault="00E536B3" w:rsidP="00E536B3">
      <w:pPr>
        <w:spacing w:line="360" w:lineRule="auto"/>
        <w:jc w:val="both"/>
      </w:pPr>
      <w:r>
        <w:t>Harinas</w:t>
      </w:r>
    </w:p>
    <w:p w14:paraId="5BAF8DB0" w14:textId="4E117DF0" w:rsidR="00E536B3" w:rsidRDefault="00E536B3" w:rsidP="00E536B3">
      <w:pPr>
        <w:spacing w:line="360" w:lineRule="auto"/>
        <w:jc w:val="both"/>
      </w:pPr>
      <w:r>
        <w:t>Caserita</w:t>
      </w:r>
    </w:p>
    <w:p w14:paraId="7812DF34" w14:textId="6708C54C" w:rsidR="00E536B3" w:rsidRDefault="00E536B3" w:rsidP="00E536B3">
      <w:pPr>
        <w:spacing w:line="360" w:lineRule="auto"/>
        <w:jc w:val="both"/>
      </w:pPr>
      <w:r w:rsidRPr="00E536B3">
        <w:lastRenderedPageBreak/>
        <w:drawing>
          <wp:inline distT="0" distB="0" distL="0" distR="0" wp14:anchorId="5685EC6B" wp14:editId="44D5830E">
            <wp:extent cx="5943600" cy="2955290"/>
            <wp:effectExtent l="0" t="0" r="0" b="0"/>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29"/>
                    <a:stretch>
                      <a:fillRect/>
                    </a:stretch>
                  </pic:blipFill>
                  <pic:spPr>
                    <a:xfrm>
                      <a:off x="0" y="0"/>
                      <a:ext cx="5943600" cy="2955290"/>
                    </a:xfrm>
                    <a:prstGeom prst="rect">
                      <a:avLst/>
                    </a:prstGeom>
                  </pic:spPr>
                </pic:pic>
              </a:graphicData>
            </a:graphic>
          </wp:inline>
        </w:drawing>
      </w:r>
    </w:p>
    <w:p w14:paraId="76EC9216" w14:textId="3F166B1D" w:rsidR="001A054D" w:rsidRDefault="001A054D" w:rsidP="00E536B3">
      <w:pPr>
        <w:spacing w:line="360" w:lineRule="auto"/>
        <w:jc w:val="both"/>
      </w:pPr>
      <w:r>
        <w:t>Favorita:</w:t>
      </w:r>
    </w:p>
    <w:p w14:paraId="5A17FCFE" w14:textId="03C68F51" w:rsidR="001A054D" w:rsidRDefault="001A054D" w:rsidP="00E536B3">
      <w:pPr>
        <w:spacing w:line="360" w:lineRule="auto"/>
        <w:jc w:val="both"/>
      </w:pPr>
      <w:r w:rsidRPr="001A054D">
        <w:drawing>
          <wp:inline distT="0" distB="0" distL="0" distR="0" wp14:anchorId="7374D969" wp14:editId="029DA491">
            <wp:extent cx="5943600" cy="3007995"/>
            <wp:effectExtent l="0" t="0" r="0" b="190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a:blip r:embed="rId30"/>
                    <a:stretch>
                      <a:fillRect/>
                    </a:stretch>
                  </pic:blipFill>
                  <pic:spPr>
                    <a:xfrm>
                      <a:off x="0" y="0"/>
                      <a:ext cx="5943600" cy="3007995"/>
                    </a:xfrm>
                    <a:prstGeom prst="rect">
                      <a:avLst/>
                    </a:prstGeom>
                  </pic:spPr>
                </pic:pic>
              </a:graphicData>
            </a:graphic>
          </wp:inline>
        </w:drawing>
      </w:r>
    </w:p>
    <w:p w14:paraId="45C81389" w14:textId="66F981A2" w:rsidR="00E536B3" w:rsidRDefault="001A054D" w:rsidP="00E536B3">
      <w:pPr>
        <w:spacing w:line="360" w:lineRule="auto"/>
        <w:jc w:val="both"/>
      </w:pPr>
      <w:r>
        <w:t>Morixe</w:t>
      </w:r>
    </w:p>
    <w:p w14:paraId="0CEF21A9" w14:textId="62AD3B59" w:rsidR="001A054D" w:rsidRDefault="001A054D" w:rsidP="00E536B3">
      <w:pPr>
        <w:spacing w:line="360" w:lineRule="auto"/>
        <w:jc w:val="both"/>
      </w:pPr>
      <w:r w:rsidRPr="001A054D">
        <w:lastRenderedPageBreak/>
        <w:drawing>
          <wp:inline distT="0" distB="0" distL="0" distR="0" wp14:anchorId="2ACABA99" wp14:editId="2B3EDEAC">
            <wp:extent cx="5943600" cy="2953385"/>
            <wp:effectExtent l="0" t="0" r="0" b="0"/>
            <wp:docPr id="21" name="Imagen 21" descr="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 Aplicación&#10;&#10;Descripción generada automáticamente con confianza media"/>
                    <pic:cNvPicPr/>
                  </pic:nvPicPr>
                  <pic:blipFill>
                    <a:blip r:embed="rId31"/>
                    <a:stretch>
                      <a:fillRect/>
                    </a:stretch>
                  </pic:blipFill>
                  <pic:spPr>
                    <a:xfrm>
                      <a:off x="0" y="0"/>
                      <a:ext cx="5943600" cy="2953385"/>
                    </a:xfrm>
                    <a:prstGeom prst="rect">
                      <a:avLst/>
                    </a:prstGeom>
                  </pic:spPr>
                </pic:pic>
              </a:graphicData>
            </a:graphic>
          </wp:inline>
        </w:drawing>
      </w:r>
    </w:p>
    <w:p w14:paraId="1AF5CBC0" w14:textId="09513AF5" w:rsidR="003B35FD" w:rsidRDefault="00BF0B5D" w:rsidP="007E5D0A">
      <w:pPr>
        <w:pStyle w:val="Ttulo1"/>
        <w:tabs>
          <w:tab w:val="left" w:pos="2304"/>
        </w:tabs>
      </w:pPr>
      <w:r w:rsidRPr="00A81D30">
        <w:rPr>
          <w:rStyle w:val="Ttulo2Car"/>
          <w:sz w:val="32"/>
          <w:szCs w:val="32"/>
        </w:rPr>
        <w:t xml:space="preserve">Capítulo </w:t>
      </w:r>
      <w:r>
        <w:rPr>
          <w:rStyle w:val="Ttulo2Car"/>
          <w:sz w:val="32"/>
          <w:szCs w:val="32"/>
        </w:rPr>
        <w:t>IV</w:t>
      </w:r>
      <w:r w:rsidRPr="00A81D30">
        <w:rPr>
          <w:rStyle w:val="Ttulo2Car"/>
          <w:sz w:val="32"/>
          <w:szCs w:val="32"/>
        </w:rPr>
        <w:t xml:space="preserve">: </w:t>
      </w:r>
      <w:r w:rsidR="00C2437A">
        <w:rPr>
          <w:rStyle w:val="Ttulo2Car"/>
          <w:sz w:val="32"/>
          <w:szCs w:val="32"/>
        </w:rPr>
        <w:t>Investigación</w:t>
      </w:r>
    </w:p>
    <w:p w14:paraId="71FCF3EC" w14:textId="08381238" w:rsidR="005502B4" w:rsidRDefault="005502B4" w:rsidP="005502B4">
      <w:pPr>
        <w:pStyle w:val="Ttulo2"/>
        <w:numPr>
          <w:ilvl w:val="0"/>
          <w:numId w:val="14"/>
        </w:numPr>
        <w:spacing w:line="360" w:lineRule="auto"/>
        <w:rPr>
          <w:rFonts w:eastAsia="Times New Roman"/>
          <w:lang w:eastAsia="es-AR"/>
        </w:rPr>
      </w:pPr>
      <w:r>
        <w:rPr>
          <w:rFonts w:eastAsia="Times New Roman"/>
          <w:lang w:eastAsia="es-AR"/>
        </w:rPr>
        <w:t>Modelado</w:t>
      </w:r>
    </w:p>
    <w:p w14:paraId="751A0945" w14:textId="77777777" w:rsidR="00706E51" w:rsidRDefault="00CB05D4" w:rsidP="001178AC">
      <w:pPr>
        <w:rPr>
          <w:lang w:eastAsia="es-AR"/>
        </w:rPr>
      </w:pPr>
      <w:r>
        <w:rPr>
          <w:lang w:eastAsia="es-AR"/>
        </w:rPr>
        <w:t xml:space="preserve">A partir del análisis exploratorio de datos encontramos que no hay </w:t>
      </w:r>
      <w:r w:rsidR="001A054D">
        <w:rPr>
          <w:lang w:eastAsia="es-AR"/>
        </w:rPr>
        <w:t xml:space="preserve">gran dispersión en los precios de los productos relevados en un mismo día en las distintas zonas si </w:t>
      </w:r>
      <w:r w:rsidR="00790291">
        <w:rPr>
          <w:lang w:eastAsia="es-AR"/>
        </w:rPr>
        <w:t>los agrupamos por marca</w:t>
      </w:r>
      <w:r w:rsidR="001A054D">
        <w:rPr>
          <w:lang w:eastAsia="es-AR"/>
        </w:rPr>
        <w:t xml:space="preserve">, </w:t>
      </w:r>
      <w:r w:rsidR="00790291">
        <w:rPr>
          <w:lang w:eastAsia="es-AR"/>
        </w:rPr>
        <w:t>no así cuando los agrupamos por tipo de producto.</w:t>
      </w:r>
      <w:r w:rsidR="00706E51">
        <w:rPr>
          <w:lang w:eastAsia="es-AR"/>
        </w:rPr>
        <w:t xml:space="preserve"> </w:t>
      </w:r>
      <w:r w:rsidR="00790291">
        <w:rPr>
          <w:lang w:eastAsia="es-AR"/>
        </w:rPr>
        <w:t>Por lo tanto, para realizar una evaluación de la evolución de los precios a nivel país se utilizó el precio de lista promedio por marca.</w:t>
      </w:r>
      <w:r w:rsidR="00E84224">
        <w:rPr>
          <w:lang w:eastAsia="es-AR"/>
        </w:rPr>
        <w:t xml:space="preserve"> </w:t>
      </w:r>
    </w:p>
    <w:p w14:paraId="7409CC54" w14:textId="6306EEB8" w:rsidR="002A52C0" w:rsidRDefault="00906B42" w:rsidP="001178AC">
      <w:pPr>
        <w:rPr>
          <w:lang w:eastAsia="es-AR"/>
        </w:rPr>
      </w:pPr>
      <w:r>
        <w:rPr>
          <w:lang w:eastAsia="es-AR"/>
        </w:rPr>
        <w:t>En primer lugar</w:t>
      </w:r>
      <w:r w:rsidR="002A52C0">
        <w:rPr>
          <w:lang w:eastAsia="es-AR"/>
        </w:rPr>
        <w:t>,</w:t>
      </w:r>
      <w:r>
        <w:rPr>
          <w:lang w:eastAsia="es-AR"/>
        </w:rPr>
        <w:t xml:space="preserve"> se buscó </w:t>
      </w:r>
      <w:r w:rsidR="002A52C0">
        <w:rPr>
          <w:lang w:eastAsia="es-AR"/>
        </w:rPr>
        <w:t>relacionar la variación de los precios con la variación del dólar blue</w:t>
      </w:r>
      <w:r w:rsidR="00706E51">
        <w:rPr>
          <w:lang w:eastAsia="es-AR"/>
        </w:rPr>
        <w:t xml:space="preserve"> y comprender si poseíamos una correlación entre dichas variables.</w:t>
      </w:r>
    </w:p>
    <w:p w14:paraId="696CA097" w14:textId="5457141D" w:rsidR="00706E51" w:rsidRDefault="00E4500B" w:rsidP="001178AC">
      <w:pPr>
        <w:rPr>
          <w:lang w:eastAsia="es-AR"/>
        </w:rPr>
      </w:pPr>
      <w:r>
        <w:rPr>
          <w:lang w:eastAsia="es-AR"/>
        </w:rPr>
        <w:t>Evolución cotización dólar blue</w:t>
      </w:r>
      <w:r w:rsidR="002A7366">
        <w:rPr>
          <w:lang w:eastAsia="es-AR"/>
        </w:rPr>
        <w:t>:</w:t>
      </w:r>
    </w:p>
    <w:p w14:paraId="6D36838B" w14:textId="2A9F9A41" w:rsidR="002A7366" w:rsidRDefault="002A7366" w:rsidP="001178AC">
      <w:pPr>
        <w:rPr>
          <w:lang w:eastAsia="es-AR"/>
        </w:rPr>
      </w:pPr>
      <w:r w:rsidRPr="002A7366">
        <w:rPr>
          <w:lang w:eastAsia="es-AR"/>
        </w:rPr>
        <w:drawing>
          <wp:inline distT="0" distB="0" distL="0" distR="0" wp14:anchorId="47ED88DA" wp14:editId="7BB87743">
            <wp:extent cx="2371165" cy="1688488"/>
            <wp:effectExtent l="0" t="0" r="0" b="6985"/>
            <wp:docPr id="22" name="Imagen 2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de líneas&#10;&#10;Descripción generada automáticamente"/>
                    <pic:cNvPicPr/>
                  </pic:nvPicPr>
                  <pic:blipFill>
                    <a:blip r:embed="rId32"/>
                    <a:stretch>
                      <a:fillRect/>
                    </a:stretch>
                  </pic:blipFill>
                  <pic:spPr>
                    <a:xfrm>
                      <a:off x="0" y="0"/>
                      <a:ext cx="2379769" cy="1694615"/>
                    </a:xfrm>
                    <a:prstGeom prst="rect">
                      <a:avLst/>
                    </a:prstGeom>
                  </pic:spPr>
                </pic:pic>
              </a:graphicData>
            </a:graphic>
          </wp:inline>
        </w:drawing>
      </w:r>
    </w:p>
    <w:p w14:paraId="11C04B8D" w14:textId="5389641B" w:rsidR="00921A63" w:rsidRDefault="00921A63" w:rsidP="001178AC">
      <w:pPr>
        <w:rPr>
          <w:lang w:eastAsia="es-AR"/>
        </w:rPr>
      </w:pPr>
      <w:r w:rsidRPr="00921A63">
        <w:rPr>
          <w:lang w:eastAsia="es-AR"/>
        </w:rPr>
        <w:lastRenderedPageBreak/>
        <w:drawing>
          <wp:inline distT="0" distB="0" distL="0" distR="0" wp14:anchorId="58D25465" wp14:editId="17FC98CF">
            <wp:extent cx="3734124" cy="2560542"/>
            <wp:effectExtent l="0" t="0" r="0" b="0"/>
            <wp:docPr id="23" name="Imagen 2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 Gráfico de dispersión&#10;&#10;Descripción generada automáticamente"/>
                    <pic:cNvPicPr/>
                  </pic:nvPicPr>
                  <pic:blipFill>
                    <a:blip r:embed="rId33"/>
                    <a:stretch>
                      <a:fillRect/>
                    </a:stretch>
                  </pic:blipFill>
                  <pic:spPr>
                    <a:xfrm>
                      <a:off x="0" y="0"/>
                      <a:ext cx="3734124" cy="2560542"/>
                    </a:xfrm>
                    <a:prstGeom prst="rect">
                      <a:avLst/>
                    </a:prstGeom>
                  </pic:spPr>
                </pic:pic>
              </a:graphicData>
            </a:graphic>
          </wp:inline>
        </w:drawing>
      </w:r>
    </w:p>
    <w:p w14:paraId="0F137470" w14:textId="5B433572" w:rsidR="00B63A0E" w:rsidRDefault="00B63A0E" w:rsidP="001178AC">
      <w:pPr>
        <w:rPr>
          <w:lang w:eastAsia="es-AR"/>
        </w:rPr>
      </w:pPr>
      <w:r w:rsidRPr="00B63A0E">
        <w:rPr>
          <w:lang w:eastAsia="es-AR"/>
        </w:rPr>
        <w:drawing>
          <wp:inline distT="0" distB="0" distL="0" distR="0" wp14:anchorId="3C663FD7" wp14:editId="39ABE463">
            <wp:extent cx="3894157" cy="2583404"/>
            <wp:effectExtent l="0" t="0" r="0" b="7620"/>
            <wp:docPr id="24" name="Imagen 2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dispersión&#10;&#10;Descripción generada automáticamente"/>
                    <pic:cNvPicPr/>
                  </pic:nvPicPr>
                  <pic:blipFill>
                    <a:blip r:embed="rId34"/>
                    <a:stretch>
                      <a:fillRect/>
                    </a:stretch>
                  </pic:blipFill>
                  <pic:spPr>
                    <a:xfrm>
                      <a:off x="0" y="0"/>
                      <a:ext cx="3894157" cy="2583404"/>
                    </a:xfrm>
                    <a:prstGeom prst="rect">
                      <a:avLst/>
                    </a:prstGeom>
                  </pic:spPr>
                </pic:pic>
              </a:graphicData>
            </a:graphic>
          </wp:inline>
        </w:drawing>
      </w:r>
    </w:p>
    <w:p w14:paraId="3B35DF5B" w14:textId="34DF8623" w:rsidR="00425B85" w:rsidRDefault="00425B85" w:rsidP="00425B85">
      <w:pPr>
        <w:pStyle w:val="Ttulo2"/>
        <w:numPr>
          <w:ilvl w:val="0"/>
          <w:numId w:val="14"/>
        </w:numPr>
        <w:spacing w:line="360" w:lineRule="auto"/>
        <w:rPr>
          <w:rFonts w:eastAsia="Times New Roman"/>
          <w:lang w:eastAsia="es-AR"/>
        </w:rPr>
      </w:pPr>
      <w:r>
        <w:rPr>
          <w:rFonts w:eastAsia="Times New Roman"/>
          <w:lang w:eastAsia="es-AR"/>
        </w:rPr>
        <w:t>Conclusión</w:t>
      </w:r>
    </w:p>
    <w:p w14:paraId="2E883A6B" w14:textId="77777777" w:rsidR="00425B85" w:rsidRPr="00425B85" w:rsidRDefault="00425B85" w:rsidP="00425B85">
      <w:pPr>
        <w:rPr>
          <w:lang w:eastAsia="es-AR"/>
        </w:rPr>
      </w:pPr>
    </w:p>
    <w:p w14:paraId="45CD6FC7" w14:textId="77777777" w:rsidR="00425B85" w:rsidRDefault="00425B85" w:rsidP="00425B85">
      <w:pPr>
        <w:rPr>
          <w:lang w:eastAsia="es-AR"/>
        </w:rPr>
      </w:pPr>
    </w:p>
    <w:p w14:paraId="1C3F2BA9" w14:textId="40AC95F1" w:rsidR="00425B85" w:rsidRDefault="00425B85" w:rsidP="007E5D0A">
      <w:pPr>
        <w:pStyle w:val="Ttulo1"/>
        <w:tabs>
          <w:tab w:val="left" w:pos="2304"/>
        </w:tabs>
        <w:rPr>
          <w:rStyle w:val="Ttulo2Car"/>
          <w:sz w:val="32"/>
          <w:szCs w:val="32"/>
        </w:rPr>
      </w:pPr>
      <w:r w:rsidRPr="00A81D30">
        <w:rPr>
          <w:rStyle w:val="Ttulo2Car"/>
          <w:sz w:val="32"/>
          <w:szCs w:val="32"/>
        </w:rPr>
        <w:t xml:space="preserve">Capítulo </w:t>
      </w:r>
      <w:r>
        <w:rPr>
          <w:rStyle w:val="Ttulo2Car"/>
          <w:sz w:val="32"/>
          <w:szCs w:val="32"/>
        </w:rPr>
        <w:t>V</w:t>
      </w:r>
      <w:r w:rsidRPr="00A81D30">
        <w:rPr>
          <w:rStyle w:val="Ttulo2Car"/>
          <w:sz w:val="32"/>
          <w:szCs w:val="32"/>
        </w:rPr>
        <w:t xml:space="preserve">: </w:t>
      </w:r>
      <w:r w:rsidR="007E5D0A">
        <w:rPr>
          <w:rStyle w:val="Ttulo2Car"/>
          <w:sz w:val="32"/>
          <w:szCs w:val="32"/>
        </w:rPr>
        <w:t xml:space="preserve">Resumen, resultados e implicaciones </w:t>
      </w:r>
    </w:p>
    <w:p w14:paraId="6F95F1DC" w14:textId="7B312954" w:rsidR="007E5D0A" w:rsidRDefault="00266E77" w:rsidP="007E5D0A">
      <w:pPr>
        <w:pStyle w:val="Ttulo2"/>
        <w:numPr>
          <w:ilvl w:val="0"/>
          <w:numId w:val="15"/>
        </w:numPr>
        <w:spacing w:line="360" w:lineRule="auto"/>
        <w:rPr>
          <w:rFonts w:eastAsia="Times New Roman"/>
          <w:lang w:eastAsia="es-AR"/>
        </w:rPr>
      </w:pPr>
      <w:r>
        <w:rPr>
          <w:rFonts w:eastAsia="Times New Roman"/>
          <w:lang w:eastAsia="es-AR"/>
        </w:rPr>
        <w:t>Introducción</w:t>
      </w:r>
    </w:p>
    <w:p w14:paraId="48117226" w14:textId="732A680C" w:rsidR="00266E77" w:rsidRDefault="00266E77" w:rsidP="00266E77">
      <w:pPr>
        <w:pStyle w:val="Ttulo2"/>
        <w:numPr>
          <w:ilvl w:val="0"/>
          <w:numId w:val="15"/>
        </w:numPr>
        <w:spacing w:line="360" w:lineRule="auto"/>
        <w:rPr>
          <w:rFonts w:eastAsia="Times New Roman"/>
          <w:lang w:eastAsia="es-AR"/>
        </w:rPr>
      </w:pPr>
      <w:r>
        <w:rPr>
          <w:rFonts w:eastAsia="Times New Roman"/>
          <w:lang w:eastAsia="es-AR"/>
        </w:rPr>
        <w:t>Resultados</w:t>
      </w:r>
    </w:p>
    <w:p w14:paraId="73379CFE" w14:textId="70027CFF" w:rsidR="00266E77" w:rsidRDefault="00266E77" w:rsidP="00266E77">
      <w:pPr>
        <w:pStyle w:val="Ttulo2"/>
        <w:numPr>
          <w:ilvl w:val="0"/>
          <w:numId w:val="15"/>
        </w:numPr>
        <w:spacing w:line="360" w:lineRule="auto"/>
        <w:rPr>
          <w:rFonts w:eastAsia="Times New Roman"/>
          <w:lang w:eastAsia="es-AR"/>
        </w:rPr>
      </w:pPr>
      <w:r>
        <w:rPr>
          <w:rFonts w:eastAsia="Times New Roman"/>
          <w:lang w:eastAsia="es-AR"/>
        </w:rPr>
        <w:t>Implicancias</w:t>
      </w:r>
    </w:p>
    <w:p w14:paraId="60FD92DA" w14:textId="1A81A3A8" w:rsidR="00266E77" w:rsidRDefault="00266E77" w:rsidP="00266E77">
      <w:pPr>
        <w:pStyle w:val="Ttulo2"/>
        <w:numPr>
          <w:ilvl w:val="0"/>
          <w:numId w:val="15"/>
        </w:numPr>
        <w:spacing w:line="360" w:lineRule="auto"/>
        <w:rPr>
          <w:rFonts w:eastAsia="Times New Roman"/>
          <w:lang w:eastAsia="es-AR"/>
        </w:rPr>
      </w:pPr>
      <w:r>
        <w:rPr>
          <w:rFonts w:eastAsia="Times New Roman"/>
          <w:lang w:eastAsia="es-AR"/>
        </w:rPr>
        <w:t>Sugerencias para futuras investigaciones</w:t>
      </w:r>
    </w:p>
    <w:p w14:paraId="5D78FDDD" w14:textId="77777777" w:rsidR="00266E77" w:rsidRPr="00266E77" w:rsidRDefault="00266E77" w:rsidP="00266E77">
      <w:pPr>
        <w:rPr>
          <w:lang w:eastAsia="es-AR"/>
        </w:rPr>
      </w:pPr>
    </w:p>
    <w:p w14:paraId="1DEBFC2C" w14:textId="77777777" w:rsidR="007E5D0A" w:rsidRPr="007E5D0A" w:rsidRDefault="007E5D0A" w:rsidP="007E5D0A"/>
    <w:p w14:paraId="58FA7932" w14:textId="77777777" w:rsidR="005502B4" w:rsidRPr="005502B4" w:rsidRDefault="005502B4" w:rsidP="005502B4">
      <w:pPr>
        <w:rPr>
          <w:lang w:eastAsia="es-AR"/>
        </w:rPr>
      </w:pPr>
    </w:p>
    <w:p w14:paraId="74AB7D90" w14:textId="77777777" w:rsidR="005502B4" w:rsidRDefault="005502B4" w:rsidP="003B35FD">
      <w:pPr>
        <w:spacing w:line="360" w:lineRule="auto"/>
        <w:jc w:val="both"/>
      </w:pPr>
    </w:p>
    <w:p w14:paraId="0B6ADF56" w14:textId="77777777" w:rsidR="007E6EF8" w:rsidRDefault="007E6EF8" w:rsidP="005C50CA">
      <w:pPr>
        <w:spacing w:line="360" w:lineRule="auto"/>
        <w:jc w:val="both"/>
      </w:pPr>
    </w:p>
    <w:p w14:paraId="448B0025" w14:textId="77777777" w:rsidR="00806143" w:rsidRPr="00806143" w:rsidRDefault="00806143" w:rsidP="00806143">
      <w:pPr>
        <w:rPr>
          <w:rStyle w:val="Ttulo2Car"/>
          <w:rFonts w:asciiTheme="minorHAnsi" w:eastAsiaTheme="minorHAnsi" w:hAnsiTheme="minorHAnsi" w:cstheme="minorBidi"/>
          <w:color w:val="auto"/>
          <w:sz w:val="22"/>
          <w:szCs w:val="22"/>
          <w:lang w:eastAsia="es-AR"/>
        </w:rPr>
      </w:pPr>
    </w:p>
    <w:p w14:paraId="0995F2FA" w14:textId="73773FDB" w:rsidR="00556CDB" w:rsidRDefault="00556CDB" w:rsidP="00556CDB">
      <w:pPr>
        <w:pStyle w:val="Ttulo1"/>
        <w:tabs>
          <w:tab w:val="left" w:pos="2304"/>
        </w:tabs>
        <w:rPr>
          <w:rStyle w:val="Ttulo2Car"/>
          <w:sz w:val="32"/>
          <w:szCs w:val="32"/>
        </w:rPr>
      </w:pPr>
      <w:r>
        <w:rPr>
          <w:rStyle w:val="Ttulo2Car"/>
          <w:sz w:val="32"/>
          <w:szCs w:val="32"/>
        </w:rPr>
        <w:t>Referencias bibliográficas</w:t>
      </w:r>
    </w:p>
    <w:p w14:paraId="105B06BE" w14:textId="5CE3D186" w:rsidR="009C26C4" w:rsidRDefault="009C26C4" w:rsidP="00C033CF">
      <w:pPr>
        <w:pStyle w:val="Prrafodelista"/>
        <w:numPr>
          <w:ilvl w:val="0"/>
          <w:numId w:val="7"/>
        </w:numPr>
        <w:spacing w:line="360" w:lineRule="auto"/>
        <w:jc w:val="both"/>
        <w:rPr>
          <w:lang w:val="en-US"/>
        </w:rPr>
      </w:pPr>
      <w:r w:rsidRPr="00B64D29">
        <w:rPr>
          <w:lang w:val="en-US"/>
        </w:rPr>
        <w:t xml:space="preserve">Bell, D. R., </w:t>
      </w:r>
      <w:r w:rsidR="00DA7EF7" w:rsidRPr="00B64D29">
        <w:rPr>
          <w:lang w:val="en-US"/>
        </w:rPr>
        <w:t>&amp;</w:t>
      </w:r>
      <w:r w:rsidRPr="00B64D29">
        <w:rPr>
          <w:lang w:val="en-US"/>
        </w:rPr>
        <w:t xml:space="preserve"> Lattin, J. M. (1998)</w:t>
      </w:r>
      <w:r w:rsidR="00E32CD1">
        <w:rPr>
          <w:lang w:val="en-US"/>
        </w:rPr>
        <w:t xml:space="preserve">. </w:t>
      </w:r>
      <w:r w:rsidRPr="00B64D29">
        <w:rPr>
          <w:lang w:val="en-US"/>
        </w:rPr>
        <w:t>Shopping behavior and consumer preference for store price format Why large basket shoppers prefer EDLP</w:t>
      </w:r>
      <w:r w:rsidR="00E32CD1">
        <w:rPr>
          <w:lang w:val="en-US"/>
        </w:rPr>
        <w:t>.</w:t>
      </w:r>
      <w:r w:rsidR="00CC33D7">
        <w:rPr>
          <w:lang w:val="en-US"/>
        </w:rPr>
        <w:t xml:space="preserve"> </w:t>
      </w:r>
      <w:r w:rsidR="00CC33D7" w:rsidRPr="00E12491">
        <w:rPr>
          <w:i/>
          <w:iCs/>
          <w:lang w:val="en-US"/>
        </w:rPr>
        <w:t>Marketing Science</w:t>
      </w:r>
      <w:r w:rsidR="00CC33D7">
        <w:rPr>
          <w:lang w:val="en-US"/>
        </w:rPr>
        <w:t>, Vol. 17 No. 1,</w:t>
      </w:r>
      <w:r w:rsidRPr="00B64D29">
        <w:rPr>
          <w:lang w:val="en-US"/>
        </w:rPr>
        <w:t xml:space="preserve"> 66-88</w:t>
      </w:r>
      <w:r w:rsidR="00CC33D7">
        <w:rPr>
          <w:lang w:val="en-US"/>
        </w:rPr>
        <w:t xml:space="preserve">. doi: </w:t>
      </w:r>
      <w:hyperlink r:id="rId35" w:history="1">
        <w:r w:rsidR="00CC33D7" w:rsidRPr="00CC33D7">
          <w:rPr>
            <w:lang w:val="en-US"/>
          </w:rPr>
          <w:t>10.1287/mksc.17.1.66</w:t>
        </w:r>
      </w:hyperlink>
      <w:r w:rsidR="00CC33D7">
        <w:rPr>
          <w:lang w:val="en-US"/>
        </w:rPr>
        <w:t>.</w:t>
      </w:r>
    </w:p>
    <w:p w14:paraId="73429CD9" w14:textId="6945A463" w:rsidR="00B64D29" w:rsidRDefault="009C26C4" w:rsidP="00C033CF">
      <w:pPr>
        <w:pStyle w:val="Prrafodelista"/>
        <w:numPr>
          <w:ilvl w:val="0"/>
          <w:numId w:val="7"/>
        </w:numPr>
        <w:spacing w:line="360" w:lineRule="auto"/>
        <w:jc w:val="both"/>
        <w:rPr>
          <w:lang w:val="en-US"/>
        </w:rPr>
      </w:pPr>
      <w:r w:rsidRPr="00B64D29">
        <w:rPr>
          <w:lang w:val="en-US"/>
        </w:rPr>
        <w:t xml:space="preserve">Shapiro M. D. </w:t>
      </w:r>
      <w:r w:rsidR="00DA7EF7" w:rsidRPr="00B64D29">
        <w:rPr>
          <w:lang w:val="en-US"/>
        </w:rPr>
        <w:t>&amp;</w:t>
      </w:r>
      <w:r w:rsidRPr="00B64D29">
        <w:rPr>
          <w:lang w:val="en-US"/>
        </w:rPr>
        <w:t xml:space="preserve"> Wilcox D. W.</w:t>
      </w:r>
      <w:r w:rsidR="003D2AA9">
        <w:rPr>
          <w:lang w:val="en-US"/>
        </w:rPr>
        <w:t xml:space="preserve"> (1996)</w:t>
      </w:r>
      <w:r w:rsidR="00E32CD1">
        <w:rPr>
          <w:lang w:val="en-US"/>
        </w:rPr>
        <w:t xml:space="preserve">. </w:t>
      </w:r>
      <w:r w:rsidRPr="00B64D29">
        <w:rPr>
          <w:lang w:val="en-US"/>
        </w:rPr>
        <w:t>Mismeasurement in the consumer price index: an evaluation</w:t>
      </w:r>
      <w:r w:rsidR="00E32CD1">
        <w:rPr>
          <w:lang w:val="en-US"/>
        </w:rPr>
        <w:t>.</w:t>
      </w:r>
      <w:r w:rsidR="003D2AA9">
        <w:rPr>
          <w:rStyle w:val="Ttulo2Car"/>
          <w:lang w:val="en-US"/>
        </w:rPr>
        <w:t xml:space="preserve"> </w:t>
      </w:r>
      <w:r w:rsidR="003D2AA9" w:rsidRPr="00E12491">
        <w:rPr>
          <w:i/>
          <w:iCs/>
          <w:lang w:val="en-US"/>
        </w:rPr>
        <w:t>National bureau</w:t>
      </w:r>
      <w:r w:rsidR="002E620D" w:rsidRPr="00E12491">
        <w:rPr>
          <w:i/>
          <w:iCs/>
          <w:lang w:val="en-US"/>
        </w:rPr>
        <w:t xml:space="preserve"> </w:t>
      </w:r>
      <w:r w:rsidR="003D2AA9" w:rsidRPr="00E12491">
        <w:rPr>
          <w:i/>
          <w:iCs/>
          <w:lang w:val="en-US"/>
        </w:rPr>
        <w:t>of economic research</w:t>
      </w:r>
      <w:r w:rsidR="003D2AA9">
        <w:rPr>
          <w:lang w:val="en-US"/>
        </w:rPr>
        <w:t>,</w:t>
      </w:r>
      <w:r w:rsidR="003D2AA9" w:rsidRPr="003D2AA9">
        <w:rPr>
          <w:lang w:val="en-US"/>
        </w:rPr>
        <w:t xml:space="preserve"> </w:t>
      </w:r>
      <w:r w:rsidR="003D2AA9">
        <w:rPr>
          <w:lang w:val="en-US"/>
        </w:rPr>
        <w:t xml:space="preserve">w.p. 5590, </w:t>
      </w:r>
      <w:r w:rsidR="00CC33D7">
        <w:rPr>
          <w:lang w:val="en-US"/>
        </w:rPr>
        <w:t>94-142. doi:</w:t>
      </w:r>
      <w:r w:rsidR="002E620D" w:rsidRPr="00B64D29">
        <w:rPr>
          <w:lang w:val="en-US"/>
        </w:rPr>
        <w:t xml:space="preserve"> 10.3386/w5590</w:t>
      </w:r>
      <w:r w:rsidR="00CC33D7">
        <w:rPr>
          <w:lang w:val="en-US"/>
        </w:rPr>
        <w:t>.</w:t>
      </w:r>
    </w:p>
    <w:p w14:paraId="4883F8B5" w14:textId="7AA2A847" w:rsidR="00725960" w:rsidRDefault="00AD4A65" w:rsidP="00C033CF">
      <w:pPr>
        <w:pStyle w:val="Prrafodelista"/>
        <w:numPr>
          <w:ilvl w:val="0"/>
          <w:numId w:val="7"/>
        </w:numPr>
        <w:spacing w:line="360" w:lineRule="auto"/>
        <w:jc w:val="both"/>
        <w:rPr>
          <w:lang w:val="en-US"/>
        </w:rPr>
      </w:pPr>
      <w:r w:rsidRPr="00B64D29">
        <w:rPr>
          <w:lang w:val="en-US"/>
        </w:rPr>
        <w:t xml:space="preserve">Smith, </w:t>
      </w:r>
      <w:r w:rsidR="00725960" w:rsidRPr="00B64D29">
        <w:rPr>
          <w:lang w:val="en-US"/>
        </w:rPr>
        <w:t>P</w:t>
      </w:r>
      <w:r w:rsidRPr="00B64D29">
        <w:rPr>
          <w:lang w:val="en-US"/>
        </w:rPr>
        <w:t>.</w:t>
      </w:r>
      <w:r w:rsidR="00725960" w:rsidRPr="00B64D29">
        <w:rPr>
          <w:lang w:val="en-US"/>
        </w:rPr>
        <w:t xml:space="preserve"> A. (2021)</w:t>
      </w:r>
      <w:r w:rsidR="00E32CD1">
        <w:rPr>
          <w:lang w:val="en-US"/>
        </w:rPr>
        <w:t>.</w:t>
      </w:r>
      <w:r w:rsidR="00E12491">
        <w:rPr>
          <w:lang w:val="en-US"/>
        </w:rPr>
        <w:t xml:space="preserve"> </w:t>
      </w:r>
      <w:r w:rsidR="00E12491" w:rsidRPr="00B64D29">
        <w:rPr>
          <w:lang w:val="en-US"/>
        </w:rPr>
        <w:t>Estimating Sampling Errors in Consumer Price Indices</w:t>
      </w:r>
      <w:r w:rsidR="00E32CD1">
        <w:rPr>
          <w:lang w:val="en-US"/>
        </w:rPr>
        <w:t>.</w:t>
      </w:r>
      <w:r w:rsidR="00725960" w:rsidRPr="00B64D29">
        <w:rPr>
          <w:lang w:val="en-US"/>
        </w:rPr>
        <w:t xml:space="preserve"> </w:t>
      </w:r>
      <w:r w:rsidR="00E12491" w:rsidRPr="00E12491">
        <w:rPr>
          <w:i/>
          <w:iCs/>
          <w:lang w:val="en-US"/>
        </w:rPr>
        <w:t>International Statistical Review</w:t>
      </w:r>
      <w:r w:rsidR="00E12491">
        <w:rPr>
          <w:lang w:val="en-US"/>
        </w:rPr>
        <w:t>, Vol. 89 No. 3, 481-504</w:t>
      </w:r>
      <w:r w:rsidR="00725960" w:rsidRPr="00B64D29">
        <w:rPr>
          <w:lang w:val="en-US"/>
        </w:rPr>
        <w:t>. doi:10.1111/insr.12438</w:t>
      </w:r>
      <w:r w:rsidR="00E12491">
        <w:rPr>
          <w:lang w:val="en-US"/>
        </w:rPr>
        <w:t>.</w:t>
      </w:r>
    </w:p>
    <w:p w14:paraId="4F1DD154" w14:textId="4B7C4ABF" w:rsidR="00725960" w:rsidRDefault="009F18FA" w:rsidP="00C033CF">
      <w:pPr>
        <w:pStyle w:val="Prrafodelista"/>
        <w:numPr>
          <w:ilvl w:val="0"/>
          <w:numId w:val="7"/>
        </w:numPr>
        <w:spacing w:line="360" w:lineRule="auto"/>
        <w:jc w:val="both"/>
        <w:rPr>
          <w:lang w:val="en-US"/>
        </w:rPr>
      </w:pPr>
      <w:r w:rsidRPr="00B64D29">
        <w:rPr>
          <w:lang w:val="en-US"/>
        </w:rPr>
        <w:t xml:space="preserve">Murthi, </w:t>
      </w:r>
      <w:r w:rsidR="00725960" w:rsidRPr="00B64D29">
        <w:rPr>
          <w:lang w:val="en-US"/>
        </w:rPr>
        <w:t>B.P.S</w:t>
      </w:r>
      <w:r w:rsidRPr="00B64D29">
        <w:rPr>
          <w:lang w:val="en-US"/>
        </w:rPr>
        <w:t>,</w:t>
      </w:r>
      <w:r w:rsidR="00725960" w:rsidRPr="00B64D29">
        <w:rPr>
          <w:lang w:val="en-US"/>
        </w:rPr>
        <w:t xml:space="preserve"> Haruvy</w:t>
      </w:r>
      <w:r w:rsidRPr="00B64D29">
        <w:rPr>
          <w:lang w:val="en-US"/>
        </w:rPr>
        <w:t>,</w:t>
      </w:r>
      <w:r w:rsidR="00725960" w:rsidRPr="00B64D29">
        <w:rPr>
          <w:lang w:val="en-US"/>
        </w:rPr>
        <w:t xml:space="preserve"> </w:t>
      </w:r>
      <w:r w:rsidRPr="00B64D29">
        <w:rPr>
          <w:lang w:val="en-US"/>
        </w:rPr>
        <w:t xml:space="preserve">E., </w:t>
      </w:r>
      <w:r w:rsidR="00DA7EF7" w:rsidRPr="00B64D29">
        <w:rPr>
          <w:lang w:val="en-US"/>
        </w:rPr>
        <w:t>&amp;</w:t>
      </w:r>
      <w:r w:rsidRPr="00B64D29">
        <w:rPr>
          <w:lang w:val="en-US"/>
        </w:rPr>
        <w:t xml:space="preserve"> </w:t>
      </w:r>
      <w:r w:rsidR="00725960" w:rsidRPr="00B64D29">
        <w:rPr>
          <w:lang w:val="en-US"/>
        </w:rPr>
        <w:t>Zang</w:t>
      </w:r>
      <w:r w:rsidRPr="00B64D29">
        <w:rPr>
          <w:lang w:val="en-US"/>
        </w:rPr>
        <w:t>, H</w:t>
      </w:r>
      <w:r w:rsidR="00725960" w:rsidRPr="00B64D29">
        <w:rPr>
          <w:lang w:val="en-US"/>
        </w:rPr>
        <w:t>. (2007). The Effect of Variability in Price on Consumer Brand Choice</w:t>
      </w:r>
      <w:r w:rsidR="008C1E73">
        <w:rPr>
          <w:lang w:val="en-US"/>
        </w:rPr>
        <w:t>.</w:t>
      </w:r>
      <w:r w:rsidR="008C1E73" w:rsidRPr="008C1E73">
        <w:rPr>
          <w:lang w:val="en-US"/>
        </w:rPr>
        <w:t xml:space="preserve"> </w:t>
      </w:r>
      <w:r w:rsidR="008C1E73" w:rsidRPr="008C1E73">
        <w:rPr>
          <w:i/>
          <w:iCs/>
          <w:lang w:val="en-US"/>
        </w:rPr>
        <w:t>Review of Marketing Science</w:t>
      </w:r>
      <w:r w:rsidR="008C1E73">
        <w:rPr>
          <w:i/>
          <w:iCs/>
          <w:lang w:val="en-US"/>
        </w:rPr>
        <w:t>,</w:t>
      </w:r>
      <w:r w:rsidR="008C1E73">
        <w:rPr>
          <w:lang w:val="en-US"/>
        </w:rPr>
        <w:t xml:space="preserve"> Vol. 5 No. 1, 1-24</w:t>
      </w:r>
      <w:r w:rsidR="00725960" w:rsidRPr="00B64D29">
        <w:rPr>
          <w:lang w:val="en-US"/>
        </w:rPr>
        <w:t>.</w:t>
      </w:r>
      <w:r w:rsidR="00E32CD1">
        <w:rPr>
          <w:lang w:val="en-US"/>
        </w:rPr>
        <w:t xml:space="preserve"> doi: </w:t>
      </w:r>
      <w:hyperlink r:id="rId36" w:tgtFrame="_blank" w:history="1">
        <w:r w:rsidR="00E32CD1" w:rsidRPr="00E32CD1">
          <w:rPr>
            <w:lang w:val="en-US"/>
          </w:rPr>
          <w:t>10.2202/1546-5616.1071</w:t>
        </w:r>
      </w:hyperlink>
      <w:r w:rsidR="00E32CD1">
        <w:rPr>
          <w:lang w:val="en-US"/>
        </w:rPr>
        <w:t>.</w:t>
      </w:r>
    </w:p>
    <w:p w14:paraId="0C1C2A14" w14:textId="22679DD4" w:rsidR="00687E38" w:rsidRDefault="00A075AD" w:rsidP="00C033CF">
      <w:pPr>
        <w:pStyle w:val="Prrafodelista"/>
        <w:numPr>
          <w:ilvl w:val="0"/>
          <w:numId w:val="7"/>
        </w:numPr>
        <w:spacing w:line="360" w:lineRule="auto"/>
        <w:jc w:val="both"/>
        <w:rPr>
          <w:lang w:val="en-US"/>
        </w:rPr>
      </w:pPr>
      <w:r>
        <w:rPr>
          <w:lang w:val="en-US"/>
        </w:rPr>
        <w:t>Mohiuddin, A., Raihan S. &amp;</w:t>
      </w:r>
      <w:r w:rsidR="00C33EBF">
        <w:rPr>
          <w:lang w:val="en-US"/>
        </w:rPr>
        <w:t xml:space="preserve"> Syed M. S. I. (</w:t>
      </w:r>
      <w:r w:rsidR="00E804C1">
        <w:rPr>
          <w:lang w:val="en-US"/>
        </w:rPr>
        <w:t xml:space="preserve">2020). </w:t>
      </w:r>
      <w:r w:rsidR="00D435B4">
        <w:rPr>
          <w:lang w:val="en-US"/>
        </w:rPr>
        <w:t xml:space="preserve">The k-means Algorithm: A comprehensive survey and </w:t>
      </w:r>
      <w:r w:rsidR="00264FE7">
        <w:rPr>
          <w:lang w:val="en-US"/>
        </w:rPr>
        <w:t>performance evaluation.</w:t>
      </w:r>
      <w:r w:rsidR="00425094">
        <w:rPr>
          <w:lang w:val="en-US"/>
        </w:rPr>
        <w:t xml:space="preserve"> </w:t>
      </w:r>
      <w:r w:rsidR="00425094" w:rsidRPr="00425094">
        <w:rPr>
          <w:i/>
          <w:iCs/>
          <w:lang w:val="en-US"/>
        </w:rPr>
        <w:t>Electronics 2020</w:t>
      </w:r>
      <w:r w:rsidR="00425094" w:rsidRPr="00425094">
        <w:rPr>
          <w:lang w:val="en-US"/>
        </w:rPr>
        <w:t>, 9, 1295; doi:10.3390</w:t>
      </w:r>
      <w:r w:rsidR="00746F47">
        <w:rPr>
          <w:lang w:val="en-US"/>
        </w:rPr>
        <w:t>.</w:t>
      </w:r>
    </w:p>
    <w:p w14:paraId="2764AE07" w14:textId="18843C62" w:rsidR="00AC0755" w:rsidRPr="00AC0755" w:rsidRDefault="00AC0755" w:rsidP="000B325C">
      <w:pPr>
        <w:spacing w:line="360" w:lineRule="auto"/>
        <w:jc w:val="both"/>
        <w:rPr>
          <w:lang w:val="en-US"/>
        </w:rPr>
      </w:pPr>
    </w:p>
    <w:sectPr w:rsidR="00AC0755" w:rsidRPr="00AC0755" w:rsidSect="00D328B1">
      <w:headerReference w:type="default" r:id="rId37"/>
      <w:footerReference w:type="even" r:id="rId38"/>
      <w:footerReference w:type="default" r:id="rId3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uro Laciar" w:date="2022-09-11T20:11:00Z" w:initials="ML">
    <w:p w14:paraId="49322105" w14:textId="77777777" w:rsidR="00752D22" w:rsidRDefault="00752D22" w:rsidP="00553960">
      <w:pPr>
        <w:pStyle w:val="Textocomentario"/>
      </w:pPr>
      <w:r>
        <w:rPr>
          <w:rStyle w:val="Refdecomentario"/>
        </w:rPr>
        <w:annotationRef/>
      </w:r>
      <w:r>
        <w:t>pendiente</w:t>
      </w:r>
    </w:p>
  </w:comment>
  <w:comment w:id="1" w:author="Mauro Laciar" w:date="2022-09-11T21:09:00Z" w:initials="ML">
    <w:p w14:paraId="1D9493D4" w14:textId="77777777" w:rsidR="004A64D2" w:rsidRDefault="004A64D2" w:rsidP="00A80108">
      <w:pPr>
        <w:pStyle w:val="Textocomentario"/>
      </w:pPr>
      <w:r>
        <w:rPr>
          <w:rStyle w:val="Refdecomentario"/>
        </w:rPr>
        <w:annotationRef/>
      </w:r>
      <w:r>
        <w:t>Pendiente incluír todos al finalizar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322105" w15:done="0"/>
  <w15:commentEx w15:paraId="1D9493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8BF6E" w16cex:dateUtc="2022-09-11T23:11:00Z"/>
  <w16cex:commentExtensible w16cex:durableId="26C8CD08" w16cex:dateUtc="2022-09-12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322105" w16cid:durableId="26C8BF6E"/>
  <w16cid:commentId w16cid:paraId="1D9493D4" w16cid:durableId="26C8CD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CBA9E" w14:textId="77777777" w:rsidR="007378FB" w:rsidRDefault="007378FB" w:rsidP="00D328B1">
      <w:pPr>
        <w:spacing w:after="0" w:line="240" w:lineRule="auto"/>
      </w:pPr>
      <w:r>
        <w:separator/>
      </w:r>
    </w:p>
  </w:endnote>
  <w:endnote w:type="continuationSeparator" w:id="0">
    <w:p w14:paraId="645E5158" w14:textId="77777777" w:rsidR="007378FB" w:rsidRDefault="007378FB" w:rsidP="00D3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LT Std 55 Roman">
    <w:altName w:val="Malgun Gothic"/>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01040833"/>
      <w:docPartObj>
        <w:docPartGallery w:val="Page Numbers (Bottom of Page)"/>
        <w:docPartUnique/>
      </w:docPartObj>
    </w:sdtPr>
    <w:sdtContent>
      <w:p w14:paraId="066E40C5" w14:textId="71D353D6" w:rsidR="005A65D9" w:rsidRDefault="005A65D9" w:rsidP="005224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1E28F4E" w14:textId="77777777" w:rsidR="005A65D9" w:rsidRDefault="005A65D9" w:rsidP="005A65D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76065001"/>
      <w:docPartObj>
        <w:docPartGallery w:val="Page Numbers (Bottom of Page)"/>
        <w:docPartUnique/>
      </w:docPartObj>
    </w:sdtPr>
    <w:sdtContent>
      <w:p w14:paraId="5D55F465" w14:textId="3AE3CF74" w:rsidR="005A65D9" w:rsidRDefault="005A65D9" w:rsidP="005224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6BBF6FDA" w14:textId="6AF80437" w:rsidR="00D328B1" w:rsidRDefault="00D328B1" w:rsidP="005A65D9">
    <w:pPr>
      <w:pStyle w:val="Piedepgina"/>
      <w:ind w:right="360"/>
      <w:jc w:val="center"/>
    </w:pPr>
    <w:r>
      <w:t>ITBA – Escuela de Postgrado – Especialización en Ciencia de Datos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55CDA" w14:textId="77777777" w:rsidR="007378FB" w:rsidRDefault="007378FB" w:rsidP="00D328B1">
      <w:pPr>
        <w:spacing w:after="0" w:line="240" w:lineRule="auto"/>
      </w:pPr>
      <w:r>
        <w:separator/>
      </w:r>
    </w:p>
  </w:footnote>
  <w:footnote w:type="continuationSeparator" w:id="0">
    <w:p w14:paraId="040AE5C5" w14:textId="77777777" w:rsidR="007378FB" w:rsidRDefault="007378FB" w:rsidP="00D32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DE32" w14:textId="693228BB" w:rsidR="00D328B1" w:rsidRPr="00D328B1" w:rsidRDefault="00D328B1" w:rsidP="00D328B1">
    <w:pPr>
      <w:spacing w:after="0" w:line="240" w:lineRule="auto"/>
      <w:rPr>
        <w:rFonts w:ascii="Times New Roman" w:eastAsia="Times New Roman" w:hAnsi="Times New Roman" w:cs="Times New Roman"/>
        <w:sz w:val="24"/>
        <w:szCs w:val="24"/>
        <w:lang w:val="es-ES" w:eastAsia="es-MX"/>
      </w:rPr>
    </w:pPr>
    <w:r>
      <w:rPr>
        <w:noProof/>
      </w:rPr>
      <w:drawing>
        <wp:anchor distT="0" distB="0" distL="114300" distR="114300" simplePos="0" relativeHeight="251659264" behindDoc="1" locked="0" layoutInCell="1" allowOverlap="1" wp14:anchorId="7674201D" wp14:editId="3A5115A0">
          <wp:simplePos x="0" y="0"/>
          <wp:positionH relativeFrom="column">
            <wp:posOffset>5478585</wp:posOffset>
          </wp:positionH>
          <wp:positionV relativeFrom="paragraph">
            <wp:posOffset>-336061</wp:posOffset>
          </wp:positionV>
          <wp:extent cx="1056640" cy="695325"/>
          <wp:effectExtent l="0" t="0" r="0" b="9525"/>
          <wp:wrapNone/>
          <wp:docPr id="5"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56640" cy="695325"/>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lang w:val="es-ES" w:eastAsia="es-MX"/>
      </w:rPr>
      <w:t>Trabajo Final Integrador – Mauro Jorge Laciar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6CF"/>
    <w:multiLevelType w:val="hybridMultilevel"/>
    <w:tmpl w:val="ACD88C82"/>
    <w:lvl w:ilvl="0" w:tplc="3A3457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0D1629"/>
    <w:multiLevelType w:val="multilevel"/>
    <w:tmpl w:val="DE68FC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0760F8"/>
    <w:multiLevelType w:val="hybridMultilevel"/>
    <w:tmpl w:val="E43ED2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649542F"/>
    <w:multiLevelType w:val="hybridMultilevel"/>
    <w:tmpl w:val="A6F80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093C58"/>
    <w:multiLevelType w:val="multilevel"/>
    <w:tmpl w:val="DE68FC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E24282F"/>
    <w:multiLevelType w:val="multilevel"/>
    <w:tmpl w:val="DE68FC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92609B"/>
    <w:multiLevelType w:val="hybridMultilevel"/>
    <w:tmpl w:val="6BA86F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50B2FEC"/>
    <w:multiLevelType w:val="multilevel"/>
    <w:tmpl w:val="DE68FC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3BB2C40"/>
    <w:multiLevelType w:val="hybridMultilevel"/>
    <w:tmpl w:val="FA064D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3F544B5"/>
    <w:multiLevelType w:val="multilevel"/>
    <w:tmpl w:val="DE68FC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5E50863"/>
    <w:multiLevelType w:val="hybridMultilevel"/>
    <w:tmpl w:val="CE9AA08A"/>
    <w:lvl w:ilvl="0" w:tplc="16C87C3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CA60753"/>
    <w:multiLevelType w:val="hybridMultilevel"/>
    <w:tmpl w:val="0D2C92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F255B5E"/>
    <w:multiLevelType w:val="hybridMultilevel"/>
    <w:tmpl w:val="8A7071E0"/>
    <w:lvl w:ilvl="0" w:tplc="99224CCC">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3E9256F"/>
    <w:multiLevelType w:val="hybridMultilevel"/>
    <w:tmpl w:val="8BD02DD2"/>
    <w:lvl w:ilvl="0" w:tplc="0E72A12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3152CDD"/>
    <w:multiLevelType w:val="hybridMultilevel"/>
    <w:tmpl w:val="674C4E66"/>
    <w:lvl w:ilvl="0" w:tplc="835E3A5C">
      <w:start w:val="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8019458">
    <w:abstractNumId w:val="11"/>
  </w:num>
  <w:num w:numId="2" w16cid:durableId="1746997590">
    <w:abstractNumId w:val="8"/>
  </w:num>
  <w:num w:numId="3" w16cid:durableId="1475099836">
    <w:abstractNumId w:val="6"/>
  </w:num>
  <w:num w:numId="4" w16cid:durableId="732242518">
    <w:abstractNumId w:val="2"/>
  </w:num>
  <w:num w:numId="5" w16cid:durableId="840587790">
    <w:abstractNumId w:val="0"/>
  </w:num>
  <w:num w:numId="6" w16cid:durableId="1795708374">
    <w:abstractNumId w:val="12"/>
  </w:num>
  <w:num w:numId="7" w16cid:durableId="1412003656">
    <w:abstractNumId w:val="10"/>
  </w:num>
  <w:num w:numId="8" w16cid:durableId="438650542">
    <w:abstractNumId w:val="14"/>
  </w:num>
  <w:num w:numId="9" w16cid:durableId="484904253">
    <w:abstractNumId w:val="3"/>
  </w:num>
  <w:num w:numId="10" w16cid:durableId="1577285162">
    <w:abstractNumId w:val="13"/>
  </w:num>
  <w:num w:numId="11" w16cid:durableId="1396126242">
    <w:abstractNumId w:val="7"/>
  </w:num>
  <w:num w:numId="12" w16cid:durableId="1782261100">
    <w:abstractNumId w:val="1"/>
  </w:num>
  <w:num w:numId="13" w16cid:durableId="867261989">
    <w:abstractNumId w:val="4"/>
  </w:num>
  <w:num w:numId="14" w16cid:durableId="683288198">
    <w:abstractNumId w:val="9"/>
  </w:num>
  <w:num w:numId="15" w16cid:durableId="106838478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uro Laciar">
    <w15:presenceInfo w15:providerId="Windows Live" w15:userId="3e223505c9e30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2A"/>
    <w:rsid w:val="00005564"/>
    <w:rsid w:val="00013246"/>
    <w:rsid w:val="000256DE"/>
    <w:rsid w:val="00025B97"/>
    <w:rsid w:val="0002736B"/>
    <w:rsid w:val="00030994"/>
    <w:rsid w:val="000323CD"/>
    <w:rsid w:val="0003318B"/>
    <w:rsid w:val="00041917"/>
    <w:rsid w:val="000430F6"/>
    <w:rsid w:val="00044B85"/>
    <w:rsid w:val="00045087"/>
    <w:rsid w:val="00046345"/>
    <w:rsid w:val="00050C72"/>
    <w:rsid w:val="00051F35"/>
    <w:rsid w:val="00057C41"/>
    <w:rsid w:val="000628F1"/>
    <w:rsid w:val="00064F08"/>
    <w:rsid w:val="000739DF"/>
    <w:rsid w:val="0007516E"/>
    <w:rsid w:val="0007708C"/>
    <w:rsid w:val="00082BBC"/>
    <w:rsid w:val="00086068"/>
    <w:rsid w:val="00087C46"/>
    <w:rsid w:val="00090483"/>
    <w:rsid w:val="00090C5E"/>
    <w:rsid w:val="00097597"/>
    <w:rsid w:val="000A2111"/>
    <w:rsid w:val="000A3E2B"/>
    <w:rsid w:val="000A4181"/>
    <w:rsid w:val="000A77E3"/>
    <w:rsid w:val="000B150C"/>
    <w:rsid w:val="000B325C"/>
    <w:rsid w:val="000B4257"/>
    <w:rsid w:val="000B4CE1"/>
    <w:rsid w:val="000B71C5"/>
    <w:rsid w:val="000C1193"/>
    <w:rsid w:val="000D2D7A"/>
    <w:rsid w:val="000D727D"/>
    <w:rsid w:val="000E3396"/>
    <w:rsid w:val="000F3709"/>
    <w:rsid w:val="00104E6D"/>
    <w:rsid w:val="001077CF"/>
    <w:rsid w:val="0011681C"/>
    <w:rsid w:val="00117154"/>
    <w:rsid w:val="001178AC"/>
    <w:rsid w:val="0013465C"/>
    <w:rsid w:val="0013540A"/>
    <w:rsid w:val="0014577A"/>
    <w:rsid w:val="0015430F"/>
    <w:rsid w:val="00160E8E"/>
    <w:rsid w:val="00164BE7"/>
    <w:rsid w:val="001704C7"/>
    <w:rsid w:val="00170DB7"/>
    <w:rsid w:val="00174743"/>
    <w:rsid w:val="00180510"/>
    <w:rsid w:val="00187040"/>
    <w:rsid w:val="0019456A"/>
    <w:rsid w:val="001A054D"/>
    <w:rsid w:val="001A2CCF"/>
    <w:rsid w:val="001A4065"/>
    <w:rsid w:val="001A63F2"/>
    <w:rsid w:val="001A7B2A"/>
    <w:rsid w:val="001B0928"/>
    <w:rsid w:val="001B1957"/>
    <w:rsid w:val="001C1FDE"/>
    <w:rsid w:val="001C30A1"/>
    <w:rsid w:val="001C31A9"/>
    <w:rsid w:val="001C5B73"/>
    <w:rsid w:val="001D0AC9"/>
    <w:rsid w:val="001D3099"/>
    <w:rsid w:val="001D3AFA"/>
    <w:rsid w:val="001D6DC2"/>
    <w:rsid w:val="001E267D"/>
    <w:rsid w:val="001E47A2"/>
    <w:rsid w:val="001E53E2"/>
    <w:rsid w:val="001F44C5"/>
    <w:rsid w:val="002009EA"/>
    <w:rsid w:val="00200F1A"/>
    <w:rsid w:val="00212E2F"/>
    <w:rsid w:val="00235A83"/>
    <w:rsid w:val="00245918"/>
    <w:rsid w:val="00247CC7"/>
    <w:rsid w:val="00247E4D"/>
    <w:rsid w:val="00251A5E"/>
    <w:rsid w:val="00256113"/>
    <w:rsid w:val="00260755"/>
    <w:rsid w:val="002622D7"/>
    <w:rsid w:val="002636EA"/>
    <w:rsid w:val="00264FE7"/>
    <w:rsid w:val="002655FC"/>
    <w:rsid w:val="00266E77"/>
    <w:rsid w:val="00270798"/>
    <w:rsid w:val="002726A8"/>
    <w:rsid w:val="00274874"/>
    <w:rsid w:val="002776FE"/>
    <w:rsid w:val="00283D6D"/>
    <w:rsid w:val="00283E92"/>
    <w:rsid w:val="00285A37"/>
    <w:rsid w:val="00290341"/>
    <w:rsid w:val="002925AF"/>
    <w:rsid w:val="00293409"/>
    <w:rsid w:val="00296B9E"/>
    <w:rsid w:val="002A52C0"/>
    <w:rsid w:val="002A55B1"/>
    <w:rsid w:val="002A7366"/>
    <w:rsid w:val="002B1CE7"/>
    <w:rsid w:val="002C2884"/>
    <w:rsid w:val="002C62B3"/>
    <w:rsid w:val="002C6382"/>
    <w:rsid w:val="002C7B0C"/>
    <w:rsid w:val="002D0449"/>
    <w:rsid w:val="002D2206"/>
    <w:rsid w:val="002D353C"/>
    <w:rsid w:val="002D3574"/>
    <w:rsid w:val="002D4665"/>
    <w:rsid w:val="002E14BE"/>
    <w:rsid w:val="002E620D"/>
    <w:rsid w:val="002E63B3"/>
    <w:rsid w:val="002F22FC"/>
    <w:rsid w:val="002F33DA"/>
    <w:rsid w:val="002F663E"/>
    <w:rsid w:val="003002F2"/>
    <w:rsid w:val="00300FB6"/>
    <w:rsid w:val="0030394F"/>
    <w:rsid w:val="00320805"/>
    <w:rsid w:val="00323905"/>
    <w:rsid w:val="00324821"/>
    <w:rsid w:val="0032522C"/>
    <w:rsid w:val="00327AA6"/>
    <w:rsid w:val="00335C7C"/>
    <w:rsid w:val="0034184E"/>
    <w:rsid w:val="00342F37"/>
    <w:rsid w:val="003506A6"/>
    <w:rsid w:val="00364ECE"/>
    <w:rsid w:val="0037101C"/>
    <w:rsid w:val="00375D1D"/>
    <w:rsid w:val="00386218"/>
    <w:rsid w:val="00397410"/>
    <w:rsid w:val="00397C2B"/>
    <w:rsid w:val="003A0363"/>
    <w:rsid w:val="003A33B3"/>
    <w:rsid w:val="003A3F38"/>
    <w:rsid w:val="003A6563"/>
    <w:rsid w:val="003A6942"/>
    <w:rsid w:val="003B35FD"/>
    <w:rsid w:val="003B5C33"/>
    <w:rsid w:val="003B693E"/>
    <w:rsid w:val="003C04DB"/>
    <w:rsid w:val="003C36D8"/>
    <w:rsid w:val="003C7AE6"/>
    <w:rsid w:val="003D2AA9"/>
    <w:rsid w:val="003D2C90"/>
    <w:rsid w:val="003D39CD"/>
    <w:rsid w:val="003E396E"/>
    <w:rsid w:val="003E4040"/>
    <w:rsid w:val="003F7480"/>
    <w:rsid w:val="00402F83"/>
    <w:rsid w:val="0041013A"/>
    <w:rsid w:val="00412AAF"/>
    <w:rsid w:val="00412BCA"/>
    <w:rsid w:val="00422297"/>
    <w:rsid w:val="00424CCD"/>
    <w:rsid w:val="00425094"/>
    <w:rsid w:val="004253BB"/>
    <w:rsid w:val="00425B85"/>
    <w:rsid w:val="00441A18"/>
    <w:rsid w:val="00460FE1"/>
    <w:rsid w:val="004618E0"/>
    <w:rsid w:val="0048102A"/>
    <w:rsid w:val="00492B16"/>
    <w:rsid w:val="00497474"/>
    <w:rsid w:val="004A09E3"/>
    <w:rsid w:val="004A64D2"/>
    <w:rsid w:val="004B113E"/>
    <w:rsid w:val="004C01CB"/>
    <w:rsid w:val="004C11A3"/>
    <w:rsid w:val="004C1690"/>
    <w:rsid w:val="004C2BA3"/>
    <w:rsid w:val="004C3C73"/>
    <w:rsid w:val="004C5F4E"/>
    <w:rsid w:val="004D0A35"/>
    <w:rsid w:val="004D1D8C"/>
    <w:rsid w:val="004D4771"/>
    <w:rsid w:val="004E0C51"/>
    <w:rsid w:val="004E1846"/>
    <w:rsid w:val="004E3628"/>
    <w:rsid w:val="004E4CEA"/>
    <w:rsid w:val="004E6B4B"/>
    <w:rsid w:val="004F1E89"/>
    <w:rsid w:val="00501B45"/>
    <w:rsid w:val="005100EA"/>
    <w:rsid w:val="00517E30"/>
    <w:rsid w:val="00525795"/>
    <w:rsid w:val="005305E7"/>
    <w:rsid w:val="00530B13"/>
    <w:rsid w:val="00532FB3"/>
    <w:rsid w:val="00544F6C"/>
    <w:rsid w:val="00546706"/>
    <w:rsid w:val="00547883"/>
    <w:rsid w:val="005502B4"/>
    <w:rsid w:val="005543DB"/>
    <w:rsid w:val="00556CDB"/>
    <w:rsid w:val="005609A3"/>
    <w:rsid w:val="00564415"/>
    <w:rsid w:val="005644DC"/>
    <w:rsid w:val="00571EA9"/>
    <w:rsid w:val="005757FD"/>
    <w:rsid w:val="00575F30"/>
    <w:rsid w:val="00580FD2"/>
    <w:rsid w:val="005825AF"/>
    <w:rsid w:val="00583A74"/>
    <w:rsid w:val="0059174F"/>
    <w:rsid w:val="0059419C"/>
    <w:rsid w:val="00596823"/>
    <w:rsid w:val="005A1D7A"/>
    <w:rsid w:val="005A57DA"/>
    <w:rsid w:val="005A61AA"/>
    <w:rsid w:val="005A65D9"/>
    <w:rsid w:val="005B248F"/>
    <w:rsid w:val="005B3075"/>
    <w:rsid w:val="005B4072"/>
    <w:rsid w:val="005B5D87"/>
    <w:rsid w:val="005B6570"/>
    <w:rsid w:val="005C50CA"/>
    <w:rsid w:val="005D1471"/>
    <w:rsid w:val="005E090F"/>
    <w:rsid w:val="005E1E59"/>
    <w:rsid w:val="005E5663"/>
    <w:rsid w:val="005E6C36"/>
    <w:rsid w:val="005F5896"/>
    <w:rsid w:val="00602DBF"/>
    <w:rsid w:val="00607EAE"/>
    <w:rsid w:val="00611D1B"/>
    <w:rsid w:val="0061513F"/>
    <w:rsid w:val="00616726"/>
    <w:rsid w:val="00622B46"/>
    <w:rsid w:val="00622CCD"/>
    <w:rsid w:val="00623117"/>
    <w:rsid w:val="006267EE"/>
    <w:rsid w:val="0063007B"/>
    <w:rsid w:val="006302FD"/>
    <w:rsid w:val="0063174D"/>
    <w:rsid w:val="00631F13"/>
    <w:rsid w:val="0063222B"/>
    <w:rsid w:val="00634722"/>
    <w:rsid w:val="00640ACA"/>
    <w:rsid w:val="00651334"/>
    <w:rsid w:val="00653AD4"/>
    <w:rsid w:val="00670219"/>
    <w:rsid w:val="00671D3B"/>
    <w:rsid w:val="00673304"/>
    <w:rsid w:val="006815ED"/>
    <w:rsid w:val="00682710"/>
    <w:rsid w:val="00684711"/>
    <w:rsid w:val="00684C90"/>
    <w:rsid w:val="006860D9"/>
    <w:rsid w:val="00687E38"/>
    <w:rsid w:val="00697C42"/>
    <w:rsid w:val="006A0BD1"/>
    <w:rsid w:val="006A6CC5"/>
    <w:rsid w:val="006B3923"/>
    <w:rsid w:val="006C1CD5"/>
    <w:rsid w:val="006C4912"/>
    <w:rsid w:val="006C51A8"/>
    <w:rsid w:val="006D356B"/>
    <w:rsid w:val="006D5AB0"/>
    <w:rsid w:val="006D65EE"/>
    <w:rsid w:val="006E0CE3"/>
    <w:rsid w:val="006E1F4C"/>
    <w:rsid w:val="006E5757"/>
    <w:rsid w:val="006F29E0"/>
    <w:rsid w:val="006F50E4"/>
    <w:rsid w:val="006F5CE1"/>
    <w:rsid w:val="00705E37"/>
    <w:rsid w:val="00706E51"/>
    <w:rsid w:val="00711CC4"/>
    <w:rsid w:val="0071247B"/>
    <w:rsid w:val="00714BBC"/>
    <w:rsid w:val="00721F9D"/>
    <w:rsid w:val="007254DC"/>
    <w:rsid w:val="00725960"/>
    <w:rsid w:val="00726679"/>
    <w:rsid w:val="00733432"/>
    <w:rsid w:val="00737042"/>
    <w:rsid w:val="007378FB"/>
    <w:rsid w:val="00745D28"/>
    <w:rsid w:val="00746F47"/>
    <w:rsid w:val="00752D22"/>
    <w:rsid w:val="0076466D"/>
    <w:rsid w:val="00764D0E"/>
    <w:rsid w:val="00771C99"/>
    <w:rsid w:val="007833F9"/>
    <w:rsid w:val="007861DE"/>
    <w:rsid w:val="00790291"/>
    <w:rsid w:val="00794750"/>
    <w:rsid w:val="007A6972"/>
    <w:rsid w:val="007B103E"/>
    <w:rsid w:val="007B1470"/>
    <w:rsid w:val="007B3E8C"/>
    <w:rsid w:val="007C0FE1"/>
    <w:rsid w:val="007C2352"/>
    <w:rsid w:val="007C43A5"/>
    <w:rsid w:val="007C4F90"/>
    <w:rsid w:val="007C7F9C"/>
    <w:rsid w:val="007D2675"/>
    <w:rsid w:val="007D3E36"/>
    <w:rsid w:val="007D4D24"/>
    <w:rsid w:val="007D6EFD"/>
    <w:rsid w:val="007E5D0A"/>
    <w:rsid w:val="007E5D40"/>
    <w:rsid w:val="007E6EF8"/>
    <w:rsid w:val="007F0974"/>
    <w:rsid w:val="007F3FBF"/>
    <w:rsid w:val="007F49E0"/>
    <w:rsid w:val="007F5912"/>
    <w:rsid w:val="00801D04"/>
    <w:rsid w:val="008038CA"/>
    <w:rsid w:val="00806143"/>
    <w:rsid w:val="008069E4"/>
    <w:rsid w:val="008143BF"/>
    <w:rsid w:val="00821A70"/>
    <w:rsid w:val="00831739"/>
    <w:rsid w:val="00836303"/>
    <w:rsid w:val="00842296"/>
    <w:rsid w:val="00845296"/>
    <w:rsid w:val="00851908"/>
    <w:rsid w:val="008519FF"/>
    <w:rsid w:val="00854EC7"/>
    <w:rsid w:val="00861023"/>
    <w:rsid w:val="00866349"/>
    <w:rsid w:val="008706C4"/>
    <w:rsid w:val="00871300"/>
    <w:rsid w:val="0087502A"/>
    <w:rsid w:val="00877624"/>
    <w:rsid w:val="00881CCD"/>
    <w:rsid w:val="008878E6"/>
    <w:rsid w:val="00895A8C"/>
    <w:rsid w:val="008A0C51"/>
    <w:rsid w:val="008A7737"/>
    <w:rsid w:val="008B112B"/>
    <w:rsid w:val="008B6DB8"/>
    <w:rsid w:val="008C1E73"/>
    <w:rsid w:val="008D715F"/>
    <w:rsid w:val="008E4BEC"/>
    <w:rsid w:val="008E4DC3"/>
    <w:rsid w:val="008F6B8A"/>
    <w:rsid w:val="00904C08"/>
    <w:rsid w:val="00904ED6"/>
    <w:rsid w:val="00906B42"/>
    <w:rsid w:val="0090747B"/>
    <w:rsid w:val="0092161E"/>
    <w:rsid w:val="00921A63"/>
    <w:rsid w:val="00925EE5"/>
    <w:rsid w:val="009267EA"/>
    <w:rsid w:val="00927421"/>
    <w:rsid w:val="00927482"/>
    <w:rsid w:val="009307D1"/>
    <w:rsid w:val="00930DC1"/>
    <w:rsid w:val="00930DC7"/>
    <w:rsid w:val="00936158"/>
    <w:rsid w:val="009371EB"/>
    <w:rsid w:val="00941919"/>
    <w:rsid w:val="00943F14"/>
    <w:rsid w:val="00945E61"/>
    <w:rsid w:val="0094616B"/>
    <w:rsid w:val="00946C1B"/>
    <w:rsid w:val="00952E74"/>
    <w:rsid w:val="00954F23"/>
    <w:rsid w:val="00960798"/>
    <w:rsid w:val="009624F4"/>
    <w:rsid w:val="009707FE"/>
    <w:rsid w:val="009709D5"/>
    <w:rsid w:val="009710A1"/>
    <w:rsid w:val="009730AF"/>
    <w:rsid w:val="0098478A"/>
    <w:rsid w:val="00985898"/>
    <w:rsid w:val="0099027D"/>
    <w:rsid w:val="0099063E"/>
    <w:rsid w:val="00993FBE"/>
    <w:rsid w:val="00995C31"/>
    <w:rsid w:val="009B2B13"/>
    <w:rsid w:val="009C0DB0"/>
    <w:rsid w:val="009C1751"/>
    <w:rsid w:val="009C26C4"/>
    <w:rsid w:val="009C5D0B"/>
    <w:rsid w:val="009C5E51"/>
    <w:rsid w:val="009D53E2"/>
    <w:rsid w:val="009E0B46"/>
    <w:rsid w:val="009E266B"/>
    <w:rsid w:val="009E27A8"/>
    <w:rsid w:val="009E45E9"/>
    <w:rsid w:val="009E4BAF"/>
    <w:rsid w:val="009F18FA"/>
    <w:rsid w:val="009F2A28"/>
    <w:rsid w:val="00A03FDD"/>
    <w:rsid w:val="00A05796"/>
    <w:rsid w:val="00A075AD"/>
    <w:rsid w:val="00A103D4"/>
    <w:rsid w:val="00A12A20"/>
    <w:rsid w:val="00A16126"/>
    <w:rsid w:val="00A21762"/>
    <w:rsid w:val="00A23F02"/>
    <w:rsid w:val="00A3251E"/>
    <w:rsid w:val="00A438DC"/>
    <w:rsid w:val="00A43EEF"/>
    <w:rsid w:val="00A45B58"/>
    <w:rsid w:val="00A463B8"/>
    <w:rsid w:val="00A507A1"/>
    <w:rsid w:val="00A5737C"/>
    <w:rsid w:val="00A6355C"/>
    <w:rsid w:val="00A819BD"/>
    <w:rsid w:val="00A81D30"/>
    <w:rsid w:val="00A94D6C"/>
    <w:rsid w:val="00AA2CA6"/>
    <w:rsid w:val="00AA33DF"/>
    <w:rsid w:val="00AB71A1"/>
    <w:rsid w:val="00AC0755"/>
    <w:rsid w:val="00AD0581"/>
    <w:rsid w:val="00AD28DE"/>
    <w:rsid w:val="00AD44C9"/>
    <w:rsid w:val="00AD4A65"/>
    <w:rsid w:val="00AD6F0E"/>
    <w:rsid w:val="00AE24E6"/>
    <w:rsid w:val="00AE28B7"/>
    <w:rsid w:val="00AF5691"/>
    <w:rsid w:val="00B017FD"/>
    <w:rsid w:val="00B063F9"/>
    <w:rsid w:val="00B106B2"/>
    <w:rsid w:val="00B23F52"/>
    <w:rsid w:val="00B2684F"/>
    <w:rsid w:val="00B32858"/>
    <w:rsid w:val="00B3784E"/>
    <w:rsid w:val="00B41A43"/>
    <w:rsid w:val="00B469DE"/>
    <w:rsid w:val="00B530EE"/>
    <w:rsid w:val="00B63A0E"/>
    <w:rsid w:val="00B64409"/>
    <w:rsid w:val="00B64D29"/>
    <w:rsid w:val="00B73EE8"/>
    <w:rsid w:val="00B83CEB"/>
    <w:rsid w:val="00B856C0"/>
    <w:rsid w:val="00B948A2"/>
    <w:rsid w:val="00B94D83"/>
    <w:rsid w:val="00BA3B84"/>
    <w:rsid w:val="00BC6318"/>
    <w:rsid w:val="00BD0A97"/>
    <w:rsid w:val="00BD2126"/>
    <w:rsid w:val="00BD71AC"/>
    <w:rsid w:val="00BE50C0"/>
    <w:rsid w:val="00BE794F"/>
    <w:rsid w:val="00BF0B5D"/>
    <w:rsid w:val="00BF350F"/>
    <w:rsid w:val="00C029F2"/>
    <w:rsid w:val="00C033CF"/>
    <w:rsid w:val="00C16818"/>
    <w:rsid w:val="00C2437A"/>
    <w:rsid w:val="00C264D3"/>
    <w:rsid w:val="00C31342"/>
    <w:rsid w:val="00C32E53"/>
    <w:rsid w:val="00C33EBF"/>
    <w:rsid w:val="00C4338E"/>
    <w:rsid w:val="00C46619"/>
    <w:rsid w:val="00C52834"/>
    <w:rsid w:val="00C73D2F"/>
    <w:rsid w:val="00C75CE7"/>
    <w:rsid w:val="00C77AA3"/>
    <w:rsid w:val="00C77B41"/>
    <w:rsid w:val="00C829FC"/>
    <w:rsid w:val="00C84C93"/>
    <w:rsid w:val="00C8612F"/>
    <w:rsid w:val="00CA30D7"/>
    <w:rsid w:val="00CA63E4"/>
    <w:rsid w:val="00CB05D4"/>
    <w:rsid w:val="00CB1F1D"/>
    <w:rsid w:val="00CB3CEA"/>
    <w:rsid w:val="00CB739A"/>
    <w:rsid w:val="00CC0BE6"/>
    <w:rsid w:val="00CC33D7"/>
    <w:rsid w:val="00CE11CB"/>
    <w:rsid w:val="00CE3A20"/>
    <w:rsid w:val="00CE4383"/>
    <w:rsid w:val="00CE566A"/>
    <w:rsid w:val="00CE5D23"/>
    <w:rsid w:val="00D0026E"/>
    <w:rsid w:val="00D04250"/>
    <w:rsid w:val="00D074E8"/>
    <w:rsid w:val="00D07D6E"/>
    <w:rsid w:val="00D15115"/>
    <w:rsid w:val="00D17E4F"/>
    <w:rsid w:val="00D242A7"/>
    <w:rsid w:val="00D26C14"/>
    <w:rsid w:val="00D328B1"/>
    <w:rsid w:val="00D34455"/>
    <w:rsid w:val="00D35034"/>
    <w:rsid w:val="00D379B8"/>
    <w:rsid w:val="00D4071B"/>
    <w:rsid w:val="00D435B4"/>
    <w:rsid w:val="00D47ACE"/>
    <w:rsid w:val="00D52675"/>
    <w:rsid w:val="00D52AE1"/>
    <w:rsid w:val="00D54763"/>
    <w:rsid w:val="00D54E41"/>
    <w:rsid w:val="00D55BFC"/>
    <w:rsid w:val="00D60581"/>
    <w:rsid w:val="00D62A3E"/>
    <w:rsid w:val="00D76A7F"/>
    <w:rsid w:val="00D8200E"/>
    <w:rsid w:val="00D84229"/>
    <w:rsid w:val="00D85CA0"/>
    <w:rsid w:val="00D874D9"/>
    <w:rsid w:val="00D94D9B"/>
    <w:rsid w:val="00D96151"/>
    <w:rsid w:val="00D96530"/>
    <w:rsid w:val="00DA2AD4"/>
    <w:rsid w:val="00DA5936"/>
    <w:rsid w:val="00DA7EF7"/>
    <w:rsid w:val="00DB1273"/>
    <w:rsid w:val="00DB5D61"/>
    <w:rsid w:val="00DC023E"/>
    <w:rsid w:val="00DC3ABF"/>
    <w:rsid w:val="00DC3BF8"/>
    <w:rsid w:val="00DC4ABB"/>
    <w:rsid w:val="00DC71F2"/>
    <w:rsid w:val="00DD3E6A"/>
    <w:rsid w:val="00DD5EDB"/>
    <w:rsid w:val="00DE25CF"/>
    <w:rsid w:val="00DF10A6"/>
    <w:rsid w:val="00E03ACD"/>
    <w:rsid w:val="00E11D76"/>
    <w:rsid w:val="00E12491"/>
    <w:rsid w:val="00E12857"/>
    <w:rsid w:val="00E15E71"/>
    <w:rsid w:val="00E201D1"/>
    <w:rsid w:val="00E24051"/>
    <w:rsid w:val="00E24414"/>
    <w:rsid w:val="00E32CD1"/>
    <w:rsid w:val="00E3327F"/>
    <w:rsid w:val="00E4500B"/>
    <w:rsid w:val="00E52A56"/>
    <w:rsid w:val="00E536B3"/>
    <w:rsid w:val="00E60458"/>
    <w:rsid w:val="00E60F51"/>
    <w:rsid w:val="00E66F03"/>
    <w:rsid w:val="00E769D0"/>
    <w:rsid w:val="00E804C1"/>
    <w:rsid w:val="00E80F2B"/>
    <w:rsid w:val="00E81844"/>
    <w:rsid w:val="00E81E7E"/>
    <w:rsid w:val="00E84224"/>
    <w:rsid w:val="00E90A20"/>
    <w:rsid w:val="00EA2F45"/>
    <w:rsid w:val="00EA34DE"/>
    <w:rsid w:val="00EA47F3"/>
    <w:rsid w:val="00EA5206"/>
    <w:rsid w:val="00EC1235"/>
    <w:rsid w:val="00EC2CD3"/>
    <w:rsid w:val="00EC382E"/>
    <w:rsid w:val="00EC3B4F"/>
    <w:rsid w:val="00ED1A9C"/>
    <w:rsid w:val="00ED3FCD"/>
    <w:rsid w:val="00ED43F4"/>
    <w:rsid w:val="00EE12C0"/>
    <w:rsid w:val="00EE411E"/>
    <w:rsid w:val="00EE4B2F"/>
    <w:rsid w:val="00EF3D92"/>
    <w:rsid w:val="00EF4201"/>
    <w:rsid w:val="00EF4F54"/>
    <w:rsid w:val="00F04F5C"/>
    <w:rsid w:val="00F062B5"/>
    <w:rsid w:val="00F1541E"/>
    <w:rsid w:val="00F26F95"/>
    <w:rsid w:val="00F274FF"/>
    <w:rsid w:val="00F33C14"/>
    <w:rsid w:val="00F36544"/>
    <w:rsid w:val="00F365F9"/>
    <w:rsid w:val="00F45A56"/>
    <w:rsid w:val="00F53B90"/>
    <w:rsid w:val="00F5403E"/>
    <w:rsid w:val="00F55030"/>
    <w:rsid w:val="00F61DF8"/>
    <w:rsid w:val="00F6282C"/>
    <w:rsid w:val="00F63E72"/>
    <w:rsid w:val="00F66C8B"/>
    <w:rsid w:val="00F67CA3"/>
    <w:rsid w:val="00F72EDA"/>
    <w:rsid w:val="00F74EFC"/>
    <w:rsid w:val="00F770A4"/>
    <w:rsid w:val="00F770B3"/>
    <w:rsid w:val="00F808E2"/>
    <w:rsid w:val="00F915EB"/>
    <w:rsid w:val="00F91FE0"/>
    <w:rsid w:val="00FA0529"/>
    <w:rsid w:val="00FA4763"/>
    <w:rsid w:val="00FA4936"/>
    <w:rsid w:val="00FB0567"/>
    <w:rsid w:val="00FB0F82"/>
    <w:rsid w:val="00FB3FFA"/>
    <w:rsid w:val="00FB58DB"/>
    <w:rsid w:val="00FB6554"/>
    <w:rsid w:val="00FC03D0"/>
    <w:rsid w:val="00FD521C"/>
    <w:rsid w:val="00FD69CF"/>
    <w:rsid w:val="00FF17C9"/>
    <w:rsid w:val="00FF279A"/>
    <w:rsid w:val="00FF4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807E"/>
  <w15:chartTrackingRefBased/>
  <w15:docId w15:val="{073D93F0-8F0D-42CD-95B6-31100420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3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19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E4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506A6"/>
    <w:rPr>
      <w:b/>
      <w:bCs/>
    </w:rPr>
  </w:style>
  <w:style w:type="character" w:styleId="Hipervnculo">
    <w:name w:val="Hyperlink"/>
    <w:basedOn w:val="Fuentedeprrafopredeter"/>
    <w:uiPriority w:val="99"/>
    <w:unhideWhenUsed/>
    <w:rsid w:val="00050C72"/>
    <w:rPr>
      <w:color w:val="0563C1" w:themeColor="hyperlink"/>
      <w:u w:val="single"/>
    </w:rPr>
  </w:style>
  <w:style w:type="character" w:styleId="Mencinsinresolver">
    <w:name w:val="Unresolved Mention"/>
    <w:basedOn w:val="Fuentedeprrafopredeter"/>
    <w:uiPriority w:val="99"/>
    <w:semiHidden/>
    <w:unhideWhenUsed/>
    <w:rsid w:val="00050C72"/>
    <w:rPr>
      <w:color w:val="605E5C"/>
      <w:shd w:val="clear" w:color="auto" w:fill="E1DFDD"/>
    </w:rPr>
  </w:style>
  <w:style w:type="paragraph" w:styleId="Prrafodelista">
    <w:name w:val="List Paragraph"/>
    <w:basedOn w:val="Normal"/>
    <w:uiPriority w:val="34"/>
    <w:qFormat/>
    <w:rsid w:val="0061513F"/>
    <w:pPr>
      <w:ind w:left="720"/>
      <w:contextualSpacing/>
    </w:pPr>
  </w:style>
  <w:style w:type="character" w:customStyle="1" w:styleId="Ttulo2Car">
    <w:name w:val="Título 2 Car"/>
    <w:basedOn w:val="Fuentedeprrafopredeter"/>
    <w:link w:val="Ttulo2"/>
    <w:uiPriority w:val="9"/>
    <w:rsid w:val="00041917"/>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D55BFC"/>
    <w:rPr>
      <w:sz w:val="16"/>
      <w:szCs w:val="16"/>
    </w:rPr>
  </w:style>
  <w:style w:type="paragraph" w:styleId="Textocomentario">
    <w:name w:val="annotation text"/>
    <w:basedOn w:val="Normal"/>
    <w:link w:val="TextocomentarioCar"/>
    <w:uiPriority w:val="99"/>
    <w:unhideWhenUsed/>
    <w:rsid w:val="00D55BFC"/>
    <w:pPr>
      <w:spacing w:line="240" w:lineRule="auto"/>
    </w:pPr>
    <w:rPr>
      <w:sz w:val="20"/>
      <w:szCs w:val="20"/>
    </w:rPr>
  </w:style>
  <w:style w:type="character" w:customStyle="1" w:styleId="TextocomentarioCar">
    <w:name w:val="Texto comentario Car"/>
    <w:basedOn w:val="Fuentedeprrafopredeter"/>
    <w:link w:val="Textocomentario"/>
    <w:uiPriority w:val="99"/>
    <w:rsid w:val="00D55BFC"/>
    <w:rPr>
      <w:sz w:val="20"/>
      <w:szCs w:val="20"/>
    </w:rPr>
  </w:style>
  <w:style w:type="paragraph" w:styleId="Asuntodelcomentario">
    <w:name w:val="annotation subject"/>
    <w:basedOn w:val="Textocomentario"/>
    <w:next w:val="Textocomentario"/>
    <w:link w:val="AsuntodelcomentarioCar"/>
    <w:uiPriority w:val="99"/>
    <w:semiHidden/>
    <w:unhideWhenUsed/>
    <w:rsid w:val="00D55BFC"/>
    <w:rPr>
      <w:b/>
      <w:bCs/>
    </w:rPr>
  </w:style>
  <w:style w:type="character" w:customStyle="1" w:styleId="AsuntodelcomentarioCar">
    <w:name w:val="Asunto del comentario Car"/>
    <w:basedOn w:val="TextocomentarioCar"/>
    <w:link w:val="Asuntodelcomentario"/>
    <w:uiPriority w:val="99"/>
    <w:semiHidden/>
    <w:rsid w:val="00D55BFC"/>
    <w:rPr>
      <w:b/>
      <w:bCs/>
      <w:sz w:val="20"/>
      <w:szCs w:val="20"/>
    </w:rPr>
  </w:style>
  <w:style w:type="character" w:customStyle="1" w:styleId="Ttulo3Car">
    <w:name w:val="Título 3 Car"/>
    <w:basedOn w:val="Fuentedeprrafopredeter"/>
    <w:link w:val="Ttulo3"/>
    <w:uiPriority w:val="9"/>
    <w:rsid w:val="00CE4383"/>
    <w:rPr>
      <w:rFonts w:asciiTheme="majorHAnsi" w:eastAsiaTheme="majorEastAsia" w:hAnsiTheme="majorHAnsi" w:cstheme="majorBidi"/>
      <w:color w:val="1F3763" w:themeColor="accent1" w:themeShade="7F"/>
      <w:sz w:val="24"/>
      <w:szCs w:val="24"/>
    </w:rPr>
  </w:style>
  <w:style w:type="character" w:customStyle="1" w:styleId="page-headercitation-item-label">
    <w:name w:val="page-header__citation-item-label"/>
    <w:basedOn w:val="Fuentedeprrafopredeter"/>
    <w:rsid w:val="002E620D"/>
  </w:style>
  <w:style w:type="paragraph" w:styleId="Encabezado">
    <w:name w:val="header"/>
    <w:basedOn w:val="Normal"/>
    <w:link w:val="EncabezadoCar"/>
    <w:uiPriority w:val="99"/>
    <w:unhideWhenUsed/>
    <w:rsid w:val="00D328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28B1"/>
  </w:style>
  <w:style w:type="paragraph" w:styleId="Piedepgina">
    <w:name w:val="footer"/>
    <w:basedOn w:val="Normal"/>
    <w:link w:val="PiedepginaCar"/>
    <w:uiPriority w:val="99"/>
    <w:unhideWhenUsed/>
    <w:rsid w:val="00D328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28B1"/>
  </w:style>
  <w:style w:type="character" w:styleId="Nmerodepgina">
    <w:name w:val="page number"/>
    <w:basedOn w:val="Fuentedeprrafopredeter"/>
    <w:uiPriority w:val="99"/>
    <w:semiHidden/>
    <w:unhideWhenUsed/>
    <w:rsid w:val="005A65D9"/>
  </w:style>
  <w:style w:type="paragraph" w:styleId="Revisin">
    <w:name w:val="Revision"/>
    <w:hidden/>
    <w:uiPriority w:val="99"/>
    <w:semiHidden/>
    <w:rsid w:val="001A4065"/>
    <w:pPr>
      <w:spacing w:after="0" w:line="240" w:lineRule="auto"/>
    </w:pPr>
  </w:style>
  <w:style w:type="table" w:styleId="Tablaconcuadrcula1clara">
    <w:name w:val="Grid Table 1 Light"/>
    <w:basedOn w:val="Tablanormal"/>
    <w:uiPriority w:val="46"/>
    <w:rsid w:val="000B32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E03A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78016">
      <w:bodyDiv w:val="1"/>
      <w:marLeft w:val="0"/>
      <w:marRight w:val="0"/>
      <w:marTop w:val="0"/>
      <w:marBottom w:val="0"/>
      <w:divBdr>
        <w:top w:val="none" w:sz="0" w:space="0" w:color="auto"/>
        <w:left w:val="none" w:sz="0" w:space="0" w:color="auto"/>
        <w:bottom w:val="none" w:sz="0" w:space="0" w:color="auto"/>
        <w:right w:val="none" w:sz="0" w:space="0" w:color="auto"/>
      </w:divBdr>
    </w:div>
    <w:div w:id="285428780">
      <w:bodyDiv w:val="1"/>
      <w:marLeft w:val="0"/>
      <w:marRight w:val="0"/>
      <w:marTop w:val="0"/>
      <w:marBottom w:val="0"/>
      <w:divBdr>
        <w:top w:val="none" w:sz="0" w:space="0" w:color="auto"/>
        <w:left w:val="none" w:sz="0" w:space="0" w:color="auto"/>
        <w:bottom w:val="none" w:sz="0" w:space="0" w:color="auto"/>
        <w:right w:val="none" w:sz="0" w:space="0" w:color="auto"/>
      </w:divBdr>
    </w:div>
    <w:div w:id="402800460">
      <w:bodyDiv w:val="1"/>
      <w:marLeft w:val="0"/>
      <w:marRight w:val="0"/>
      <w:marTop w:val="0"/>
      <w:marBottom w:val="0"/>
      <w:divBdr>
        <w:top w:val="none" w:sz="0" w:space="0" w:color="auto"/>
        <w:left w:val="none" w:sz="0" w:space="0" w:color="auto"/>
        <w:bottom w:val="none" w:sz="0" w:space="0" w:color="auto"/>
        <w:right w:val="none" w:sz="0" w:space="0" w:color="auto"/>
      </w:divBdr>
    </w:div>
    <w:div w:id="923731728">
      <w:bodyDiv w:val="1"/>
      <w:marLeft w:val="0"/>
      <w:marRight w:val="0"/>
      <w:marTop w:val="0"/>
      <w:marBottom w:val="0"/>
      <w:divBdr>
        <w:top w:val="none" w:sz="0" w:space="0" w:color="auto"/>
        <w:left w:val="none" w:sz="0" w:space="0" w:color="auto"/>
        <w:bottom w:val="none" w:sz="0" w:space="0" w:color="auto"/>
        <w:right w:val="none" w:sz="0" w:space="0" w:color="auto"/>
      </w:divBdr>
    </w:div>
    <w:div w:id="1540700904">
      <w:bodyDiv w:val="1"/>
      <w:marLeft w:val="0"/>
      <w:marRight w:val="0"/>
      <w:marTop w:val="0"/>
      <w:marBottom w:val="0"/>
      <w:divBdr>
        <w:top w:val="none" w:sz="0" w:space="0" w:color="auto"/>
        <w:left w:val="none" w:sz="0" w:space="0" w:color="auto"/>
        <w:bottom w:val="none" w:sz="0" w:space="0" w:color="auto"/>
        <w:right w:val="none" w:sz="0" w:space="0" w:color="auto"/>
      </w:divBdr>
    </w:div>
    <w:div w:id="1607616501">
      <w:bodyDiv w:val="1"/>
      <w:marLeft w:val="0"/>
      <w:marRight w:val="0"/>
      <w:marTop w:val="0"/>
      <w:marBottom w:val="0"/>
      <w:divBdr>
        <w:top w:val="none" w:sz="0" w:space="0" w:color="auto"/>
        <w:left w:val="none" w:sz="0" w:space="0" w:color="auto"/>
        <w:bottom w:val="none" w:sz="0" w:space="0" w:color="auto"/>
        <w:right w:val="none" w:sz="0" w:space="0" w:color="auto"/>
      </w:divBdr>
      <w:divsChild>
        <w:div w:id="1853639077">
          <w:marLeft w:val="0"/>
          <w:marRight w:val="0"/>
          <w:marTop w:val="0"/>
          <w:marBottom w:val="0"/>
          <w:divBdr>
            <w:top w:val="none" w:sz="0" w:space="0" w:color="auto"/>
            <w:left w:val="none" w:sz="0" w:space="0" w:color="auto"/>
            <w:bottom w:val="none" w:sz="0" w:space="0" w:color="auto"/>
            <w:right w:val="none" w:sz="0" w:space="0" w:color="auto"/>
          </w:divBdr>
          <w:divsChild>
            <w:div w:id="16573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1746">
      <w:bodyDiv w:val="1"/>
      <w:marLeft w:val="0"/>
      <w:marRight w:val="0"/>
      <w:marTop w:val="0"/>
      <w:marBottom w:val="0"/>
      <w:divBdr>
        <w:top w:val="none" w:sz="0" w:space="0" w:color="auto"/>
        <w:left w:val="none" w:sz="0" w:space="0" w:color="auto"/>
        <w:bottom w:val="none" w:sz="0" w:space="0" w:color="auto"/>
        <w:right w:val="none" w:sz="0" w:space="0" w:color="auto"/>
      </w:divBdr>
      <w:divsChild>
        <w:div w:id="1742824651">
          <w:marLeft w:val="0"/>
          <w:marRight w:val="0"/>
          <w:marTop w:val="0"/>
          <w:marBottom w:val="0"/>
          <w:divBdr>
            <w:top w:val="none" w:sz="0" w:space="0" w:color="auto"/>
            <w:left w:val="none" w:sz="0" w:space="0" w:color="auto"/>
            <w:bottom w:val="none" w:sz="0" w:space="0" w:color="auto"/>
            <w:right w:val="none" w:sz="0" w:space="0" w:color="auto"/>
          </w:divBdr>
          <w:divsChild>
            <w:div w:id="16243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7927">
      <w:bodyDiv w:val="1"/>
      <w:marLeft w:val="0"/>
      <w:marRight w:val="0"/>
      <w:marTop w:val="0"/>
      <w:marBottom w:val="0"/>
      <w:divBdr>
        <w:top w:val="none" w:sz="0" w:space="0" w:color="auto"/>
        <w:left w:val="none" w:sz="0" w:space="0" w:color="auto"/>
        <w:bottom w:val="none" w:sz="0" w:space="0" w:color="auto"/>
        <w:right w:val="none" w:sz="0" w:space="0" w:color="auto"/>
      </w:divBdr>
      <w:divsChild>
        <w:div w:id="1633974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2.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i.luiss.it/27580/"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doi.org/10.2202/1546-5616.1071" TargetMode="External"/><Relationship Id="rId10" Type="http://schemas.openxmlformats.org/officeDocument/2006/relationships/hyperlink" Target="http://sedici.unlp.edu.ar/handle/10915/61106"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preciosclaros.gob.ar/" TargetMode="Externa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doi.org/10.1287/mksc.17.1.66"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6A93C-4CD4-304E-B183-00E113CE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24</Pages>
  <Words>3246</Words>
  <Characters>17856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Laciar</dc:creator>
  <cp:keywords/>
  <dc:description/>
  <cp:lastModifiedBy>Mauro Laciar</cp:lastModifiedBy>
  <cp:revision>24</cp:revision>
  <dcterms:created xsi:type="dcterms:W3CDTF">2022-09-12T00:10:00Z</dcterms:created>
  <dcterms:modified xsi:type="dcterms:W3CDTF">2022-09-18T22:23:00Z</dcterms:modified>
</cp:coreProperties>
</file>