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B0FC1" w14:textId="33D29A36" w:rsidR="005A0E24" w:rsidRDefault="00CB420E">
      <w:pPr>
        <w:jc w:val="center"/>
        <w:rPr>
          <w:rFonts w:ascii="Nunito" w:eastAsia="Nunito" w:hAnsi="Nunito" w:cs="Nunito"/>
          <w:b/>
          <w:sz w:val="38"/>
          <w:szCs w:val="38"/>
        </w:rPr>
      </w:pPr>
      <w:r>
        <w:rPr>
          <w:rFonts w:ascii="Nunito" w:eastAsia="Nunito" w:hAnsi="Nunito" w:cs="Nunito"/>
          <w:b/>
          <w:sz w:val="38"/>
          <w:szCs w:val="38"/>
        </w:rPr>
        <w:t xml:space="preserve">Sprint 1: </w:t>
      </w:r>
      <w:r w:rsidR="00581C58">
        <w:rPr>
          <w:rFonts w:ascii="Nunito" w:eastAsia="Nunito" w:hAnsi="Nunito" w:cs="Nunito"/>
          <w:b/>
          <w:sz w:val="38"/>
          <w:szCs w:val="38"/>
        </w:rPr>
        <w:t>actividades</w:t>
      </w:r>
    </w:p>
    <w:p w14:paraId="70981CA0" w14:textId="77777777" w:rsidR="005A0E24" w:rsidRDefault="005A0E24">
      <w:pPr>
        <w:rPr>
          <w:rFonts w:ascii="Nunito" w:eastAsia="Nunito" w:hAnsi="Nunito" w:cs="Nunito"/>
        </w:rPr>
      </w:pPr>
    </w:p>
    <w:p w14:paraId="168F2B33" w14:textId="77777777" w:rsidR="005A0E24" w:rsidRDefault="005A0E24">
      <w:pPr>
        <w:rPr>
          <w:rFonts w:ascii="Nunito" w:eastAsia="Nunito" w:hAnsi="Nunito" w:cs="Nunito"/>
        </w:rPr>
      </w:pPr>
    </w:p>
    <w:tbl>
      <w:tblPr>
        <w:tblStyle w:val="a"/>
        <w:tblW w:w="90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2550"/>
        <w:gridCol w:w="2130"/>
        <w:gridCol w:w="1440"/>
        <w:gridCol w:w="1020"/>
        <w:gridCol w:w="1306"/>
      </w:tblGrid>
      <w:tr w:rsidR="005A0E24" w14:paraId="7F0FE06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0DC9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8BB8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Actividades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6F86B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Entregables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1456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Dependencia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FDA3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Duración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1A40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Recursos</w:t>
            </w:r>
          </w:p>
        </w:tc>
      </w:tr>
      <w:tr w:rsidR="005A0E24" w14:paraId="6A6A1BD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3FAF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F105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diaria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1B7F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Estado actual de la planificación.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7FF9" w14:textId="77777777" w:rsidR="005A0E24" w:rsidRDefault="005A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4D13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8EAC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5A0E24" w14:paraId="52BF45A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2D7B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77A3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Corroborar el diagrama UML para el cubrimiento de los requerimientos del sprint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8BA6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clases UML, incluyendo módulos para los usuarios autorizados.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1434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F1E0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E6D6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5A0E24" w14:paraId="7D4150C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146E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74A3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Corroborar la implementación de una base de datos para el registro de usuarios administradores, establecimientos de salud, provincias y distritos.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5F4A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estado de la base de datos.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7E0F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0009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1309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  <w:p w14:paraId="02DD4233" w14:textId="77777777" w:rsidR="005A0E24" w:rsidRDefault="005A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5A0E24" w14:paraId="01D201D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C41B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257D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Corroborar la implementación del ABM de usuarios autorizados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F28B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estado del ABM de usuarios.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98EF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15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EBE1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F586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  <w:p w14:paraId="5C27E6E7" w14:textId="77777777" w:rsidR="005A0E24" w:rsidRDefault="005A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5A0E24" w14:paraId="6075294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3BDF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C9E3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Corroborar la implementación de un login para autenticación de los usuarios autorizados, y su correspondiente logout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B4DA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estado sobre login y logout de usuarios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C932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12 y 13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3267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9A8F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  <w:p w14:paraId="15DD28DB" w14:textId="77777777" w:rsidR="005A0E24" w:rsidRDefault="005A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5A0E24" w14:paraId="6225AE2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9330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6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5EB8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Corroborar la implementación del registro, modificación y eliminación de centros de salud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A138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estado del ABM de centros de salud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BC28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16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2A10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985A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5A0E24" w14:paraId="64373D7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F8DD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7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294C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retrospectiva del sprint 1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41D7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Resumen de los puntos a mejorar para el siguiente sprint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D16A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todas las actividades previas finalizadas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902C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 y media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B875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5A0E24" w14:paraId="320B7D6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CE36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B361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Análisis de requerimientos funcionales y no funcionales para desarrollar en el sprint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47D6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Selección de RF y RNF para sprint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AE09" w14:textId="77777777" w:rsidR="005A0E24" w:rsidRDefault="005A0E24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928C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C153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5A0E24" w14:paraId="5562294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696C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9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5D5B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 user stories para los RF y RNF seleccionados para el sprint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2F1F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User stories para el sprint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818C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8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7DB4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0B74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5A0E24" w14:paraId="293F0F2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1F61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8CC1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del diagrama de clases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8AA7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clases relativo a los RF y RNF esperados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E789" w14:textId="77777777" w:rsidR="005A0E24" w:rsidRDefault="005A0E24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3575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964F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A0E24" w14:paraId="29A2109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CBFD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11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A90A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Diseño de la base de datos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AF7C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base de datos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137E" w14:textId="77777777" w:rsidR="005A0E24" w:rsidRDefault="005A0E24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B4E4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9327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 integrantes del equipo de desarrollo</w:t>
            </w:r>
          </w:p>
        </w:tc>
      </w:tr>
      <w:tr w:rsidR="005A0E24" w14:paraId="4618312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41E2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55B1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login de usuarios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31EF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para permitir el logueo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4E01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Requiere actividad 10 y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4E56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0825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2 integrantes del equipo de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desarrollo</w:t>
            </w:r>
          </w:p>
        </w:tc>
      </w:tr>
      <w:tr w:rsidR="005A0E24" w14:paraId="51D44E0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A554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13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4568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logout de usuarios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81F7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para permitir el deslogueo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E31A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10 y 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05EBF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9A6D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desarrollo</w:t>
            </w:r>
          </w:p>
        </w:tc>
      </w:tr>
      <w:tr w:rsidR="005A0E24" w14:paraId="1A40E52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EA8F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14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5A80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base de datos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9F36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 las tablas de la BD requeridas para almacenar entradas de usuarios, establecimientos, provincias y distritos.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DC19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59C3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6DE6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A0E24" w14:paraId="62CF4A1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BF6A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32D5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ABM de usuario autorizado, a través de una GUI simple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C962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del ABM de un usuario autorizado.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6A53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10 y 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D510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714D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A0E24" w14:paraId="0B40BE6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9B99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12E7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registro, modificación y eliminación de centros de salud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E4FD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 formularios y registro de pacientes, ingresos, egresos y recursos críticos sobre la BD.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72CF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10 y 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522E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8688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A0E24" w14:paraId="4DB7608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B188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98E0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registro de provincias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CDDA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del registro de provincias.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9DD11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10 y 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A9D8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A70C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A0E24" w14:paraId="2C160CD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28B1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C081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registro de distritos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E32B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del registro de distritos.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94FB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10 y 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290B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45E4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A0E24" w14:paraId="6E4EA4E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E20D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0009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Corroborar la implementación del registro de distritos y provincias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4803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del estado del registro de distritos y provincias.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86EA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18 y 19.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8119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5781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5A0E24" w14:paraId="35FADED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6F8F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B6F7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Corroborar el diseño de la base de datos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D86D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del estado del documento de diseño de la base de datos.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BE5E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EDDC9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465B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 integrantes del equipo de gestión</w:t>
            </w:r>
          </w:p>
        </w:tc>
      </w:tr>
      <w:tr w:rsidR="005A0E24" w14:paraId="4A26ABA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800C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3110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Testeo de la autenticación y desconexión de usuarios autorizados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1173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funcionamiento de autenticación y desconexión del sistema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2C10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12 y 13.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4000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FFD7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A0E24" w14:paraId="405BF0C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099F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22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FE70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Testeo de ABMs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FB2E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funcionamiento de registro, modificación y borrado de los distintos elementos de interés.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1483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15, 16.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C8A5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40BA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A0E24" w14:paraId="50EB3BB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71B1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23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53E3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Testeo de registro de provincias y distritos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1B54" w14:textId="77777777" w:rsidR="005A0E24" w:rsidRDefault="00CB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funcionamiento de la creación de provincias y distritos.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6CFC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17, 18.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E8F9" w14:textId="77777777" w:rsidR="005A0E24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61D0" w14:textId="77777777" w:rsidR="005A0E24" w:rsidRDefault="00CB420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desarrollo</w:t>
            </w:r>
          </w:p>
        </w:tc>
      </w:tr>
      <w:tr w:rsidR="00441B2F" w14:paraId="5554E9B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E6DC" w14:textId="561A6439" w:rsidR="00441B2F" w:rsidRDefault="00441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24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49E3" w14:textId="4A1786CB" w:rsidR="00441B2F" w:rsidRDefault="00441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Charlas motivacionales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3346" w14:textId="2B7D8D7A" w:rsidR="00441B2F" w:rsidRDefault="00441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Evaluación de resultado de la charla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EBE9" w14:textId="77777777" w:rsidR="00441B2F" w:rsidRDefault="00441B2F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F747" w14:textId="4F0648DC" w:rsidR="00441B2F" w:rsidRDefault="00441B2F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2A05" w14:textId="2CFF5608" w:rsidR="00441B2F" w:rsidRDefault="00441B2F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ED6193" w14:paraId="5DBC34A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FEE7" w14:textId="27620C9D" w:rsidR="00ED6193" w:rsidRDefault="00ED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25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A5B5" w14:textId="66D4FCD7" w:rsidR="00ED6193" w:rsidRDefault="00ED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Reunión de evaluación de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costos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D6A9" w14:textId="078F3257" w:rsidR="00ED6193" w:rsidRDefault="00ED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 xml:space="preserve">Informe sobre el estado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del costo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FD4A" w14:textId="77777777" w:rsidR="00ED6193" w:rsidRDefault="00ED619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EF4E" w14:textId="6650B3B3" w:rsidR="00ED6193" w:rsidRDefault="00F32CA6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15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3AA1" w14:textId="1C19F690" w:rsidR="00ED6193" w:rsidRDefault="00F32CA6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 xml:space="preserve">Todos los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integrantes del equipo de gestión</w:t>
            </w:r>
          </w:p>
        </w:tc>
      </w:tr>
      <w:tr w:rsidR="00ED6193" w14:paraId="31391C1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4514" w14:textId="1EF5C0A3" w:rsidR="00ED6193" w:rsidRDefault="00ED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26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0167" w14:textId="1468A76A" w:rsidR="00ED6193" w:rsidRDefault="00ED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Reuniones sobre capacitación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D744" w14:textId="071C7C23" w:rsidR="00ED6193" w:rsidRDefault="00ED6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Minuta sobre el uso de la </w:t>
            </w:r>
            <w:r w:rsidR="00F32CA6">
              <w:rPr>
                <w:rFonts w:ascii="Nunito" w:eastAsia="Nunito" w:hAnsi="Nunito" w:cs="Nunito"/>
                <w:sz w:val="18"/>
                <w:szCs w:val="18"/>
              </w:rPr>
              <w:t>tecnología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por parte de los desarrolladores y </w:t>
            </w:r>
            <w:r w:rsidR="00CB420E">
              <w:rPr>
                <w:rFonts w:ascii="Nunito" w:eastAsia="Nunito" w:hAnsi="Nunito" w:cs="Nunito"/>
                <w:sz w:val="18"/>
                <w:szCs w:val="18"/>
              </w:rPr>
              <w:t>las capacitaciones impartidas.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EF25" w14:textId="77777777" w:rsidR="00ED6193" w:rsidRDefault="00ED619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3510" w14:textId="223FC3EA" w:rsidR="00ED6193" w:rsidRDefault="00CB420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</w:t>
            </w:r>
            <w:r w:rsidR="00F32CA6">
              <w:rPr>
                <w:rFonts w:ascii="Nunito" w:eastAsia="Nunito" w:hAnsi="Nunito" w:cs="Nunito"/>
                <w:sz w:val="18"/>
                <w:szCs w:val="18"/>
              </w:rPr>
              <w:t xml:space="preserve">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5964" w14:textId="7B5B5DE0" w:rsidR="00ED6193" w:rsidRDefault="00F32CA6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</w:tbl>
    <w:p w14:paraId="6B5F6699" w14:textId="77777777" w:rsidR="005A0E24" w:rsidRDefault="005A0E24">
      <w:pPr>
        <w:rPr>
          <w:rFonts w:ascii="Nunito" w:eastAsia="Nunito" w:hAnsi="Nunito" w:cs="Nunito"/>
        </w:rPr>
      </w:pPr>
    </w:p>
    <w:p w14:paraId="45EFEA7A" w14:textId="77777777" w:rsidR="005A0E24" w:rsidRDefault="005A0E24">
      <w:pPr>
        <w:rPr>
          <w:rFonts w:ascii="Nunito" w:eastAsia="Nunito" w:hAnsi="Nunito" w:cs="Nunito"/>
        </w:rPr>
      </w:pPr>
    </w:p>
    <w:p w14:paraId="20031D91" w14:textId="77777777" w:rsidR="005A0E24" w:rsidRDefault="005A0E24">
      <w:pPr>
        <w:rPr>
          <w:rFonts w:ascii="Nunito" w:eastAsia="Nunito" w:hAnsi="Nunito" w:cs="Nunito"/>
        </w:rPr>
      </w:pPr>
    </w:p>
    <w:sectPr w:rsidR="005A0E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24"/>
    <w:rsid w:val="001232F3"/>
    <w:rsid w:val="00441B2F"/>
    <w:rsid w:val="00581C58"/>
    <w:rsid w:val="005A0E24"/>
    <w:rsid w:val="00CB420E"/>
    <w:rsid w:val="00E73BBE"/>
    <w:rsid w:val="00EC2A01"/>
    <w:rsid w:val="00ED6193"/>
    <w:rsid w:val="00F3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0CFB0"/>
  <w15:docId w15:val="{7AFC2E9B-B4E4-479E-B405-425426CF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769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Martín Quijano</cp:lastModifiedBy>
  <cp:revision>11</cp:revision>
  <cp:lastPrinted>2020-10-07T14:52:00Z</cp:lastPrinted>
  <dcterms:created xsi:type="dcterms:W3CDTF">2020-10-07T14:42:00Z</dcterms:created>
  <dcterms:modified xsi:type="dcterms:W3CDTF">2020-10-07T14:52:00Z</dcterms:modified>
</cp:coreProperties>
</file>