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93" w:rsidRPr="00430BE4" w:rsidRDefault="00CF7393" w:rsidP="00CF7393">
      <w:pPr>
        <w:pageBreakBefore/>
        <w:spacing w:before="100" w:beforeAutospacing="1" w:after="119" w:line="240" w:lineRule="auto"/>
        <w:outlineLvl w:val="0"/>
        <w:rPr>
          <w:rFonts w:ascii="Bahnschrift SemiLight SemiConde" w:eastAsia="Times New Roman" w:hAnsi="Bahnschrift SemiLight SemiConde" w:cs="Arial"/>
          <w:b/>
          <w:bCs/>
          <w:i/>
          <w:color w:val="5B9BD5" w:themeColor="accent1"/>
          <w:kern w:val="36"/>
          <w:sz w:val="72"/>
          <w:szCs w:val="72"/>
          <w:lang w:eastAsia="es-AR"/>
        </w:rPr>
      </w:pPr>
      <w:bookmarkStart w:id="0" w:name="__RefHeading__1158_651482674"/>
      <w:bookmarkEnd w:id="0"/>
      <w:r w:rsidRPr="00430BE4">
        <w:rPr>
          <w:rFonts w:ascii="Bahnschrift SemiLight SemiConde" w:eastAsia="Times New Roman" w:hAnsi="Bahnschrift SemiLight SemiConde" w:cs="Arial"/>
          <w:b/>
          <w:bCs/>
          <w:i/>
          <w:color w:val="5B9BD5" w:themeColor="accent1"/>
          <w:kern w:val="36"/>
          <w:sz w:val="72"/>
          <w:szCs w:val="72"/>
          <w:lang w:eastAsia="es-AR"/>
        </w:rPr>
        <w:t>Requerimientos funcionales y no funcionales</w:t>
      </w:r>
    </w:p>
    <w:p w:rsidR="00F83C62" w:rsidRDefault="00F83C62" w:rsidP="00CF7393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CF7393" w:rsidRPr="00430BE4" w:rsidRDefault="00CF7393" w:rsidP="00EE7009">
      <w:pPr>
        <w:spacing w:before="100" w:beforeAutospacing="1" w:after="0" w:line="240" w:lineRule="auto"/>
        <w:ind w:left="708" w:hanging="708"/>
        <w:rPr>
          <w:rFonts w:ascii="Arial" w:eastAsia="Times New Roman" w:hAnsi="Arial" w:cs="Arial"/>
          <w:color w:val="404040" w:themeColor="text1" w:themeTint="BF"/>
          <w:sz w:val="44"/>
          <w:szCs w:val="44"/>
          <w:u w:val="single"/>
          <w:lang w:eastAsia="es-AR"/>
        </w:rPr>
      </w:pP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>Requerimientos funcionales</w:t>
      </w:r>
    </w:p>
    <w:p w:rsidR="00DB3467" w:rsidRPr="00CF7393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BF44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Lógica del </w:t>
            </w:r>
            <w:r w:rsidR="00BF44E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01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8E3FC5" w:rsidRDefault="00DB346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El </w:t>
            </w:r>
            <w:r w:rsidR="00BF44E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tablero debe p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ermitir la carga de los datos</w:t>
            </w:r>
          </w:p>
        </w:tc>
      </w:tr>
    </w:tbl>
    <w:p w:rsidR="00DB3467" w:rsidRPr="00CF7393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bookmarkStart w:id="1" w:name="_GoBack"/>
      <w:bookmarkEnd w:id="1"/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EF3CC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Gráfica del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02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8E3FC5" w:rsidRDefault="00EF3CC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 debe poder visualizar los datos en cada panel determinado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4C0FF4" w:rsidRDefault="00EF3CC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Agregar datos al 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03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1660A7" w:rsidRDefault="002338DA" w:rsidP="001037D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(establecimientos)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agregar datos una vez por dia</w:t>
            </w:r>
          </w:p>
        </w:tc>
      </w:tr>
    </w:tbl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4C0FF4" w:rsidRDefault="002338DA" w:rsidP="002338DA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Modificar datos al tablero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03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1660A7" w:rsidRDefault="002338DA" w:rsidP="0025507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(establecimientos) </w:t>
            </w:r>
            <w:r w:rsidR="00255070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modificar los datos</w:t>
            </w:r>
          </w:p>
        </w:tc>
      </w:tr>
    </w:tbl>
    <w:p w:rsidR="005674A2" w:rsidRPr="00CF7393" w:rsidRDefault="005674A2" w:rsidP="00EE7009">
      <w:pPr>
        <w:spacing w:before="100" w:beforeAutospacing="1" w:after="0" w:line="240" w:lineRule="auto"/>
        <w:ind w:left="3540" w:hanging="3540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EF3CC7" w:rsidP="00EE700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Eliminar datos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43FC2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F04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EE7009" w:rsidRDefault="002338DA" w:rsidP="002338DA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(establecimientos) 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eliminar datos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2338DA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Visualizar datos específicos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2338DA" w:rsidP="002338DA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Dependiendo del grafico se permiten seleccionar un dato determinado y luego visualizar el cambio 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Ingresar al sistema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Permite ingresar al sistema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a cada establecimiento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 las juridiscciones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para ingresar los datos 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1037DC" w:rsidRDefault="001037DC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1037DC" w:rsidRDefault="001037DC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1037DC" w:rsidRDefault="001037DC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Reportar ante la falta de algún dato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Si al ingresar los datos, falta algún dato de un panel el sistema reporta el dato que falta ingresar </w:t>
            </w:r>
          </w:p>
        </w:tc>
      </w:tr>
    </w:tbl>
    <w:p w:rsidR="00255070" w:rsidRPr="00430BE4" w:rsidRDefault="00255070" w:rsidP="00255070">
      <w:pPr>
        <w:spacing w:before="100" w:beforeAutospacing="1" w:after="0" w:line="240" w:lineRule="auto"/>
        <w:ind w:left="708" w:hanging="708"/>
        <w:rPr>
          <w:rFonts w:ascii="Arial" w:eastAsia="Times New Roman" w:hAnsi="Arial" w:cs="Arial"/>
          <w:color w:val="404040" w:themeColor="text1" w:themeTint="BF"/>
          <w:sz w:val="44"/>
          <w:szCs w:val="44"/>
          <w:u w:val="single"/>
          <w:lang w:eastAsia="es-AR"/>
        </w:rPr>
      </w:pP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 xml:space="preserve">Requerimientos </w:t>
      </w:r>
      <w:r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 xml:space="preserve">no </w:t>
      </w: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>funcionales</w:t>
      </w:r>
    </w:p>
    <w:p w:rsidR="00CF7393" w:rsidRPr="00CF7393" w:rsidRDefault="00CF7393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Reusabilidad de la parte grafica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NF01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funcional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tablero rehusará los paneles para mostrar los datos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EA45CD" w:rsidRDefault="00EA45CD" w:rsidP="00CF7393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A45C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 100 expertos en diseño un 90% este de acuerdo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EA45C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 menos un 90% debe estar de acuerdo con la visualización de los datos en la parte grafica (?</w:t>
            </w:r>
            <w:r w:rsidR="0053191B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Ver como medirlo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90%</w:t>
            </w:r>
            <w:r w:rsidR="0009156B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</w:t>
            </w:r>
            <w:r w:rsidR="00F65DE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</w:t>
            </w:r>
            <w:r w:rsidR="0009156B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peor nivel aceptable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97%</w:t>
            </w:r>
            <w:r w:rsidR="00F65DE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lo que espero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99%</w:t>
            </w:r>
            <w:r w:rsidR="00F65DE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lo ideal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hay medida.</w:t>
            </w:r>
          </w:p>
        </w:tc>
      </w:tr>
    </w:tbl>
    <w:p w:rsidR="001037DC" w:rsidRPr="00CF7393" w:rsidRDefault="001037DC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09156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 xml:space="preserve">Buena </w:t>
            </w:r>
            <w:r w:rsidR="007C3C7C" w:rsidRPr="00CF7393">
              <w:rPr>
                <w:rFonts w:ascii="Arial" w:eastAsia="Times New Roman" w:hAnsi="Arial" w:cs="Arial"/>
                <w:lang w:eastAsia="es-AR"/>
              </w:rPr>
              <w:t>usabilidad</w:t>
            </w:r>
            <w:r w:rsidR="0009156B">
              <w:rPr>
                <w:rFonts w:ascii="Arial" w:eastAsia="Times New Roman" w:hAnsi="Arial" w:cs="Arial"/>
                <w:lang w:eastAsia="es-AR"/>
              </w:rPr>
              <w:t xml:space="preserve"> 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NF02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No funcional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09156B" w:rsidP="00EA45C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Que la carga, selección y</w:t>
            </w:r>
            <w:r w:rsidR="00EA45CD">
              <w:rPr>
                <w:rFonts w:ascii="Arial" w:eastAsia="Times New Roman" w:hAnsi="Arial" w:cs="Arial"/>
                <w:lang w:eastAsia="es-AR"/>
              </w:rPr>
              <w:t xml:space="preserve"> visualización de los datos</w:t>
            </w:r>
            <w:r>
              <w:rPr>
                <w:rFonts w:ascii="Arial" w:eastAsia="Times New Roman" w:hAnsi="Arial" w:cs="Arial"/>
                <w:lang w:eastAsia="es-AR"/>
              </w:rPr>
              <w:t xml:space="preserve"> funcione en los distintos navegadores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Porcentaje de usuarios con una valoración superior a un valor.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lastRenderedPageBreak/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09156B" w:rsidP="0009156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Entre 10</w:t>
            </w:r>
            <w:r w:rsidR="00EA45CD">
              <w:rPr>
                <w:rFonts w:ascii="Arial" w:eastAsia="Times New Roman" w:hAnsi="Arial" w:cs="Arial"/>
                <w:lang w:eastAsia="es-AR"/>
              </w:rPr>
              <w:t xml:space="preserve"> usuarios el 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 xml:space="preserve">0% o más de los usuarios </w:t>
            </w:r>
            <w:r w:rsidR="00EA45CD">
              <w:rPr>
                <w:rFonts w:ascii="Arial" w:eastAsia="Times New Roman" w:hAnsi="Arial" w:cs="Arial"/>
                <w:lang w:eastAsia="es-AR"/>
              </w:rPr>
              <w:t xml:space="preserve">pongan un puntaje de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="00EA45CD">
              <w:rPr>
                <w:rFonts w:ascii="Arial" w:eastAsia="Times New Roman" w:hAnsi="Arial" w:cs="Arial"/>
                <w:lang w:eastAsia="es-AR"/>
              </w:rPr>
              <w:t xml:space="preserve"> o más 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F65DEE" w:rsidP="00F65DE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0%</w:t>
            </w:r>
            <w:r w:rsidR="0053191B">
              <w:rPr>
                <w:rFonts w:ascii="Arial" w:eastAsia="Times New Roman" w:hAnsi="Arial" w:cs="Arial"/>
                <w:lang w:eastAsia="es-AR"/>
              </w:rPr>
              <w:t xml:space="preserve">   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F65DE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</w:t>
            </w:r>
            <w:r w:rsidR="00F65DEE">
              <w:rPr>
                <w:rFonts w:ascii="Arial" w:eastAsia="Times New Roman" w:hAnsi="Arial" w:cs="Arial"/>
                <w:lang w:eastAsia="es-AR"/>
              </w:rPr>
              <w:t>0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%</w:t>
            </w:r>
            <w:r w:rsidR="0053191B">
              <w:rPr>
                <w:rFonts w:ascii="Arial" w:eastAsia="Times New Roman" w:hAnsi="Arial" w:cs="Arial"/>
                <w:lang w:eastAsia="es-AR"/>
              </w:rPr>
              <w:t xml:space="preserve">   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No hay medida.</w:t>
            </w:r>
          </w:p>
        </w:tc>
      </w:tr>
    </w:tbl>
    <w:p w:rsidR="00CF7393" w:rsidRDefault="00CF7393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Eficiencia en la carga de datos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NF03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funcional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carga de datos debe ser fluida y rápida.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C9040C" w:rsidP="00C9040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carga de datos debe tomar 3</w:t>
            </w:r>
            <w:r w:rsidR="00EA45CD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 ms o menos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(</w:t>
            </w:r>
            <w:r w:rsidR="0053191B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1037DC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85</w:t>
            </w:r>
            <w:r w:rsidR="00EA45CD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%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1037DC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95</w:t>
            </w:r>
            <w:r w:rsidR="00EA45CD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%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99%</w:t>
            </w:r>
            <w:r w:rsidR="001037D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hay medida.</w:t>
            </w:r>
          </w:p>
        </w:tc>
      </w:tr>
    </w:tbl>
    <w:p w:rsidR="00BE4B2B" w:rsidRPr="00CF7393" w:rsidRDefault="00BE4B2B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  <w:bookmarkStart w:id="2" w:name="__RefHeading__2639_651482674"/>
      <w:bookmarkEnd w:id="2"/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7631C2" w:rsidRDefault="007631C2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7631C2" w:rsidRPr="007631C2" w:rsidRDefault="007631C2" w:rsidP="00CF7393">
      <w:pPr>
        <w:spacing w:before="100" w:beforeAutospacing="1" w:after="119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AR"/>
        </w:rPr>
      </w:pPr>
    </w:p>
    <w:sectPr w:rsidR="007631C2" w:rsidRPr="007631C2" w:rsidSect="0092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66D" w:rsidRDefault="0092766D" w:rsidP="00BE4B2B">
      <w:pPr>
        <w:spacing w:after="0" w:line="240" w:lineRule="auto"/>
      </w:pPr>
      <w:r>
        <w:separator/>
      </w:r>
    </w:p>
  </w:endnote>
  <w:endnote w:type="continuationSeparator" w:id="1">
    <w:p w:rsidR="0092766D" w:rsidRDefault="0092766D" w:rsidP="00BE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66D" w:rsidRDefault="0092766D" w:rsidP="00BE4B2B">
      <w:pPr>
        <w:spacing w:after="0" w:line="240" w:lineRule="auto"/>
      </w:pPr>
      <w:r>
        <w:separator/>
      </w:r>
    </w:p>
  </w:footnote>
  <w:footnote w:type="continuationSeparator" w:id="1">
    <w:p w:rsidR="0092766D" w:rsidRDefault="0092766D" w:rsidP="00BE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A08"/>
    <w:multiLevelType w:val="multilevel"/>
    <w:tmpl w:val="728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233"/>
    <w:multiLevelType w:val="multilevel"/>
    <w:tmpl w:val="B1B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12C2E"/>
    <w:multiLevelType w:val="multilevel"/>
    <w:tmpl w:val="4D1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47C98"/>
    <w:multiLevelType w:val="multilevel"/>
    <w:tmpl w:val="73B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9E4165"/>
    <w:multiLevelType w:val="multilevel"/>
    <w:tmpl w:val="F7D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C6273"/>
    <w:multiLevelType w:val="multilevel"/>
    <w:tmpl w:val="528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A2E4B"/>
    <w:multiLevelType w:val="multilevel"/>
    <w:tmpl w:val="5E3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14668"/>
    <w:multiLevelType w:val="multilevel"/>
    <w:tmpl w:val="AD3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55B"/>
    <w:rsid w:val="00083EFB"/>
    <w:rsid w:val="0009156B"/>
    <w:rsid w:val="00097488"/>
    <w:rsid w:val="000C044E"/>
    <w:rsid w:val="001037DC"/>
    <w:rsid w:val="001A2F0A"/>
    <w:rsid w:val="001B40F1"/>
    <w:rsid w:val="001B75E5"/>
    <w:rsid w:val="002338DA"/>
    <w:rsid w:val="00233CF4"/>
    <w:rsid w:val="00255070"/>
    <w:rsid w:val="002717FD"/>
    <w:rsid w:val="002F4133"/>
    <w:rsid w:val="003B5E49"/>
    <w:rsid w:val="00406F5C"/>
    <w:rsid w:val="00414DE5"/>
    <w:rsid w:val="00430BE4"/>
    <w:rsid w:val="00467105"/>
    <w:rsid w:val="00475AE3"/>
    <w:rsid w:val="004B29FE"/>
    <w:rsid w:val="004C2B86"/>
    <w:rsid w:val="004E1C62"/>
    <w:rsid w:val="0051009B"/>
    <w:rsid w:val="0053191B"/>
    <w:rsid w:val="005674A2"/>
    <w:rsid w:val="0057367D"/>
    <w:rsid w:val="005F5222"/>
    <w:rsid w:val="00630E3A"/>
    <w:rsid w:val="00657377"/>
    <w:rsid w:val="0066536D"/>
    <w:rsid w:val="006905B0"/>
    <w:rsid w:val="006C4F53"/>
    <w:rsid w:val="006F2FFA"/>
    <w:rsid w:val="00727988"/>
    <w:rsid w:val="0075319E"/>
    <w:rsid w:val="007631C2"/>
    <w:rsid w:val="0076641A"/>
    <w:rsid w:val="00776165"/>
    <w:rsid w:val="007914B1"/>
    <w:rsid w:val="007C3C7C"/>
    <w:rsid w:val="007D5DA1"/>
    <w:rsid w:val="007D624F"/>
    <w:rsid w:val="007F7F3A"/>
    <w:rsid w:val="008A09A4"/>
    <w:rsid w:val="008B5F60"/>
    <w:rsid w:val="008E3FC5"/>
    <w:rsid w:val="00922A5B"/>
    <w:rsid w:val="0092766D"/>
    <w:rsid w:val="00A170C7"/>
    <w:rsid w:val="00A6221E"/>
    <w:rsid w:val="00A82C0A"/>
    <w:rsid w:val="00B33EA1"/>
    <w:rsid w:val="00B461C2"/>
    <w:rsid w:val="00BE4B2B"/>
    <w:rsid w:val="00BF44E8"/>
    <w:rsid w:val="00C01365"/>
    <w:rsid w:val="00C240A8"/>
    <w:rsid w:val="00C24EB3"/>
    <w:rsid w:val="00C4355B"/>
    <w:rsid w:val="00C66ED3"/>
    <w:rsid w:val="00C819CC"/>
    <w:rsid w:val="00C9040C"/>
    <w:rsid w:val="00CF7393"/>
    <w:rsid w:val="00D43FC2"/>
    <w:rsid w:val="00D70DE3"/>
    <w:rsid w:val="00D842A2"/>
    <w:rsid w:val="00DB3467"/>
    <w:rsid w:val="00E51703"/>
    <w:rsid w:val="00EA45CD"/>
    <w:rsid w:val="00EB33EF"/>
    <w:rsid w:val="00EE58ED"/>
    <w:rsid w:val="00EE7009"/>
    <w:rsid w:val="00EF3CC7"/>
    <w:rsid w:val="00F206CC"/>
    <w:rsid w:val="00F65DEE"/>
    <w:rsid w:val="00F72063"/>
    <w:rsid w:val="00F8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5B"/>
  </w:style>
  <w:style w:type="paragraph" w:styleId="Ttulo1">
    <w:name w:val="heading 1"/>
    <w:basedOn w:val="Normal"/>
    <w:link w:val="Ttulo1Car"/>
    <w:uiPriority w:val="9"/>
    <w:qFormat/>
    <w:rsid w:val="00CF7393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F7393"/>
    <w:pPr>
      <w:spacing w:before="198" w:after="119" w:line="85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39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F73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739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western">
    <w:name w:val="western"/>
    <w:basedOn w:val="Normal"/>
    <w:rsid w:val="00CF7393"/>
    <w:pPr>
      <w:spacing w:before="100" w:beforeAutospacing="1" w:after="142" w:line="288" w:lineRule="auto"/>
    </w:pPr>
    <w:rPr>
      <w:rFonts w:ascii="Arial" w:eastAsia="Times New Roman" w:hAnsi="Arial" w:cs="Arial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F739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B2B"/>
  </w:style>
  <w:style w:type="paragraph" w:styleId="Piedepgina">
    <w:name w:val="footer"/>
    <w:basedOn w:val="Normal"/>
    <w:link w:val="PiedepginaCar"/>
    <w:uiPriority w:val="99"/>
    <w:unhideWhenUsed/>
    <w:rsid w:val="00BE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B2B"/>
  </w:style>
  <w:style w:type="paragraph" w:styleId="Prrafodelista">
    <w:name w:val="List Paragraph"/>
    <w:basedOn w:val="Normal"/>
    <w:uiPriority w:val="34"/>
    <w:qFormat/>
    <w:rsid w:val="00C66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MauroMontano</dc:creator>
  <cp:lastModifiedBy>mauro montano</cp:lastModifiedBy>
  <cp:revision>19</cp:revision>
  <cp:lastPrinted>2019-09-06T00:12:00Z</cp:lastPrinted>
  <dcterms:created xsi:type="dcterms:W3CDTF">2019-09-05T18:51:00Z</dcterms:created>
  <dcterms:modified xsi:type="dcterms:W3CDTF">2020-10-01T22:05:00Z</dcterms:modified>
</cp:coreProperties>
</file>