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DC4D6" w14:textId="4EEDD4BA" w:rsidR="004204F9" w:rsidRDefault="00C723EC" w:rsidP="00C723EC">
      <w:pPr>
        <w:jc w:val="center"/>
      </w:pPr>
      <w:r>
        <w:t>Unit 1 Assignment – Kickstart My Chart</w:t>
      </w:r>
    </w:p>
    <w:p w14:paraId="62F7160B" w14:textId="1E5BAABF" w:rsidR="00C723EC" w:rsidRDefault="00C723EC" w:rsidP="00C723EC">
      <w:pPr>
        <w:jc w:val="center"/>
      </w:pPr>
      <w:r>
        <w:t xml:space="preserve">Mauricio Perez Martinez. </w:t>
      </w:r>
    </w:p>
    <w:p w14:paraId="3DB2219A" w14:textId="75BFDDF8" w:rsidR="00C723EC" w:rsidRDefault="00C723EC" w:rsidP="00C723EC">
      <w:pPr>
        <w:jc w:val="center"/>
      </w:pPr>
    </w:p>
    <w:p w14:paraId="5CB368CE" w14:textId="41FD0CF2" w:rsidR="00C723EC" w:rsidRPr="00800520" w:rsidRDefault="00C723EC" w:rsidP="00C723EC">
      <w:pPr>
        <w:pStyle w:val="ListParagraph"/>
        <w:numPr>
          <w:ilvl w:val="0"/>
          <w:numId w:val="1"/>
        </w:numPr>
        <w:jc w:val="both"/>
        <w:rPr>
          <w:b/>
        </w:rPr>
      </w:pPr>
      <w:r w:rsidRPr="00800520">
        <w:rPr>
          <w:b/>
        </w:rPr>
        <w:t>What are three conclusions we can make about Kickstarter campaigns given the provided data?</w:t>
      </w:r>
    </w:p>
    <w:p w14:paraId="6BC37EB7" w14:textId="20EAAF52" w:rsidR="00C723EC" w:rsidRDefault="00C723EC" w:rsidP="008D6046">
      <w:pPr>
        <w:ind w:left="360"/>
        <w:jc w:val="both"/>
      </w:pPr>
      <w:r>
        <w:t xml:space="preserve">The four main categories to which the Kickstarter campaigns correspond to are Theater (n= 1393, 33.9%), Music (n= 700, 17%), Technology (n=600, 14.6%) and </w:t>
      </w:r>
      <w:proofErr w:type="spellStart"/>
      <w:r>
        <w:t>Film&amp;Video</w:t>
      </w:r>
      <w:proofErr w:type="spellEnd"/>
      <w:r>
        <w:t xml:space="preserve"> (n=520, 12.6%), comprising together 78.1% of all campaigns </w:t>
      </w:r>
      <w:r w:rsidR="002C7E03">
        <w:t xml:space="preserve">uploaded on the webpage. Of these, the most successful ones were the ones pertaining to the Arts categories (Theater, Music, </w:t>
      </w:r>
      <w:proofErr w:type="spellStart"/>
      <w:r w:rsidR="002C7E03">
        <w:t>Film&amp;Video</w:t>
      </w:r>
      <w:proofErr w:type="spellEnd"/>
      <w:r w:rsidR="002C7E03">
        <w:t xml:space="preserve">) with all having over 58% successful rates over all (60% acceptance rate for Theater, 77% successful rate for Music and 58% successful rate for </w:t>
      </w:r>
      <w:proofErr w:type="spellStart"/>
      <w:r w:rsidR="002C7E03">
        <w:t>Film&amp;Video</w:t>
      </w:r>
      <w:proofErr w:type="spellEnd"/>
      <w:r w:rsidR="002C7E03">
        <w:t xml:space="preserve">). This leads us to conclude that the Kickstarter webpage is </w:t>
      </w:r>
      <w:r w:rsidR="00930949">
        <w:t>especially</w:t>
      </w:r>
      <w:r w:rsidR="002C7E03">
        <w:t xml:space="preserve"> useful for campaigns that </w:t>
      </w:r>
      <w:r w:rsidR="00930949">
        <w:t xml:space="preserve">involve the arts, specifically in </w:t>
      </w:r>
      <w:r w:rsidR="008D6046">
        <w:t xml:space="preserve">Theater, Music and </w:t>
      </w:r>
      <w:proofErr w:type="spellStart"/>
      <w:r w:rsidR="008D6046">
        <w:t>Film&amp;Video</w:t>
      </w:r>
      <w:proofErr w:type="spellEnd"/>
      <w:r w:rsidR="00930949">
        <w:t xml:space="preserve">. </w:t>
      </w:r>
    </w:p>
    <w:p w14:paraId="23E676C2" w14:textId="6E968E41" w:rsidR="00C723EC" w:rsidRDefault="00C723EC" w:rsidP="00C723EC">
      <w:pPr>
        <w:ind w:left="360"/>
        <w:jc w:val="both"/>
      </w:pPr>
      <w:r>
        <w:t xml:space="preserve"> </w:t>
      </w:r>
      <w:r>
        <w:rPr>
          <w:noProof/>
        </w:rPr>
        <w:drawing>
          <wp:inline distT="0" distB="0" distL="0" distR="0" wp14:anchorId="37922290" wp14:editId="7C44C035">
            <wp:extent cx="4907280" cy="3360420"/>
            <wp:effectExtent l="0" t="0" r="7620" b="11430"/>
            <wp:docPr id="1" name="Chart 1">
              <a:extLst xmlns:a="http://schemas.openxmlformats.org/drawingml/2006/main">
                <a:ext uri="{FF2B5EF4-FFF2-40B4-BE49-F238E27FC236}">
                  <a16:creationId xmlns:a16="http://schemas.microsoft.com/office/drawing/2014/main" id="{B72194FA-1E88-4852-A66C-D77D69D99D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0DC4A01" w14:textId="6654A877" w:rsidR="002C7E03" w:rsidRDefault="002C7E03" w:rsidP="00C723EC">
      <w:pPr>
        <w:ind w:left="360"/>
        <w:jc w:val="both"/>
      </w:pPr>
    </w:p>
    <w:p w14:paraId="0D450F60" w14:textId="77777777" w:rsidR="00CD72F3" w:rsidRDefault="00D85ED5" w:rsidP="00C723EC">
      <w:pPr>
        <w:ind w:left="360"/>
        <w:jc w:val="both"/>
      </w:pPr>
      <w:r>
        <w:t xml:space="preserve">Of all </w:t>
      </w:r>
      <w:proofErr w:type="spellStart"/>
      <w:r>
        <w:t>kickstarter</w:t>
      </w:r>
      <w:proofErr w:type="spellEnd"/>
      <w:r>
        <w:t xml:space="preserve"> campaigns analyzed,</w:t>
      </w:r>
      <w:r w:rsidR="004270A8">
        <w:t xml:space="preserve"> there are several subcategories </w:t>
      </w:r>
      <w:r w:rsidR="0087115C">
        <w:t>that were 100% successful (</w:t>
      </w:r>
      <w:r w:rsidR="00AA3D16">
        <w:t>Classical Music</w:t>
      </w:r>
      <w:r w:rsidR="00B85E15">
        <w:t>,</w:t>
      </w:r>
      <w:r w:rsidR="00AA3D16">
        <w:t xml:space="preserve"> Documentary, Electronic Music, Hardware, </w:t>
      </w:r>
      <w:r w:rsidR="00361BAF">
        <w:t xml:space="preserve">Metal, </w:t>
      </w:r>
      <w:proofErr w:type="spellStart"/>
      <w:r w:rsidR="00361BAF">
        <w:t>NonFiction</w:t>
      </w:r>
      <w:proofErr w:type="spellEnd"/>
      <w:r w:rsidR="00361BAF">
        <w:t xml:space="preserve">, Pop, Radio &amp; Podcasts, Rock, Shorts, </w:t>
      </w:r>
      <w:proofErr w:type="spellStart"/>
      <w:r w:rsidR="00361BAF">
        <w:t>Tebletop</w:t>
      </w:r>
      <w:proofErr w:type="spellEnd"/>
      <w:r w:rsidR="00361BAF">
        <w:t xml:space="preserve"> Games, Television). </w:t>
      </w:r>
      <w:r w:rsidR="008A23F1">
        <w:t xml:space="preserve">This group comprises the 24% of all campaigns </w:t>
      </w:r>
      <w:r w:rsidR="00D46383">
        <w:t xml:space="preserve">launched with Kickstarter. On top of this, </w:t>
      </w:r>
      <w:r w:rsidR="007D1DDD">
        <w:t xml:space="preserve">the greatest amount of campaigns launched within the platform correspond to plays (26% of all campaigns) and of this amount, </w:t>
      </w:r>
      <w:r w:rsidR="00994FB5">
        <w:t>65.1% were successful in getting their goals. According to this</w:t>
      </w:r>
      <w:r w:rsidR="000A0BAD">
        <w:t xml:space="preserve">, we could conclude that </w:t>
      </w:r>
      <w:r w:rsidR="008C24B5">
        <w:t>most of the successful campaigns fall within the categories that relate to the arts, although there’s also a good number of campaigns that failed completely that fall within the next categories (</w:t>
      </w:r>
      <w:r w:rsidR="009F6A3A">
        <w:t xml:space="preserve">Animation, Art books, </w:t>
      </w:r>
      <w:proofErr w:type="spellStart"/>
      <w:r w:rsidR="009F6A3A">
        <w:t>Audo</w:t>
      </w:r>
      <w:proofErr w:type="spellEnd"/>
      <w:r w:rsidR="009F6A3A">
        <w:t xml:space="preserve">, Children’s books, drama, faith, fiction, food trucks, gadgets, jazz, mobile games, </w:t>
      </w:r>
      <w:r w:rsidR="008B26C1">
        <w:t xml:space="preserve">nature, people, places, restaurants, </w:t>
      </w:r>
      <w:r w:rsidR="008B26C1">
        <w:lastRenderedPageBreak/>
        <w:t>science fiction, translations, video games, web, world music)</w:t>
      </w:r>
      <w:r w:rsidR="00CD72F3">
        <w:t xml:space="preserve"> which account to 26% of the total campaigns. </w:t>
      </w:r>
    </w:p>
    <w:p w14:paraId="34EF7886" w14:textId="77777777" w:rsidR="00CD72F3" w:rsidRDefault="00CD72F3" w:rsidP="00C723EC">
      <w:pPr>
        <w:ind w:left="360"/>
        <w:jc w:val="both"/>
      </w:pPr>
      <w:r>
        <w:rPr>
          <w:noProof/>
        </w:rPr>
        <w:drawing>
          <wp:inline distT="0" distB="0" distL="0" distR="0" wp14:anchorId="2790DE87" wp14:editId="5FA34C04">
            <wp:extent cx="4918364" cy="2216727"/>
            <wp:effectExtent l="0" t="0" r="15875" b="12700"/>
            <wp:docPr id="2" name="Chart 2">
              <a:extLst xmlns:a="http://schemas.openxmlformats.org/drawingml/2006/main">
                <a:ext uri="{FF2B5EF4-FFF2-40B4-BE49-F238E27FC236}">
                  <a16:creationId xmlns:a16="http://schemas.microsoft.com/office/drawing/2014/main" id="{6F045CD3-5315-4B1D-A833-67692AAEF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CF9D2D0" w14:textId="24585575" w:rsidR="00F95000" w:rsidRDefault="00FC21C3" w:rsidP="00C723EC">
      <w:pPr>
        <w:ind w:left="360"/>
        <w:jc w:val="both"/>
      </w:pPr>
      <w:r>
        <w:t xml:space="preserve">A trend seems to </w:t>
      </w:r>
      <w:r w:rsidR="00F95000">
        <w:t xml:space="preserve">come up from the data analyzed. It seems that the best period to launch a </w:t>
      </w:r>
      <w:proofErr w:type="gramStart"/>
      <w:r w:rsidR="00F95000">
        <w:t>campaign, and</w:t>
      </w:r>
      <w:proofErr w:type="gramEnd"/>
      <w:r w:rsidR="00F95000">
        <w:t xml:space="preserve"> expect </w:t>
      </w:r>
      <w:r w:rsidR="00770E85">
        <w:t xml:space="preserve">it to be successful would be around summer time, with a peak in May, followed by the start of fall, with a peak on October and November. </w:t>
      </w:r>
      <w:r w:rsidR="008B12B8">
        <w:t xml:space="preserve">During June, July, August, September and December, the amount of successful campaigns goes down significantly, which leads us to conclude that the best moments to launch a campaign through </w:t>
      </w:r>
      <w:proofErr w:type="spellStart"/>
      <w:r w:rsidR="008B12B8">
        <w:t>kickstarter</w:t>
      </w:r>
      <w:proofErr w:type="spellEnd"/>
      <w:r w:rsidR="008B12B8">
        <w:t xml:space="preserve"> </w:t>
      </w:r>
      <w:r w:rsidR="001E7703">
        <w:t>would be during May and between October and November</w:t>
      </w:r>
      <w:r w:rsidR="00C56354">
        <w:t xml:space="preserve">, hoping to accomplish your goal before going to the next months. </w:t>
      </w:r>
    </w:p>
    <w:p w14:paraId="58CFC89A" w14:textId="6B74D81A" w:rsidR="008D6046" w:rsidRDefault="00F95000" w:rsidP="00C723EC">
      <w:pPr>
        <w:ind w:left="360"/>
        <w:jc w:val="both"/>
      </w:pPr>
      <w:r>
        <w:rPr>
          <w:noProof/>
        </w:rPr>
        <w:drawing>
          <wp:inline distT="0" distB="0" distL="0" distR="0" wp14:anchorId="7C935E78" wp14:editId="3478098E">
            <wp:extent cx="4987636" cy="2306782"/>
            <wp:effectExtent l="0" t="0" r="3810" b="17780"/>
            <wp:docPr id="3" name="Chart 3">
              <a:extLst xmlns:a="http://schemas.openxmlformats.org/drawingml/2006/main">
                <a:ext uri="{FF2B5EF4-FFF2-40B4-BE49-F238E27FC236}">
                  <a16:creationId xmlns:a16="http://schemas.microsoft.com/office/drawing/2014/main" id="{51F82DCB-6088-4598-9E0B-D363083264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B85E15">
        <w:t xml:space="preserve"> </w:t>
      </w:r>
    </w:p>
    <w:p w14:paraId="4B9C43AF" w14:textId="6BD330E9" w:rsidR="00C723EC" w:rsidRPr="00800520" w:rsidRDefault="00C723EC" w:rsidP="00C723EC">
      <w:pPr>
        <w:pStyle w:val="ListParagraph"/>
        <w:numPr>
          <w:ilvl w:val="0"/>
          <w:numId w:val="1"/>
        </w:numPr>
        <w:jc w:val="both"/>
        <w:rPr>
          <w:b/>
        </w:rPr>
      </w:pPr>
      <w:bookmarkStart w:id="0" w:name="_GoBack"/>
      <w:r w:rsidRPr="00800520">
        <w:rPr>
          <w:b/>
        </w:rPr>
        <w:t>What are some of the limitations of this dataset?</w:t>
      </w:r>
    </w:p>
    <w:bookmarkEnd w:id="0"/>
    <w:p w14:paraId="1CA3E13E" w14:textId="77777777" w:rsidR="00947D0E" w:rsidRDefault="00C56354" w:rsidP="00C56354">
      <w:pPr>
        <w:ind w:left="360"/>
        <w:jc w:val="both"/>
      </w:pPr>
      <w:r>
        <w:t xml:space="preserve">Some limitations of the dataset </w:t>
      </w:r>
      <w:r w:rsidR="00922284">
        <w:t xml:space="preserve">are the different currencies used in the table. Since </w:t>
      </w:r>
      <w:r w:rsidR="00313D82">
        <w:t xml:space="preserve">there are several currencies being used, there’s no easy way to normalize the currency to just one (USD) since there’s no exact rule to convert currencies (would we use the date of creations </w:t>
      </w:r>
      <w:r w:rsidR="000A7B3E">
        <w:t xml:space="preserve">Exchange rates? Or the date of conversion? – do we account for inflation in the country or not?). Making comparisons between similar projects difficult if we want </w:t>
      </w:r>
      <w:r w:rsidR="00225531">
        <w:t xml:space="preserve">to analyze any trend coming off from </w:t>
      </w:r>
      <w:r w:rsidR="00947D0E">
        <w:t xml:space="preserve">the amount of money needed for each campaign. </w:t>
      </w:r>
    </w:p>
    <w:p w14:paraId="20083875" w14:textId="2682EAB4" w:rsidR="00C56354" w:rsidRDefault="00947D0E" w:rsidP="00C56354">
      <w:pPr>
        <w:ind w:left="360"/>
        <w:jc w:val="both"/>
      </w:pPr>
      <w:r>
        <w:lastRenderedPageBreak/>
        <w:t xml:space="preserve">Another limitation could be that the dataset currently defines the success of a campaign </w:t>
      </w:r>
      <w:r w:rsidR="00D05587">
        <w:t>depending on the accomplishment of the goal that a campaign asked for. This</w:t>
      </w:r>
      <w:r w:rsidR="00BF5AAE">
        <w:t xml:space="preserve"> could help understand if the campaign raised enough </w:t>
      </w:r>
      <w:proofErr w:type="gramStart"/>
      <w:r w:rsidR="00BF5AAE">
        <w:t>money</w:t>
      </w:r>
      <w:proofErr w:type="gramEnd"/>
      <w:r w:rsidR="00BF5AAE">
        <w:t xml:space="preserve"> </w:t>
      </w:r>
      <w:r w:rsidR="00FB7DAB">
        <w:t>but</w:t>
      </w:r>
      <w:r w:rsidR="00292FCB">
        <w:t xml:space="preserve"> it</w:t>
      </w:r>
      <w:r w:rsidR="00FB7DAB">
        <w:t xml:space="preserve"> is not a good tool to accurately determine if the campaign launched their objective as proposed</w:t>
      </w:r>
      <w:r w:rsidR="00292FCB">
        <w:t>, each project could end up needing more money than what was pledged</w:t>
      </w:r>
      <w:r w:rsidR="00303095">
        <w:t xml:space="preserve"> and therefore </w:t>
      </w:r>
      <w:r w:rsidR="000A20DB">
        <w:t xml:space="preserve">could not necessarily be successful. Another possibility is that even though </w:t>
      </w:r>
      <w:r w:rsidR="00034CE2">
        <w:t xml:space="preserve">not enough money was raised, a campaign ended up being successful </w:t>
      </w:r>
      <w:r w:rsidR="00756150">
        <w:t xml:space="preserve">through other means, having more visibility by just being in </w:t>
      </w:r>
      <w:proofErr w:type="spellStart"/>
      <w:r w:rsidR="00756150">
        <w:t>Kicksarter</w:t>
      </w:r>
      <w:proofErr w:type="spellEnd"/>
      <w:r w:rsidR="00756150">
        <w:t xml:space="preserve"> (This would be successful as a PR campaign, though not as a funding one). </w:t>
      </w:r>
    </w:p>
    <w:p w14:paraId="0772B131" w14:textId="6776B7A3" w:rsidR="00AB44D7" w:rsidRDefault="00AB44D7" w:rsidP="00C56354">
      <w:pPr>
        <w:ind w:left="360"/>
        <w:jc w:val="both"/>
      </w:pPr>
      <w:r>
        <w:t xml:space="preserve">Other data that could be useful for analyzing trends could be not only the number of pledgers, but the max amount of money given to each campaign </w:t>
      </w:r>
      <w:proofErr w:type="gramStart"/>
      <w:r>
        <w:t>and also</w:t>
      </w:r>
      <w:proofErr w:type="gramEnd"/>
      <w:r>
        <w:t xml:space="preserve"> knowing how many people </w:t>
      </w:r>
      <w:r w:rsidR="00D26D8A">
        <w:t xml:space="preserve">viewed the campaign but decided against pledging any amount of money. </w:t>
      </w:r>
    </w:p>
    <w:p w14:paraId="6B51BACC" w14:textId="5F6186A2" w:rsidR="00D26D8A" w:rsidRPr="00800520" w:rsidRDefault="00C723EC" w:rsidP="00D26D8A">
      <w:pPr>
        <w:pStyle w:val="ListParagraph"/>
        <w:numPr>
          <w:ilvl w:val="0"/>
          <w:numId w:val="1"/>
        </w:numPr>
        <w:jc w:val="both"/>
        <w:rPr>
          <w:b/>
        </w:rPr>
      </w:pPr>
      <w:r w:rsidRPr="00800520">
        <w:rPr>
          <w:b/>
        </w:rPr>
        <w:t>What are some other possible tables/graphs that we could create?</w:t>
      </w:r>
    </w:p>
    <w:p w14:paraId="3B76E5FE" w14:textId="755AD33D" w:rsidR="00D26D8A" w:rsidRDefault="00D26D8A" w:rsidP="00D26D8A">
      <w:pPr>
        <w:ind w:left="360"/>
        <w:jc w:val="both"/>
      </w:pPr>
      <w:r>
        <w:t xml:space="preserve">Other graphs that could be useful to understand the trends we’re looking at could be a </w:t>
      </w:r>
      <w:r w:rsidR="00041E2B">
        <w:t>view of the data of successful, failed, cancelled, and live projects divided by country</w:t>
      </w:r>
      <w:r w:rsidR="00E04410">
        <w:t xml:space="preserve">, this will tell us </w:t>
      </w:r>
      <w:r w:rsidR="0043485E">
        <w:t>where most campaigns are coming from, as well to allow us to analyze if a country has a more defined “</w:t>
      </w:r>
      <w:proofErr w:type="spellStart"/>
      <w:r w:rsidR="0043485E">
        <w:t>kickstarter</w:t>
      </w:r>
      <w:proofErr w:type="spellEnd"/>
      <w:r w:rsidR="0043485E">
        <w:t>” culture than others</w:t>
      </w:r>
      <w:r w:rsidR="00041E2B">
        <w:t>:</w:t>
      </w:r>
    </w:p>
    <w:tbl>
      <w:tblPr>
        <w:tblW w:w="6300" w:type="dxa"/>
        <w:jc w:val="center"/>
        <w:tblLook w:val="04A0" w:firstRow="1" w:lastRow="0" w:firstColumn="1" w:lastColumn="0" w:noHBand="0" w:noVBand="1"/>
      </w:tblPr>
      <w:tblGrid>
        <w:gridCol w:w="1400"/>
        <w:gridCol w:w="1680"/>
        <w:gridCol w:w="732"/>
        <w:gridCol w:w="539"/>
        <w:gridCol w:w="1134"/>
        <w:gridCol w:w="1160"/>
      </w:tblGrid>
      <w:tr w:rsidR="00E04410" w:rsidRPr="00E04410" w14:paraId="6358C66C" w14:textId="77777777" w:rsidTr="00E04410">
        <w:trPr>
          <w:trHeight w:val="288"/>
          <w:jc w:val="center"/>
        </w:trPr>
        <w:tc>
          <w:tcPr>
            <w:tcW w:w="1400" w:type="dxa"/>
            <w:tcBorders>
              <w:top w:val="nil"/>
              <w:left w:val="nil"/>
              <w:bottom w:val="single" w:sz="4" w:space="0" w:color="8EA9DB"/>
              <w:right w:val="nil"/>
            </w:tcBorders>
            <w:shd w:val="clear" w:color="D9E1F2" w:fill="D9E1F2"/>
            <w:noWrap/>
            <w:vAlign w:val="bottom"/>
            <w:hideMark/>
          </w:tcPr>
          <w:p w14:paraId="4E4F5053" w14:textId="6EBC91B8" w:rsidR="00E04410" w:rsidRPr="00E04410" w:rsidRDefault="00E04410" w:rsidP="00E04410">
            <w:pPr>
              <w:spacing w:after="0" w:line="240" w:lineRule="auto"/>
              <w:rPr>
                <w:rFonts w:ascii="Calibri" w:eastAsia="Times New Roman" w:hAnsi="Calibri" w:cs="Calibri"/>
                <w:b/>
                <w:bCs/>
                <w:color w:val="000000"/>
              </w:rPr>
            </w:pPr>
            <w:r>
              <w:rPr>
                <w:rFonts w:ascii="Calibri" w:eastAsia="Times New Roman" w:hAnsi="Calibri" w:cs="Calibri"/>
                <w:b/>
                <w:bCs/>
                <w:color w:val="000000"/>
              </w:rPr>
              <w:t>Country of Origin</w:t>
            </w:r>
          </w:p>
        </w:tc>
        <w:tc>
          <w:tcPr>
            <w:tcW w:w="1680" w:type="dxa"/>
            <w:tcBorders>
              <w:top w:val="nil"/>
              <w:left w:val="nil"/>
              <w:bottom w:val="single" w:sz="4" w:space="0" w:color="8EA9DB"/>
              <w:right w:val="nil"/>
            </w:tcBorders>
            <w:shd w:val="clear" w:color="D9E1F2" w:fill="D9E1F2"/>
            <w:noWrap/>
            <w:vAlign w:val="bottom"/>
            <w:hideMark/>
          </w:tcPr>
          <w:p w14:paraId="53C97018" w14:textId="77777777" w:rsidR="00E04410" w:rsidRPr="00E04410" w:rsidRDefault="00E04410" w:rsidP="00E04410">
            <w:pPr>
              <w:spacing w:after="0" w:line="240" w:lineRule="auto"/>
              <w:rPr>
                <w:rFonts w:ascii="Calibri" w:eastAsia="Times New Roman" w:hAnsi="Calibri" w:cs="Calibri"/>
                <w:b/>
                <w:bCs/>
                <w:color w:val="000000"/>
              </w:rPr>
            </w:pPr>
            <w:r w:rsidRPr="00E04410">
              <w:rPr>
                <w:rFonts w:ascii="Calibri" w:eastAsia="Times New Roman" w:hAnsi="Calibri" w:cs="Calibri"/>
                <w:b/>
                <w:bCs/>
                <w:color w:val="000000"/>
              </w:rPr>
              <w:t>canceled</w:t>
            </w:r>
          </w:p>
        </w:tc>
        <w:tc>
          <w:tcPr>
            <w:tcW w:w="620" w:type="dxa"/>
            <w:tcBorders>
              <w:top w:val="nil"/>
              <w:left w:val="nil"/>
              <w:bottom w:val="single" w:sz="4" w:space="0" w:color="8EA9DB"/>
              <w:right w:val="nil"/>
            </w:tcBorders>
            <w:shd w:val="clear" w:color="D9E1F2" w:fill="D9E1F2"/>
            <w:noWrap/>
            <w:vAlign w:val="bottom"/>
            <w:hideMark/>
          </w:tcPr>
          <w:p w14:paraId="71DE30CB" w14:textId="77777777" w:rsidR="00E04410" w:rsidRPr="00E04410" w:rsidRDefault="00E04410" w:rsidP="00E04410">
            <w:pPr>
              <w:spacing w:after="0" w:line="240" w:lineRule="auto"/>
              <w:rPr>
                <w:rFonts w:ascii="Calibri" w:eastAsia="Times New Roman" w:hAnsi="Calibri" w:cs="Calibri"/>
                <w:b/>
                <w:bCs/>
                <w:color w:val="000000"/>
              </w:rPr>
            </w:pPr>
            <w:r w:rsidRPr="00E04410">
              <w:rPr>
                <w:rFonts w:ascii="Calibri" w:eastAsia="Times New Roman" w:hAnsi="Calibri" w:cs="Calibri"/>
                <w:b/>
                <w:bCs/>
                <w:color w:val="000000"/>
              </w:rPr>
              <w:t>failed</w:t>
            </w:r>
          </w:p>
        </w:tc>
        <w:tc>
          <w:tcPr>
            <w:tcW w:w="420" w:type="dxa"/>
            <w:tcBorders>
              <w:top w:val="nil"/>
              <w:left w:val="nil"/>
              <w:bottom w:val="single" w:sz="4" w:space="0" w:color="8EA9DB"/>
              <w:right w:val="nil"/>
            </w:tcBorders>
            <w:shd w:val="clear" w:color="D9E1F2" w:fill="D9E1F2"/>
            <w:noWrap/>
            <w:vAlign w:val="bottom"/>
            <w:hideMark/>
          </w:tcPr>
          <w:p w14:paraId="7402C10C" w14:textId="77777777" w:rsidR="00E04410" w:rsidRPr="00E04410" w:rsidRDefault="00E04410" w:rsidP="00E04410">
            <w:pPr>
              <w:spacing w:after="0" w:line="240" w:lineRule="auto"/>
              <w:rPr>
                <w:rFonts w:ascii="Calibri" w:eastAsia="Times New Roman" w:hAnsi="Calibri" w:cs="Calibri"/>
                <w:b/>
                <w:bCs/>
                <w:color w:val="000000"/>
              </w:rPr>
            </w:pPr>
            <w:r w:rsidRPr="00E04410">
              <w:rPr>
                <w:rFonts w:ascii="Calibri" w:eastAsia="Times New Roman" w:hAnsi="Calibri" w:cs="Calibri"/>
                <w:b/>
                <w:bCs/>
                <w:color w:val="000000"/>
              </w:rPr>
              <w:t>live</w:t>
            </w:r>
          </w:p>
        </w:tc>
        <w:tc>
          <w:tcPr>
            <w:tcW w:w="1020" w:type="dxa"/>
            <w:tcBorders>
              <w:top w:val="nil"/>
              <w:left w:val="nil"/>
              <w:bottom w:val="single" w:sz="4" w:space="0" w:color="8EA9DB"/>
              <w:right w:val="nil"/>
            </w:tcBorders>
            <w:shd w:val="clear" w:color="D9E1F2" w:fill="D9E1F2"/>
            <w:noWrap/>
            <w:vAlign w:val="bottom"/>
            <w:hideMark/>
          </w:tcPr>
          <w:p w14:paraId="28B4D961" w14:textId="77777777" w:rsidR="00E04410" w:rsidRPr="00E04410" w:rsidRDefault="00E04410" w:rsidP="00E04410">
            <w:pPr>
              <w:spacing w:after="0" w:line="240" w:lineRule="auto"/>
              <w:rPr>
                <w:rFonts w:ascii="Calibri" w:eastAsia="Times New Roman" w:hAnsi="Calibri" w:cs="Calibri"/>
                <w:b/>
                <w:bCs/>
                <w:color w:val="000000"/>
              </w:rPr>
            </w:pPr>
            <w:r w:rsidRPr="00E04410">
              <w:rPr>
                <w:rFonts w:ascii="Calibri" w:eastAsia="Times New Roman" w:hAnsi="Calibri" w:cs="Calibri"/>
                <w:b/>
                <w:bCs/>
                <w:color w:val="000000"/>
              </w:rPr>
              <w:t>successful</w:t>
            </w:r>
          </w:p>
        </w:tc>
        <w:tc>
          <w:tcPr>
            <w:tcW w:w="1160" w:type="dxa"/>
            <w:tcBorders>
              <w:top w:val="nil"/>
              <w:left w:val="nil"/>
              <w:bottom w:val="single" w:sz="4" w:space="0" w:color="8EA9DB"/>
              <w:right w:val="nil"/>
            </w:tcBorders>
            <w:shd w:val="clear" w:color="D9E1F2" w:fill="D9E1F2"/>
            <w:noWrap/>
            <w:vAlign w:val="bottom"/>
            <w:hideMark/>
          </w:tcPr>
          <w:p w14:paraId="3D0426FF" w14:textId="77777777" w:rsidR="00E04410" w:rsidRPr="00E04410" w:rsidRDefault="00E04410" w:rsidP="00E04410">
            <w:pPr>
              <w:spacing w:after="0" w:line="240" w:lineRule="auto"/>
              <w:rPr>
                <w:rFonts w:ascii="Calibri" w:eastAsia="Times New Roman" w:hAnsi="Calibri" w:cs="Calibri"/>
                <w:b/>
                <w:bCs/>
                <w:color w:val="000000"/>
              </w:rPr>
            </w:pPr>
            <w:r w:rsidRPr="00E04410">
              <w:rPr>
                <w:rFonts w:ascii="Calibri" w:eastAsia="Times New Roman" w:hAnsi="Calibri" w:cs="Calibri"/>
                <w:b/>
                <w:bCs/>
                <w:color w:val="000000"/>
              </w:rPr>
              <w:t>Grand Total</w:t>
            </w:r>
          </w:p>
        </w:tc>
      </w:tr>
      <w:tr w:rsidR="00E04410" w:rsidRPr="00E04410" w14:paraId="153A3F1A" w14:textId="77777777" w:rsidTr="00E04410">
        <w:trPr>
          <w:trHeight w:val="288"/>
          <w:jc w:val="center"/>
        </w:trPr>
        <w:tc>
          <w:tcPr>
            <w:tcW w:w="1400" w:type="dxa"/>
            <w:tcBorders>
              <w:top w:val="nil"/>
              <w:left w:val="nil"/>
              <w:bottom w:val="nil"/>
              <w:right w:val="nil"/>
            </w:tcBorders>
            <w:shd w:val="clear" w:color="auto" w:fill="auto"/>
            <w:noWrap/>
            <w:vAlign w:val="bottom"/>
            <w:hideMark/>
          </w:tcPr>
          <w:p w14:paraId="5FC10981" w14:textId="77777777" w:rsidR="00E04410" w:rsidRPr="00E04410" w:rsidRDefault="00E04410" w:rsidP="00E04410">
            <w:pPr>
              <w:spacing w:after="0" w:line="240" w:lineRule="auto"/>
              <w:rPr>
                <w:rFonts w:ascii="Calibri" w:eastAsia="Times New Roman" w:hAnsi="Calibri" w:cs="Calibri"/>
                <w:color w:val="000000"/>
              </w:rPr>
            </w:pPr>
            <w:r w:rsidRPr="00E04410">
              <w:rPr>
                <w:rFonts w:ascii="Calibri" w:eastAsia="Times New Roman" w:hAnsi="Calibri" w:cs="Calibri"/>
                <w:color w:val="000000"/>
              </w:rPr>
              <w:t>US</w:t>
            </w:r>
          </w:p>
        </w:tc>
        <w:tc>
          <w:tcPr>
            <w:tcW w:w="1680" w:type="dxa"/>
            <w:tcBorders>
              <w:top w:val="nil"/>
              <w:left w:val="nil"/>
              <w:bottom w:val="nil"/>
              <w:right w:val="nil"/>
            </w:tcBorders>
            <w:shd w:val="clear" w:color="auto" w:fill="auto"/>
            <w:noWrap/>
            <w:vAlign w:val="bottom"/>
            <w:hideMark/>
          </w:tcPr>
          <w:p w14:paraId="0B9685C3"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257</w:t>
            </w:r>
          </w:p>
        </w:tc>
        <w:tc>
          <w:tcPr>
            <w:tcW w:w="620" w:type="dxa"/>
            <w:tcBorders>
              <w:top w:val="nil"/>
              <w:left w:val="nil"/>
              <w:bottom w:val="nil"/>
              <w:right w:val="nil"/>
            </w:tcBorders>
            <w:shd w:val="clear" w:color="auto" w:fill="auto"/>
            <w:noWrap/>
            <w:vAlign w:val="bottom"/>
            <w:hideMark/>
          </w:tcPr>
          <w:p w14:paraId="289652E6"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1097</w:t>
            </w:r>
          </w:p>
        </w:tc>
        <w:tc>
          <w:tcPr>
            <w:tcW w:w="420" w:type="dxa"/>
            <w:tcBorders>
              <w:top w:val="nil"/>
              <w:left w:val="nil"/>
              <w:bottom w:val="nil"/>
              <w:right w:val="nil"/>
            </w:tcBorders>
            <w:shd w:val="clear" w:color="auto" w:fill="auto"/>
            <w:noWrap/>
            <w:vAlign w:val="bottom"/>
            <w:hideMark/>
          </w:tcPr>
          <w:p w14:paraId="29F6F8DA"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33</w:t>
            </w:r>
          </w:p>
        </w:tc>
        <w:tc>
          <w:tcPr>
            <w:tcW w:w="1020" w:type="dxa"/>
            <w:tcBorders>
              <w:top w:val="nil"/>
              <w:left w:val="nil"/>
              <w:bottom w:val="nil"/>
              <w:right w:val="nil"/>
            </w:tcBorders>
            <w:shd w:val="clear" w:color="auto" w:fill="auto"/>
            <w:noWrap/>
            <w:vAlign w:val="bottom"/>
            <w:hideMark/>
          </w:tcPr>
          <w:p w14:paraId="02B59EFD"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1651</w:t>
            </w:r>
          </w:p>
        </w:tc>
        <w:tc>
          <w:tcPr>
            <w:tcW w:w="1160" w:type="dxa"/>
            <w:tcBorders>
              <w:top w:val="nil"/>
              <w:left w:val="nil"/>
              <w:bottom w:val="nil"/>
              <w:right w:val="nil"/>
            </w:tcBorders>
            <w:shd w:val="clear" w:color="auto" w:fill="auto"/>
            <w:noWrap/>
            <w:vAlign w:val="bottom"/>
            <w:hideMark/>
          </w:tcPr>
          <w:p w14:paraId="0CA0F095"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3038</w:t>
            </w:r>
          </w:p>
        </w:tc>
      </w:tr>
      <w:tr w:rsidR="00E04410" w:rsidRPr="00E04410" w14:paraId="7EFFE11D" w14:textId="77777777" w:rsidTr="00E04410">
        <w:trPr>
          <w:trHeight w:val="288"/>
          <w:jc w:val="center"/>
        </w:trPr>
        <w:tc>
          <w:tcPr>
            <w:tcW w:w="1400" w:type="dxa"/>
            <w:tcBorders>
              <w:top w:val="nil"/>
              <w:left w:val="nil"/>
              <w:bottom w:val="nil"/>
              <w:right w:val="nil"/>
            </w:tcBorders>
            <w:shd w:val="clear" w:color="auto" w:fill="auto"/>
            <w:noWrap/>
            <w:vAlign w:val="bottom"/>
            <w:hideMark/>
          </w:tcPr>
          <w:p w14:paraId="7693910A" w14:textId="77777777" w:rsidR="00E04410" w:rsidRPr="00E04410" w:rsidRDefault="00E04410" w:rsidP="00E04410">
            <w:pPr>
              <w:spacing w:after="0" w:line="240" w:lineRule="auto"/>
              <w:rPr>
                <w:rFonts w:ascii="Calibri" w:eastAsia="Times New Roman" w:hAnsi="Calibri" w:cs="Calibri"/>
                <w:color w:val="000000"/>
              </w:rPr>
            </w:pPr>
            <w:r w:rsidRPr="00E04410">
              <w:rPr>
                <w:rFonts w:ascii="Calibri" w:eastAsia="Times New Roman" w:hAnsi="Calibri" w:cs="Calibri"/>
                <w:color w:val="000000"/>
              </w:rPr>
              <w:t>GB</w:t>
            </w:r>
          </w:p>
        </w:tc>
        <w:tc>
          <w:tcPr>
            <w:tcW w:w="1680" w:type="dxa"/>
            <w:tcBorders>
              <w:top w:val="nil"/>
              <w:left w:val="nil"/>
              <w:bottom w:val="nil"/>
              <w:right w:val="nil"/>
            </w:tcBorders>
            <w:shd w:val="clear" w:color="auto" w:fill="auto"/>
            <w:noWrap/>
            <w:vAlign w:val="bottom"/>
            <w:hideMark/>
          </w:tcPr>
          <w:p w14:paraId="16301DF7"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25</w:t>
            </w:r>
          </w:p>
        </w:tc>
        <w:tc>
          <w:tcPr>
            <w:tcW w:w="620" w:type="dxa"/>
            <w:tcBorders>
              <w:top w:val="nil"/>
              <w:left w:val="nil"/>
              <w:bottom w:val="nil"/>
              <w:right w:val="nil"/>
            </w:tcBorders>
            <w:shd w:val="clear" w:color="auto" w:fill="auto"/>
            <w:noWrap/>
            <w:vAlign w:val="bottom"/>
            <w:hideMark/>
          </w:tcPr>
          <w:p w14:paraId="4EFA4932"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205</w:t>
            </w:r>
          </w:p>
        </w:tc>
        <w:tc>
          <w:tcPr>
            <w:tcW w:w="420" w:type="dxa"/>
            <w:tcBorders>
              <w:top w:val="nil"/>
              <w:left w:val="nil"/>
              <w:bottom w:val="nil"/>
              <w:right w:val="nil"/>
            </w:tcBorders>
            <w:shd w:val="clear" w:color="auto" w:fill="auto"/>
            <w:noWrap/>
            <w:vAlign w:val="bottom"/>
            <w:hideMark/>
          </w:tcPr>
          <w:p w14:paraId="72D6F367"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8</w:t>
            </w:r>
          </w:p>
        </w:tc>
        <w:tc>
          <w:tcPr>
            <w:tcW w:w="1020" w:type="dxa"/>
            <w:tcBorders>
              <w:top w:val="nil"/>
              <w:left w:val="nil"/>
              <w:bottom w:val="nil"/>
              <w:right w:val="nil"/>
            </w:tcBorders>
            <w:shd w:val="clear" w:color="auto" w:fill="auto"/>
            <w:noWrap/>
            <w:vAlign w:val="bottom"/>
            <w:hideMark/>
          </w:tcPr>
          <w:p w14:paraId="3B44BA5E"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366</w:t>
            </w:r>
          </w:p>
        </w:tc>
        <w:tc>
          <w:tcPr>
            <w:tcW w:w="1160" w:type="dxa"/>
            <w:tcBorders>
              <w:top w:val="nil"/>
              <w:left w:val="nil"/>
              <w:bottom w:val="nil"/>
              <w:right w:val="nil"/>
            </w:tcBorders>
            <w:shd w:val="clear" w:color="auto" w:fill="auto"/>
            <w:noWrap/>
            <w:vAlign w:val="bottom"/>
            <w:hideMark/>
          </w:tcPr>
          <w:p w14:paraId="56AE7D0B"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604</w:t>
            </w:r>
          </w:p>
        </w:tc>
      </w:tr>
      <w:tr w:rsidR="00E04410" w:rsidRPr="00E04410" w14:paraId="4250FD39" w14:textId="77777777" w:rsidTr="00E04410">
        <w:trPr>
          <w:trHeight w:val="288"/>
          <w:jc w:val="center"/>
        </w:trPr>
        <w:tc>
          <w:tcPr>
            <w:tcW w:w="1400" w:type="dxa"/>
            <w:tcBorders>
              <w:top w:val="nil"/>
              <w:left w:val="nil"/>
              <w:bottom w:val="nil"/>
              <w:right w:val="nil"/>
            </w:tcBorders>
            <w:shd w:val="clear" w:color="auto" w:fill="auto"/>
            <w:noWrap/>
            <w:vAlign w:val="bottom"/>
            <w:hideMark/>
          </w:tcPr>
          <w:p w14:paraId="396C18BC" w14:textId="77777777" w:rsidR="00E04410" w:rsidRPr="00E04410" w:rsidRDefault="00E04410" w:rsidP="00E04410">
            <w:pPr>
              <w:spacing w:after="0" w:line="240" w:lineRule="auto"/>
              <w:rPr>
                <w:rFonts w:ascii="Calibri" w:eastAsia="Times New Roman" w:hAnsi="Calibri" w:cs="Calibri"/>
                <w:color w:val="000000"/>
              </w:rPr>
            </w:pPr>
            <w:r w:rsidRPr="00E04410">
              <w:rPr>
                <w:rFonts w:ascii="Calibri" w:eastAsia="Times New Roman" w:hAnsi="Calibri" w:cs="Calibri"/>
                <w:color w:val="000000"/>
              </w:rPr>
              <w:t>CA</w:t>
            </w:r>
          </w:p>
        </w:tc>
        <w:tc>
          <w:tcPr>
            <w:tcW w:w="1680" w:type="dxa"/>
            <w:tcBorders>
              <w:top w:val="nil"/>
              <w:left w:val="nil"/>
              <w:bottom w:val="nil"/>
              <w:right w:val="nil"/>
            </w:tcBorders>
            <w:shd w:val="clear" w:color="auto" w:fill="auto"/>
            <w:noWrap/>
            <w:vAlign w:val="bottom"/>
            <w:hideMark/>
          </w:tcPr>
          <w:p w14:paraId="02FDC03D"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17</w:t>
            </w:r>
          </w:p>
        </w:tc>
        <w:tc>
          <w:tcPr>
            <w:tcW w:w="620" w:type="dxa"/>
            <w:tcBorders>
              <w:top w:val="nil"/>
              <w:left w:val="nil"/>
              <w:bottom w:val="nil"/>
              <w:right w:val="nil"/>
            </w:tcBorders>
            <w:shd w:val="clear" w:color="auto" w:fill="auto"/>
            <w:noWrap/>
            <w:vAlign w:val="bottom"/>
            <w:hideMark/>
          </w:tcPr>
          <w:p w14:paraId="5BC492C4"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64</w:t>
            </w:r>
          </w:p>
        </w:tc>
        <w:tc>
          <w:tcPr>
            <w:tcW w:w="420" w:type="dxa"/>
            <w:tcBorders>
              <w:top w:val="nil"/>
              <w:left w:val="nil"/>
              <w:bottom w:val="nil"/>
              <w:right w:val="nil"/>
            </w:tcBorders>
            <w:shd w:val="clear" w:color="auto" w:fill="auto"/>
            <w:noWrap/>
            <w:vAlign w:val="bottom"/>
            <w:hideMark/>
          </w:tcPr>
          <w:p w14:paraId="1F3F424C"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1</w:t>
            </w:r>
          </w:p>
        </w:tc>
        <w:tc>
          <w:tcPr>
            <w:tcW w:w="1020" w:type="dxa"/>
            <w:tcBorders>
              <w:top w:val="nil"/>
              <w:left w:val="nil"/>
              <w:bottom w:val="nil"/>
              <w:right w:val="nil"/>
            </w:tcBorders>
            <w:shd w:val="clear" w:color="auto" w:fill="auto"/>
            <w:noWrap/>
            <w:vAlign w:val="bottom"/>
            <w:hideMark/>
          </w:tcPr>
          <w:p w14:paraId="58DF26F7"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64</w:t>
            </w:r>
          </w:p>
        </w:tc>
        <w:tc>
          <w:tcPr>
            <w:tcW w:w="1160" w:type="dxa"/>
            <w:tcBorders>
              <w:top w:val="nil"/>
              <w:left w:val="nil"/>
              <w:bottom w:val="nil"/>
              <w:right w:val="nil"/>
            </w:tcBorders>
            <w:shd w:val="clear" w:color="auto" w:fill="auto"/>
            <w:noWrap/>
            <w:vAlign w:val="bottom"/>
            <w:hideMark/>
          </w:tcPr>
          <w:p w14:paraId="03E6A4E8"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146</w:t>
            </w:r>
          </w:p>
        </w:tc>
      </w:tr>
      <w:tr w:rsidR="00E04410" w:rsidRPr="00E04410" w14:paraId="5E55F73D" w14:textId="77777777" w:rsidTr="00E04410">
        <w:trPr>
          <w:trHeight w:val="288"/>
          <w:jc w:val="center"/>
        </w:trPr>
        <w:tc>
          <w:tcPr>
            <w:tcW w:w="1400" w:type="dxa"/>
            <w:tcBorders>
              <w:top w:val="nil"/>
              <w:left w:val="nil"/>
              <w:bottom w:val="nil"/>
              <w:right w:val="nil"/>
            </w:tcBorders>
            <w:shd w:val="clear" w:color="auto" w:fill="auto"/>
            <w:noWrap/>
            <w:vAlign w:val="bottom"/>
            <w:hideMark/>
          </w:tcPr>
          <w:p w14:paraId="380F3C3D" w14:textId="77777777" w:rsidR="00E04410" w:rsidRPr="00E04410" w:rsidRDefault="00E04410" w:rsidP="00E04410">
            <w:pPr>
              <w:spacing w:after="0" w:line="240" w:lineRule="auto"/>
              <w:rPr>
                <w:rFonts w:ascii="Calibri" w:eastAsia="Times New Roman" w:hAnsi="Calibri" w:cs="Calibri"/>
                <w:color w:val="000000"/>
              </w:rPr>
            </w:pPr>
            <w:r w:rsidRPr="00E04410">
              <w:rPr>
                <w:rFonts w:ascii="Calibri" w:eastAsia="Times New Roman" w:hAnsi="Calibri" w:cs="Calibri"/>
                <w:color w:val="000000"/>
              </w:rPr>
              <w:t>AU</w:t>
            </w:r>
          </w:p>
        </w:tc>
        <w:tc>
          <w:tcPr>
            <w:tcW w:w="1680" w:type="dxa"/>
            <w:tcBorders>
              <w:top w:val="nil"/>
              <w:left w:val="nil"/>
              <w:bottom w:val="nil"/>
              <w:right w:val="nil"/>
            </w:tcBorders>
            <w:shd w:val="clear" w:color="auto" w:fill="auto"/>
            <w:noWrap/>
            <w:vAlign w:val="bottom"/>
            <w:hideMark/>
          </w:tcPr>
          <w:p w14:paraId="3B86C368"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14</w:t>
            </w:r>
          </w:p>
        </w:tc>
        <w:tc>
          <w:tcPr>
            <w:tcW w:w="620" w:type="dxa"/>
            <w:tcBorders>
              <w:top w:val="nil"/>
              <w:left w:val="nil"/>
              <w:bottom w:val="nil"/>
              <w:right w:val="nil"/>
            </w:tcBorders>
            <w:shd w:val="clear" w:color="auto" w:fill="auto"/>
            <w:noWrap/>
            <w:vAlign w:val="bottom"/>
            <w:hideMark/>
          </w:tcPr>
          <w:p w14:paraId="3C033F0E"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41</w:t>
            </w:r>
          </w:p>
        </w:tc>
        <w:tc>
          <w:tcPr>
            <w:tcW w:w="420" w:type="dxa"/>
            <w:tcBorders>
              <w:top w:val="nil"/>
              <w:left w:val="nil"/>
              <w:bottom w:val="nil"/>
              <w:right w:val="nil"/>
            </w:tcBorders>
            <w:shd w:val="clear" w:color="auto" w:fill="auto"/>
            <w:noWrap/>
            <w:vAlign w:val="bottom"/>
            <w:hideMark/>
          </w:tcPr>
          <w:p w14:paraId="6396C07E" w14:textId="77777777" w:rsidR="00E04410" w:rsidRPr="00E04410" w:rsidRDefault="00E04410" w:rsidP="00E04410">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29639BC2"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19</w:t>
            </w:r>
          </w:p>
        </w:tc>
        <w:tc>
          <w:tcPr>
            <w:tcW w:w="1160" w:type="dxa"/>
            <w:tcBorders>
              <w:top w:val="nil"/>
              <w:left w:val="nil"/>
              <w:bottom w:val="nil"/>
              <w:right w:val="nil"/>
            </w:tcBorders>
            <w:shd w:val="clear" w:color="auto" w:fill="auto"/>
            <w:noWrap/>
            <w:vAlign w:val="bottom"/>
            <w:hideMark/>
          </w:tcPr>
          <w:p w14:paraId="6D5B3039"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74</w:t>
            </w:r>
          </w:p>
        </w:tc>
      </w:tr>
      <w:tr w:rsidR="00E04410" w:rsidRPr="00E04410" w14:paraId="7D151098" w14:textId="77777777" w:rsidTr="00E04410">
        <w:trPr>
          <w:trHeight w:val="288"/>
          <w:jc w:val="center"/>
        </w:trPr>
        <w:tc>
          <w:tcPr>
            <w:tcW w:w="1400" w:type="dxa"/>
            <w:tcBorders>
              <w:top w:val="nil"/>
              <w:left w:val="nil"/>
              <w:bottom w:val="nil"/>
              <w:right w:val="nil"/>
            </w:tcBorders>
            <w:shd w:val="clear" w:color="auto" w:fill="auto"/>
            <w:noWrap/>
            <w:vAlign w:val="bottom"/>
            <w:hideMark/>
          </w:tcPr>
          <w:p w14:paraId="22FAB4CE" w14:textId="77777777" w:rsidR="00E04410" w:rsidRPr="00E04410" w:rsidRDefault="00E04410" w:rsidP="00E04410">
            <w:pPr>
              <w:spacing w:after="0" w:line="240" w:lineRule="auto"/>
              <w:rPr>
                <w:rFonts w:ascii="Calibri" w:eastAsia="Times New Roman" w:hAnsi="Calibri" w:cs="Calibri"/>
                <w:color w:val="000000"/>
              </w:rPr>
            </w:pPr>
            <w:r w:rsidRPr="00E04410">
              <w:rPr>
                <w:rFonts w:ascii="Calibri" w:eastAsia="Times New Roman" w:hAnsi="Calibri" w:cs="Calibri"/>
                <w:color w:val="000000"/>
              </w:rPr>
              <w:t>DE</w:t>
            </w:r>
          </w:p>
        </w:tc>
        <w:tc>
          <w:tcPr>
            <w:tcW w:w="1680" w:type="dxa"/>
            <w:tcBorders>
              <w:top w:val="nil"/>
              <w:left w:val="nil"/>
              <w:bottom w:val="nil"/>
              <w:right w:val="nil"/>
            </w:tcBorders>
            <w:shd w:val="clear" w:color="auto" w:fill="auto"/>
            <w:noWrap/>
            <w:vAlign w:val="bottom"/>
            <w:hideMark/>
          </w:tcPr>
          <w:p w14:paraId="06F70DEB"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3</w:t>
            </w:r>
          </w:p>
        </w:tc>
        <w:tc>
          <w:tcPr>
            <w:tcW w:w="620" w:type="dxa"/>
            <w:tcBorders>
              <w:top w:val="nil"/>
              <w:left w:val="nil"/>
              <w:bottom w:val="nil"/>
              <w:right w:val="nil"/>
            </w:tcBorders>
            <w:shd w:val="clear" w:color="auto" w:fill="auto"/>
            <w:noWrap/>
            <w:vAlign w:val="bottom"/>
            <w:hideMark/>
          </w:tcPr>
          <w:p w14:paraId="4EDDA3FF"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27</w:t>
            </w:r>
          </w:p>
        </w:tc>
        <w:tc>
          <w:tcPr>
            <w:tcW w:w="420" w:type="dxa"/>
            <w:tcBorders>
              <w:top w:val="nil"/>
              <w:left w:val="nil"/>
              <w:bottom w:val="nil"/>
              <w:right w:val="nil"/>
            </w:tcBorders>
            <w:shd w:val="clear" w:color="auto" w:fill="auto"/>
            <w:noWrap/>
            <w:vAlign w:val="bottom"/>
            <w:hideMark/>
          </w:tcPr>
          <w:p w14:paraId="27E94D3F" w14:textId="77777777" w:rsidR="00E04410" w:rsidRPr="00E04410" w:rsidRDefault="00E04410" w:rsidP="00E04410">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3C453B09"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23</w:t>
            </w:r>
          </w:p>
        </w:tc>
        <w:tc>
          <w:tcPr>
            <w:tcW w:w="1160" w:type="dxa"/>
            <w:tcBorders>
              <w:top w:val="nil"/>
              <w:left w:val="nil"/>
              <w:bottom w:val="nil"/>
              <w:right w:val="nil"/>
            </w:tcBorders>
            <w:shd w:val="clear" w:color="auto" w:fill="auto"/>
            <w:noWrap/>
            <w:vAlign w:val="bottom"/>
            <w:hideMark/>
          </w:tcPr>
          <w:p w14:paraId="46F6973E"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53</w:t>
            </w:r>
          </w:p>
        </w:tc>
      </w:tr>
      <w:tr w:rsidR="00E04410" w:rsidRPr="00E04410" w14:paraId="0FEE1985" w14:textId="77777777" w:rsidTr="00E04410">
        <w:trPr>
          <w:trHeight w:val="288"/>
          <w:jc w:val="center"/>
        </w:trPr>
        <w:tc>
          <w:tcPr>
            <w:tcW w:w="1400" w:type="dxa"/>
            <w:tcBorders>
              <w:top w:val="nil"/>
              <w:left w:val="nil"/>
              <w:bottom w:val="nil"/>
              <w:right w:val="nil"/>
            </w:tcBorders>
            <w:shd w:val="clear" w:color="auto" w:fill="auto"/>
            <w:noWrap/>
            <w:vAlign w:val="bottom"/>
            <w:hideMark/>
          </w:tcPr>
          <w:p w14:paraId="2C2A86B7" w14:textId="77777777" w:rsidR="00E04410" w:rsidRPr="00E04410" w:rsidRDefault="00E04410" w:rsidP="00E04410">
            <w:pPr>
              <w:spacing w:after="0" w:line="240" w:lineRule="auto"/>
              <w:rPr>
                <w:rFonts w:ascii="Calibri" w:eastAsia="Times New Roman" w:hAnsi="Calibri" w:cs="Calibri"/>
                <w:color w:val="000000"/>
              </w:rPr>
            </w:pPr>
            <w:r w:rsidRPr="00E04410">
              <w:rPr>
                <w:rFonts w:ascii="Calibri" w:eastAsia="Times New Roman" w:hAnsi="Calibri" w:cs="Calibri"/>
                <w:color w:val="000000"/>
              </w:rPr>
              <w:t>IT</w:t>
            </w:r>
          </w:p>
        </w:tc>
        <w:tc>
          <w:tcPr>
            <w:tcW w:w="1680" w:type="dxa"/>
            <w:tcBorders>
              <w:top w:val="nil"/>
              <w:left w:val="nil"/>
              <w:bottom w:val="nil"/>
              <w:right w:val="nil"/>
            </w:tcBorders>
            <w:shd w:val="clear" w:color="auto" w:fill="auto"/>
            <w:noWrap/>
            <w:vAlign w:val="bottom"/>
            <w:hideMark/>
          </w:tcPr>
          <w:p w14:paraId="767ED8BE"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3</w:t>
            </w:r>
          </w:p>
        </w:tc>
        <w:tc>
          <w:tcPr>
            <w:tcW w:w="620" w:type="dxa"/>
            <w:tcBorders>
              <w:top w:val="nil"/>
              <w:left w:val="nil"/>
              <w:bottom w:val="nil"/>
              <w:right w:val="nil"/>
            </w:tcBorders>
            <w:shd w:val="clear" w:color="auto" w:fill="auto"/>
            <w:noWrap/>
            <w:vAlign w:val="bottom"/>
            <w:hideMark/>
          </w:tcPr>
          <w:p w14:paraId="7B4DEF0D"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19</w:t>
            </w:r>
          </w:p>
        </w:tc>
        <w:tc>
          <w:tcPr>
            <w:tcW w:w="420" w:type="dxa"/>
            <w:tcBorders>
              <w:top w:val="nil"/>
              <w:left w:val="nil"/>
              <w:bottom w:val="nil"/>
              <w:right w:val="nil"/>
            </w:tcBorders>
            <w:shd w:val="clear" w:color="auto" w:fill="auto"/>
            <w:noWrap/>
            <w:vAlign w:val="bottom"/>
            <w:hideMark/>
          </w:tcPr>
          <w:p w14:paraId="77D8B3A4" w14:textId="77777777" w:rsidR="00E04410" w:rsidRPr="00E04410" w:rsidRDefault="00E04410" w:rsidP="00E04410">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4F708666"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7</w:t>
            </w:r>
          </w:p>
        </w:tc>
        <w:tc>
          <w:tcPr>
            <w:tcW w:w="1160" w:type="dxa"/>
            <w:tcBorders>
              <w:top w:val="nil"/>
              <w:left w:val="nil"/>
              <w:bottom w:val="nil"/>
              <w:right w:val="nil"/>
            </w:tcBorders>
            <w:shd w:val="clear" w:color="auto" w:fill="auto"/>
            <w:noWrap/>
            <w:vAlign w:val="bottom"/>
            <w:hideMark/>
          </w:tcPr>
          <w:p w14:paraId="2AE0DF95"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29</w:t>
            </w:r>
          </w:p>
        </w:tc>
      </w:tr>
      <w:tr w:rsidR="00E04410" w:rsidRPr="00E04410" w14:paraId="176C4CD2" w14:textId="77777777" w:rsidTr="00E04410">
        <w:trPr>
          <w:trHeight w:val="288"/>
          <w:jc w:val="center"/>
        </w:trPr>
        <w:tc>
          <w:tcPr>
            <w:tcW w:w="1400" w:type="dxa"/>
            <w:tcBorders>
              <w:top w:val="nil"/>
              <w:left w:val="nil"/>
              <w:bottom w:val="nil"/>
              <w:right w:val="nil"/>
            </w:tcBorders>
            <w:shd w:val="clear" w:color="auto" w:fill="auto"/>
            <w:noWrap/>
            <w:vAlign w:val="bottom"/>
            <w:hideMark/>
          </w:tcPr>
          <w:p w14:paraId="3C55B43F" w14:textId="77777777" w:rsidR="00E04410" w:rsidRPr="00E04410" w:rsidRDefault="00E04410" w:rsidP="00E04410">
            <w:pPr>
              <w:spacing w:after="0" w:line="240" w:lineRule="auto"/>
              <w:rPr>
                <w:rFonts w:ascii="Calibri" w:eastAsia="Times New Roman" w:hAnsi="Calibri" w:cs="Calibri"/>
                <w:color w:val="000000"/>
              </w:rPr>
            </w:pPr>
            <w:r w:rsidRPr="00E04410">
              <w:rPr>
                <w:rFonts w:ascii="Calibri" w:eastAsia="Times New Roman" w:hAnsi="Calibri" w:cs="Calibri"/>
                <w:color w:val="000000"/>
              </w:rPr>
              <w:t>FR</w:t>
            </w:r>
          </w:p>
        </w:tc>
        <w:tc>
          <w:tcPr>
            <w:tcW w:w="1680" w:type="dxa"/>
            <w:tcBorders>
              <w:top w:val="nil"/>
              <w:left w:val="nil"/>
              <w:bottom w:val="nil"/>
              <w:right w:val="nil"/>
            </w:tcBorders>
            <w:shd w:val="clear" w:color="auto" w:fill="auto"/>
            <w:noWrap/>
            <w:vAlign w:val="bottom"/>
            <w:hideMark/>
          </w:tcPr>
          <w:p w14:paraId="3EF09FD1"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5</w:t>
            </w:r>
          </w:p>
        </w:tc>
        <w:tc>
          <w:tcPr>
            <w:tcW w:w="620" w:type="dxa"/>
            <w:tcBorders>
              <w:top w:val="nil"/>
              <w:left w:val="nil"/>
              <w:bottom w:val="nil"/>
              <w:right w:val="nil"/>
            </w:tcBorders>
            <w:shd w:val="clear" w:color="auto" w:fill="auto"/>
            <w:noWrap/>
            <w:vAlign w:val="bottom"/>
            <w:hideMark/>
          </w:tcPr>
          <w:p w14:paraId="302FE0FB"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10</w:t>
            </w:r>
          </w:p>
        </w:tc>
        <w:tc>
          <w:tcPr>
            <w:tcW w:w="420" w:type="dxa"/>
            <w:tcBorders>
              <w:top w:val="nil"/>
              <w:left w:val="nil"/>
              <w:bottom w:val="nil"/>
              <w:right w:val="nil"/>
            </w:tcBorders>
            <w:shd w:val="clear" w:color="auto" w:fill="auto"/>
            <w:noWrap/>
            <w:vAlign w:val="bottom"/>
            <w:hideMark/>
          </w:tcPr>
          <w:p w14:paraId="37D6BEAC"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2</w:t>
            </w:r>
          </w:p>
        </w:tc>
        <w:tc>
          <w:tcPr>
            <w:tcW w:w="1020" w:type="dxa"/>
            <w:tcBorders>
              <w:top w:val="nil"/>
              <w:left w:val="nil"/>
              <w:bottom w:val="nil"/>
              <w:right w:val="nil"/>
            </w:tcBorders>
            <w:shd w:val="clear" w:color="auto" w:fill="auto"/>
            <w:noWrap/>
            <w:vAlign w:val="bottom"/>
            <w:hideMark/>
          </w:tcPr>
          <w:p w14:paraId="445D9CE2"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10</w:t>
            </w:r>
          </w:p>
        </w:tc>
        <w:tc>
          <w:tcPr>
            <w:tcW w:w="1160" w:type="dxa"/>
            <w:tcBorders>
              <w:top w:val="nil"/>
              <w:left w:val="nil"/>
              <w:bottom w:val="nil"/>
              <w:right w:val="nil"/>
            </w:tcBorders>
            <w:shd w:val="clear" w:color="auto" w:fill="auto"/>
            <w:noWrap/>
            <w:vAlign w:val="bottom"/>
            <w:hideMark/>
          </w:tcPr>
          <w:p w14:paraId="5658601E"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27</w:t>
            </w:r>
          </w:p>
        </w:tc>
      </w:tr>
      <w:tr w:rsidR="00E04410" w:rsidRPr="00E04410" w14:paraId="51829931" w14:textId="77777777" w:rsidTr="00E04410">
        <w:trPr>
          <w:trHeight w:val="288"/>
          <w:jc w:val="center"/>
        </w:trPr>
        <w:tc>
          <w:tcPr>
            <w:tcW w:w="1400" w:type="dxa"/>
            <w:tcBorders>
              <w:top w:val="nil"/>
              <w:left w:val="nil"/>
              <w:bottom w:val="nil"/>
              <w:right w:val="nil"/>
            </w:tcBorders>
            <w:shd w:val="clear" w:color="auto" w:fill="auto"/>
            <w:noWrap/>
            <w:vAlign w:val="bottom"/>
            <w:hideMark/>
          </w:tcPr>
          <w:p w14:paraId="30CBD9AD" w14:textId="77777777" w:rsidR="00E04410" w:rsidRPr="00E04410" w:rsidRDefault="00E04410" w:rsidP="00E04410">
            <w:pPr>
              <w:spacing w:after="0" w:line="240" w:lineRule="auto"/>
              <w:rPr>
                <w:rFonts w:ascii="Calibri" w:eastAsia="Times New Roman" w:hAnsi="Calibri" w:cs="Calibri"/>
                <w:color w:val="000000"/>
              </w:rPr>
            </w:pPr>
            <w:r w:rsidRPr="00E04410">
              <w:rPr>
                <w:rFonts w:ascii="Calibri" w:eastAsia="Times New Roman" w:hAnsi="Calibri" w:cs="Calibri"/>
                <w:color w:val="000000"/>
              </w:rPr>
              <w:t>NL</w:t>
            </w:r>
          </w:p>
        </w:tc>
        <w:tc>
          <w:tcPr>
            <w:tcW w:w="1680" w:type="dxa"/>
            <w:tcBorders>
              <w:top w:val="nil"/>
              <w:left w:val="nil"/>
              <w:bottom w:val="nil"/>
              <w:right w:val="nil"/>
            </w:tcBorders>
            <w:shd w:val="clear" w:color="auto" w:fill="auto"/>
            <w:noWrap/>
            <w:vAlign w:val="bottom"/>
            <w:hideMark/>
          </w:tcPr>
          <w:p w14:paraId="176A7CF8"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4</w:t>
            </w:r>
          </w:p>
        </w:tc>
        <w:tc>
          <w:tcPr>
            <w:tcW w:w="620" w:type="dxa"/>
            <w:tcBorders>
              <w:top w:val="nil"/>
              <w:left w:val="nil"/>
              <w:bottom w:val="nil"/>
              <w:right w:val="nil"/>
            </w:tcBorders>
            <w:shd w:val="clear" w:color="auto" w:fill="auto"/>
            <w:noWrap/>
            <w:vAlign w:val="bottom"/>
            <w:hideMark/>
          </w:tcPr>
          <w:p w14:paraId="6B48F5A1"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14</w:t>
            </w:r>
          </w:p>
        </w:tc>
        <w:tc>
          <w:tcPr>
            <w:tcW w:w="420" w:type="dxa"/>
            <w:tcBorders>
              <w:top w:val="nil"/>
              <w:left w:val="nil"/>
              <w:bottom w:val="nil"/>
              <w:right w:val="nil"/>
            </w:tcBorders>
            <w:shd w:val="clear" w:color="auto" w:fill="auto"/>
            <w:noWrap/>
            <w:vAlign w:val="bottom"/>
            <w:hideMark/>
          </w:tcPr>
          <w:p w14:paraId="690422E3"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1</w:t>
            </w:r>
          </w:p>
        </w:tc>
        <w:tc>
          <w:tcPr>
            <w:tcW w:w="1020" w:type="dxa"/>
            <w:tcBorders>
              <w:top w:val="nil"/>
              <w:left w:val="nil"/>
              <w:bottom w:val="nil"/>
              <w:right w:val="nil"/>
            </w:tcBorders>
            <w:shd w:val="clear" w:color="auto" w:fill="auto"/>
            <w:noWrap/>
            <w:vAlign w:val="bottom"/>
            <w:hideMark/>
          </w:tcPr>
          <w:p w14:paraId="5EBB52FA"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2</w:t>
            </w:r>
          </w:p>
        </w:tc>
        <w:tc>
          <w:tcPr>
            <w:tcW w:w="1160" w:type="dxa"/>
            <w:tcBorders>
              <w:top w:val="nil"/>
              <w:left w:val="nil"/>
              <w:bottom w:val="nil"/>
              <w:right w:val="nil"/>
            </w:tcBorders>
            <w:shd w:val="clear" w:color="auto" w:fill="auto"/>
            <w:noWrap/>
            <w:vAlign w:val="bottom"/>
            <w:hideMark/>
          </w:tcPr>
          <w:p w14:paraId="536B2BF8"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21</w:t>
            </w:r>
          </w:p>
        </w:tc>
      </w:tr>
      <w:tr w:rsidR="00E04410" w:rsidRPr="00E04410" w14:paraId="38EA7898" w14:textId="77777777" w:rsidTr="00E04410">
        <w:trPr>
          <w:trHeight w:val="288"/>
          <w:jc w:val="center"/>
        </w:trPr>
        <w:tc>
          <w:tcPr>
            <w:tcW w:w="1400" w:type="dxa"/>
            <w:tcBorders>
              <w:top w:val="nil"/>
              <w:left w:val="nil"/>
              <w:bottom w:val="nil"/>
              <w:right w:val="nil"/>
            </w:tcBorders>
            <w:shd w:val="clear" w:color="auto" w:fill="auto"/>
            <w:noWrap/>
            <w:vAlign w:val="bottom"/>
            <w:hideMark/>
          </w:tcPr>
          <w:p w14:paraId="1A3BCD50" w14:textId="77777777" w:rsidR="00E04410" w:rsidRPr="00E04410" w:rsidRDefault="00E04410" w:rsidP="00E04410">
            <w:pPr>
              <w:spacing w:after="0" w:line="240" w:lineRule="auto"/>
              <w:rPr>
                <w:rFonts w:ascii="Calibri" w:eastAsia="Times New Roman" w:hAnsi="Calibri" w:cs="Calibri"/>
                <w:color w:val="000000"/>
              </w:rPr>
            </w:pPr>
            <w:r w:rsidRPr="00E04410">
              <w:rPr>
                <w:rFonts w:ascii="Calibri" w:eastAsia="Times New Roman" w:hAnsi="Calibri" w:cs="Calibri"/>
                <w:color w:val="000000"/>
              </w:rPr>
              <w:t>ES</w:t>
            </w:r>
          </w:p>
        </w:tc>
        <w:tc>
          <w:tcPr>
            <w:tcW w:w="1680" w:type="dxa"/>
            <w:tcBorders>
              <w:top w:val="nil"/>
              <w:left w:val="nil"/>
              <w:bottom w:val="nil"/>
              <w:right w:val="nil"/>
            </w:tcBorders>
            <w:shd w:val="clear" w:color="auto" w:fill="auto"/>
            <w:noWrap/>
            <w:vAlign w:val="bottom"/>
            <w:hideMark/>
          </w:tcPr>
          <w:p w14:paraId="034027BE"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1</w:t>
            </w:r>
          </w:p>
        </w:tc>
        <w:tc>
          <w:tcPr>
            <w:tcW w:w="620" w:type="dxa"/>
            <w:tcBorders>
              <w:top w:val="nil"/>
              <w:left w:val="nil"/>
              <w:bottom w:val="nil"/>
              <w:right w:val="nil"/>
            </w:tcBorders>
            <w:shd w:val="clear" w:color="auto" w:fill="auto"/>
            <w:noWrap/>
            <w:vAlign w:val="bottom"/>
            <w:hideMark/>
          </w:tcPr>
          <w:p w14:paraId="4F4167E8"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9</w:t>
            </w:r>
          </w:p>
        </w:tc>
        <w:tc>
          <w:tcPr>
            <w:tcW w:w="420" w:type="dxa"/>
            <w:tcBorders>
              <w:top w:val="nil"/>
              <w:left w:val="nil"/>
              <w:bottom w:val="nil"/>
              <w:right w:val="nil"/>
            </w:tcBorders>
            <w:shd w:val="clear" w:color="auto" w:fill="auto"/>
            <w:noWrap/>
            <w:vAlign w:val="bottom"/>
            <w:hideMark/>
          </w:tcPr>
          <w:p w14:paraId="1B3C1EDB" w14:textId="77777777" w:rsidR="00E04410" w:rsidRPr="00E04410" w:rsidRDefault="00E04410" w:rsidP="00E04410">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6C786D6E"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11</w:t>
            </w:r>
          </w:p>
        </w:tc>
        <w:tc>
          <w:tcPr>
            <w:tcW w:w="1160" w:type="dxa"/>
            <w:tcBorders>
              <w:top w:val="nil"/>
              <w:left w:val="nil"/>
              <w:bottom w:val="nil"/>
              <w:right w:val="nil"/>
            </w:tcBorders>
            <w:shd w:val="clear" w:color="auto" w:fill="auto"/>
            <w:noWrap/>
            <w:vAlign w:val="bottom"/>
            <w:hideMark/>
          </w:tcPr>
          <w:p w14:paraId="630B05CD"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21</w:t>
            </w:r>
          </w:p>
        </w:tc>
      </w:tr>
      <w:tr w:rsidR="00E04410" w:rsidRPr="00E04410" w14:paraId="1733D922" w14:textId="77777777" w:rsidTr="00E04410">
        <w:trPr>
          <w:trHeight w:val="288"/>
          <w:jc w:val="center"/>
        </w:trPr>
        <w:tc>
          <w:tcPr>
            <w:tcW w:w="1400" w:type="dxa"/>
            <w:tcBorders>
              <w:top w:val="nil"/>
              <w:left w:val="nil"/>
              <w:bottom w:val="nil"/>
              <w:right w:val="nil"/>
            </w:tcBorders>
            <w:shd w:val="clear" w:color="auto" w:fill="auto"/>
            <w:noWrap/>
            <w:vAlign w:val="bottom"/>
            <w:hideMark/>
          </w:tcPr>
          <w:p w14:paraId="16212102" w14:textId="77777777" w:rsidR="00E04410" w:rsidRPr="00E04410" w:rsidRDefault="00E04410" w:rsidP="00E04410">
            <w:pPr>
              <w:spacing w:after="0" w:line="240" w:lineRule="auto"/>
              <w:rPr>
                <w:rFonts w:ascii="Calibri" w:eastAsia="Times New Roman" w:hAnsi="Calibri" w:cs="Calibri"/>
                <w:color w:val="000000"/>
              </w:rPr>
            </w:pPr>
            <w:r w:rsidRPr="00E04410">
              <w:rPr>
                <w:rFonts w:ascii="Calibri" w:eastAsia="Times New Roman" w:hAnsi="Calibri" w:cs="Calibri"/>
                <w:color w:val="000000"/>
              </w:rPr>
              <w:t>SE</w:t>
            </w:r>
          </w:p>
        </w:tc>
        <w:tc>
          <w:tcPr>
            <w:tcW w:w="1680" w:type="dxa"/>
            <w:tcBorders>
              <w:top w:val="nil"/>
              <w:left w:val="nil"/>
              <w:bottom w:val="nil"/>
              <w:right w:val="nil"/>
            </w:tcBorders>
            <w:shd w:val="clear" w:color="auto" w:fill="auto"/>
            <w:noWrap/>
            <w:vAlign w:val="bottom"/>
            <w:hideMark/>
          </w:tcPr>
          <w:p w14:paraId="0FFC0FA3"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5</w:t>
            </w:r>
          </w:p>
        </w:tc>
        <w:tc>
          <w:tcPr>
            <w:tcW w:w="620" w:type="dxa"/>
            <w:tcBorders>
              <w:top w:val="nil"/>
              <w:left w:val="nil"/>
              <w:bottom w:val="nil"/>
              <w:right w:val="nil"/>
            </w:tcBorders>
            <w:shd w:val="clear" w:color="auto" w:fill="auto"/>
            <w:noWrap/>
            <w:vAlign w:val="bottom"/>
            <w:hideMark/>
          </w:tcPr>
          <w:p w14:paraId="53F0A5BF"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9</w:t>
            </w:r>
          </w:p>
        </w:tc>
        <w:tc>
          <w:tcPr>
            <w:tcW w:w="420" w:type="dxa"/>
            <w:tcBorders>
              <w:top w:val="nil"/>
              <w:left w:val="nil"/>
              <w:bottom w:val="nil"/>
              <w:right w:val="nil"/>
            </w:tcBorders>
            <w:shd w:val="clear" w:color="auto" w:fill="auto"/>
            <w:noWrap/>
            <w:vAlign w:val="bottom"/>
            <w:hideMark/>
          </w:tcPr>
          <w:p w14:paraId="52137FCE" w14:textId="77777777" w:rsidR="00E04410" w:rsidRPr="00E04410" w:rsidRDefault="00E04410" w:rsidP="00E04410">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511ADF7F"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7</w:t>
            </w:r>
          </w:p>
        </w:tc>
        <w:tc>
          <w:tcPr>
            <w:tcW w:w="1160" w:type="dxa"/>
            <w:tcBorders>
              <w:top w:val="nil"/>
              <w:left w:val="nil"/>
              <w:bottom w:val="nil"/>
              <w:right w:val="nil"/>
            </w:tcBorders>
            <w:shd w:val="clear" w:color="auto" w:fill="auto"/>
            <w:noWrap/>
            <w:vAlign w:val="bottom"/>
            <w:hideMark/>
          </w:tcPr>
          <w:p w14:paraId="0EFCE6ED"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21</w:t>
            </w:r>
          </w:p>
        </w:tc>
      </w:tr>
      <w:tr w:rsidR="00E04410" w:rsidRPr="00E04410" w14:paraId="19EF5C9A" w14:textId="77777777" w:rsidTr="00E04410">
        <w:trPr>
          <w:trHeight w:val="288"/>
          <w:jc w:val="center"/>
        </w:trPr>
        <w:tc>
          <w:tcPr>
            <w:tcW w:w="1400" w:type="dxa"/>
            <w:tcBorders>
              <w:top w:val="nil"/>
              <w:left w:val="nil"/>
              <w:bottom w:val="nil"/>
              <w:right w:val="nil"/>
            </w:tcBorders>
            <w:shd w:val="clear" w:color="auto" w:fill="auto"/>
            <w:noWrap/>
            <w:vAlign w:val="bottom"/>
            <w:hideMark/>
          </w:tcPr>
          <w:p w14:paraId="3B1DA852" w14:textId="77777777" w:rsidR="00E04410" w:rsidRPr="00E04410" w:rsidRDefault="00E04410" w:rsidP="00E04410">
            <w:pPr>
              <w:spacing w:after="0" w:line="240" w:lineRule="auto"/>
              <w:rPr>
                <w:rFonts w:ascii="Calibri" w:eastAsia="Times New Roman" w:hAnsi="Calibri" w:cs="Calibri"/>
                <w:color w:val="000000"/>
              </w:rPr>
            </w:pPr>
            <w:r w:rsidRPr="00E04410">
              <w:rPr>
                <w:rFonts w:ascii="Calibri" w:eastAsia="Times New Roman" w:hAnsi="Calibri" w:cs="Calibri"/>
                <w:color w:val="000000"/>
              </w:rPr>
              <w:t>IE</w:t>
            </w:r>
          </w:p>
        </w:tc>
        <w:tc>
          <w:tcPr>
            <w:tcW w:w="1680" w:type="dxa"/>
            <w:tcBorders>
              <w:top w:val="nil"/>
              <w:left w:val="nil"/>
              <w:bottom w:val="nil"/>
              <w:right w:val="nil"/>
            </w:tcBorders>
            <w:shd w:val="clear" w:color="auto" w:fill="auto"/>
            <w:noWrap/>
            <w:vAlign w:val="bottom"/>
            <w:hideMark/>
          </w:tcPr>
          <w:p w14:paraId="7BCF29C0"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2</w:t>
            </w:r>
          </w:p>
        </w:tc>
        <w:tc>
          <w:tcPr>
            <w:tcW w:w="620" w:type="dxa"/>
            <w:tcBorders>
              <w:top w:val="nil"/>
              <w:left w:val="nil"/>
              <w:bottom w:val="nil"/>
              <w:right w:val="nil"/>
            </w:tcBorders>
            <w:shd w:val="clear" w:color="auto" w:fill="auto"/>
            <w:noWrap/>
            <w:vAlign w:val="bottom"/>
            <w:hideMark/>
          </w:tcPr>
          <w:p w14:paraId="5581B464"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4</w:t>
            </w:r>
          </w:p>
        </w:tc>
        <w:tc>
          <w:tcPr>
            <w:tcW w:w="420" w:type="dxa"/>
            <w:tcBorders>
              <w:top w:val="nil"/>
              <w:left w:val="nil"/>
              <w:bottom w:val="nil"/>
              <w:right w:val="nil"/>
            </w:tcBorders>
            <w:shd w:val="clear" w:color="auto" w:fill="auto"/>
            <w:noWrap/>
            <w:vAlign w:val="bottom"/>
            <w:hideMark/>
          </w:tcPr>
          <w:p w14:paraId="6BF25417"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1</w:t>
            </w:r>
          </w:p>
        </w:tc>
        <w:tc>
          <w:tcPr>
            <w:tcW w:w="1020" w:type="dxa"/>
            <w:tcBorders>
              <w:top w:val="nil"/>
              <w:left w:val="nil"/>
              <w:bottom w:val="nil"/>
              <w:right w:val="nil"/>
            </w:tcBorders>
            <w:shd w:val="clear" w:color="auto" w:fill="auto"/>
            <w:noWrap/>
            <w:vAlign w:val="bottom"/>
            <w:hideMark/>
          </w:tcPr>
          <w:p w14:paraId="4A90E88C"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8</w:t>
            </w:r>
          </w:p>
        </w:tc>
        <w:tc>
          <w:tcPr>
            <w:tcW w:w="1160" w:type="dxa"/>
            <w:tcBorders>
              <w:top w:val="nil"/>
              <w:left w:val="nil"/>
              <w:bottom w:val="nil"/>
              <w:right w:val="nil"/>
            </w:tcBorders>
            <w:shd w:val="clear" w:color="auto" w:fill="auto"/>
            <w:noWrap/>
            <w:vAlign w:val="bottom"/>
            <w:hideMark/>
          </w:tcPr>
          <w:p w14:paraId="343615CE"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15</w:t>
            </w:r>
          </w:p>
        </w:tc>
      </w:tr>
      <w:tr w:rsidR="00E04410" w:rsidRPr="00E04410" w14:paraId="556E93CD" w14:textId="77777777" w:rsidTr="00E04410">
        <w:trPr>
          <w:trHeight w:val="288"/>
          <w:jc w:val="center"/>
        </w:trPr>
        <w:tc>
          <w:tcPr>
            <w:tcW w:w="1400" w:type="dxa"/>
            <w:tcBorders>
              <w:top w:val="nil"/>
              <w:left w:val="nil"/>
              <w:bottom w:val="nil"/>
              <w:right w:val="nil"/>
            </w:tcBorders>
            <w:shd w:val="clear" w:color="auto" w:fill="auto"/>
            <w:noWrap/>
            <w:vAlign w:val="bottom"/>
            <w:hideMark/>
          </w:tcPr>
          <w:p w14:paraId="0EC02E7B" w14:textId="77777777" w:rsidR="00E04410" w:rsidRPr="00E04410" w:rsidRDefault="00E04410" w:rsidP="00E04410">
            <w:pPr>
              <w:spacing w:after="0" w:line="240" w:lineRule="auto"/>
              <w:rPr>
                <w:rFonts w:ascii="Calibri" w:eastAsia="Times New Roman" w:hAnsi="Calibri" w:cs="Calibri"/>
                <w:color w:val="000000"/>
              </w:rPr>
            </w:pPr>
            <w:r w:rsidRPr="00E04410">
              <w:rPr>
                <w:rFonts w:ascii="Calibri" w:eastAsia="Times New Roman" w:hAnsi="Calibri" w:cs="Calibri"/>
                <w:color w:val="000000"/>
              </w:rPr>
              <w:t>DK</w:t>
            </w:r>
          </w:p>
        </w:tc>
        <w:tc>
          <w:tcPr>
            <w:tcW w:w="1680" w:type="dxa"/>
            <w:tcBorders>
              <w:top w:val="nil"/>
              <w:left w:val="nil"/>
              <w:bottom w:val="nil"/>
              <w:right w:val="nil"/>
            </w:tcBorders>
            <w:shd w:val="clear" w:color="auto" w:fill="auto"/>
            <w:noWrap/>
            <w:vAlign w:val="bottom"/>
            <w:hideMark/>
          </w:tcPr>
          <w:p w14:paraId="7DC3D070"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4</w:t>
            </w:r>
          </w:p>
        </w:tc>
        <w:tc>
          <w:tcPr>
            <w:tcW w:w="620" w:type="dxa"/>
            <w:tcBorders>
              <w:top w:val="nil"/>
              <w:left w:val="nil"/>
              <w:bottom w:val="nil"/>
              <w:right w:val="nil"/>
            </w:tcBorders>
            <w:shd w:val="clear" w:color="auto" w:fill="auto"/>
            <w:noWrap/>
            <w:vAlign w:val="bottom"/>
            <w:hideMark/>
          </w:tcPr>
          <w:p w14:paraId="5C205BE3"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6</w:t>
            </w:r>
          </w:p>
        </w:tc>
        <w:tc>
          <w:tcPr>
            <w:tcW w:w="420" w:type="dxa"/>
            <w:tcBorders>
              <w:top w:val="nil"/>
              <w:left w:val="nil"/>
              <w:bottom w:val="nil"/>
              <w:right w:val="nil"/>
            </w:tcBorders>
            <w:shd w:val="clear" w:color="auto" w:fill="auto"/>
            <w:noWrap/>
            <w:vAlign w:val="bottom"/>
            <w:hideMark/>
          </w:tcPr>
          <w:p w14:paraId="6071EF66" w14:textId="77777777" w:rsidR="00E04410" w:rsidRPr="00E04410" w:rsidRDefault="00E04410" w:rsidP="00E04410">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0DFA1764"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4</w:t>
            </w:r>
          </w:p>
        </w:tc>
        <w:tc>
          <w:tcPr>
            <w:tcW w:w="1160" w:type="dxa"/>
            <w:tcBorders>
              <w:top w:val="nil"/>
              <w:left w:val="nil"/>
              <w:bottom w:val="nil"/>
              <w:right w:val="nil"/>
            </w:tcBorders>
            <w:shd w:val="clear" w:color="auto" w:fill="auto"/>
            <w:noWrap/>
            <w:vAlign w:val="bottom"/>
            <w:hideMark/>
          </w:tcPr>
          <w:p w14:paraId="4E600A0E"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14</w:t>
            </w:r>
          </w:p>
        </w:tc>
      </w:tr>
      <w:tr w:rsidR="00E04410" w:rsidRPr="00E04410" w14:paraId="018C6601" w14:textId="77777777" w:rsidTr="00E04410">
        <w:trPr>
          <w:trHeight w:val="288"/>
          <w:jc w:val="center"/>
        </w:trPr>
        <w:tc>
          <w:tcPr>
            <w:tcW w:w="1400" w:type="dxa"/>
            <w:tcBorders>
              <w:top w:val="nil"/>
              <w:left w:val="nil"/>
              <w:bottom w:val="nil"/>
              <w:right w:val="nil"/>
            </w:tcBorders>
            <w:shd w:val="clear" w:color="auto" w:fill="auto"/>
            <w:noWrap/>
            <w:vAlign w:val="bottom"/>
            <w:hideMark/>
          </w:tcPr>
          <w:p w14:paraId="0E28FBB6" w14:textId="77777777" w:rsidR="00E04410" w:rsidRPr="00E04410" w:rsidRDefault="00E04410" w:rsidP="00E04410">
            <w:pPr>
              <w:spacing w:after="0" w:line="240" w:lineRule="auto"/>
              <w:rPr>
                <w:rFonts w:ascii="Calibri" w:eastAsia="Times New Roman" w:hAnsi="Calibri" w:cs="Calibri"/>
                <w:color w:val="000000"/>
              </w:rPr>
            </w:pPr>
            <w:r w:rsidRPr="00E04410">
              <w:rPr>
                <w:rFonts w:ascii="Calibri" w:eastAsia="Times New Roman" w:hAnsi="Calibri" w:cs="Calibri"/>
                <w:color w:val="000000"/>
              </w:rPr>
              <w:t>MX</w:t>
            </w:r>
          </w:p>
        </w:tc>
        <w:tc>
          <w:tcPr>
            <w:tcW w:w="1680" w:type="dxa"/>
            <w:tcBorders>
              <w:top w:val="nil"/>
              <w:left w:val="nil"/>
              <w:bottom w:val="nil"/>
              <w:right w:val="nil"/>
            </w:tcBorders>
            <w:shd w:val="clear" w:color="auto" w:fill="auto"/>
            <w:noWrap/>
            <w:vAlign w:val="bottom"/>
            <w:hideMark/>
          </w:tcPr>
          <w:p w14:paraId="554D3F98"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1</w:t>
            </w:r>
          </w:p>
        </w:tc>
        <w:tc>
          <w:tcPr>
            <w:tcW w:w="620" w:type="dxa"/>
            <w:tcBorders>
              <w:top w:val="nil"/>
              <w:left w:val="nil"/>
              <w:bottom w:val="nil"/>
              <w:right w:val="nil"/>
            </w:tcBorders>
            <w:shd w:val="clear" w:color="auto" w:fill="auto"/>
            <w:noWrap/>
            <w:vAlign w:val="bottom"/>
            <w:hideMark/>
          </w:tcPr>
          <w:p w14:paraId="0F8D9931"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8</w:t>
            </w:r>
          </w:p>
        </w:tc>
        <w:tc>
          <w:tcPr>
            <w:tcW w:w="420" w:type="dxa"/>
            <w:tcBorders>
              <w:top w:val="nil"/>
              <w:left w:val="nil"/>
              <w:bottom w:val="nil"/>
              <w:right w:val="nil"/>
            </w:tcBorders>
            <w:shd w:val="clear" w:color="auto" w:fill="auto"/>
            <w:noWrap/>
            <w:vAlign w:val="bottom"/>
            <w:hideMark/>
          </w:tcPr>
          <w:p w14:paraId="463AA0A7"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3</w:t>
            </w:r>
          </w:p>
        </w:tc>
        <w:tc>
          <w:tcPr>
            <w:tcW w:w="1020" w:type="dxa"/>
            <w:tcBorders>
              <w:top w:val="nil"/>
              <w:left w:val="nil"/>
              <w:bottom w:val="nil"/>
              <w:right w:val="nil"/>
            </w:tcBorders>
            <w:shd w:val="clear" w:color="auto" w:fill="auto"/>
            <w:noWrap/>
            <w:vAlign w:val="bottom"/>
            <w:hideMark/>
          </w:tcPr>
          <w:p w14:paraId="5231F4D1" w14:textId="77777777" w:rsidR="00E04410" w:rsidRPr="00E04410" w:rsidRDefault="00E04410" w:rsidP="00E04410">
            <w:pPr>
              <w:spacing w:after="0" w:line="240" w:lineRule="auto"/>
              <w:jc w:val="right"/>
              <w:rPr>
                <w:rFonts w:ascii="Calibri" w:eastAsia="Times New Roman" w:hAnsi="Calibri" w:cs="Calibri"/>
                <w:color w:val="000000"/>
              </w:rPr>
            </w:pPr>
          </w:p>
        </w:tc>
        <w:tc>
          <w:tcPr>
            <w:tcW w:w="1160" w:type="dxa"/>
            <w:tcBorders>
              <w:top w:val="nil"/>
              <w:left w:val="nil"/>
              <w:bottom w:val="nil"/>
              <w:right w:val="nil"/>
            </w:tcBorders>
            <w:shd w:val="clear" w:color="auto" w:fill="auto"/>
            <w:noWrap/>
            <w:vAlign w:val="bottom"/>
            <w:hideMark/>
          </w:tcPr>
          <w:p w14:paraId="6189E112"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12</w:t>
            </w:r>
          </w:p>
        </w:tc>
      </w:tr>
      <w:tr w:rsidR="00E04410" w:rsidRPr="00E04410" w14:paraId="468E46FB" w14:textId="77777777" w:rsidTr="00E04410">
        <w:trPr>
          <w:trHeight w:val="288"/>
          <w:jc w:val="center"/>
        </w:trPr>
        <w:tc>
          <w:tcPr>
            <w:tcW w:w="1400" w:type="dxa"/>
            <w:tcBorders>
              <w:top w:val="nil"/>
              <w:left w:val="nil"/>
              <w:bottom w:val="nil"/>
              <w:right w:val="nil"/>
            </w:tcBorders>
            <w:shd w:val="clear" w:color="auto" w:fill="auto"/>
            <w:noWrap/>
            <w:vAlign w:val="bottom"/>
            <w:hideMark/>
          </w:tcPr>
          <w:p w14:paraId="0231EE83" w14:textId="77777777" w:rsidR="00E04410" w:rsidRPr="00E04410" w:rsidRDefault="00E04410" w:rsidP="00E04410">
            <w:pPr>
              <w:spacing w:after="0" w:line="240" w:lineRule="auto"/>
              <w:rPr>
                <w:rFonts w:ascii="Calibri" w:eastAsia="Times New Roman" w:hAnsi="Calibri" w:cs="Calibri"/>
                <w:color w:val="000000"/>
              </w:rPr>
            </w:pPr>
            <w:r w:rsidRPr="00E04410">
              <w:rPr>
                <w:rFonts w:ascii="Calibri" w:eastAsia="Times New Roman" w:hAnsi="Calibri" w:cs="Calibri"/>
                <w:color w:val="000000"/>
              </w:rPr>
              <w:t>NZ</w:t>
            </w:r>
          </w:p>
        </w:tc>
        <w:tc>
          <w:tcPr>
            <w:tcW w:w="1680" w:type="dxa"/>
            <w:tcBorders>
              <w:top w:val="nil"/>
              <w:left w:val="nil"/>
              <w:bottom w:val="nil"/>
              <w:right w:val="nil"/>
            </w:tcBorders>
            <w:shd w:val="clear" w:color="auto" w:fill="auto"/>
            <w:noWrap/>
            <w:vAlign w:val="bottom"/>
            <w:hideMark/>
          </w:tcPr>
          <w:p w14:paraId="5097C945"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4</w:t>
            </w:r>
          </w:p>
        </w:tc>
        <w:tc>
          <w:tcPr>
            <w:tcW w:w="620" w:type="dxa"/>
            <w:tcBorders>
              <w:top w:val="nil"/>
              <w:left w:val="nil"/>
              <w:bottom w:val="nil"/>
              <w:right w:val="nil"/>
            </w:tcBorders>
            <w:shd w:val="clear" w:color="auto" w:fill="auto"/>
            <w:noWrap/>
            <w:vAlign w:val="bottom"/>
            <w:hideMark/>
          </w:tcPr>
          <w:p w14:paraId="6A112B73"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5</w:t>
            </w:r>
          </w:p>
        </w:tc>
        <w:tc>
          <w:tcPr>
            <w:tcW w:w="420" w:type="dxa"/>
            <w:tcBorders>
              <w:top w:val="nil"/>
              <w:left w:val="nil"/>
              <w:bottom w:val="nil"/>
              <w:right w:val="nil"/>
            </w:tcBorders>
            <w:shd w:val="clear" w:color="auto" w:fill="auto"/>
            <w:noWrap/>
            <w:vAlign w:val="bottom"/>
            <w:hideMark/>
          </w:tcPr>
          <w:p w14:paraId="2FBCC208" w14:textId="77777777" w:rsidR="00E04410" w:rsidRPr="00E04410" w:rsidRDefault="00E04410" w:rsidP="00E04410">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776C6BEB"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3</w:t>
            </w:r>
          </w:p>
        </w:tc>
        <w:tc>
          <w:tcPr>
            <w:tcW w:w="1160" w:type="dxa"/>
            <w:tcBorders>
              <w:top w:val="nil"/>
              <w:left w:val="nil"/>
              <w:bottom w:val="nil"/>
              <w:right w:val="nil"/>
            </w:tcBorders>
            <w:shd w:val="clear" w:color="auto" w:fill="auto"/>
            <w:noWrap/>
            <w:vAlign w:val="bottom"/>
            <w:hideMark/>
          </w:tcPr>
          <w:p w14:paraId="15750D5C"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12</w:t>
            </w:r>
          </w:p>
        </w:tc>
      </w:tr>
      <w:tr w:rsidR="00E04410" w:rsidRPr="00E04410" w14:paraId="1778FFA2" w14:textId="77777777" w:rsidTr="00E04410">
        <w:trPr>
          <w:trHeight w:val="288"/>
          <w:jc w:val="center"/>
        </w:trPr>
        <w:tc>
          <w:tcPr>
            <w:tcW w:w="1400" w:type="dxa"/>
            <w:tcBorders>
              <w:top w:val="nil"/>
              <w:left w:val="nil"/>
              <w:bottom w:val="nil"/>
              <w:right w:val="nil"/>
            </w:tcBorders>
            <w:shd w:val="clear" w:color="auto" w:fill="auto"/>
            <w:noWrap/>
            <w:vAlign w:val="bottom"/>
            <w:hideMark/>
          </w:tcPr>
          <w:p w14:paraId="5B45ECBD" w14:textId="77777777" w:rsidR="00E04410" w:rsidRPr="00E04410" w:rsidRDefault="00E04410" w:rsidP="00E04410">
            <w:pPr>
              <w:spacing w:after="0" w:line="240" w:lineRule="auto"/>
              <w:rPr>
                <w:rFonts w:ascii="Calibri" w:eastAsia="Times New Roman" w:hAnsi="Calibri" w:cs="Calibri"/>
                <w:color w:val="000000"/>
              </w:rPr>
            </w:pPr>
            <w:r w:rsidRPr="00E04410">
              <w:rPr>
                <w:rFonts w:ascii="Calibri" w:eastAsia="Times New Roman" w:hAnsi="Calibri" w:cs="Calibri"/>
                <w:color w:val="000000"/>
              </w:rPr>
              <w:t>NO</w:t>
            </w:r>
          </w:p>
        </w:tc>
        <w:tc>
          <w:tcPr>
            <w:tcW w:w="1680" w:type="dxa"/>
            <w:tcBorders>
              <w:top w:val="nil"/>
              <w:left w:val="nil"/>
              <w:bottom w:val="nil"/>
              <w:right w:val="nil"/>
            </w:tcBorders>
            <w:shd w:val="clear" w:color="auto" w:fill="auto"/>
            <w:noWrap/>
            <w:vAlign w:val="bottom"/>
            <w:hideMark/>
          </w:tcPr>
          <w:p w14:paraId="2497FB88" w14:textId="77777777" w:rsidR="00E04410" w:rsidRPr="00E04410" w:rsidRDefault="00E04410" w:rsidP="00E04410">
            <w:pPr>
              <w:spacing w:after="0" w:line="240" w:lineRule="auto"/>
              <w:rPr>
                <w:rFonts w:ascii="Calibri" w:eastAsia="Times New Roman" w:hAnsi="Calibri" w:cs="Calibri"/>
                <w:color w:val="000000"/>
              </w:rPr>
            </w:pPr>
          </w:p>
        </w:tc>
        <w:tc>
          <w:tcPr>
            <w:tcW w:w="620" w:type="dxa"/>
            <w:tcBorders>
              <w:top w:val="nil"/>
              <w:left w:val="nil"/>
              <w:bottom w:val="nil"/>
              <w:right w:val="nil"/>
            </w:tcBorders>
            <w:shd w:val="clear" w:color="auto" w:fill="auto"/>
            <w:noWrap/>
            <w:vAlign w:val="bottom"/>
            <w:hideMark/>
          </w:tcPr>
          <w:p w14:paraId="75996752"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5</w:t>
            </w:r>
          </w:p>
        </w:tc>
        <w:tc>
          <w:tcPr>
            <w:tcW w:w="420" w:type="dxa"/>
            <w:tcBorders>
              <w:top w:val="nil"/>
              <w:left w:val="nil"/>
              <w:bottom w:val="nil"/>
              <w:right w:val="nil"/>
            </w:tcBorders>
            <w:shd w:val="clear" w:color="auto" w:fill="auto"/>
            <w:noWrap/>
            <w:vAlign w:val="bottom"/>
            <w:hideMark/>
          </w:tcPr>
          <w:p w14:paraId="191DA99B" w14:textId="77777777" w:rsidR="00E04410" w:rsidRPr="00E04410" w:rsidRDefault="00E04410" w:rsidP="00E04410">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220059AE"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2</w:t>
            </w:r>
          </w:p>
        </w:tc>
        <w:tc>
          <w:tcPr>
            <w:tcW w:w="1160" w:type="dxa"/>
            <w:tcBorders>
              <w:top w:val="nil"/>
              <w:left w:val="nil"/>
              <w:bottom w:val="nil"/>
              <w:right w:val="nil"/>
            </w:tcBorders>
            <w:shd w:val="clear" w:color="auto" w:fill="auto"/>
            <w:noWrap/>
            <w:vAlign w:val="bottom"/>
            <w:hideMark/>
          </w:tcPr>
          <w:p w14:paraId="027D2ECC"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7</w:t>
            </w:r>
          </w:p>
        </w:tc>
      </w:tr>
      <w:tr w:rsidR="00E04410" w:rsidRPr="00E04410" w14:paraId="18BD210A" w14:textId="77777777" w:rsidTr="00E04410">
        <w:trPr>
          <w:trHeight w:val="288"/>
          <w:jc w:val="center"/>
        </w:trPr>
        <w:tc>
          <w:tcPr>
            <w:tcW w:w="1400" w:type="dxa"/>
            <w:tcBorders>
              <w:top w:val="nil"/>
              <w:left w:val="nil"/>
              <w:bottom w:val="nil"/>
              <w:right w:val="nil"/>
            </w:tcBorders>
            <w:shd w:val="clear" w:color="auto" w:fill="auto"/>
            <w:noWrap/>
            <w:vAlign w:val="bottom"/>
            <w:hideMark/>
          </w:tcPr>
          <w:p w14:paraId="17F3B42F" w14:textId="77777777" w:rsidR="00E04410" w:rsidRPr="00E04410" w:rsidRDefault="00E04410" w:rsidP="00E04410">
            <w:pPr>
              <w:spacing w:after="0" w:line="240" w:lineRule="auto"/>
              <w:rPr>
                <w:rFonts w:ascii="Calibri" w:eastAsia="Times New Roman" w:hAnsi="Calibri" w:cs="Calibri"/>
                <w:color w:val="000000"/>
              </w:rPr>
            </w:pPr>
            <w:r w:rsidRPr="00E04410">
              <w:rPr>
                <w:rFonts w:ascii="Calibri" w:eastAsia="Times New Roman" w:hAnsi="Calibri" w:cs="Calibri"/>
                <w:color w:val="000000"/>
              </w:rPr>
              <w:t>CH</w:t>
            </w:r>
          </w:p>
        </w:tc>
        <w:tc>
          <w:tcPr>
            <w:tcW w:w="1680" w:type="dxa"/>
            <w:tcBorders>
              <w:top w:val="nil"/>
              <w:left w:val="nil"/>
              <w:bottom w:val="nil"/>
              <w:right w:val="nil"/>
            </w:tcBorders>
            <w:shd w:val="clear" w:color="auto" w:fill="auto"/>
            <w:noWrap/>
            <w:vAlign w:val="bottom"/>
            <w:hideMark/>
          </w:tcPr>
          <w:p w14:paraId="7B5440BE"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3</w:t>
            </w:r>
          </w:p>
        </w:tc>
        <w:tc>
          <w:tcPr>
            <w:tcW w:w="620" w:type="dxa"/>
            <w:tcBorders>
              <w:top w:val="nil"/>
              <w:left w:val="nil"/>
              <w:bottom w:val="nil"/>
              <w:right w:val="nil"/>
            </w:tcBorders>
            <w:shd w:val="clear" w:color="auto" w:fill="auto"/>
            <w:noWrap/>
            <w:vAlign w:val="bottom"/>
            <w:hideMark/>
          </w:tcPr>
          <w:p w14:paraId="6A44B8C6"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2</w:t>
            </w:r>
          </w:p>
        </w:tc>
        <w:tc>
          <w:tcPr>
            <w:tcW w:w="420" w:type="dxa"/>
            <w:tcBorders>
              <w:top w:val="nil"/>
              <w:left w:val="nil"/>
              <w:bottom w:val="nil"/>
              <w:right w:val="nil"/>
            </w:tcBorders>
            <w:shd w:val="clear" w:color="auto" w:fill="auto"/>
            <w:noWrap/>
            <w:vAlign w:val="bottom"/>
            <w:hideMark/>
          </w:tcPr>
          <w:p w14:paraId="69717897" w14:textId="77777777" w:rsidR="00E04410" w:rsidRPr="00E04410" w:rsidRDefault="00E04410" w:rsidP="00E04410">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412C31F1"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1</w:t>
            </w:r>
          </w:p>
        </w:tc>
        <w:tc>
          <w:tcPr>
            <w:tcW w:w="1160" w:type="dxa"/>
            <w:tcBorders>
              <w:top w:val="nil"/>
              <w:left w:val="nil"/>
              <w:bottom w:val="nil"/>
              <w:right w:val="nil"/>
            </w:tcBorders>
            <w:shd w:val="clear" w:color="auto" w:fill="auto"/>
            <w:noWrap/>
            <w:vAlign w:val="bottom"/>
            <w:hideMark/>
          </w:tcPr>
          <w:p w14:paraId="5784B268"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6</w:t>
            </w:r>
          </w:p>
        </w:tc>
      </w:tr>
      <w:tr w:rsidR="00E04410" w:rsidRPr="00E04410" w14:paraId="09EB37D7" w14:textId="77777777" w:rsidTr="00E04410">
        <w:trPr>
          <w:trHeight w:val="288"/>
          <w:jc w:val="center"/>
        </w:trPr>
        <w:tc>
          <w:tcPr>
            <w:tcW w:w="1400" w:type="dxa"/>
            <w:tcBorders>
              <w:top w:val="nil"/>
              <w:left w:val="nil"/>
              <w:bottom w:val="nil"/>
              <w:right w:val="nil"/>
            </w:tcBorders>
            <w:shd w:val="clear" w:color="auto" w:fill="auto"/>
            <w:noWrap/>
            <w:vAlign w:val="bottom"/>
            <w:hideMark/>
          </w:tcPr>
          <w:p w14:paraId="2AA94DA2" w14:textId="77777777" w:rsidR="00E04410" w:rsidRPr="00E04410" w:rsidRDefault="00E04410" w:rsidP="00E04410">
            <w:pPr>
              <w:spacing w:after="0" w:line="240" w:lineRule="auto"/>
              <w:rPr>
                <w:rFonts w:ascii="Calibri" w:eastAsia="Times New Roman" w:hAnsi="Calibri" w:cs="Calibri"/>
                <w:color w:val="000000"/>
              </w:rPr>
            </w:pPr>
            <w:r w:rsidRPr="00E04410">
              <w:rPr>
                <w:rFonts w:ascii="Calibri" w:eastAsia="Times New Roman" w:hAnsi="Calibri" w:cs="Calibri"/>
                <w:color w:val="000000"/>
              </w:rPr>
              <w:t>AT</w:t>
            </w:r>
          </w:p>
        </w:tc>
        <w:tc>
          <w:tcPr>
            <w:tcW w:w="1680" w:type="dxa"/>
            <w:tcBorders>
              <w:top w:val="nil"/>
              <w:left w:val="nil"/>
              <w:bottom w:val="nil"/>
              <w:right w:val="nil"/>
            </w:tcBorders>
            <w:shd w:val="clear" w:color="auto" w:fill="auto"/>
            <w:noWrap/>
            <w:vAlign w:val="bottom"/>
            <w:hideMark/>
          </w:tcPr>
          <w:p w14:paraId="3C1400E4" w14:textId="77777777" w:rsidR="00E04410" w:rsidRPr="00E04410" w:rsidRDefault="00E04410" w:rsidP="00E04410">
            <w:pPr>
              <w:spacing w:after="0" w:line="240" w:lineRule="auto"/>
              <w:rPr>
                <w:rFonts w:ascii="Calibri" w:eastAsia="Times New Roman" w:hAnsi="Calibri" w:cs="Calibri"/>
                <w:color w:val="000000"/>
              </w:rPr>
            </w:pPr>
          </w:p>
        </w:tc>
        <w:tc>
          <w:tcPr>
            <w:tcW w:w="620" w:type="dxa"/>
            <w:tcBorders>
              <w:top w:val="nil"/>
              <w:left w:val="nil"/>
              <w:bottom w:val="nil"/>
              <w:right w:val="nil"/>
            </w:tcBorders>
            <w:shd w:val="clear" w:color="auto" w:fill="auto"/>
            <w:noWrap/>
            <w:vAlign w:val="bottom"/>
            <w:hideMark/>
          </w:tcPr>
          <w:p w14:paraId="6672F7C7"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2</w:t>
            </w:r>
          </w:p>
        </w:tc>
        <w:tc>
          <w:tcPr>
            <w:tcW w:w="420" w:type="dxa"/>
            <w:tcBorders>
              <w:top w:val="nil"/>
              <w:left w:val="nil"/>
              <w:bottom w:val="nil"/>
              <w:right w:val="nil"/>
            </w:tcBorders>
            <w:shd w:val="clear" w:color="auto" w:fill="auto"/>
            <w:noWrap/>
            <w:vAlign w:val="bottom"/>
            <w:hideMark/>
          </w:tcPr>
          <w:p w14:paraId="63987C09"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1</w:t>
            </w:r>
          </w:p>
        </w:tc>
        <w:tc>
          <w:tcPr>
            <w:tcW w:w="1020" w:type="dxa"/>
            <w:tcBorders>
              <w:top w:val="nil"/>
              <w:left w:val="nil"/>
              <w:bottom w:val="nil"/>
              <w:right w:val="nil"/>
            </w:tcBorders>
            <w:shd w:val="clear" w:color="auto" w:fill="auto"/>
            <w:noWrap/>
            <w:vAlign w:val="bottom"/>
            <w:hideMark/>
          </w:tcPr>
          <w:p w14:paraId="6BDB50F0"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3</w:t>
            </w:r>
          </w:p>
        </w:tc>
        <w:tc>
          <w:tcPr>
            <w:tcW w:w="1160" w:type="dxa"/>
            <w:tcBorders>
              <w:top w:val="nil"/>
              <w:left w:val="nil"/>
              <w:bottom w:val="nil"/>
              <w:right w:val="nil"/>
            </w:tcBorders>
            <w:shd w:val="clear" w:color="auto" w:fill="auto"/>
            <w:noWrap/>
            <w:vAlign w:val="bottom"/>
            <w:hideMark/>
          </w:tcPr>
          <w:p w14:paraId="57BD0810"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6</w:t>
            </w:r>
          </w:p>
        </w:tc>
      </w:tr>
      <w:tr w:rsidR="00E04410" w:rsidRPr="00E04410" w14:paraId="2330DE7F" w14:textId="77777777" w:rsidTr="00E04410">
        <w:trPr>
          <w:trHeight w:val="288"/>
          <w:jc w:val="center"/>
        </w:trPr>
        <w:tc>
          <w:tcPr>
            <w:tcW w:w="1400" w:type="dxa"/>
            <w:tcBorders>
              <w:top w:val="nil"/>
              <w:left w:val="nil"/>
              <w:bottom w:val="nil"/>
              <w:right w:val="nil"/>
            </w:tcBorders>
            <w:shd w:val="clear" w:color="auto" w:fill="auto"/>
            <w:noWrap/>
            <w:vAlign w:val="bottom"/>
            <w:hideMark/>
          </w:tcPr>
          <w:p w14:paraId="1FC9E768" w14:textId="77777777" w:rsidR="00E04410" w:rsidRPr="00E04410" w:rsidRDefault="00E04410" w:rsidP="00E04410">
            <w:pPr>
              <w:spacing w:after="0" w:line="240" w:lineRule="auto"/>
              <w:rPr>
                <w:rFonts w:ascii="Calibri" w:eastAsia="Times New Roman" w:hAnsi="Calibri" w:cs="Calibri"/>
                <w:color w:val="000000"/>
              </w:rPr>
            </w:pPr>
            <w:r w:rsidRPr="00E04410">
              <w:rPr>
                <w:rFonts w:ascii="Calibri" w:eastAsia="Times New Roman" w:hAnsi="Calibri" w:cs="Calibri"/>
                <w:color w:val="000000"/>
              </w:rPr>
              <w:t>HK</w:t>
            </w:r>
          </w:p>
        </w:tc>
        <w:tc>
          <w:tcPr>
            <w:tcW w:w="1680" w:type="dxa"/>
            <w:tcBorders>
              <w:top w:val="nil"/>
              <w:left w:val="nil"/>
              <w:bottom w:val="nil"/>
              <w:right w:val="nil"/>
            </w:tcBorders>
            <w:shd w:val="clear" w:color="auto" w:fill="auto"/>
            <w:noWrap/>
            <w:vAlign w:val="bottom"/>
            <w:hideMark/>
          </w:tcPr>
          <w:p w14:paraId="1FBF5261"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1</w:t>
            </w:r>
          </w:p>
        </w:tc>
        <w:tc>
          <w:tcPr>
            <w:tcW w:w="620" w:type="dxa"/>
            <w:tcBorders>
              <w:top w:val="nil"/>
              <w:left w:val="nil"/>
              <w:bottom w:val="nil"/>
              <w:right w:val="nil"/>
            </w:tcBorders>
            <w:shd w:val="clear" w:color="auto" w:fill="auto"/>
            <w:noWrap/>
            <w:vAlign w:val="bottom"/>
            <w:hideMark/>
          </w:tcPr>
          <w:p w14:paraId="09C825AA"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2</w:t>
            </w:r>
          </w:p>
        </w:tc>
        <w:tc>
          <w:tcPr>
            <w:tcW w:w="420" w:type="dxa"/>
            <w:tcBorders>
              <w:top w:val="nil"/>
              <w:left w:val="nil"/>
              <w:bottom w:val="nil"/>
              <w:right w:val="nil"/>
            </w:tcBorders>
            <w:shd w:val="clear" w:color="auto" w:fill="auto"/>
            <w:noWrap/>
            <w:vAlign w:val="bottom"/>
            <w:hideMark/>
          </w:tcPr>
          <w:p w14:paraId="5E5996BD" w14:textId="77777777" w:rsidR="00E04410" w:rsidRPr="00E04410" w:rsidRDefault="00E04410" w:rsidP="00E04410">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2DF8C267" w14:textId="77777777" w:rsidR="00E04410" w:rsidRPr="00E04410" w:rsidRDefault="00E04410" w:rsidP="00E04410">
            <w:pPr>
              <w:spacing w:after="0" w:line="240" w:lineRule="auto"/>
              <w:rPr>
                <w:rFonts w:ascii="Times New Roman" w:eastAsia="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3B46B8EB"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3</w:t>
            </w:r>
          </w:p>
        </w:tc>
      </w:tr>
      <w:tr w:rsidR="00E04410" w:rsidRPr="00E04410" w14:paraId="282960D5" w14:textId="77777777" w:rsidTr="00E04410">
        <w:trPr>
          <w:trHeight w:val="288"/>
          <w:jc w:val="center"/>
        </w:trPr>
        <w:tc>
          <w:tcPr>
            <w:tcW w:w="1400" w:type="dxa"/>
            <w:tcBorders>
              <w:top w:val="nil"/>
              <w:left w:val="nil"/>
              <w:bottom w:val="nil"/>
              <w:right w:val="nil"/>
            </w:tcBorders>
            <w:shd w:val="clear" w:color="auto" w:fill="auto"/>
            <w:noWrap/>
            <w:vAlign w:val="bottom"/>
            <w:hideMark/>
          </w:tcPr>
          <w:p w14:paraId="24D480C9" w14:textId="77777777" w:rsidR="00E04410" w:rsidRPr="00E04410" w:rsidRDefault="00E04410" w:rsidP="00E04410">
            <w:pPr>
              <w:spacing w:after="0" w:line="240" w:lineRule="auto"/>
              <w:rPr>
                <w:rFonts w:ascii="Calibri" w:eastAsia="Times New Roman" w:hAnsi="Calibri" w:cs="Calibri"/>
                <w:color w:val="000000"/>
              </w:rPr>
            </w:pPr>
            <w:r w:rsidRPr="00E04410">
              <w:rPr>
                <w:rFonts w:ascii="Calibri" w:eastAsia="Times New Roman" w:hAnsi="Calibri" w:cs="Calibri"/>
                <w:color w:val="000000"/>
              </w:rPr>
              <w:t>BE</w:t>
            </w:r>
          </w:p>
        </w:tc>
        <w:tc>
          <w:tcPr>
            <w:tcW w:w="1680" w:type="dxa"/>
            <w:tcBorders>
              <w:top w:val="nil"/>
              <w:left w:val="nil"/>
              <w:bottom w:val="nil"/>
              <w:right w:val="nil"/>
            </w:tcBorders>
            <w:shd w:val="clear" w:color="auto" w:fill="auto"/>
            <w:noWrap/>
            <w:vAlign w:val="bottom"/>
            <w:hideMark/>
          </w:tcPr>
          <w:p w14:paraId="075D5FE9" w14:textId="77777777" w:rsidR="00E04410" w:rsidRPr="00E04410" w:rsidRDefault="00E04410" w:rsidP="00E04410">
            <w:pPr>
              <w:spacing w:after="0" w:line="240" w:lineRule="auto"/>
              <w:rPr>
                <w:rFonts w:ascii="Calibri" w:eastAsia="Times New Roman" w:hAnsi="Calibri" w:cs="Calibri"/>
                <w:color w:val="000000"/>
              </w:rPr>
            </w:pPr>
          </w:p>
        </w:tc>
        <w:tc>
          <w:tcPr>
            <w:tcW w:w="620" w:type="dxa"/>
            <w:tcBorders>
              <w:top w:val="nil"/>
              <w:left w:val="nil"/>
              <w:bottom w:val="nil"/>
              <w:right w:val="nil"/>
            </w:tcBorders>
            <w:shd w:val="clear" w:color="auto" w:fill="auto"/>
            <w:noWrap/>
            <w:vAlign w:val="bottom"/>
            <w:hideMark/>
          </w:tcPr>
          <w:p w14:paraId="24352CA9"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1</w:t>
            </w:r>
          </w:p>
        </w:tc>
        <w:tc>
          <w:tcPr>
            <w:tcW w:w="420" w:type="dxa"/>
            <w:tcBorders>
              <w:top w:val="nil"/>
              <w:left w:val="nil"/>
              <w:bottom w:val="nil"/>
              <w:right w:val="nil"/>
            </w:tcBorders>
            <w:shd w:val="clear" w:color="auto" w:fill="auto"/>
            <w:noWrap/>
            <w:vAlign w:val="bottom"/>
            <w:hideMark/>
          </w:tcPr>
          <w:p w14:paraId="26FF2005" w14:textId="77777777" w:rsidR="00E04410" w:rsidRPr="00E04410" w:rsidRDefault="00E04410" w:rsidP="00E04410">
            <w:pPr>
              <w:spacing w:after="0" w:line="240" w:lineRule="auto"/>
              <w:jc w:val="right"/>
              <w:rPr>
                <w:rFonts w:ascii="Calibri" w:eastAsia="Times New Roman" w:hAnsi="Calibri" w:cs="Calibri"/>
                <w:color w:val="000000"/>
              </w:rPr>
            </w:pPr>
          </w:p>
        </w:tc>
        <w:tc>
          <w:tcPr>
            <w:tcW w:w="1020" w:type="dxa"/>
            <w:tcBorders>
              <w:top w:val="nil"/>
              <w:left w:val="nil"/>
              <w:bottom w:val="nil"/>
              <w:right w:val="nil"/>
            </w:tcBorders>
            <w:shd w:val="clear" w:color="auto" w:fill="auto"/>
            <w:noWrap/>
            <w:vAlign w:val="bottom"/>
            <w:hideMark/>
          </w:tcPr>
          <w:p w14:paraId="247C2461"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1</w:t>
            </w:r>
          </w:p>
        </w:tc>
        <w:tc>
          <w:tcPr>
            <w:tcW w:w="1160" w:type="dxa"/>
            <w:tcBorders>
              <w:top w:val="nil"/>
              <w:left w:val="nil"/>
              <w:bottom w:val="nil"/>
              <w:right w:val="nil"/>
            </w:tcBorders>
            <w:shd w:val="clear" w:color="auto" w:fill="auto"/>
            <w:noWrap/>
            <w:vAlign w:val="bottom"/>
            <w:hideMark/>
          </w:tcPr>
          <w:p w14:paraId="498C586E"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2</w:t>
            </w:r>
          </w:p>
        </w:tc>
      </w:tr>
      <w:tr w:rsidR="00E04410" w:rsidRPr="00E04410" w14:paraId="196364B1" w14:textId="77777777" w:rsidTr="00E04410">
        <w:trPr>
          <w:trHeight w:val="288"/>
          <w:jc w:val="center"/>
        </w:trPr>
        <w:tc>
          <w:tcPr>
            <w:tcW w:w="1400" w:type="dxa"/>
            <w:tcBorders>
              <w:top w:val="nil"/>
              <w:left w:val="nil"/>
              <w:bottom w:val="nil"/>
              <w:right w:val="nil"/>
            </w:tcBorders>
            <w:shd w:val="clear" w:color="auto" w:fill="auto"/>
            <w:noWrap/>
            <w:vAlign w:val="bottom"/>
            <w:hideMark/>
          </w:tcPr>
          <w:p w14:paraId="5674A24B" w14:textId="77777777" w:rsidR="00E04410" w:rsidRPr="00E04410" w:rsidRDefault="00E04410" w:rsidP="00E04410">
            <w:pPr>
              <w:spacing w:after="0" w:line="240" w:lineRule="auto"/>
              <w:rPr>
                <w:rFonts w:ascii="Calibri" w:eastAsia="Times New Roman" w:hAnsi="Calibri" w:cs="Calibri"/>
                <w:color w:val="000000"/>
              </w:rPr>
            </w:pPr>
            <w:r w:rsidRPr="00E04410">
              <w:rPr>
                <w:rFonts w:ascii="Calibri" w:eastAsia="Times New Roman" w:hAnsi="Calibri" w:cs="Calibri"/>
                <w:color w:val="000000"/>
              </w:rPr>
              <w:t>LU</w:t>
            </w:r>
          </w:p>
        </w:tc>
        <w:tc>
          <w:tcPr>
            <w:tcW w:w="1680" w:type="dxa"/>
            <w:tcBorders>
              <w:top w:val="nil"/>
              <w:left w:val="nil"/>
              <w:bottom w:val="nil"/>
              <w:right w:val="nil"/>
            </w:tcBorders>
            <w:shd w:val="clear" w:color="auto" w:fill="auto"/>
            <w:noWrap/>
            <w:vAlign w:val="bottom"/>
            <w:hideMark/>
          </w:tcPr>
          <w:p w14:paraId="53830C0F" w14:textId="77777777" w:rsidR="00E04410" w:rsidRPr="00E04410" w:rsidRDefault="00E04410" w:rsidP="00E04410">
            <w:pPr>
              <w:spacing w:after="0" w:line="240" w:lineRule="auto"/>
              <w:rPr>
                <w:rFonts w:ascii="Calibri" w:eastAsia="Times New Roman" w:hAnsi="Calibri" w:cs="Calibri"/>
                <w:color w:val="000000"/>
              </w:rPr>
            </w:pPr>
          </w:p>
        </w:tc>
        <w:tc>
          <w:tcPr>
            <w:tcW w:w="620" w:type="dxa"/>
            <w:tcBorders>
              <w:top w:val="nil"/>
              <w:left w:val="nil"/>
              <w:bottom w:val="nil"/>
              <w:right w:val="nil"/>
            </w:tcBorders>
            <w:shd w:val="clear" w:color="auto" w:fill="auto"/>
            <w:noWrap/>
            <w:vAlign w:val="bottom"/>
            <w:hideMark/>
          </w:tcPr>
          <w:p w14:paraId="65727C1B" w14:textId="77777777" w:rsidR="00E04410" w:rsidRPr="00E04410" w:rsidRDefault="00E04410" w:rsidP="00E04410">
            <w:pPr>
              <w:spacing w:after="0" w:line="240" w:lineRule="auto"/>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14:paraId="740FFDC8" w14:textId="77777777" w:rsidR="00E04410" w:rsidRPr="00E04410" w:rsidRDefault="00E04410" w:rsidP="00E04410">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2487EA07"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2</w:t>
            </w:r>
          </w:p>
        </w:tc>
        <w:tc>
          <w:tcPr>
            <w:tcW w:w="1160" w:type="dxa"/>
            <w:tcBorders>
              <w:top w:val="nil"/>
              <w:left w:val="nil"/>
              <w:bottom w:val="nil"/>
              <w:right w:val="nil"/>
            </w:tcBorders>
            <w:shd w:val="clear" w:color="auto" w:fill="auto"/>
            <w:noWrap/>
            <w:vAlign w:val="bottom"/>
            <w:hideMark/>
          </w:tcPr>
          <w:p w14:paraId="0D29D880"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2</w:t>
            </w:r>
          </w:p>
        </w:tc>
      </w:tr>
      <w:tr w:rsidR="00E04410" w:rsidRPr="00E04410" w14:paraId="0C9C4CEC" w14:textId="77777777" w:rsidTr="00E04410">
        <w:trPr>
          <w:trHeight w:val="288"/>
          <w:jc w:val="center"/>
        </w:trPr>
        <w:tc>
          <w:tcPr>
            <w:tcW w:w="1400" w:type="dxa"/>
            <w:tcBorders>
              <w:top w:val="nil"/>
              <w:left w:val="nil"/>
              <w:bottom w:val="nil"/>
              <w:right w:val="nil"/>
            </w:tcBorders>
            <w:shd w:val="clear" w:color="auto" w:fill="auto"/>
            <w:noWrap/>
            <w:vAlign w:val="bottom"/>
            <w:hideMark/>
          </w:tcPr>
          <w:p w14:paraId="151AAB00" w14:textId="77777777" w:rsidR="00E04410" w:rsidRPr="00E04410" w:rsidRDefault="00E04410" w:rsidP="00E04410">
            <w:pPr>
              <w:spacing w:after="0" w:line="240" w:lineRule="auto"/>
              <w:rPr>
                <w:rFonts w:ascii="Calibri" w:eastAsia="Times New Roman" w:hAnsi="Calibri" w:cs="Calibri"/>
                <w:color w:val="000000"/>
              </w:rPr>
            </w:pPr>
            <w:r w:rsidRPr="00E04410">
              <w:rPr>
                <w:rFonts w:ascii="Calibri" w:eastAsia="Times New Roman" w:hAnsi="Calibri" w:cs="Calibri"/>
                <w:color w:val="000000"/>
              </w:rPr>
              <w:t>SG</w:t>
            </w:r>
          </w:p>
        </w:tc>
        <w:tc>
          <w:tcPr>
            <w:tcW w:w="1680" w:type="dxa"/>
            <w:tcBorders>
              <w:top w:val="nil"/>
              <w:left w:val="nil"/>
              <w:bottom w:val="nil"/>
              <w:right w:val="nil"/>
            </w:tcBorders>
            <w:shd w:val="clear" w:color="auto" w:fill="auto"/>
            <w:noWrap/>
            <w:vAlign w:val="bottom"/>
            <w:hideMark/>
          </w:tcPr>
          <w:p w14:paraId="3B1EEA87" w14:textId="77777777" w:rsidR="00E04410" w:rsidRPr="00E04410" w:rsidRDefault="00E04410" w:rsidP="00E04410">
            <w:pPr>
              <w:spacing w:after="0" w:line="240" w:lineRule="auto"/>
              <w:rPr>
                <w:rFonts w:ascii="Calibri" w:eastAsia="Times New Roman" w:hAnsi="Calibri" w:cs="Calibri"/>
                <w:color w:val="000000"/>
              </w:rPr>
            </w:pPr>
          </w:p>
        </w:tc>
        <w:tc>
          <w:tcPr>
            <w:tcW w:w="620" w:type="dxa"/>
            <w:tcBorders>
              <w:top w:val="nil"/>
              <w:left w:val="nil"/>
              <w:bottom w:val="nil"/>
              <w:right w:val="nil"/>
            </w:tcBorders>
            <w:shd w:val="clear" w:color="auto" w:fill="auto"/>
            <w:noWrap/>
            <w:vAlign w:val="bottom"/>
            <w:hideMark/>
          </w:tcPr>
          <w:p w14:paraId="2C181A7B" w14:textId="77777777" w:rsidR="00E04410" w:rsidRPr="00E04410" w:rsidRDefault="00E04410" w:rsidP="00E04410">
            <w:pPr>
              <w:spacing w:after="0" w:line="240" w:lineRule="auto"/>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14:paraId="33BCA791" w14:textId="77777777" w:rsidR="00E04410" w:rsidRPr="00E04410" w:rsidRDefault="00E04410" w:rsidP="00E04410">
            <w:pPr>
              <w:spacing w:after="0" w:line="240" w:lineRule="auto"/>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14:paraId="67753912"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1</w:t>
            </w:r>
          </w:p>
        </w:tc>
        <w:tc>
          <w:tcPr>
            <w:tcW w:w="1160" w:type="dxa"/>
            <w:tcBorders>
              <w:top w:val="nil"/>
              <w:left w:val="nil"/>
              <w:bottom w:val="nil"/>
              <w:right w:val="nil"/>
            </w:tcBorders>
            <w:shd w:val="clear" w:color="auto" w:fill="auto"/>
            <w:noWrap/>
            <w:vAlign w:val="bottom"/>
            <w:hideMark/>
          </w:tcPr>
          <w:p w14:paraId="171B47C0" w14:textId="77777777" w:rsidR="00E04410" w:rsidRPr="00E04410" w:rsidRDefault="00E04410" w:rsidP="00E04410">
            <w:pPr>
              <w:spacing w:after="0" w:line="240" w:lineRule="auto"/>
              <w:jc w:val="right"/>
              <w:rPr>
                <w:rFonts w:ascii="Calibri" w:eastAsia="Times New Roman" w:hAnsi="Calibri" w:cs="Calibri"/>
                <w:color w:val="000000"/>
              </w:rPr>
            </w:pPr>
            <w:r w:rsidRPr="00E04410">
              <w:rPr>
                <w:rFonts w:ascii="Calibri" w:eastAsia="Times New Roman" w:hAnsi="Calibri" w:cs="Calibri"/>
                <w:color w:val="000000"/>
              </w:rPr>
              <w:t>1</w:t>
            </w:r>
          </w:p>
        </w:tc>
      </w:tr>
      <w:tr w:rsidR="00E04410" w:rsidRPr="00E04410" w14:paraId="05EA073F" w14:textId="77777777" w:rsidTr="00E04410">
        <w:trPr>
          <w:trHeight w:val="288"/>
          <w:jc w:val="center"/>
        </w:trPr>
        <w:tc>
          <w:tcPr>
            <w:tcW w:w="1400" w:type="dxa"/>
            <w:tcBorders>
              <w:top w:val="single" w:sz="4" w:space="0" w:color="8EA9DB"/>
              <w:left w:val="nil"/>
              <w:bottom w:val="nil"/>
              <w:right w:val="nil"/>
            </w:tcBorders>
            <w:shd w:val="clear" w:color="D9E1F2" w:fill="D9E1F2"/>
            <w:noWrap/>
            <w:vAlign w:val="bottom"/>
            <w:hideMark/>
          </w:tcPr>
          <w:p w14:paraId="633FA7BD" w14:textId="77777777" w:rsidR="00E04410" w:rsidRPr="00E04410" w:rsidRDefault="00E04410" w:rsidP="00E04410">
            <w:pPr>
              <w:spacing w:after="0" w:line="240" w:lineRule="auto"/>
              <w:rPr>
                <w:rFonts w:ascii="Calibri" w:eastAsia="Times New Roman" w:hAnsi="Calibri" w:cs="Calibri"/>
                <w:b/>
                <w:bCs/>
                <w:color w:val="000000"/>
              </w:rPr>
            </w:pPr>
            <w:r w:rsidRPr="00E04410">
              <w:rPr>
                <w:rFonts w:ascii="Calibri" w:eastAsia="Times New Roman" w:hAnsi="Calibri" w:cs="Calibri"/>
                <w:b/>
                <w:bCs/>
                <w:color w:val="000000"/>
              </w:rPr>
              <w:t>Grand Total</w:t>
            </w:r>
          </w:p>
        </w:tc>
        <w:tc>
          <w:tcPr>
            <w:tcW w:w="1680" w:type="dxa"/>
            <w:tcBorders>
              <w:top w:val="single" w:sz="4" w:space="0" w:color="8EA9DB"/>
              <w:left w:val="nil"/>
              <w:bottom w:val="nil"/>
              <w:right w:val="nil"/>
            </w:tcBorders>
            <w:shd w:val="clear" w:color="D9E1F2" w:fill="D9E1F2"/>
            <w:noWrap/>
            <w:vAlign w:val="bottom"/>
            <w:hideMark/>
          </w:tcPr>
          <w:p w14:paraId="1C12EBBB" w14:textId="77777777" w:rsidR="00E04410" w:rsidRPr="00E04410" w:rsidRDefault="00E04410" w:rsidP="00E04410">
            <w:pPr>
              <w:spacing w:after="0" w:line="240" w:lineRule="auto"/>
              <w:jc w:val="right"/>
              <w:rPr>
                <w:rFonts w:ascii="Calibri" w:eastAsia="Times New Roman" w:hAnsi="Calibri" w:cs="Calibri"/>
                <w:b/>
                <w:bCs/>
                <w:color w:val="000000"/>
              </w:rPr>
            </w:pPr>
            <w:r w:rsidRPr="00E04410">
              <w:rPr>
                <w:rFonts w:ascii="Calibri" w:eastAsia="Times New Roman" w:hAnsi="Calibri" w:cs="Calibri"/>
                <w:b/>
                <w:bCs/>
                <w:color w:val="000000"/>
              </w:rPr>
              <w:t>349</w:t>
            </w:r>
          </w:p>
        </w:tc>
        <w:tc>
          <w:tcPr>
            <w:tcW w:w="620" w:type="dxa"/>
            <w:tcBorders>
              <w:top w:val="single" w:sz="4" w:space="0" w:color="8EA9DB"/>
              <w:left w:val="nil"/>
              <w:bottom w:val="nil"/>
              <w:right w:val="nil"/>
            </w:tcBorders>
            <w:shd w:val="clear" w:color="D9E1F2" w:fill="D9E1F2"/>
            <w:noWrap/>
            <w:vAlign w:val="bottom"/>
            <w:hideMark/>
          </w:tcPr>
          <w:p w14:paraId="1CEA3842" w14:textId="77777777" w:rsidR="00E04410" w:rsidRPr="00E04410" w:rsidRDefault="00E04410" w:rsidP="00E04410">
            <w:pPr>
              <w:spacing w:after="0" w:line="240" w:lineRule="auto"/>
              <w:jc w:val="right"/>
              <w:rPr>
                <w:rFonts w:ascii="Calibri" w:eastAsia="Times New Roman" w:hAnsi="Calibri" w:cs="Calibri"/>
                <w:b/>
                <w:bCs/>
                <w:color w:val="000000"/>
              </w:rPr>
            </w:pPr>
            <w:r w:rsidRPr="00E04410">
              <w:rPr>
                <w:rFonts w:ascii="Calibri" w:eastAsia="Times New Roman" w:hAnsi="Calibri" w:cs="Calibri"/>
                <w:b/>
                <w:bCs/>
                <w:color w:val="000000"/>
              </w:rPr>
              <w:t>1530</w:t>
            </w:r>
          </w:p>
        </w:tc>
        <w:tc>
          <w:tcPr>
            <w:tcW w:w="420" w:type="dxa"/>
            <w:tcBorders>
              <w:top w:val="single" w:sz="4" w:space="0" w:color="8EA9DB"/>
              <w:left w:val="nil"/>
              <w:bottom w:val="nil"/>
              <w:right w:val="nil"/>
            </w:tcBorders>
            <w:shd w:val="clear" w:color="D9E1F2" w:fill="D9E1F2"/>
            <w:noWrap/>
            <w:vAlign w:val="bottom"/>
            <w:hideMark/>
          </w:tcPr>
          <w:p w14:paraId="607CEEDA" w14:textId="77777777" w:rsidR="00E04410" w:rsidRPr="00E04410" w:rsidRDefault="00E04410" w:rsidP="00E04410">
            <w:pPr>
              <w:spacing w:after="0" w:line="240" w:lineRule="auto"/>
              <w:jc w:val="right"/>
              <w:rPr>
                <w:rFonts w:ascii="Calibri" w:eastAsia="Times New Roman" w:hAnsi="Calibri" w:cs="Calibri"/>
                <w:b/>
                <w:bCs/>
                <w:color w:val="000000"/>
              </w:rPr>
            </w:pPr>
            <w:r w:rsidRPr="00E04410">
              <w:rPr>
                <w:rFonts w:ascii="Calibri" w:eastAsia="Times New Roman" w:hAnsi="Calibri" w:cs="Calibri"/>
                <w:b/>
                <w:bCs/>
                <w:color w:val="000000"/>
              </w:rPr>
              <w:t>50</w:t>
            </w:r>
          </w:p>
        </w:tc>
        <w:tc>
          <w:tcPr>
            <w:tcW w:w="1020" w:type="dxa"/>
            <w:tcBorders>
              <w:top w:val="single" w:sz="4" w:space="0" w:color="8EA9DB"/>
              <w:left w:val="nil"/>
              <w:bottom w:val="nil"/>
              <w:right w:val="nil"/>
            </w:tcBorders>
            <w:shd w:val="clear" w:color="D9E1F2" w:fill="D9E1F2"/>
            <w:noWrap/>
            <w:vAlign w:val="bottom"/>
            <w:hideMark/>
          </w:tcPr>
          <w:p w14:paraId="33E407D9" w14:textId="77777777" w:rsidR="00E04410" w:rsidRPr="00E04410" w:rsidRDefault="00E04410" w:rsidP="00E04410">
            <w:pPr>
              <w:spacing w:after="0" w:line="240" w:lineRule="auto"/>
              <w:jc w:val="right"/>
              <w:rPr>
                <w:rFonts w:ascii="Calibri" w:eastAsia="Times New Roman" w:hAnsi="Calibri" w:cs="Calibri"/>
                <w:b/>
                <w:bCs/>
                <w:color w:val="000000"/>
              </w:rPr>
            </w:pPr>
            <w:r w:rsidRPr="00E04410">
              <w:rPr>
                <w:rFonts w:ascii="Calibri" w:eastAsia="Times New Roman" w:hAnsi="Calibri" w:cs="Calibri"/>
                <w:b/>
                <w:bCs/>
                <w:color w:val="000000"/>
              </w:rPr>
              <w:t>2185</w:t>
            </w:r>
          </w:p>
        </w:tc>
        <w:tc>
          <w:tcPr>
            <w:tcW w:w="1160" w:type="dxa"/>
            <w:tcBorders>
              <w:top w:val="single" w:sz="4" w:space="0" w:color="8EA9DB"/>
              <w:left w:val="nil"/>
              <w:bottom w:val="nil"/>
              <w:right w:val="nil"/>
            </w:tcBorders>
            <w:shd w:val="clear" w:color="D9E1F2" w:fill="D9E1F2"/>
            <w:noWrap/>
            <w:vAlign w:val="bottom"/>
            <w:hideMark/>
          </w:tcPr>
          <w:p w14:paraId="4E0DE3D3" w14:textId="77777777" w:rsidR="00E04410" w:rsidRPr="00E04410" w:rsidRDefault="00E04410" w:rsidP="00E04410">
            <w:pPr>
              <w:spacing w:after="0" w:line="240" w:lineRule="auto"/>
              <w:jc w:val="right"/>
              <w:rPr>
                <w:rFonts w:ascii="Calibri" w:eastAsia="Times New Roman" w:hAnsi="Calibri" w:cs="Calibri"/>
                <w:b/>
                <w:bCs/>
                <w:color w:val="000000"/>
              </w:rPr>
            </w:pPr>
            <w:r w:rsidRPr="00E04410">
              <w:rPr>
                <w:rFonts w:ascii="Calibri" w:eastAsia="Times New Roman" w:hAnsi="Calibri" w:cs="Calibri"/>
                <w:b/>
                <w:bCs/>
                <w:color w:val="000000"/>
              </w:rPr>
              <w:t>4114</w:t>
            </w:r>
          </w:p>
        </w:tc>
      </w:tr>
    </w:tbl>
    <w:p w14:paraId="56D309E9" w14:textId="7C1367D8" w:rsidR="00041E2B" w:rsidRDefault="00041E2B" w:rsidP="00D26D8A">
      <w:pPr>
        <w:ind w:left="360"/>
        <w:jc w:val="both"/>
      </w:pPr>
    </w:p>
    <w:p w14:paraId="0F83D2D1" w14:textId="4C4887B5" w:rsidR="0043485E" w:rsidRDefault="00B62882" w:rsidP="00D26D8A">
      <w:pPr>
        <w:ind w:left="360"/>
        <w:jc w:val="both"/>
      </w:pPr>
      <w:r>
        <w:lastRenderedPageBreak/>
        <w:t xml:space="preserve">Another graph that could be useful could be </w:t>
      </w:r>
      <w:r w:rsidR="00B91CF2">
        <w:t>a stacked bar graph divided by the amount each campaign was trying to get. This will allow us to analyze if there’s a “golden number” that makes campaigns more successful when asking for money (</w:t>
      </w:r>
      <w:r w:rsidR="00112C04">
        <w:t xml:space="preserve">campaigns that asked for </w:t>
      </w:r>
      <w:r w:rsidR="00B91CF2">
        <w:t xml:space="preserve">less than $1000 asked </w:t>
      </w:r>
      <w:r w:rsidR="00112C04">
        <w:t>we</w:t>
      </w:r>
      <w:r w:rsidR="00B91CF2">
        <w:t xml:space="preserve">re </w:t>
      </w:r>
      <w:r w:rsidR="00C77025">
        <w:t xml:space="preserve">~71% successful, while </w:t>
      </w:r>
      <w:r w:rsidR="00112C04">
        <w:t xml:space="preserve">campaigns that asked for more </w:t>
      </w:r>
      <w:proofErr w:type="spellStart"/>
      <w:r w:rsidR="00112C04">
        <w:t>that</w:t>
      </w:r>
      <w:proofErr w:type="spellEnd"/>
      <w:r w:rsidR="00112C04">
        <w:t xml:space="preserve"> $50000 were ~19% successful)</w:t>
      </w:r>
    </w:p>
    <w:p w14:paraId="0916E401" w14:textId="158B100F" w:rsidR="00B91CF2" w:rsidRDefault="00B91CF2" w:rsidP="00D26D8A">
      <w:pPr>
        <w:ind w:left="360"/>
        <w:jc w:val="both"/>
      </w:pPr>
      <w:r>
        <w:rPr>
          <w:noProof/>
        </w:rPr>
        <w:drawing>
          <wp:inline distT="0" distB="0" distL="0" distR="0" wp14:anchorId="599742A6" wp14:editId="1AE4C3BB">
            <wp:extent cx="5661660" cy="4000500"/>
            <wp:effectExtent l="0" t="0" r="15240" b="0"/>
            <wp:docPr id="4" name="Chart 4">
              <a:extLst xmlns:a="http://schemas.openxmlformats.org/drawingml/2006/main">
                <a:ext uri="{FF2B5EF4-FFF2-40B4-BE49-F238E27FC236}">
                  <a16:creationId xmlns:a16="http://schemas.microsoft.com/office/drawing/2014/main" id="{08FEDA10-A675-4A54-ABB1-B15EA9A08C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2F3D91B" w14:textId="2FDCA97E" w:rsidR="00112C04" w:rsidRDefault="00112C04" w:rsidP="00D26D8A">
      <w:pPr>
        <w:ind w:left="360"/>
        <w:jc w:val="both"/>
      </w:pPr>
    </w:p>
    <w:p w14:paraId="3F5F0198" w14:textId="77777777" w:rsidR="00112C04" w:rsidRDefault="00112C04" w:rsidP="00D26D8A">
      <w:pPr>
        <w:ind w:left="360"/>
        <w:jc w:val="both"/>
      </w:pPr>
    </w:p>
    <w:sectPr w:rsidR="00112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F65DB"/>
    <w:multiLevelType w:val="hybridMultilevel"/>
    <w:tmpl w:val="A7DE9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3EC"/>
    <w:rsid w:val="00034CE2"/>
    <w:rsid w:val="00041E2B"/>
    <w:rsid w:val="000A0BAD"/>
    <w:rsid w:val="000A20DB"/>
    <w:rsid w:val="000A7B3E"/>
    <w:rsid w:val="00112C04"/>
    <w:rsid w:val="001E7703"/>
    <w:rsid w:val="00225531"/>
    <w:rsid w:val="00292FCB"/>
    <w:rsid w:val="002C7E03"/>
    <w:rsid w:val="00303095"/>
    <w:rsid w:val="00313D82"/>
    <w:rsid w:val="00361BAF"/>
    <w:rsid w:val="004204F9"/>
    <w:rsid w:val="004270A8"/>
    <w:rsid w:val="0043485E"/>
    <w:rsid w:val="005508FF"/>
    <w:rsid w:val="00596D07"/>
    <w:rsid w:val="00756150"/>
    <w:rsid w:val="00770E85"/>
    <w:rsid w:val="007D1DDD"/>
    <w:rsid w:val="00800520"/>
    <w:rsid w:val="0087115C"/>
    <w:rsid w:val="008A23F1"/>
    <w:rsid w:val="008B12B8"/>
    <w:rsid w:val="008B26C1"/>
    <w:rsid w:val="008C24B5"/>
    <w:rsid w:val="008D6046"/>
    <w:rsid w:val="00922284"/>
    <w:rsid w:val="00930949"/>
    <w:rsid w:val="00947D0E"/>
    <w:rsid w:val="00994FB5"/>
    <w:rsid w:val="009F6A3A"/>
    <w:rsid w:val="00AA3D16"/>
    <w:rsid w:val="00AB44D7"/>
    <w:rsid w:val="00B62882"/>
    <w:rsid w:val="00B85E15"/>
    <w:rsid w:val="00B91CF2"/>
    <w:rsid w:val="00BF57F0"/>
    <w:rsid w:val="00BF5AAE"/>
    <w:rsid w:val="00C341F8"/>
    <w:rsid w:val="00C56354"/>
    <w:rsid w:val="00C723EC"/>
    <w:rsid w:val="00C77025"/>
    <w:rsid w:val="00CD72F3"/>
    <w:rsid w:val="00D05587"/>
    <w:rsid w:val="00D26D8A"/>
    <w:rsid w:val="00D46383"/>
    <w:rsid w:val="00D85ED5"/>
    <w:rsid w:val="00E04410"/>
    <w:rsid w:val="00F95000"/>
    <w:rsid w:val="00FB7DAB"/>
    <w:rsid w:val="00FC2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EA059"/>
  <w15:chartTrackingRefBased/>
  <w15:docId w15:val="{7F04E04C-9F38-475A-9DBD-4F4BACCF7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3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84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37cf5dd7cfc408ed/Documentos/Bootcamp/PREWORK_MPM/Module-1/StarterBook%20Maur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37cf5dd7cfc408ed/Escritorio/Bootcamp/Homeworks/Week%201/StarterBook%20Maur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37cf5dd7cfc408ed/Escritorio/Bootcamp/Homeworks/Week%201/StarterBook%20Maur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37cf5dd7cfc408ed/Escritorio/Bootcamp/Homeworks/Week%201/StarterBook%20Mauri.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Mauri.xlsx]Pivot1!PivotTable3</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Pivot1!$B$3:$B$4</c:f>
              <c:strCache>
                <c:ptCount val="1"/>
                <c:pt idx="0">
                  <c:v>successful</c:v>
                </c:pt>
              </c:strCache>
            </c:strRef>
          </c:tx>
          <c:spPr>
            <a:solidFill>
              <a:schemeClr val="accent1"/>
            </a:solidFill>
            <a:ln>
              <a:noFill/>
            </a:ln>
            <a:effectLst/>
          </c:spPr>
          <c:invertIfNegative val="0"/>
          <c:cat>
            <c:strRef>
              <c:f>Pivot1!$A$5:$A$14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Pivot1!$B$5:$B$14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4231-45EB-BBEB-65DFD1998D44}"/>
            </c:ext>
          </c:extLst>
        </c:ser>
        <c:ser>
          <c:idx val="1"/>
          <c:order val="1"/>
          <c:tx>
            <c:strRef>
              <c:f>Pivot1!$C$3:$C$4</c:f>
              <c:strCache>
                <c:ptCount val="1"/>
                <c:pt idx="0">
                  <c:v>failed</c:v>
                </c:pt>
              </c:strCache>
            </c:strRef>
          </c:tx>
          <c:spPr>
            <a:solidFill>
              <a:schemeClr val="accent2"/>
            </a:solidFill>
            <a:ln>
              <a:noFill/>
            </a:ln>
            <a:effectLst/>
          </c:spPr>
          <c:invertIfNegative val="0"/>
          <c:cat>
            <c:strRef>
              <c:f>Pivot1!$A$5:$A$14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Pivot1!$C$5:$C$14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4231-45EB-BBEB-65DFD1998D44}"/>
            </c:ext>
          </c:extLst>
        </c:ser>
        <c:ser>
          <c:idx val="2"/>
          <c:order val="2"/>
          <c:tx>
            <c:strRef>
              <c:f>Pivot1!$D$3:$D$4</c:f>
              <c:strCache>
                <c:ptCount val="1"/>
                <c:pt idx="0">
                  <c:v>canceled</c:v>
                </c:pt>
              </c:strCache>
            </c:strRef>
          </c:tx>
          <c:spPr>
            <a:solidFill>
              <a:schemeClr val="accent3"/>
            </a:solidFill>
            <a:ln>
              <a:noFill/>
            </a:ln>
            <a:effectLst/>
          </c:spPr>
          <c:invertIfNegative val="0"/>
          <c:cat>
            <c:strRef>
              <c:f>Pivot1!$A$5:$A$14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Pivot1!$D$5:$D$14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2-4231-45EB-BBEB-65DFD1998D44}"/>
            </c:ext>
          </c:extLst>
        </c:ser>
        <c:ser>
          <c:idx val="3"/>
          <c:order val="3"/>
          <c:tx>
            <c:strRef>
              <c:f>Pivot1!$E$3:$E$4</c:f>
              <c:strCache>
                <c:ptCount val="1"/>
                <c:pt idx="0">
                  <c:v>live</c:v>
                </c:pt>
              </c:strCache>
            </c:strRef>
          </c:tx>
          <c:spPr>
            <a:solidFill>
              <a:schemeClr val="accent4"/>
            </a:solidFill>
            <a:ln>
              <a:noFill/>
            </a:ln>
            <a:effectLst/>
          </c:spPr>
          <c:invertIfNegative val="0"/>
          <c:cat>
            <c:strRef>
              <c:f>Pivot1!$A$5:$A$14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Pivot1!$E$5:$E$14</c:f>
              <c:numCache>
                <c:formatCode>General</c:formatCode>
                <c:ptCount val="9"/>
                <c:pt idx="1">
                  <c:v>6</c:v>
                </c:pt>
                <c:pt idx="4">
                  <c:v>20</c:v>
                </c:pt>
                <c:pt idx="8">
                  <c:v>24</c:v>
                </c:pt>
              </c:numCache>
            </c:numRef>
          </c:val>
          <c:extLst>
            <c:ext xmlns:c16="http://schemas.microsoft.com/office/drawing/2014/chart" uri="{C3380CC4-5D6E-409C-BE32-E72D297353CC}">
              <c16:uniqueId val="{00000003-4231-45EB-BBEB-65DFD1998D44}"/>
            </c:ext>
          </c:extLst>
        </c:ser>
        <c:dLbls>
          <c:showLegendKey val="0"/>
          <c:showVal val="0"/>
          <c:showCatName val="0"/>
          <c:showSerName val="0"/>
          <c:showPercent val="0"/>
          <c:showBubbleSize val="0"/>
        </c:dLbls>
        <c:gapWidth val="150"/>
        <c:overlap val="100"/>
        <c:axId val="459912696"/>
        <c:axId val="310665776"/>
      </c:barChart>
      <c:catAx>
        <c:axId val="459912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0665776"/>
        <c:crosses val="autoZero"/>
        <c:auto val="1"/>
        <c:lblAlgn val="ctr"/>
        <c:lblOffset val="100"/>
        <c:noMultiLvlLbl val="0"/>
      </c:catAx>
      <c:valAx>
        <c:axId val="310665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9126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Mauri.xlsx]Pivot2!PivotTable4</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stacked"/>
        <c:varyColors val="0"/>
        <c:ser>
          <c:idx val="0"/>
          <c:order val="0"/>
          <c:tx>
            <c:strRef>
              <c:f>Pivot2!$B$4:$B$5</c:f>
              <c:strCache>
                <c:ptCount val="1"/>
                <c:pt idx="0">
                  <c:v>successful</c:v>
                </c:pt>
              </c:strCache>
            </c:strRef>
          </c:tx>
          <c:spPr>
            <a:solidFill>
              <a:schemeClr val="accent1"/>
            </a:solidFill>
            <a:ln>
              <a:noFill/>
            </a:ln>
            <a:effectLst/>
          </c:spPr>
          <c:invertIfNegative val="0"/>
          <c:cat>
            <c:strRef>
              <c:f>Pivot2!$A$6:$A$47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Pivot2!$B$6:$B$47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BDBC-4B7C-9D69-BECEA7655799}"/>
            </c:ext>
          </c:extLst>
        </c:ser>
        <c:ser>
          <c:idx val="1"/>
          <c:order val="1"/>
          <c:tx>
            <c:strRef>
              <c:f>Pivot2!$C$4:$C$5</c:f>
              <c:strCache>
                <c:ptCount val="1"/>
                <c:pt idx="0">
                  <c:v>failed</c:v>
                </c:pt>
              </c:strCache>
            </c:strRef>
          </c:tx>
          <c:spPr>
            <a:solidFill>
              <a:schemeClr val="accent2"/>
            </a:solidFill>
            <a:ln>
              <a:noFill/>
            </a:ln>
            <a:effectLst/>
          </c:spPr>
          <c:invertIfNegative val="0"/>
          <c:cat>
            <c:strRef>
              <c:f>Pivot2!$A$6:$A$47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Pivot2!$C$6:$C$47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BDBC-4B7C-9D69-BECEA7655799}"/>
            </c:ext>
          </c:extLst>
        </c:ser>
        <c:ser>
          <c:idx val="2"/>
          <c:order val="2"/>
          <c:tx>
            <c:strRef>
              <c:f>Pivot2!$D$4:$D$5</c:f>
              <c:strCache>
                <c:ptCount val="1"/>
                <c:pt idx="0">
                  <c:v>canceled</c:v>
                </c:pt>
              </c:strCache>
            </c:strRef>
          </c:tx>
          <c:spPr>
            <a:solidFill>
              <a:schemeClr val="accent3"/>
            </a:solidFill>
            <a:ln>
              <a:noFill/>
            </a:ln>
            <a:effectLst/>
          </c:spPr>
          <c:invertIfNegative val="0"/>
          <c:cat>
            <c:strRef>
              <c:f>Pivot2!$A$6:$A$47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Pivot2!$D$6:$D$47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2-BDBC-4B7C-9D69-BECEA7655799}"/>
            </c:ext>
          </c:extLst>
        </c:ser>
        <c:ser>
          <c:idx val="3"/>
          <c:order val="3"/>
          <c:tx>
            <c:strRef>
              <c:f>Pivot2!$E$4:$E$5</c:f>
              <c:strCache>
                <c:ptCount val="1"/>
                <c:pt idx="0">
                  <c:v>live</c:v>
                </c:pt>
              </c:strCache>
            </c:strRef>
          </c:tx>
          <c:spPr>
            <a:solidFill>
              <a:schemeClr val="accent4"/>
            </a:solidFill>
            <a:ln>
              <a:noFill/>
            </a:ln>
            <a:effectLst/>
          </c:spPr>
          <c:invertIfNegative val="0"/>
          <c:cat>
            <c:strRef>
              <c:f>Pivot2!$A$6:$A$47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Pivot2!$E$6:$E$47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3-BDBC-4B7C-9D69-BECEA7655799}"/>
            </c:ext>
          </c:extLst>
        </c:ser>
        <c:dLbls>
          <c:showLegendKey val="0"/>
          <c:showVal val="0"/>
          <c:showCatName val="0"/>
          <c:showSerName val="0"/>
          <c:showPercent val="0"/>
          <c:showBubbleSize val="0"/>
        </c:dLbls>
        <c:gapWidth val="150"/>
        <c:overlap val="100"/>
        <c:axId val="686737208"/>
        <c:axId val="686737536"/>
      </c:barChart>
      <c:catAx>
        <c:axId val="686737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737536"/>
        <c:crosses val="autoZero"/>
        <c:auto val="1"/>
        <c:lblAlgn val="ctr"/>
        <c:lblOffset val="100"/>
        <c:noMultiLvlLbl val="0"/>
      </c:catAx>
      <c:valAx>
        <c:axId val="686737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7372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Mauri.xlsx]Pivot 3!PivotTable5</c:name>
    <c:fmtId val="-1"/>
  </c:pivotSource>
  <c:chart>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3"/>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6"/>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7"/>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8"/>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9"/>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s>
    <c:plotArea>
      <c:layout/>
      <c:lineChart>
        <c:grouping val="standard"/>
        <c:varyColors val="0"/>
        <c:ser>
          <c:idx val="0"/>
          <c:order val="0"/>
          <c:tx>
            <c:strRef>
              <c:f>'Pivot 3'!$B$4:$B$5</c:f>
              <c:strCache>
                <c:ptCount val="1"/>
                <c:pt idx="0">
                  <c:v>successful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'Pivot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3'!$B$6:$B$18</c:f>
              <c:numCache>
                <c:formatCode>General</c:formatCode>
                <c:ptCount val="12"/>
                <c:pt idx="0">
                  <c:v>184</c:v>
                </c:pt>
                <c:pt idx="1">
                  <c:v>202</c:v>
                </c:pt>
                <c:pt idx="2">
                  <c:v>180</c:v>
                </c:pt>
                <c:pt idx="3">
                  <c:v>193</c:v>
                </c:pt>
                <c:pt idx="4">
                  <c:v>232</c:v>
                </c:pt>
                <c:pt idx="5">
                  <c:v>213</c:v>
                </c:pt>
                <c:pt idx="6">
                  <c:v>191</c:v>
                </c:pt>
                <c:pt idx="7">
                  <c:v>167</c:v>
                </c:pt>
                <c:pt idx="8">
                  <c:v>149</c:v>
                </c:pt>
                <c:pt idx="9">
                  <c:v>183</c:v>
                </c:pt>
                <c:pt idx="10">
                  <c:v>181</c:v>
                </c:pt>
                <c:pt idx="11">
                  <c:v>110</c:v>
                </c:pt>
              </c:numCache>
            </c:numRef>
          </c:val>
          <c:smooth val="0"/>
          <c:extLst>
            <c:ext xmlns:c16="http://schemas.microsoft.com/office/drawing/2014/chart" uri="{C3380CC4-5D6E-409C-BE32-E72D297353CC}">
              <c16:uniqueId val="{00000000-8FFB-45B8-A770-AC875ACD2287}"/>
            </c:ext>
          </c:extLst>
        </c:ser>
        <c:ser>
          <c:idx val="1"/>
          <c:order val="1"/>
          <c:tx>
            <c:strRef>
              <c:f>'Pivot 3'!$C$4:$C$5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'Pivot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3'!$C$6:$C$18</c:f>
              <c:numCache>
                <c:formatCode>General</c:formatCode>
                <c:ptCount val="12"/>
                <c:pt idx="0">
                  <c:v>148</c:v>
                </c:pt>
                <c:pt idx="1">
                  <c:v>106</c:v>
                </c:pt>
                <c:pt idx="2">
                  <c:v>108</c:v>
                </c:pt>
                <c:pt idx="3">
                  <c:v>103</c:v>
                </c:pt>
                <c:pt idx="4">
                  <c:v>125</c:v>
                </c:pt>
                <c:pt idx="5">
                  <c:v>148</c:v>
                </c:pt>
                <c:pt idx="6">
                  <c:v>148</c:v>
                </c:pt>
                <c:pt idx="7">
                  <c:v>135</c:v>
                </c:pt>
                <c:pt idx="8">
                  <c:v>126</c:v>
                </c:pt>
                <c:pt idx="9">
                  <c:v>151</c:v>
                </c:pt>
                <c:pt idx="10">
                  <c:v>113</c:v>
                </c:pt>
                <c:pt idx="11">
                  <c:v>119</c:v>
                </c:pt>
              </c:numCache>
            </c:numRef>
          </c:val>
          <c:smooth val="0"/>
          <c:extLst>
            <c:ext xmlns:c16="http://schemas.microsoft.com/office/drawing/2014/chart" uri="{C3380CC4-5D6E-409C-BE32-E72D297353CC}">
              <c16:uniqueId val="{00000001-8FFB-45B8-A770-AC875ACD2287}"/>
            </c:ext>
          </c:extLst>
        </c:ser>
        <c:ser>
          <c:idx val="2"/>
          <c:order val="2"/>
          <c:tx>
            <c:strRef>
              <c:f>'Pivot 3'!$D$4:$D$5</c:f>
              <c:strCache>
                <c:ptCount val="1"/>
                <c:pt idx="0">
                  <c:v>canceled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'Pivot 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3'!$D$6:$D$18</c:f>
              <c:numCache>
                <c:formatCode>General</c:formatCode>
                <c:ptCount val="12"/>
                <c:pt idx="0">
                  <c:v>34</c:v>
                </c:pt>
                <c:pt idx="1">
                  <c:v>27</c:v>
                </c:pt>
                <c:pt idx="2">
                  <c:v>28</c:v>
                </c:pt>
                <c:pt idx="3">
                  <c:v>27</c:v>
                </c:pt>
                <c:pt idx="4">
                  <c:v>27</c:v>
                </c:pt>
                <c:pt idx="5">
                  <c:v>27</c:v>
                </c:pt>
                <c:pt idx="6">
                  <c:v>43</c:v>
                </c:pt>
                <c:pt idx="7">
                  <c:v>32</c:v>
                </c:pt>
                <c:pt idx="8">
                  <c:v>24</c:v>
                </c:pt>
                <c:pt idx="9">
                  <c:v>20</c:v>
                </c:pt>
                <c:pt idx="10">
                  <c:v>37</c:v>
                </c:pt>
                <c:pt idx="11">
                  <c:v>23</c:v>
                </c:pt>
              </c:numCache>
            </c:numRef>
          </c:val>
          <c:smooth val="0"/>
          <c:extLst>
            <c:ext xmlns:c16="http://schemas.microsoft.com/office/drawing/2014/chart" uri="{C3380CC4-5D6E-409C-BE32-E72D297353CC}">
              <c16:uniqueId val="{00000002-8FFB-45B8-A770-AC875ACD2287}"/>
            </c:ext>
          </c:extLst>
        </c:ser>
        <c:dLbls>
          <c:showLegendKey val="0"/>
          <c:showVal val="0"/>
          <c:showCatName val="0"/>
          <c:showSerName val="0"/>
          <c:showPercent val="0"/>
          <c:showBubbleSize val="0"/>
        </c:dLbls>
        <c:marker val="1"/>
        <c:smooth val="0"/>
        <c:axId val="460241624"/>
        <c:axId val="460241296"/>
      </c:lineChart>
      <c:catAx>
        <c:axId val="460241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241296"/>
        <c:crosses val="autoZero"/>
        <c:auto val="1"/>
        <c:lblAlgn val="ctr"/>
        <c:lblOffset val="100"/>
        <c:noMultiLvlLbl val="0"/>
      </c:catAx>
      <c:valAx>
        <c:axId val="460241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02416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State of campaigns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'[StarterBook Mauri.xlsx]Other Tables and Graphs'!$J$1</c:f>
              <c:strCache>
                <c:ptCount val="1"/>
                <c:pt idx="0">
                  <c:v>Percentage Successful</c:v>
                </c:pt>
              </c:strCache>
            </c:strRef>
          </c:tx>
          <c:spPr>
            <a:solidFill>
              <a:schemeClr val="accent1"/>
            </a:solidFill>
            <a:ln>
              <a:noFill/>
            </a:ln>
            <a:effectLst/>
          </c:spPr>
          <c:invertIfNegative val="0"/>
          <c:cat>
            <c:strRef>
              <c:f>'[StarterBook Mauri.xlsx]Other Tables and Graphs'!$I$2:$I$13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'[StarterBook Mauri.xlsx]Other Tables and Graphs'!$J$2:$J$13</c:f>
              <c:numCache>
                <c:formatCode>0.00%</c:formatCode>
                <c:ptCount val="12"/>
                <c:pt idx="0">
                  <c:v>0.71081677704194257</c:v>
                </c:pt>
                <c:pt idx="1">
                  <c:v>0.66005665722379603</c:v>
                </c:pt>
                <c:pt idx="2">
                  <c:v>0.53212290502793291</c:v>
                </c:pt>
                <c:pt idx="3">
                  <c:v>0.47727272727272729</c:v>
                </c:pt>
                <c:pt idx="4">
                  <c:v>0.46766169154228854</c:v>
                </c:pt>
                <c:pt idx="5">
                  <c:v>0.41891891891891891</c:v>
                </c:pt>
                <c:pt idx="6">
                  <c:v>0.40145985401459855</c:v>
                </c:pt>
                <c:pt idx="7">
                  <c:v>0.3902439024390244</c:v>
                </c:pt>
                <c:pt idx="8">
                  <c:v>0.47272727272727272</c:v>
                </c:pt>
                <c:pt idx="9">
                  <c:v>0.48837209302325579</c:v>
                </c:pt>
                <c:pt idx="10">
                  <c:v>0.2857142857142857</c:v>
                </c:pt>
                <c:pt idx="11">
                  <c:v>0.19369369369369369</c:v>
                </c:pt>
              </c:numCache>
            </c:numRef>
          </c:val>
          <c:extLst>
            <c:ext xmlns:c16="http://schemas.microsoft.com/office/drawing/2014/chart" uri="{C3380CC4-5D6E-409C-BE32-E72D297353CC}">
              <c16:uniqueId val="{00000000-54BB-4B69-A201-81C1FF50F8A8}"/>
            </c:ext>
          </c:extLst>
        </c:ser>
        <c:ser>
          <c:idx val="1"/>
          <c:order val="1"/>
          <c:tx>
            <c:strRef>
              <c:f>'[StarterBook Mauri.xlsx]Other Tables and Graphs'!$K$1</c:f>
              <c:strCache>
                <c:ptCount val="1"/>
                <c:pt idx="0">
                  <c:v>Percentage Failed</c:v>
                </c:pt>
              </c:strCache>
            </c:strRef>
          </c:tx>
          <c:spPr>
            <a:solidFill>
              <a:schemeClr val="accent2"/>
            </a:solidFill>
            <a:ln>
              <a:noFill/>
            </a:ln>
            <a:effectLst/>
          </c:spPr>
          <c:invertIfNegative val="0"/>
          <c:cat>
            <c:strRef>
              <c:f>'[StarterBook Mauri.xlsx]Other Tables and Graphs'!$I$2:$I$13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'[StarterBook Mauri.xlsx]Other Tables and Graphs'!$K$2:$K$13</c:f>
              <c:numCache>
                <c:formatCode>0.00%</c:formatCode>
                <c:ptCount val="12"/>
                <c:pt idx="0">
                  <c:v>0.24944812362030905</c:v>
                </c:pt>
                <c:pt idx="1">
                  <c:v>0.29745042492917845</c:v>
                </c:pt>
                <c:pt idx="2">
                  <c:v>0.39525139664804471</c:v>
                </c:pt>
                <c:pt idx="3">
                  <c:v>0.40909090909090912</c:v>
                </c:pt>
                <c:pt idx="4">
                  <c:v>0.44776119402985076</c:v>
                </c:pt>
                <c:pt idx="5">
                  <c:v>0.48648648648648651</c:v>
                </c:pt>
                <c:pt idx="6">
                  <c:v>0.46715328467153283</c:v>
                </c:pt>
                <c:pt idx="7">
                  <c:v>0.45121951219512196</c:v>
                </c:pt>
                <c:pt idx="8">
                  <c:v>0.4</c:v>
                </c:pt>
                <c:pt idx="9">
                  <c:v>0.37209302325581395</c:v>
                </c:pt>
                <c:pt idx="10">
                  <c:v>0.52380952380952384</c:v>
                </c:pt>
                <c:pt idx="11">
                  <c:v>0.58108108108108103</c:v>
                </c:pt>
              </c:numCache>
            </c:numRef>
          </c:val>
          <c:extLst>
            <c:ext xmlns:c16="http://schemas.microsoft.com/office/drawing/2014/chart" uri="{C3380CC4-5D6E-409C-BE32-E72D297353CC}">
              <c16:uniqueId val="{00000001-54BB-4B69-A201-81C1FF50F8A8}"/>
            </c:ext>
          </c:extLst>
        </c:ser>
        <c:ser>
          <c:idx val="2"/>
          <c:order val="2"/>
          <c:tx>
            <c:strRef>
              <c:f>'[StarterBook Mauri.xlsx]Other Tables and Graphs'!$L$1</c:f>
              <c:strCache>
                <c:ptCount val="1"/>
                <c:pt idx="0">
                  <c:v>Percentage Cancelled</c:v>
                </c:pt>
              </c:strCache>
            </c:strRef>
          </c:tx>
          <c:spPr>
            <a:solidFill>
              <a:schemeClr val="accent3"/>
            </a:solidFill>
            <a:ln>
              <a:noFill/>
            </a:ln>
            <a:effectLst/>
          </c:spPr>
          <c:invertIfNegative val="0"/>
          <c:cat>
            <c:strRef>
              <c:f>'[StarterBook Mauri.xlsx]Other Tables and Graphs'!$I$2:$I$13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'[StarterBook Mauri.xlsx]Other Tables and Graphs'!$L$2:$L$13</c:f>
              <c:numCache>
                <c:formatCode>0.00%</c:formatCode>
                <c:ptCount val="12"/>
                <c:pt idx="0">
                  <c:v>3.9735099337748346E-2</c:v>
                </c:pt>
                <c:pt idx="1">
                  <c:v>4.2492917847025496E-2</c:v>
                </c:pt>
                <c:pt idx="2">
                  <c:v>7.2625698324022353E-2</c:v>
                </c:pt>
                <c:pt idx="3">
                  <c:v>0.11363636363636363</c:v>
                </c:pt>
                <c:pt idx="4">
                  <c:v>8.45771144278607E-2</c:v>
                </c:pt>
                <c:pt idx="5">
                  <c:v>9.45945945945946E-2</c:v>
                </c:pt>
                <c:pt idx="6">
                  <c:v>0.13138686131386862</c:v>
                </c:pt>
                <c:pt idx="7">
                  <c:v>0.15853658536585366</c:v>
                </c:pt>
                <c:pt idx="8">
                  <c:v>0.12727272727272726</c:v>
                </c:pt>
                <c:pt idx="9">
                  <c:v>0.13953488372093023</c:v>
                </c:pt>
                <c:pt idx="10">
                  <c:v>0.19047619047619047</c:v>
                </c:pt>
                <c:pt idx="11">
                  <c:v>0.22522522522522523</c:v>
                </c:pt>
              </c:numCache>
            </c:numRef>
          </c:val>
          <c:extLst>
            <c:ext xmlns:c16="http://schemas.microsoft.com/office/drawing/2014/chart" uri="{C3380CC4-5D6E-409C-BE32-E72D297353CC}">
              <c16:uniqueId val="{00000002-54BB-4B69-A201-81C1FF50F8A8}"/>
            </c:ext>
          </c:extLst>
        </c:ser>
        <c:dLbls>
          <c:showLegendKey val="0"/>
          <c:showVal val="0"/>
          <c:showCatName val="0"/>
          <c:showSerName val="0"/>
          <c:showPercent val="0"/>
          <c:showBubbleSize val="0"/>
        </c:dLbls>
        <c:gapWidth val="150"/>
        <c:overlap val="100"/>
        <c:axId val="619019712"/>
        <c:axId val="619014792"/>
      </c:barChart>
      <c:catAx>
        <c:axId val="619019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014792"/>
        <c:crosses val="autoZero"/>
        <c:auto val="1"/>
        <c:lblAlgn val="ctr"/>
        <c:lblOffset val="100"/>
        <c:noMultiLvlLbl val="0"/>
      </c:catAx>
      <c:valAx>
        <c:axId val="61901479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019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Perez</dc:creator>
  <cp:keywords/>
  <dc:description/>
  <cp:lastModifiedBy>Mauricio Perez</cp:lastModifiedBy>
  <cp:revision>51</cp:revision>
  <dcterms:created xsi:type="dcterms:W3CDTF">2018-10-13T16:54:00Z</dcterms:created>
  <dcterms:modified xsi:type="dcterms:W3CDTF">2018-10-13T18:56:00Z</dcterms:modified>
</cp:coreProperties>
</file>