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34F2954" w14:textId="77777777" w:rsidR="004015B3" w:rsidRPr="004015B3" w:rsidRDefault="004015B3" w:rsidP="004015B3">
      <w:pPr>
        <w:spacing w:before="400" w:after="320" w:line="240" w:lineRule="auto"/>
        <w:jc w:val="center"/>
        <w:outlineLvl w:val="0"/>
        <w:rPr>
          <w:rFonts w:ascii="Arial" w:eastAsia="Arial" w:hAnsi="Arial" w:cs="Arial"/>
          <w:b/>
          <w:bCs/>
          <w:color w:val="DAA520"/>
          <w:kern w:val="0"/>
          <w:sz w:val="44"/>
          <w:szCs w:val="44"/>
          <w14:ligatures w14:val="none"/>
        </w:rPr>
      </w:pPr>
      <w:r w:rsidRPr="004015B3">
        <w:rPr>
          <w:rFonts w:ascii="Arial" w:eastAsia="Arial" w:hAnsi="Arial" w:cs="Arial"/>
          <w:b/>
          <w:bCs/>
          <w:color w:val="DAA520"/>
          <w:kern w:val="0"/>
          <w:sz w:val="44"/>
          <w:szCs w:val="44"/>
          <w14:ligatures w14:val="none"/>
        </w:rPr>
        <w:t>He Lost ₹47 Lakh Following</w:t>
      </w:r>
    </w:p>
    <w:p w14:paraId="1EF157C1" w14:textId="77777777" w:rsidR="004015B3" w:rsidRPr="004015B3" w:rsidRDefault="004015B3" w:rsidP="004015B3">
      <w:pPr>
        <w:spacing w:line="240" w:lineRule="auto"/>
        <w:jc w:val="center"/>
        <w:outlineLvl w:val="0"/>
        <w:rPr>
          <w:rFonts w:ascii="Arial" w:eastAsia="Arial" w:hAnsi="Arial" w:cs="Arial"/>
          <w:b/>
          <w:bCs/>
          <w:color w:val="DAA520"/>
          <w:kern w:val="0"/>
          <w:sz w:val="44"/>
          <w:szCs w:val="44"/>
          <w14:ligatures w14:val="none"/>
        </w:rPr>
      </w:pPr>
      <w:r w:rsidRPr="004015B3">
        <w:rPr>
          <w:rFonts w:ascii="Arial" w:eastAsia="Arial" w:hAnsi="Arial" w:cs="Arial"/>
          <w:b/>
          <w:bCs/>
          <w:color w:val="DAA520"/>
          <w:kern w:val="0"/>
          <w:sz w:val="44"/>
          <w:szCs w:val="44"/>
          <w14:ligatures w14:val="none"/>
        </w:rPr>
        <w:t>"Expert" Advice</w:t>
      </w:r>
    </w:p>
    <w:p w14:paraId="2BC05198" w14:textId="77777777" w:rsidR="004015B3" w:rsidRPr="004015B3" w:rsidRDefault="004015B3" w:rsidP="004015B3">
      <w:pPr>
        <w:spacing w:after="480" w:line="240" w:lineRule="auto"/>
        <w:jc w:val="center"/>
        <w:outlineLvl w:val="0"/>
        <w:rPr>
          <w:rFonts w:ascii="Arial" w:eastAsia="Arial" w:hAnsi="Arial" w:cs="Arial"/>
          <w:b/>
          <w:bCs/>
          <w:color w:val="DAA520"/>
          <w:kern w:val="0"/>
          <w:sz w:val="44"/>
          <w:szCs w:val="44"/>
          <w14:ligatures w14:val="none"/>
        </w:rPr>
      </w:pPr>
      <w:r w:rsidRPr="004015B3">
        <w:rPr>
          <w:rFonts w:ascii="Arial" w:eastAsia="Arial" w:hAnsi="Arial" w:cs="Arial"/>
          <w:b/>
          <w:bCs/>
          <w:color w:val="C0A062"/>
          <w:kern w:val="0"/>
          <w:sz w:val="32"/>
          <w:szCs w:val="32"/>
          <w14:ligatures w14:val="none"/>
        </w:rPr>
        <w:t>Here's What He Wishes He Knew 7 Years Ago</w:t>
      </w:r>
    </w:p>
    <w:p w14:paraId="0C06FCD4" w14:textId="77777777" w:rsidR="004015B3" w:rsidRPr="004015B3" w:rsidRDefault="004015B3" w:rsidP="004015B3">
      <w:pPr>
        <w:spacing w:after="200" w:line="240" w:lineRule="auto"/>
        <w:jc w:val="center"/>
        <w:rPr>
          <w:rFonts w:ascii="Arial" w:eastAsia="Arial" w:hAnsi="Arial" w:cs="Arial"/>
          <w:kern w:val="0"/>
          <w14:ligatures w14:val="none"/>
        </w:rPr>
      </w:pPr>
      <w:r w:rsidRPr="004015B3">
        <w:rPr>
          <w:rFonts w:ascii="Arial" w:eastAsia="Arial" w:hAnsi="Arial" w:cs="Arial"/>
          <w:i/>
          <w:iCs/>
          <w:color w:val="666666"/>
          <w:kern w:val="0"/>
          <w:sz w:val="22"/>
          <w:szCs w:val="22"/>
          <w14:ligatures w14:val="none"/>
        </w:rPr>
        <w:t>By BM Wealth Editorial Team</w:t>
      </w:r>
    </w:p>
    <w:p w14:paraId="031E04DF" w14:textId="77777777" w:rsidR="004015B3" w:rsidRPr="004015B3" w:rsidRDefault="004015B3" w:rsidP="004015B3">
      <w:pPr>
        <w:spacing w:line="240" w:lineRule="auto"/>
        <w:jc w:val="center"/>
        <w:rPr>
          <w:rFonts w:ascii="Arial" w:eastAsia="Arial" w:hAnsi="Arial" w:cs="Arial"/>
          <w:kern w:val="0"/>
          <w14:ligatures w14:val="none"/>
        </w:rPr>
      </w:pPr>
      <w:r w:rsidRPr="004015B3">
        <w:rPr>
          <w:rFonts w:ascii="Arial" w:eastAsia="Arial" w:hAnsi="Arial" w:cs="Arial"/>
          <w:i/>
          <w:iCs/>
          <w:color w:val="888888"/>
          <w:kern w:val="0"/>
          <w:sz w:val="20"/>
          <w:szCs w:val="20"/>
          <w14:ligatures w14:val="none"/>
        </w:rPr>
        <w:t xml:space="preserve">December 9, </w:t>
      </w:r>
      <w:proofErr w:type="gramStart"/>
      <w:r w:rsidRPr="004015B3">
        <w:rPr>
          <w:rFonts w:ascii="Arial" w:eastAsia="Arial" w:hAnsi="Arial" w:cs="Arial"/>
          <w:i/>
          <w:iCs/>
          <w:color w:val="888888"/>
          <w:kern w:val="0"/>
          <w:sz w:val="20"/>
          <w:szCs w:val="20"/>
          <w14:ligatures w14:val="none"/>
        </w:rPr>
        <w:t>2025</w:t>
      </w:r>
      <w:proofErr w:type="gramEnd"/>
      <w:r w:rsidRPr="004015B3">
        <w:rPr>
          <w:rFonts w:ascii="Arial" w:eastAsia="Arial" w:hAnsi="Arial" w:cs="Arial"/>
          <w:i/>
          <w:iCs/>
          <w:color w:val="888888"/>
          <w:kern w:val="0"/>
          <w:sz w:val="20"/>
          <w:szCs w:val="20"/>
          <w14:ligatures w14:val="none"/>
        </w:rPr>
        <w:t xml:space="preserve"> | 8-Minute Read | Investment Education</w:t>
      </w:r>
    </w:p>
    <w:p w14:paraId="31AD86CD" w14:textId="77777777" w:rsidR="004015B3" w:rsidRPr="004015B3" w:rsidRDefault="004015B3" w:rsidP="004015B3">
      <w:pPr>
        <w:spacing w:after="560" w:line="240" w:lineRule="auto"/>
        <w:jc w:val="center"/>
        <w:rPr>
          <w:rFonts w:ascii="Arial" w:eastAsia="Arial" w:hAnsi="Arial" w:cs="Arial"/>
          <w:kern w:val="0"/>
          <w14:ligatures w14:val="none"/>
        </w:rPr>
      </w:pPr>
      <w:r w:rsidRPr="004015B3">
        <w:rPr>
          <w:rFonts w:ascii="Arial" w:eastAsia="Arial" w:hAnsi="Arial" w:cs="Arial"/>
          <w:i/>
          <w:iCs/>
          <w:color w:val="999999"/>
          <w:kern w:val="0"/>
          <w:sz w:val="20"/>
          <w:szCs w:val="20"/>
          <w14:ligatures w14:val="none"/>
        </w:rPr>
        <w:t>True story from Mumbai. Names and details changed for privacy.</w:t>
      </w:r>
    </w:p>
    <w:p w14:paraId="69192B42" w14:textId="77777777" w:rsidR="004015B3" w:rsidRPr="004015B3" w:rsidRDefault="004015B3" w:rsidP="004015B3">
      <w:pPr>
        <w:spacing w:after="220" w:line="240" w:lineRule="auto"/>
        <w:rPr>
          <w:rFonts w:ascii="Arial" w:eastAsia="Arial" w:hAnsi="Arial" w:cs="Arial"/>
          <w:kern w:val="0"/>
          <w14:ligatures w14:val="none"/>
        </w:rPr>
      </w:pPr>
      <w:r w:rsidRPr="004015B3">
        <w:rPr>
          <w:rFonts w:ascii="Arial" w:eastAsia="Arial" w:hAnsi="Arial" w:cs="Arial"/>
          <w:b/>
          <w:bCs/>
          <w:kern w:val="0"/>
          <w:sz w:val="26"/>
          <w:szCs w:val="26"/>
          <w14:ligatures w14:val="none"/>
        </w:rPr>
        <w:t xml:space="preserve">The message arrived at 11:47 PM on </w:t>
      </w:r>
      <w:proofErr w:type="gramStart"/>
      <w:r w:rsidRPr="004015B3">
        <w:rPr>
          <w:rFonts w:ascii="Arial" w:eastAsia="Arial" w:hAnsi="Arial" w:cs="Arial"/>
          <w:b/>
          <w:bCs/>
          <w:kern w:val="0"/>
          <w:sz w:val="26"/>
          <w:szCs w:val="26"/>
          <w14:ligatures w14:val="none"/>
        </w:rPr>
        <w:t>a Tuesday</w:t>
      </w:r>
      <w:proofErr w:type="gramEnd"/>
      <w:r w:rsidRPr="004015B3">
        <w:rPr>
          <w:rFonts w:ascii="Arial" w:eastAsia="Arial" w:hAnsi="Arial" w:cs="Arial"/>
          <w:b/>
          <w:bCs/>
          <w:kern w:val="0"/>
          <w:sz w:val="26"/>
          <w:szCs w:val="26"/>
          <w14:ligatures w14:val="none"/>
        </w:rPr>
        <w:t>:</w:t>
      </w:r>
    </w:p>
    <w:p w14:paraId="059D6A15" w14:textId="77777777" w:rsidR="004015B3" w:rsidRPr="004015B3" w:rsidRDefault="004015B3" w:rsidP="004015B3">
      <w:pPr>
        <w:spacing w:before="280" w:after="280" w:line="240" w:lineRule="auto"/>
        <w:ind w:left="1080" w:right="1080"/>
        <w:jc w:val="center"/>
        <w:rPr>
          <w:rFonts w:ascii="Arial" w:eastAsia="Arial" w:hAnsi="Arial" w:cs="Arial"/>
          <w:b/>
          <w:bCs/>
          <w:i/>
          <w:iCs/>
          <w:color w:val="000000"/>
          <w:kern w:val="0"/>
          <w:sz w:val="28"/>
          <w:szCs w:val="28"/>
          <w14:ligatures w14:val="none"/>
        </w:rPr>
      </w:pPr>
      <w:r w:rsidRPr="004015B3">
        <w:rPr>
          <w:rFonts w:ascii="Arial" w:eastAsia="Arial" w:hAnsi="Arial" w:cs="Arial"/>
          <w:b/>
          <w:bCs/>
          <w:i/>
          <w:iCs/>
          <w:color w:val="000000"/>
          <w:kern w:val="0"/>
          <w:sz w:val="28"/>
          <w:szCs w:val="28"/>
          <w14:ligatures w14:val="none"/>
        </w:rPr>
        <w:t>"Sir, please... can you check my father's investments? Something feels very wrong."</w:t>
      </w:r>
    </w:p>
    <w:p w14:paraId="02FB58B6" w14:textId="77777777" w:rsidR="004015B3" w:rsidRPr="004015B3" w:rsidRDefault="004015B3" w:rsidP="004015B3">
      <w:pPr>
        <w:spacing w:before="280" w:after="240" w:line="240" w:lineRule="auto"/>
        <w:rPr>
          <w:rFonts w:ascii="Arial" w:eastAsia="Arial" w:hAnsi="Arial" w:cs="Arial"/>
          <w:kern w:val="0"/>
          <w14:ligatures w14:val="none"/>
        </w:rPr>
      </w:pPr>
      <w:r w:rsidRPr="004015B3">
        <w:rPr>
          <w:rFonts w:ascii="Arial" w:eastAsia="Arial" w:hAnsi="Arial" w:cs="Arial"/>
          <w:kern w:val="0"/>
          <w:sz w:val="25"/>
          <w:szCs w:val="25"/>
          <w14:ligatures w14:val="none"/>
        </w:rPr>
        <w:t>The voice on the call was shaking. A 29-year-old software engineer from Borivali, calling about his father—a successful chartered accountant who lives in a comfortable 2BHK in Bandra, drives a Honda City, and has been investing diligently for 18 years.</w:t>
      </w:r>
    </w:p>
    <w:p w14:paraId="7F86F09E" w14:textId="77777777" w:rsidR="004015B3" w:rsidRPr="004015B3" w:rsidRDefault="004015B3" w:rsidP="004015B3">
      <w:pPr>
        <w:spacing w:after="260" w:line="240" w:lineRule="auto"/>
        <w:rPr>
          <w:rFonts w:ascii="Arial" w:eastAsia="Arial" w:hAnsi="Arial" w:cs="Arial"/>
          <w:kern w:val="0"/>
          <w14:ligatures w14:val="none"/>
        </w:rPr>
      </w:pPr>
      <w:r w:rsidRPr="004015B3">
        <w:rPr>
          <w:rFonts w:ascii="Arial" w:eastAsia="Arial" w:hAnsi="Arial" w:cs="Arial"/>
          <w:kern w:val="0"/>
          <w:sz w:val="25"/>
          <w:szCs w:val="25"/>
          <w14:ligatures w14:val="none"/>
        </w:rPr>
        <w:t>The next morning, we connected on video call. He shared his screen.</w:t>
      </w:r>
    </w:p>
    <w:p w14:paraId="76C9C792" w14:textId="77777777" w:rsidR="004015B3" w:rsidRPr="004015B3" w:rsidRDefault="004015B3" w:rsidP="004015B3">
      <w:pPr>
        <w:spacing w:after="240" w:line="240" w:lineRule="auto"/>
        <w:rPr>
          <w:rFonts w:ascii="Arial" w:eastAsia="Arial" w:hAnsi="Arial" w:cs="Arial"/>
          <w:kern w:val="0"/>
          <w14:ligatures w14:val="none"/>
        </w:rPr>
      </w:pPr>
      <w:r w:rsidRPr="004015B3">
        <w:rPr>
          <w:rFonts w:ascii="Arial" w:eastAsia="Arial" w:hAnsi="Arial" w:cs="Arial"/>
          <w:i/>
          <w:iCs/>
          <w:kern w:val="0"/>
          <w:sz w:val="25"/>
          <w:szCs w:val="25"/>
          <w14:ligatures w14:val="none"/>
        </w:rPr>
        <w:t>A folder opened. Inside were dozens of documents:</w:t>
      </w:r>
    </w:p>
    <w:p w14:paraId="35FA2BA5" w14:textId="77777777" w:rsidR="004015B3" w:rsidRPr="004015B3" w:rsidRDefault="004015B3" w:rsidP="004015B3">
      <w:pPr>
        <w:numPr>
          <w:ilvl w:val="0"/>
          <w:numId w:val="1"/>
        </w:numPr>
        <w:spacing w:after="0" w:line="240" w:lineRule="auto"/>
        <w:rPr>
          <w:rFonts w:ascii="Arial" w:eastAsia="Arial" w:hAnsi="Arial" w:cs="Arial"/>
          <w:kern w:val="0"/>
          <w14:ligatures w14:val="none"/>
        </w:rPr>
      </w:pPr>
      <w:r w:rsidRPr="004015B3">
        <w:rPr>
          <w:rFonts w:ascii="Arial" w:eastAsia="Arial" w:hAnsi="Arial" w:cs="Arial"/>
          <w:kern w:val="0"/>
          <w14:ligatures w14:val="none"/>
        </w:rPr>
        <w:t>Five mutual fund statements (all different fund houses, no clear strategy)</w:t>
      </w:r>
    </w:p>
    <w:p w14:paraId="5969194E" w14:textId="77777777" w:rsidR="004015B3" w:rsidRPr="004015B3" w:rsidRDefault="004015B3" w:rsidP="004015B3">
      <w:pPr>
        <w:numPr>
          <w:ilvl w:val="0"/>
          <w:numId w:val="1"/>
        </w:numPr>
        <w:spacing w:after="0" w:line="240" w:lineRule="auto"/>
        <w:rPr>
          <w:rFonts w:ascii="Arial" w:eastAsia="Arial" w:hAnsi="Arial" w:cs="Arial"/>
          <w:kern w:val="0"/>
          <w14:ligatures w14:val="none"/>
        </w:rPr>
      </w:pPr>
      <w:r w:rsidRPr="004015B3">
        <w:rPr>
          <w:rFonts w:ascii="Arial" w:eastAsia="Arial" w:hAnsi="Arial" w:cs="Arial"/>
          <w:kern w:val="0"/>
          <w14:ligatures w14:val="none"/>
        </w:rPr>
        <w:t>Three ULIP policies with 5-year lock-in periods</w:t>
      </w:r>
    </w:p>
    <w:p w14:paraId="2FFCA04D" w14:textId="77777777" w:rsidR="004015B3" w:rsidRPr="004015B3" w:rsidRDefault="004015B3" w:rsidP="004015B3">
      <w:pPr>
        <w:numPr>
          <w:ilvl w:val="0"/>
          <w:numId w:val="1"/>
        </w:numPr>
        <w:spacing w:after="0" w:line="240" w:lineRule="auto"/>
        <w:rPr>
          <w:rFonts w:ascii="Arial" w:eastAsia="Arial" w:hAnsi="Arial" w:cs="Arial"/>
          <w:kern w:val="0"/>
          <w14:ligatures w14:val="none"/>
        </w:rPr>
      </w:pPr>
      <w:r w:rsidRPr="004015B3">
        <w:rPr>
          <w:rFonts w:ascii="Arial" w:eastAsia="Arial" w:hAnsi="Arial" w:cs="Arial"/>
          <w:kern w:val="0"/>
          <w14:ligatures w14:val="none"/>
        </w:rPr>
        <w:t>Two traditional insurance plans marketed as "investment schemes"</w:t>
      </w:r>
    </w:p>
    <w:p w14:paraId="099E7115" w14:textId="77777777" w:rsidR="004015B3" w:rsidRPr="004015B3" w:rsidRDefault="004015B3" w:rsidP="004015B3">
      <w:pPr>
        <w:numPr>
          <w:ilvl w:val="0"/>
          <w:numId w:val="1"/>
        </w:numPr>
        <w:spacing w:after="0" w:line="240" w:lineRule="auto"/>
        <w:rPr>
          <w:rFonts w:ascii="Arial" w:eastAsia="Arial" w:hAnsi="Arial" w:cs="Arial"/>
          <w:kern w:val="0"/>
          <w14:ligatures w14:val="none"/>
        </w:rPr>
      </w:pPr>
      <w:r w:rsidRPr="004015B3">
        <w:rPr>
          <w:rFonts w:ascii="Arial" w:eastAsia="Arial" w:hAnsi="Arial" w:cs="Arial"/>
          <w:kern w:val="0"/>
          <w14:ligatures w14:val="none"/>
        </w:rPr>
        <w:t>Multiple "guaranteed return" endowment plans</w:t>
      </w:r>
    </w:p>
    <w:p w14:paraId="1E64F491" w14:textId="77777777" w:rsidR="004015B3" w:rsidRPr="004015B3" w:rsidRDefault="004015B3" w:rsidP="004015B3">
      <w:pPr>
        <w:numPr>
          <w:ilvl w:val="0"/>
          <w:numId w:val="1"/>
        </w:numPr>
        <w:spacing w:after="280" w:line="240" w:lineRule="auto"/>
        <w:rPr>
          <w:rFonts w:ascii="Arial" w:eastAsia="Arial" w:hAnsi="Arial" w:cs="Arial"/>
          <w:kern w:val="0"/>
          <w14:ligatures w14:val="none"/>
        </w:rPr>
      </w:pPr>
      <w:r w:rsidRPr="004015B3">
        <w:rPr>
          <w:rFonts w:ascii="Arial" w:eastAsia="Arial" w:hAnsi="Arial" w:cs="Arial"/>
          <w:kern w:val="0"/>
          <w14:ligatures w14:val="none"/>
        </w:rPr>
        <w:t>Several debt funds with expense ratios above 2%</w:t>
      </w:r>
    </w:p>
    <w:p w14:paraId="22073286" w14:textId="77777777" w:rsidR="004015B3" w:rsidRPr="004015B3" w:rsidRDefault="004015B3" w:rsidP="004015B3">
      <w:pPr>
        <w:spacing w:after="300" w:line="240" w:lineRule="auto"/>
        <w:rPr>
          <w:rFonts w:ascii="Arial" w:eastAsia="Arial" w:hAnsi="Arial" w:cs="Arial"/>
          <w:kern w:val="0"/>
          <w14:ligatures w14:val="none"/>
        </w:rPr>
      </w:pPr>
      <w:r w:rsidRPr="004015B3">
        <w:rPr>
          <w:rFonts w:ascii="Arial" w:eastAsia="Arial" w:hAnsi="Arial" w:cs="Arial"/>
          <w:b/>
          <w:bCs/>
          <w:i/>
          <w:iCs/>
          <w:color w:val="555555"/>
          <w:kern w:val="0"/>
          <w:sz w:val="26"/>
          <w:szCs w:val="26"/>
          <w14:ligatures w14:val="none"/>
        </w:rPr>
        <w:t>Everything scattered. Nothing aligned. No clear financial goals documented anywhere.</w:t>
      </w:r>
    </w:p>
    <w:p w14:paraId="0929FBFA" w14:textId="77777777" w:rsidR="004015B3" w:rsidRPr="004015B3" w:rsidRDefault="004015B3" w:rsidP="004015B3">
      <w:pPr>
        <w:spacing w:before="360" w:after="260" w:line="240" w:lineRule="auto"/>
        <w:outlineLvl w:val="1"/>
        <w:rPr>
          <w:rFonts w:ascii="Arial" w:eastAsia="Arial" w:hAnsi="Arial" w:cs="Arial"/>
          <w:b/>
          <w:bCs/>
          <w:color w:val="1A1A1A"/>
          <w:kern w:val="0"/>
          <w:sz w:val="34"/>
          <w:szCs w:val="34"/>
          <w14:ligatures w14:val="none"/>
        </w:rPr>
      </w:pPr>
      <w:r w:rsidRPr="004015B3">
        <w:rPr>
          <w:rFonts w:ascii="Arial" w:eastAsia="Arial" w:hAnsi="Arial" w:cs="Arial"/>
          <w:b/>
          <w:bCs/>
          <w:color w:val="1A1A1A"/>
          <w:kern w:val="0"/>
          <w:sz w:val="34"/>
          <w:szCs w:val="34"/>
          <w14:ligatures w14:val="none"/>
        </w:rPr>
        <w:t>The Number That Changed Everything</w:t>
      </w:r>
    </w:p>
    <w:p w14:paraId="2AB44943" w14:textId="77777777" w:rsidR="004015B3" w:rsidRPr="004015B3" w:rsidRDefault="004015B3" w:rsidP="004015B3">
      <w:pPr>
        <w:spacing w:after="240" w:line="240" w:lineRule="auto"/>
        <w:rPr>
          <w:rFonts w:ascii="Arial" w:eastAsia="Arial" w:hAnsi="Arial" w:cs="Arial"/>
          <w:kern w:val="0"/>
          <w14:ligatures w14:val="none"/>
        </w:rPr>
      </w:pPr>
      <w:r w:rsidRPr="004015B3">
        <w:rPr>
          <w:rFonts w:ascii="Arial" w:eastAsia="Arial" w:hAnsi="Arial" w:cs="Arial"/>
          <w:kern w:val="0"/>
          <w:sz w:val="25"/>
          <w:szCs w:val="25"/>
          <w14:ligatures w14:val="none"/>
        </w:rPr>
        <w:t>We spent three hours analyzing the portfolio. Running calculations. Comparing historical market data. Checking expense ratios. Understanding the actual product structures.</w:t>
      </w:r>
    </w:p>
    <w:p w14:paraId="616B65F5" w14:textId="77777777" w:rsidR="004015B3" w:rsidRPr="004015B3" w:rsidRDefault="004015B3" w:rsidP="004015B3">
      <w:pPr>
        <w:spacing w:after="220" w:line="240" w:lineRule="auto"/>
        <w:rPr>
          <w:rFonts w:ascii="Arial" w:eastAsia="Arial" w:hAnsi="Arial" w:cs="Arial"/>
          <w:kern w:val="0"/>
          <w14:ligatures w14:val="none"/>
        </w:rPr>
      </w:pPr>
      <w:r w:rsidRPr="004015B3">
        <w:rPr>
          <w:rFonts w:ascii="Arial" w:eastAsia="Arial" w:hAnsi="Arial" w:cs="Arial"/>
          <w:i/>
          <w:iCs/>
          <w:kern w:val="0"/>
          <w:sz w:val="25"/>
          <w:szCs w:val="25"/>
          <w14:ligatures w14:val="none"/>
        </w:rPr>
        <w:lastRenderedPageBreak/>
        <w:t>Then came the moment that made the room go quiet.</w:t>
      </w:r>
    </w:p>
    <w:p w14:paraId="703340F1" w14:textId="77777777" w:rsidR="004015B3" w:rsidRPr="004015B3" w:rsidRDefault="004015B3" w:rsidP="004015B3">
      <w:pPr>
        <w:spacing w:after="260" w:line="240" w:lineRule="auto"/>
        <w:rPr>
          <w:rFonts w:ascii="Arial" w:eastAsia="Arial" w:hAnsi="Arial" w:cs="Arial"/>
          <w:kern w:val="0"/>
          <w14:ligatures w14:val="none"/>
        </w:rPr>
      </w:pPr>
      <w:r w:rsidRPr="004015B3">
        <w:rPr>
          <w:rFonts w:ascii="Arial" w:eastAsia="Arial" w:hAnsi="Arial" w:cs="Arial"/>
          <w:b/>
          <w:bCs/>
          <w:kern w:val="0"/>
          <w:sz w:val="25"/>
          <w:szCs w:val="25"/>
          <w14:ligatures w14:val="none"/>
        </w:rPr>
        <w:t>We compared:</w:t>
      </w:r>
    </w:p>
    <w:p w14:paraId="794F4EB0" w14:textId="77777777" w:rsidR="004015B3" w:rsidRPr="004015B3" w:rsidRDefault="004015B3" w:rsidP="004015B3">
      <w:pPr>
        <w:spacing w:after="180" w:line="240" w:lineRule="auto"/>
        <w:rPr>
          <w:rFonts w:ascii="Arial" w:eastAsia="Arial" w:hAnsi="Arial" w:cs="Arial"/>
          <w:kern w:val="0"/>
          <w14:ligatures w14:val="none"/>
        </w:rPr>
      </w:pPr>
      <w:r w:rsidRPr="004015B3">
        <w:rPr>
          <w:rFonts w:ascii="Arial" w:eastAsia="Arial" w:hAnsi="Arial" w:cs="Arial"/>
          <w:i/>
          <w:iCs/>
          <w:kern w:val="0"/>
          <w14:ligatures w14:val="none"/>
        </w:rPr>
        <w:t xml:space="preserve">What his portfolio </w:t>
      </w:r>
      <w:proofErr w:type="gramStart"/>
      <w:r w:rsidRPr="004015B3">
        <w:rPr>
          <w:rFonts w:ascii="Arial" w:eastAsia="Arial" w:hAnsi="Arial" w:cs="Arial"/>
          <w:i/>
          <w:iCs/>
          <w:kern w:val="0"/>
          <w14:ligatures w14:val="none"/>
        </w:rPr>
        <w:t>actually delivered</w:t>
      </w:r>
      <w:proofErr w:type="gramEnd"/>
      <w:r w:rsidRPr="004015B3">
        <w:rPr>
          <w:rFonts w:ascii="Arial" w:eastAsia="Arial" w:hAnsi="Arial" w:cs="Arial"/>
          <w:i/>
          <w:iCs/>
          <w:kern w:val="0"/>
          <w14:ligatures w14:val="none"/>
        </w:rPr>
        <w:t xml:space="preserve"> over 7 years</w:t>
      </w:r>
    </w:p>
    <w:p w14:paraId="728AC0ED" w14:textId="77777777" w:rsidR="004015B3" w:rsidRPr="004015B3" w:rsidRDefault="004015B3" w:rsidP="004015B3">
      <w:pPr>
        <w:spacing w:after="300" w:line="240" w:lineRule="auto"/>
        <w:rPr>
          <w:rFonts w:ascii="Arial" w:eastAsia="Arial" w:hAnsi="Arial" w:cs="Arial"/>
          <w:kern w:val="0"/>
          <w14:ligatures w14:val="none"/>
        </w:rPr>
      </w:pPr>
      <w:r w:rsidRPr="004015B3">
        <w:rPr>
          <w:rFonts w:ascii="Arial" w:eastAsia="Arial" w:hAnsi="Arial" w:cs="Arial"/>
          <w:b/>
          <w:bCs/>
          <w:kern w:val="0"/>
          <w14:ligatures w14:val="none"/>
        </w:rPr>
        <w:t>versus</w:t>
      </w:r>
    </w:p>
    <w:p w14:paraId="50184234" w14:textId="77777777" w:rsidR="004015B3" w:rsidRPr="004015B3" w:rsidRDefault="004015B3" w:rsidP="004015B3">
      <w:pPr>
        <w:spacing w:after="360" w:line="240" w:lineRule="auto"/>
        <w:rPr>
          <w:rFonts w:ascii="Arial" w:eastAsia="Arial" w:hAnsi="Arial" w:cs="Arial"/>
          <w:kern w:val="0"/>
          <w14:ligatures w14:val="none"/>
        </w:rPr>
      </w:pPr>
      <w:r w:rsidRPr="004015B3">
        <w:rPr>
          <w:rFonts w:ascii="Arial" w:eastAsia="Arial" w:hAnsi="Arial" w:cs="Arial"/>
          <w:i/>
          <w:iCs/>
          <w:kern w:val="0"/>
          <w14:ligatures w14:val="none"/>
        </w:rPr>
        <w:t>What a simple, goal-aligned, properly structured portfolio could have delivered historically in the same period (based on market data from similar time frames).</w:t>
      </w:r>
    </w:p>
    <w:p w14:paraId="4DB09357" w14:textId="77777777" w:rsidR="004015B3" w:rsidRPr="004015B3" w:rsidRDefault="004015B3" w:rsidP="004015B3">
      <w:pPr>
        <w:spacing w:before="240" w:after="240" w:line="240" w:lineRule="auto"/>
        <w:jc w:val="center"/>
        <w:rPr>
          <w:rFonts w:ascii="Arial" w:eastAsia="Arial" w:hAnsi="Arial" w:cs="Arial"/>
          <w:b/>
          <w:bCs/>
          <w:color w:val="C0A062"/>
          <w:kern w:val="0"/>
          <w:sz w:val="26"/>
          <w:szCs w:val="26"/>
          <w14:ligatures w14:val="none"/>
        </w:rPr>
      </w:pPr>
      <w:r w:rsidRPr="004015B3">
        <w:rPr>
          <w:rFonts w:ascii="Arial" w:eastAsia="Arial" w:hAnsi="Arial" w:cs="Arial"/>
          <w:b/>
          <w:bCs/>
          <w:color w:val="C0A062"/>
          <w:kern w:val="0"/>
          <w:sz w:val="36"/>
          <w:szCs w:val="36"/>
          <w14:ligatures w14:val="none"/>
        </w:rPr>
        <w:t>The opportunity cost: ₹47,00,000</w:t>
      </w:r>
    </w:p>
    <w:p w14:paraId="0A115144" w14:textId="77777777" w:rsidR="004015B3" w:rsidRPr="004015B3" w:rsidRDefault="004015B3" w:rsidP="004015B3">
      <w:pPr>
        <w:spacing w:before="320" w:after="400" w:line="240" w:lineRule="auto"/>
        <w:rPr>
          <w:rFonts w:ascii="Arial" w:eastAsia="Arial" w:hAnsi="Arial" w:cs="Arial"/>
          <w:kern w:val="0"/>
          <w14:ligatures w14:val="none"/>
        </w:rPr>
      </w:pPr>
      <w:r w:rsidRPr="004015B3">
        <w:rPr>
          <w:rFonts w:ascii="Arial" w:eastAsia="Arial" w:hAnsi="Arial" w:cs="Arial"/>
          <w:b/>
          <w:bCs/>
          <w:color w:val="D32F2F"/>
          <w:kern w:val="0"/>
          <w:sz w:val="26"/>
          <w:szCs w:val="26"/>
          <w14:ligatures w14:val="none"/>
        </w:rPr>
        <w:t xml:space="preserve">Not ₹47,000. Not ₹4.7 lakh. Nearly half a </w:t>
      </w:r>
      <w:proofErr w:type="gramStart"/>
      <w:r w:rsidRPr="004015B3">
        <w:rPr>
          <w:rFonts w:ascii="Arial" w:eastAsia="Arial" w:hAnsi="Arial" w:cs="Arial"/>
          <w:b/>
          <w:bCs/>
          <w:color w:val="D32F2F"/>
          <w:kern w:val="0"/>
          <w:sz w:val="26"/>
          <w:szCs w:val="26"/>
          <w14:ligatures w14:val="none"/>
        </w:rPr>
        <w:t>crore rupees</w:t>
      </w:r>
      <w:proofErr w:type="gramEnd"/>
      <w:r w:rsidRPr="004015B3">
        <w:rPr>
          <w:rFonts w:ascii="Arial" w:eastAsia="Arial" w:hAnsi="Arial" w:cs="Arial"/>
          <w:b/>
          <w:bCs/>
          <w:color w:val="D32F2F"/>
          <w:kern w:val="0"/>
          <w:sz w:val="26"/>
          <w:szCs w:val="26"/>
          <w14:ligatures w14:val="none"/>
        </w:rPr>
        <w:t xml:space="preserve"> in potential wealth—gone.</w:t>
      </w:r>
    </w:p>
    <w:p w14:paraId="55675D51" w14:textId="77777777" w:rsidR="004015B3" w:rsidRPr="004015B3" w:rsidRDefault="004015B3" w:rsidP="004015B3">
      <w:pPr>
        <w:spacing w:before="360" w:after="260" w:line="240" w:lineRule="auto"/>
        <w:outlineLvl w:val="1"/>
        <w:rPr>
          <w:rFonts w:ascii="Arial" w:eastAsia="Arial" w:hAnsi="Arial" w:cs="Arial"/>
          <w:b/>
          <w:bCs/>
          <w:color w:val="1A1A1A"/>
          <w:kern w:val="0"/>
          <w:sz w:val="34"/>
          <w:szCs w:val="34"/>
          <w14:ligatures w14:val="none"/>
        </w:rPr>
      </w:pPr>
      <w:r w:rsidRPr="004015B3">
        <w:rPr>
          <w:rFonts w:ascii="Arial" w:eastAsia="Arial" w:hAnsi="Arial" w:cs="Arial"/>
          <w:b/>
          <w:bCs/>
          <w:color w:val="1A1A1A"/>
          <w:kern w:val="0"/>
          <w:sz w:val="34"/>
          <w:szCs w:val="34"/>
          <w14:ligatures w14:val="none"/>
        </w:rPr>
        <w:t>How Does This Even Happen?</w:t>
      </w:r>
    </w:p>
    <w:p w14:paraId="7973CE6E" w14:textId="77777777" w:rsidR="004015B3" w:rsidRPr="004015B3" w:rsidRDefault="004015B3" w:rsidP="004015B3">
      <w:pPr>
        <w:spacing w:after="240" w:line="240" w:lineRule="auto"/>
        <w:rPr>
          <w:rFonts w:ascii="Arial" w:eastAsia="Arial" w:hAnsi="Arial" w:cs="Arial"/>
          <w:kern w:val="0"/>
          <w14:ligatures w14:val="none"/>
        </w:rPr>
      </w:pPr>
      <w:r w:rsidRPr="004015B3">
        <w:rPr>
          <w:rFonts w:ascii="Arial" w:eastAsia="Arial" w:hAnsi="Arial" w:cs="Arial"/>
          <w:kern w:val="0"/>
          <w:sz w:val="25"/>
          <w:szCs w:val="25"/>
          <w14:ligatures w14:val="none"/>
        </w:rPr>
        <w:t>Here's what most people don't understand: This wasn't a case of fraud. The father wasn't scammed. He wasn't cheated.</w:t>
      </w:r>
    </w:p>
    <w:p w14:paraId="6AC34247" w14:textId="77777777" w:rsidR="004015B3" w:rsidRPr="004015B3" w:rsidRDefault="004015B3" w:rsidP="004015B3">
      <w:pPr>
        <w:spacing w:after="240" w:line="240" w:lineRule="auto"/>
        <w:rPr>
          <w:rFonts w:ascii="Arial" w:eastAsia="Arial" w:hAnsi="Arial" w:cs="Arial"/>
          <w:kern w:val="0"/>
          <w14:ligatures w14:val="none"/>
        </w:rPr>
      </w:pPr>
      <w:r w:rsidRPr="004015B3">
        <w:rPr>
          <w:rFonts w:ascii="Arial" w:eastAsia="Arial" w:hAnsi="Arial" w:cs="Arial"/>
          <w:kern w:val="0"/>
          <w:sz w:val="25"/>
          <w:szCs w:val="25"/>
          <w14:ligatures w14:val="none"/>
        </w:rPr>
        <w:t xml:space="preserve">He was simply sold </w:t>
      </w:r>
      <w:r w:rsidRPr="004015B3">
        <w:rPr>
          <w:rFonts w:ascii="Arial" w:eastAsia="Arial" w:hAnsi="Arial" w:cs="Arial"/>
          <w:b/>
          <w:bCs/>
          <w:kern w:val="0"/>
          <w:sz w:val="25"/>
          <w:szCs w:val="25"/>
          <w:u w:val="single"/>
          <w14:ligatures w14:val="none"/>
        </w:rPr>
        <w:t>products that didn't match his actual financial goals.</w:t>
      </w:r>
    </w:p>
    <w:p w14:paraId="5FD2826C" w14:textId="77777777" w:rsidR="004015B3" w:rsidRPr="004015B3" w:rsidRDefault="004015B3" w:rsidP="004015B3">
      <w:pPr>
        <w:spacing w:after="280" w:line="240" w:lineRule="auto"/>
        <w:rPr>
          <w:rFonts w:ascii="Arial" w:eastAsia="Arial" w:hAnsi="Arial" w:cs="Arial"/>
          <w:kern w:val="0"/>
          <w14:ligatures w14:val="none"/>
        </w:rPr>
      </w:pPr>
      <w:r w:rsidRPr="004015B3">
        <w:rPr>
          <w:rFonts w:ascii="Arial" w:eastAsia="Arial" w:hAnsi="Arial" w:cs="Arial"/>
          <w:b/>
          <w:bCs/>
          <w:color w:val="C0A062"/>
          <w:kern w:val="0"/>
          <w:sz w:val="26"/>
          <w:szCs w:val="26"/>
          <w14:ligatures w14:val="none"/>
        </w:rPr>
        <w:t>The core problems we identified:</w:t>
      </w:r>
    </w:p>
    <w:p w14:paraId="29E240E7" w14:textId="77777777" w:rsidR="004015B3" w:rsidRPr="004015B3" w:rsidRDefault="004015B3" w:rsidP="004015B3">
      <w:pPr>
        <w:spacing w:before="240" w:after="180" w:line="240" w:lineRule="auto"/>
        <w:rPr>
          <w:rFonts w:ascii="Arial" w:eastAsia="Arial" w:hAnsi="Arial" w:cs="Arial"/>
          <w:kern w:val="0"/>
          <w14:ligatures w14:val="none"/>
        </w:rPr>
      </w:pPr>
      <w:r w:rsidRPr="004015B3">
        <w:rPr>
          <w:rFonts w:ascii="Arial" w:eastAsia="Arial" w:hAnsi="Arial" w:cs="Arial"/>
          <w:b/>
          <w:bCs/>
          <w:kern w:val="0"/>
          <w:sz w:val="28"/>
          <w:szCs w:val="28"/>
          <w14:ligatures w14:val="none"/>
        </w:rPr>
        <w:t>1. Product Selection Without Goal Mapping</w:t>
      </w:r>
    </w:p>
    <w:p w14:paraId="67E0A553" w14:textId="77777777" w:rsidR="004015B3" w:rsidRPr="004015B3" w:rsidRDefault="004015B3" w:rsidP="004015B3">
      <w:pPr>
        <w:spacing w:after="240" w:line="240" w:lineRule="auto"/>
        <w:rPr>
          <w:rFonts w:ascii="Arial" w:eastAsia="Arial" w:hAnsi="Arial" w:cs="Arial"/>
          <w:kern w:val="0"/>
          <w14:ligatures w14:val="none"/>
        </w:rPr>
      </w:pPr>
      <w:r w:rsidRPr="004015B3">
        <w:rPr>
          <w:rFonts w:ascii="Arial" w:eastAsia="Arial" w:hAnsi="Arial" w:cs="Arial"/>
          <w:kern w:val="0"/>
          <w14:ligatures w14:val="none"/>
        </w:rPr>
        <w:t xml:space="preserve">He was buying "investment products" without first defining what he was </w:t>
      </w:r>
      <w:proofErr w:type="gramStart"/>
      <w:r w:rsidRPr="004015B3">
        <w:rPr>
          <w:rFonts w:ascii="Arial" w:eastAsia="Arial" w:hAnsi="Arial" w:cs="Arial"/>
          <w:kern w:val="0"/>
          <w14:ligatures w14:val="none"/>
        </w:rPr>
        <w:t>actually investing</w:t>
      </w:r>
      <w:proofErr w:type="gramEnd"/>
      <w:r w:rsidRPr="004015B3">
        <w:rPr>
          <w:rFonts w:ascii="Arial" w:eastAsia="Arial" w:hAnsi="Arial" w:cs="Arial"/>
          <w:kern w:val="0"/>
          <w14:ligatures w14:val="none"/>
        </w:rPr>
        <w:t xml:space="preserve"> FOR. Retirement? Child's education? Emergency fund? Wealth creation? Each goal needs a different strategy, timeline, and risk approach. He had products, but no plan.</w:t>
      </w:r>
    </w:p>
    <w:p w14:paraId="30333EF7" w14:textId="77777777" w:rsidR="004015B3" w:rsidRPr="004015B3" w:rsidRDefault="004015B3" w:rsidP="004015B3">
      <w:pPr>
        <w:spacing w:before="240" w:after="180" w:line="240" w:lineRule="auto"/>
        <w:rPr>
          <w:rFonts w:ascii="Arial" w:eastAsia="Arial" w:hAnsi="Arial" w:cs="Arial"/>
          <w:kern w:val="0"/>
          <w14:ligatures w14:val="none"/>
        </w:rPr>
      </w:pPr>
      <w:r w:rsidRPr="004015B3">
        <w:rPr>
          <w:rFonts w:ascii="Arial" w:eastAsia="Arial" w:hAnsi="Arial" w:cs="Arial"/>
          <w:b/>
          <w:bCs/>
          <w:kern w:val="0"/>
          <w:sz w:val="28"/>
          <w:szCs w:val="28"/>
          <w14:ligatures w14:val="none"/>
        </w:rPr>
        <w:t>2. Mixing Insurance with Investment</w:t>
      </w:r>
    </w:p>
    <w:p w14:paraId="39034D17" w14:textId="77777777" w:rsidR="004015B3" w:rsidRPr="004015B3" w:rsidRDefault="004015B3" w:rsidP="004015B3">
      <w:pPr>
        <w:spacing w:after="240" w:line="240" w:lineRule="auto"/>
        <w:rPr>
          <w:rFonts w:ascii="Arial" w:eastAsia="Arial" w:hAnsi="Arial" w:cs="Arial"/>
          <w:kern w:val="0"/>
          <w14:ligatures w14:val="none"/>
        </w:rPr>
      </w:pPr>
      <w:r w:rsidRPr="004015B3">
        <w:rPr>
          <w:rFonts w:ascii="Arial" w:eastAsia="Arial" w:hAnsi="Arial" w:cs="Arial"/>
          <w:kern w:val="0"/>
          <w14:ligatures w14:val="none"/>
        </w:rPr>
        <w:t>Three ULIPs and two traditional endowment plans. These products combine life insurance with investment—and historically, they do neither particularly well. High charges eat into returns. Lock-in periods trap capital. The insurance coverage is usually inadequate for actual family needs.</w:t>
      </w:r>
    </w:p>
    <w:p w14:paraId="4EB15082" w14:textId="77777777" w:rsidR="004015B3" w:rsidRPr="004015B3" w:rsidRDefault="004015B3" w:rsidP="004015B3">
      <w:pPr>
        <w:spacing w:before="240" w:after="180" w:line="240" w:lineRule="auto"/>
        <w:rPr>
          <w:rFonts w:ascii="Arial" w:eastAsia="Arial" w:hAnsi="Arial" w:cs="Arial"/>
          <w:kern w:val="0"/>
          <w14:ligatures w14:val="none"/>
        </w:rPr>
      </w:pPr>
      <w:r w:rsidRPr="004015B3">
        <w:rPr>
          <w:rFonts w:ascii="Arial" w:eastAsia="Arial" w:hAnsi="Arial" w:cs="Arial"/>
          <w:b/>
          <w:bCs/>
          <w:kern w:val="0"/>
          <w:sz w:val="28"/>
          <w:szCs w:val="28"/>
          <w14:ligatures w14:val="none"/>
        </w:rPr>
        <w:t>3. High-Cost Products Eating Returns Silently</w:t>
      </w:r>
    </w:p>
    <w:p w14:paraId="036A6D50" w14:textId="77777777" w:rsidR="004015B3" w:rsidRPr="004015B3" w:rsidRDefault="004015B3" w:rsidP="004015B3">
      <w:pPr>
        <w:spacing w:after="240" w:line="240" w:lineRule="auto"/>
        <w:rPr>
          <w:rFonts w:ascii="Arial" w:eastAsia="Arial" w:hAnsi="Arial" w:cs="Arial"/>
          <w:kern w:val="0"/>
          <w14:ligatures w14:val="none"/>
        </w:rPr>
      </w:pPr>
      <w:r w:rsidRPr="004015B3">
        <w:rPr>
          <w:rFonts w:ascii="Arial" w:eastAsia="Arial" w:hAnsi="Arial" w:cs="Arial"/>
          <w:kern w:val="0"/>
          <w14:ligatures w14:val="none"/>
        </w:rPr>
        <w:t>Some of his mutual funds had expense ratios above 2%. Over 15-20 years, these charges compound into massive wealth destruction. A 2% annual charge on ₹10 lakh growing at 12% for 20 years can cost you over ₹12 lakh in lost returns. Most investors never even check this number.</w:t>
      </w:r>
    </w:p>
    <w:p w14:paraId="24F040A0" w14:textId="77777777" w:rsidR="004015B3" w:rsidRPr="004015B3" w:rsidRDefault="004015B3" w:rsidP="004015B3">
      <w:pPr>
        <w:spacing w:before="240" w:after="180" w:line="240" w:lineRule="auto"/>
        <w:rPr>
          <w:rFonts w:ascii="Arial" w:eastAsia="Arial" w:hAnsi="Arial" w:cs="Arial"/>
          <w:kern w:val="0"/>
          <w14:ligatures w14:val="none"/>
        </w:rPr>
      </w:pPr>
      <w:r w:rsidRPr="004015B3">
        <w:rPr>
          <w:rFonts w:ascii="Arial" w:eastAsia="Arial" w:hAnsi="Arial" w:cs="Arial"/>
          <w:b/>
          <w:bCs/>
          <w:kern w:val="0"/>
          <w:sz w:val="28"/>
          <w:szCs w:val="28"/>
          <w14:ligatures w14:val="none"/>
        </w:rPr>
        <w:lastRenderedPageBreak/>
        <w:t>4. No Asset Allocation Strategy</w:t>
      </w:r>
    </w:p>
    <w:p w14:paraId="2FEBF432" w14:textId="77777777" w:rsidR="004015B3" w:rsidRPr="004015B3" w:rsidRDefault="004015B3" w:rsidP="004015B3">
      <w:pPr>
        <w:spacing w:after="240" w:line="240" w:lineRule="auto"/>
        <w:rPr>
          <w:rFonts w:ascii="Arial" w:eastAsia="Arial" w:hAnsi="Arial" w:cs="Arial"/>
          <w:kern w:val="0"/>
          <w14:ligatures w14:val="none"/>
        </w:rPr>
      </w:pPr>
      <w:r w:rsidRPr="004015B3">
        <w:rPr>
          <w:rFonts w:ascii="Arial" w:eastAsia="Arial" w:hAnsi="Arial" w:cs="Arial"/>
          <w:kern w:val="0"/>
          <w14:ligatures w14:val="none"/>
        </w:rPr>
        <w:t>His portfolio had no clear equity-debt split aligned to his age, risk capacity, or financial goals. Some years he was 90% equity (too risky for his situation). Other years, 70% debt (too conservative for wealth building). Asset allocation—not product selection—determines 80-90% of portfolio returns over time.</w:t>
      </w:r>
    </w:p>
    <w:p w14:paraId="0A03F33D" w14:textId="77777777" w:rsidR="004015B3" w:rsidRPr="004015B3" w:rsidRDefault="004015B3" w:rsidP="004015B3">
      <w:pPr>
        <w:spacing w:before="240" w:after="180" w:line="240" w:lineRule="auto"/>
        <w:rPr>
          <w:rFonts w:ascii="Arial" w:eastAsia="Arial" w:hAnsi="Arial" w:cs="Arial"/>
          <w:kern w:val="0"/>
          <w14:ligatures w14:val="none"/>
        </w:rPr>
      </w:pPr>
      <w:r w:rsidRPr="004015B3">
        <w:rPr>
          <w:rFonts w:ascii="Arial" w:eastAsia="Arial" w:hAnsi="Arial" w:cs="Arial"/>
          <w:b/>
          <w:bCs/>
          <w:kern w:val="0"/>
          <w:sz w:val="28"/>
          <w:szCs w:val="28"/>
          <w14:ligatures w14:val="none"/>
        </w:rPr>
        <w:t>5. Zero Portfolio Review for 7 Years</w:t>
      </w:r>
    </w:p>
    <w:p w14:paraId="5497332A" w14:textId="77777777" w:rsidR="004015B3" w:rsidRPr="004015B3" w:rsidRDefault="004015B3" w:rsidP="004015B3">
      <w:pPr>
        <w:spacing w:after="360" w:line="240" w:lineRule="auto"/>
        <w:rPr>
          <w:rFonts w:ascii="Arial" w:eastAsia="Arial" w:hAnsi="Arial" w:cs="Arial"/>
          <w:kern w:val="0"/>
          <w14:ligatures w14:val="none"/>
        </w:rPr>
      </w:pPr>
      <w:r w:rsidRPr="004015B3">
        <w:rPr>
          <w:rFonts w:ascii="Arial" w:eastAsia="Arial" w:hAnsi="Arial" w:cs="Arial"/>
          <w:kern w:val="0"/>
          <w14:ligatures w14:val="none"/>
        </w:rPr>
        <w:t xml:space="preserve">Once products were sold, there was no systematic annual review. No rebalancing. No checking if funds were underperforming. No adjusting strategy as life situations changed. The portfolio was on autopilot—with no pilot </w:t>
      </w:r>
      <w:proofErr w:type="gramStart"/>
      <w:r w:rsidRPr="004015B3">
        <w:rPr>
          <w:rFonts w:ascii="Arial" w:eastAsia="Arial" w:hAnsi="Arial" w:cs="Arial"/>
          <w:kern w:val="0"/>
          <w14:ligatures w14:val="none"/>
        </w:rPr>
        <w:t>actually monitoring</w:t>
      </w:r>
      <w:proofErr w:type="gramEnd"/>
      <w:r w:rsidRPr="004015B3">
        <w:rPr>
          <w:rFonts w:ascii="Arial" w:eastAsia="Arial" w:hAnsi="Arial" w:cs="Arial"/>
          <w:kern w:val="0"/>
          <w14:ligatures w14:val="none"/>
        </w:rPr>
        <w:t xml:space="preserve"> the flight.</w:t>
      </w:r>
    </w:p>
    <w:p w14:paraId="4792C174" w14:textId="77777777" w:rsidR="004015B3" w:rsidRPr="004015B3" w:rsidRDefault="004015B3" w:rsidP="004015B3">
      <w:pPr>
        <w:spacing w:after="240" w:line="240" w:lineRule="auto"/>
        <w:rPr>
          <w:rFonts w:ascii="Arial" w:eastAsia="Arial" w:hAnsi="Arial" w:cs="Arial"/>
          <w:kern w:val="0"/>
          <w14:ligatures w14:val="none"/>
        </w:rPr>
      </w:pPr>
      <w:r w:rsidRPr="004015B3">
        <w:rPr>
          <w:rFonts w:ascii="Arial" w:eastAsia="Arial" w:hAnsi="Arial" w:cs="Arial"/>
          <w:i/>
          <w:iCs/>
          <w:kern w:val="0"/>
          <w:sz w:val="25"/>
          <w:szCs w:val="25"/>
          <w14:ligatures w14:val="none"/>
        </w:rPr>
        <w:t>When we finished explaining these issues, the son was silent for a full minute.</w:t>
      </w:r>
    </w:p>
    <w:p w14:paraId="641447E5" w14:textId="77777777" w:rsidR="004015B3" w:rsidRPr="004015B3" w:rsidRDefault="004015B3" w:rsidP="004015B3">
      <w:pPr>
        <w:spacing w:before="280" w:after="280" w:line="240" w:lineRule="auto"/>
        <w:ind w:left="1080" w:right="1080"/>
        <w:jc w:val="center"/>
        <w:rPr>
          <w:rFonts w:ascii="Arial" w:eastAsia="Arial" w:hAnsi="Arial" w:cs="Arial"/>
          <w:b/>
          <w:bCs/>
          <w:i/>
          <w:iCs/>
          <w:color w:val="000000"/>
          <w:kern w:val="0"/>
          <w:sz w:val="28"/>
          <w:szCs w:val="28"/>
          <w14:ligatures w14:val="none"/>
        </w:rPr>
      </w:pPr>
      <w:r w:rsidRPr="004015B3">
        <w:rPr>
          <w:rFonts w:ascii="Arial" w:eastAsia="Arial" w:hAnsi="Arial" w:cs="Arial"/>
          <w:b/>
          <w:bCs/>
          <w:i/>
          <w:iCs/>
          <w:color w:val="000000"/>
          <w:kern w:val="0"/>
          <w:sz w:val="28"/>
          <w:szCs w:val="28"/>
          <w14:ligatures w14:val="none"/>
        </w:rPr>
        <w:t>"My father trusted someone completely. He did everything they told him to do. And this is the result."</w:t>
      </w:r>
    </w:p>
    <w:p w14:paraId="79170457" w14:textId="77777777" w:rsidR="004015B3" w:rsidRPr="004015B3" w:rsidRDefault="004015B3" w:rsidP="004015B3">
      <w:pPr>
        <w:spacing w:before="300" w:after="400" w:line="240" w:lineRule="auto"/>
        <w:rPr>
          <w:rFonts w:ascii="Arial" w:eastAsia="Arial" w:hAnsi="Arial" w:cs="Arial"/>
          <w:kern w:val="0"/>
          <w14:ligatures w14:val="none"/>
        </w:rPr>
      </w:pPr>
      <w:r w:rsidRPr="004015B3">
        <w:rPr>
          <w:rFonts w:ascii="Arial" w:eastAsia="Arial" w:hAnsi="Arial" w:cs="Arial"/>
          <w:b/>
          <w:bCs/>
          <w:color w:val="555555"/>
          <w:kern w:val="0"/>
          <w:sz w:val="26"/>
          <w:szCs w:val="26"/>
          <w14:ligatures w14:val="none"/>
        </w:rPr>
        <w:t xml:space="preserve">This is the painful reality for millions of Indian families. </w:t>
      </w:r>
      <w:proofErr w:type="gramStart"/>
      <w:r w:rsidRPr="004015B3">
        <w:rPr>
          <w:rFonts w:ascii="Arial" w:eastAsia="Arial" w:hAnsi="Arial" w:cs="Arial"/>
          <w:b/>
          <w:bCs/>
          <w:color w:val="555555"/>
          <w:kern w:val="0"/>
          <w:sz w:val="26"/>
          <w:szCs w:val="26"/>
          <w14:ligatures w14:val="none"/>
        </w:rPr>
        <w:t>Sincerity</w:t>
      </w:r>
      <w:proofErr w:type="gramEnd"/>
      <w:r w:rsidRPr="004015B3">
        <w:rPr>
          <w:rFonts w:ascii="Arial" w:eastAsia="Arial" w:hAnsi="Arial" w:cs="Arial"/>
          <w:b/>
          <w:bCs/>
          <w:color w:val="555555"/>
          <w:kern w:val="0"/>
          <w:sz w:val="26"/>
          <w:szCs w:val="26"/>
          <w14:ligatures w14:val="none"/>
        </w:rPr>
        <w:t xml:space="preserve"> without proper financial </w:t>
      </w:r>
      <w:proofErr w:type="gramStart"/>
      <w:r w:rsidRPr="004015B3">
        <w:rPr>
          <w:rFonts w:ascii="Arial" w:eastAsia="Arial" w:hAnsi="Arial" w:cs="Arial"/>
          <w:b/>
          <w:bCs/>
          <w:color w:val="555555"/>
          <w:kern w:val="0"/>
          <w:sz w:val="26"/>
          <w:szCs w:val="26"/>
          <w14:ligatures w14:val="none"/>
        </w:rPr>
        <w:t>guidance</w:t>
      </w:r>
      <w:proofErr w:type="gramEnd"/>
      <w:r w:rsidRPr="004015B3">
        <w:rPr>
          <w:rFonts w:ascii="Arial" w:eastAsia="Arial" w:hAnsi="Arial" w:cs="Arial"/>
          <w:b/>
          <w:bCs/>
          <w:color w:val="555555"/>
          <w:kern w:val="0"/>
          <w:sz w:val="26"/>
          <w:szCs w:val="26"/>
          <w14:ligatures w14:val="none"/>
        </w:rPr>
        <w:t xml:space="preserve"> can be extremely expensive.</w:t>
      </w:r>
    </w:p>
    <w:p w14:paraId="030E69E2" w14:textId="77777777" w:rsidR="004015B3" w:rsidRPr="004015B3" w:rsidRDefault="004015B3" w:rsidP="004015B3">
      <w:pPr>
        <w:spacing w:before="360" w:after="260" w:line="240" w:lineRule="auto"/>
        <w:outlineLvl w:val="1"/>
        <w:rPr>
          <w:rFonts w:ascii="Arial" w:eastAsia="Arial" w:hAnsi="Arial" w:cs="Arial"/>
          <w:b/>
          <w:bCs/>
          <w:color w:val="1A1A1A"/>
          <w:kern w:val="0"/>
          <w:sz w:val="34"/>
          <w:szCs w:val="34"/>
          <w14:ligatures w14:val="none"/>
        </w:rPr>
      </w:pPr>
      <w:r w:rsidRPr="004015B3">
        <w:rPr>
          <w:rFonts w:ascii="Arial" w:eastAsia="Arial" w:hAnsi="Arial" w:cs="Arial"/>
          <w:b/>
          <w:bCs/>
          <w:color w:val="1A1A1A"/>
          <w:kern w:val="0"/>
          <w:sz w:val="34"/>
          <w:szCs w:val="34"/>
          <w14:ligatures w14:val="none"/>
        </w:rPr>
        <w:t>The Part That Hurts Most</w:t>
      </w:r>
    </w:p>
    <w:p w14:paraId="5B00A258" w14:textId="77777777" w:rsidR="004015B3" w:rsidRPr="004015B3" w:rsidRDefault="004015B3" w:rsidP="004015B3">
      <w:pPr>
        <w:spacing w:after="240" w:line="240" w:lineRule="auto"/>
        <w:rPr>
          <w:rFonts w:ascii="Arial" w:eastAsia="Arial" w:hAnsi="Arial" w:cs="Arial"/>
          <w:kern w:val="0"/>
          <w14:ligatures w14:val="none"/>
        </w:rPr>
      </w:pPr>
      <w:r w:rsidRPr="004015B3">
        <w:rPr>
          <w:rFonts w:ascii="Arial" w:eastAsia="Arial" w:hAnsi="Arial" w:cs="Arial"/>
          <w:kern w:val="0"/>
          <w:sz w:val="25"/>
          <w:szCs w:val="25"/>
          <w14:ligatures w14:val="none"/>
        </w:rPr>
        <w:t>This wasn't a careless investor. This was a CA—someone who understands numbers, analyzes balance sheets for clients, and makes careful financial decisions professionally.</w:t>
      </w:r>
    </w:p>
    <w:p w14:paraId="4261005C" w14:textId="77777777" w:rsidR="004015B3" w:rsidRPr="004015B3" w:rsidRDefault="004015B3" w:rsidP="004015B3">
      <w:pPr>
        <w:spacing w:after="240" w:line="240" w:lineRule="auto"/>
        <w:rPr>
          <w:rFonts w:ascii="Arial" w:eastAsia="Arial" w:hAnsi="Arial" w:cs="Arial"/>
          <w:kern w:val="0"/>
          <w14:ligatures w14:val="none"/>
        </w:rPr>
      </w:pPr>
      <w:r w:rsidRPr="004015B3">
        <w:rPr>
          <w:rFonts w:ascii="Arial" w:eastAsia="Arial" w:hAnsi="Arial" w:cs="Arial"/>
          <w:kern w:val="0"/>
          <w:sz w:val="25"/>
          <w:szCs w:val="25"/>
          <w14:ligatures w14:val="none"/>
        </w:rPr>
        <w:t xml:space="preserve">He worked </w:t>
      </w:r>
      <w:proofErr w:type="gramStart"/>
      <w:r w:rsidRPr="004015B3">
        <w:rPr>
          <w:rFonts w:ascii="Arial" w:eastAsia="Arial" w:hAnsi="Arial" w:cs="Arial"/>
          <w:kern w:val="0"/>
          <w:sz w:val="25"/>
          <w:szCs w:val="25"/>
          <w14:ligatures w14:val="none"/>
        </w:rPr>
        <w:t>10-12 hour</w:t>
      </w:r>
      <w:proofErr w:type="gramEnd"/>
      <w:r w:rsidRPr="004015B3">
        <w:rPr>
          <w:rFonts w:ascii="Arial" w:eastAsia="Arial" w:hAnsi="Arial" w:cs="Arial"/>
          <w:kern w:val="0"/>
          <w:sz w:val="25"/>
          <w:szCs w:val="25"/>
          <w14:ligatures w14:val="none"/>
        </w:rPr>
        <w:t xml:space="preserve"> days. Saved diligently. Invested regularly. Did everything right from a </w:t>
      </w:r>
      <w:proofErr w:type="gramStart"/>
      <w:r w:rsidRPr="004015B3">
        <w:rPr>
          <w:rFonts w:ascii="Arial" w:eastAsia="Arial" w:hAnsi="Arial" w:cs="Arial"/>
          <w:kern w:val="0"/>
          <w:sz w:val="25"/>
          <w:szCs w:val="25"/>
          <w14:ligatures w14:val="none"/>
        </w:rPr>
        <w:t>discipline</w:t>
      </w:r>
      <w:proofErr w:type="gramEnd"/>
      <w:r w:rsidRPr="004015B3">
        <w:rPr>
          <w:rFonts w:ascii="Arial" w:eastAsia="Arial" w:hAnsi="Arial" w:cs="Arial"/>
          <w:kern w:val="0"/>
          <w:sz w:val="25"/>
          <w:szCs w:val="25"/>
          <w14:ligatures w14:val="none"/>
        </w:rPr>
        <w:t xml:space="preserve"> perspective.</w:t>
      </w:r>
    </w:p>
    <w:p w14:paraId="1E57939A" w14:textId="77777777" w:rsidR="004015B3" w:rsidRPr="004015B3" w:rsidRDefault="004015B3" w:rsidP="004015B3">
      <w:pPr>
        <w:spacing w:after="300" w:line="240" w:lineRule="auto"/>
        <w:rPr>
          <w:rFonts w:ascii="Arial" w:eastAsia="Arial" w:hAnsi="Arial" w:cs="Arial"/>
          <w:kern w:val="0"/>
          <w14:ligatures w14:val="none"/>
        </w:rPr>
      </w:pPr>
      <w:r w:rsidRPr="004015B3">
        <w:rPr>
          <w:rFonts w:ascii="Arial" w:eastAsia="Arial" w:hAnsi="Arial" w:cs="Arial"/>
          <w:b/>
          <w:bCs/>
          <w:kern w:val="0"/>
          <w:sz w:val="25"/>
          <w:szCs w:val="25"/>
          <w14:ligatures w14:val="none"/>
        </w:rPr>
        <w:t xml:space="preserve">The only thing he didn't </w:t>
      </w:r>
      <w:proofErr w:type="gramStart"/>
      <w:r w:rsidRPr="004015B3">
        <w:rPr>
          <w:rFonts w:ascii="Arial" w:eastAsia="Arial" w:hAnsi="Arial" w:cs="Arial"/>
          <w:b/>
          <w:bCs/>
          <w:kern w:val="0"/>
          <w:sz w:val="25"/>
          <w:szCs w:val="25"/>
          <w14:ligatures w14:val="none"/>
        </w:rPr>
        <w:t>do?</w:t>
      </w:r>
      <w:proofErr w:type="gramEnd"/>
      <w:r w:rsidRPr="004015B3">
        <w:rPr>
          <w:rFonts w:ascii="Arial" w:eastAsia="Arial" w:hAnsi="Arial" w:cs="Arial"/>
          <w:b/>
          <w:bCs/>
          <w:kern w:val="0"/>
          <w:sz w:val="25"/>
          <w:szCs w:val="25"/>
          <w14:ligatures w14:val="none"/>
        </w:rPr>
        <w:t xml:space="preserve"> Ask the right questions about product suitability, cost structure, and goal alignment before committing his hard-earned money.</w:t>
      </w:r>
    </w:p>
    <w:p w14:paraId="20C64E0B" w14:textId="77777777" w:rsidR="004015B3" w:rsidRPr="004015B3" w:rsidRDefault="004015B3" w:rsidP="004015B3">
      <w:pPr>
        <w:spacing w:after="400" w:line="240" w:lineRule="auto"/>
        <w:rPr>
          <w:rFonts w:ascii="Arial" w:eastAsia="Arial" w:hAnsi="Arial" w:cs="Arial"/>
          <w:kern w:val="0"/>
          <w14:ligatures w14:val="none"/>
        </w:rPr>
      </w:pPr>
      <w:r w:rsidRPr="004015B3">
        <w:rPr>
          <w:rFonts w:ascii="Arial" w:eastAsia="Arial" w:hAnsi="Arial" w:cs="Arial"/>
          <w:i/>
          <w:iCs/>
          <w:color w:val="D32F2F"/>
          <w:kern w:val="0"/>
          <w:sz w:val="26"/>
          <w:szCs w:val="26"/>
          <w14:ligatures w14:val="none"/>
        </w:rPr>
        <w:t>If someone this financially aware can lose ₹47 lakh in opportunity cost, imagine what's happening to families without this background.</w:t>
      </w:r>
    </w:p>
    <w:p w14:paraId="72ACC054" w14:textId="77777777" w:rsidR="004015B3" w:rsidRPr="004015B3" w:rsidRDefault="004015B3" w:rsidP="004015B3">
      <w:pPr>
        <w:spacing w:before="360" w:after="260" w:line="240" w:lineRule="auto"/>
        <w:outlineLvl w:val="1"/>
        <w:rPr>
          <w:rFonts w:ascii="Arial" w:eastAsia="Arial" w:hAnsi="Arial" w:cs="Arial"/>
          <w:b/>
          <w:bCs/>
          <w:color w:val="1A1A1A"/>
          <w:kern w:val="0"/>
          <w:sz w:val="34"/>
          <w:szCs w:val="34"/>
          <w14:ligatures w14:val="none"/>
        </w:rPr>
      </w:pPr>
      <w:r w:rsidRPr="004015B3">
        <w:rPr>
          <w:rFonts w:ascii="Arial" w:eastAsia="Arial" w:hAnsi="Arial" w:cs="Arial"/>
          <w:b/>
          <w:bCs/>
          <w:color w:val="1A1A1A"/>
          <w:kern w:val="0"/>
          <w:sz w:val="34"/>
          <w:szCs w:val="34"/>
          <w14:ligatures w14:val="none"/>
        </w:rPr>
        <w:t>What Every Investor Must Understand</w:t>
      </w:r>
    </w:p>
    <w:p w14:paraId="685B4987" w14:textId="77777777" w:rsidR="004015B3" w:rsidRPr="004015B3" w:rsidRDefault="004015B3" w:rsidP="004015B3">
      <w:pPr>
        <w:spacing w:after="240" w:line="240" w:lineRule="auto"/>
        <w:rPr>
          <w:rFonts w:ascii="Arial" w:eastAsia="Arial" w:hAnsi="Arial" w:cs="Arial"/>
          <w:kern w:val="0"/>
          <w14:ligatures w14:val="none"/>
        </w:rPr>
      </w:pPr>
      <w:r w:rsidRPr="004015B3">
        <w:rPr>
          <w:rFonts w:ascii="Arial" w:eastAsia="Arial" w:hAnsi="Arial" w:cs="Arial"/>
          <w:kern w:val="0"/>
          <w:sz w:val="25"/>
          <w:szCs w:val="25"/>
          <w14:ligatures w14:val="none"/>
        </w:rPr>
        <w:t>After reviewing 200+ portfolios over the past decade, certain patterns emerge clearly. Here's what separates successful wealth builders from those who struggle:</w:t>
      </w:r>
    </w:p>
    <w:p w14:paraId="1120B95B" w14:textId="77777777" w:rsidR="004015B3" w:rsidRPr="004015B3" w:rsidRDefault="004015B3" w:rsidP="004015B3">
      <w:pPr>
        <w:numPr>
          <w:ilvl w:val="0"/>
          <w:numId w:val="1"/>
        </w:numPr>
        <w:spacing w:after="0" w:line="240" w:lineRule="auto"/>
        <w:rPr>
          <w:rFonts w:ascii="Arial" w:eastAsia="Arial" w:hAnsi="Arial" w:cs="Arial"/>
          <w:kern w:val="0"/>
          <w14:ligatures w14:val="none"/>
        </w:rPr>
      </w:pPr>
      <w:r w:rsidRPr="004015B3">
        <w:rPr>
          <w:rFonts w:ascii="Arial" w:eastAsia="Arial" w:hAnsi="Arial" w:cs="Arial"/>
          <w:b/>
          <w:bCs/>
          <w:kern w:val="0"/>
          <w14:ligatures w14:val="none"/>
        </w:rPr>
        <w:t>Goals First, Products Second</w:t>
      </w:r>
    </w:p>
    <w:p w14:paraId="2F738E75" w14:textId="77777777" w:rsidR="004015B3" w:rsidRPr="004015B3" w:rsidRDefault="004015B3" w:rsidP="004015B3">
      <w:pPr>
        <w:spacing w:before="120" w:after="200" w:line="240" w:lineRule="auto"/>
        <w:ind w:left="720"/>
        <w:rPr>
          <w:rFonts w:ascii="Arial" w:eastAsia="Arial" w:hAnsi="Arial" w:cs="Arial"/>
          <w:kern w:val="0"/>
          <w14:ligatures w14:val="none"/>
        </w:rPr>
      </w:pPr>
      <w:r w:rsidRPr="004015B3">
        <w:rPr>
          <w:rFonts w:ascii="Arial" w:eastAsia="Arial" w:hAnsi="Arial" w:cs="Arial"/>
          <w:kern w:val="0"/>
          <w:sz w:val="23"/>
          <w:szCs w:val="23"/>
          <w14:ligatures w14:val="none"/>
        </w:rPr>
        <w:lastRenderedPageBreak/>
        <w:t>Define clear financial goals with timelines BEFORE choosing any investment product. Retirement in 20 years needs different products than child's education in 8 years or buying a home in 3 years.</w:t>
      </w:r>
    </w:p>
    <w:p w14:paraId="7F2CF365" w14:textId="77777777" w:rsidR="004015B3" w:rsidRPr="004015B3" w:rsidRDefault="004015B3" w:rsidP="004015B3">
      <w:pPr>
        <w:numPr>
          <w:ilvl w:val="0"/>
          <w:numId w:val="1"/>
        </w:numPr>
        <w:spacing w:after="0" w:line="240" w:lineRule="auto"/>
        <w:rPr>
          <w:rFonts w:ascii="Arial" w:eastAsia="Arial" w:hAnsi="Arial" w:cs="Arial"/>
          <w:kern w:val="0"/>
          <w14:ligatures w14:val="none"/>
        </w:rPr>
      </w:pPr>
      <w:r w:rsidRPr="004015B3">
        <w:rPr>
          <w:rFonts w:ascii="Arial" w:eastAsia="Arial" w:hAnsi="Arial" w:cs="Arial"/>
          <w:b/>
          <w:bCs/>
          <w:kern w:val="0"/>
          <w14:ligatures w14:val="none"/>
        </w:rPr>
        <w:t>Keep Insurance and Investment Separate</w:t>
      </w:r>
    </w:p>
    <w:p w14:paraId="7A82622C" w14:textId="77777777" w:rsidR="004015B3" w:rsidRPr="004015B3" w:rsidRDefault="004015B3" w:rsidP="004015B3">
      <w:pPr>
        <w:spacing w:before="120" w:after="200" w:line="240" w:lineRule="auto"/>
        <w:ind w:left="720"/>
        <w:rPr>
          <w:rFonts w:ascii="Arial" w:eastAsia="Arial" w:hAnsi="Arial" w:cs="Arial"/>
          <w:kern w:val="0"/>
          <w14:ligatures w14:val="none"/>
        </w:rPr>
      </w:pPr>
      <w:r w:rsidRPr="004015B3">
        <w:rPr>
          <w:rFonts w:ascii="Arial" w:eastAsia="Arial" w:hAnsi="Arial" w:cs="Arial"/>
          <w:kern w:val="0"/>
          <w:sz w:val="23"/>
          <w:szCs w:val="23"/>
          <w14:ligatures w14:val="none"/>
        </w:rPr>
        <w:t>Pure term insurance for life protection. Mutual funds/other vehicles for wealth creation. Mixing them typically serves neither purpose well.</w:t>
      </w:r>
    </w:p>
    <w:p w14:paraId="76FD352E" w14:textId="77777777" w:rsidR="004015B3" w:rsidRPr="004015B3" w:rsidRDefault="004015B3" w:rsidP="004015B3">
      <w:pPr>
        <w:numPr>
          <w:ilvl w:val="0"/>
          <w:numId w:val="1"/>
        </w:numPr>
        <w:spacing w:after="0" w:line="240" w:lineRule="auto"/>
        <w:rPr>
          <w:rFonts w:ascii="Arial" w:eastAsia="Arial" w:hAnsi="Arial" w:cs="Arial"/>
          <w:kern w:val="0"/>
          <w14:ligatures w14:val="none"/>
        </w:rPr>
      </w:pPr>
      <w:r w:rsidRPr="004015B3">
        <w:rPr>
          <w:rFonts w:ascii="Arial" w:eastAsia="Arial" w:hAnsi="Arial" w:cs="Arial"/>
          <w:b/>
          <w:bCs/>
          <w:kern w:val="0"/>
          <w14:ligatures w14:val="none"/>
        </w:rPr>
        <w:t>Understand All Costs</w:t>
      </w:r>
    </w:p>
    <w:p w14:paraId="6AEE2802" w14:textId="77777777" w:rsidR="004015B3" w:rsidRPr="004015B3" w:rsidRDefault="004015B3" w:rsidP="004015B3">
      <w:pPr>
        <w:spacing w:before="120" w:after="200" w:line="240" w:lineRule="auto"/>
        <w:ind w:left="720"/>
        <w:rPr>
          <w:rFonts w:ascii="Arial" w:eastAsia="Arial" w:hAnsi="Arial" w:cs="Arial"/>
          <w:kern w:val="0"/>
          <w14:ligatures w14:val="none"/>
        </w:rPr>
      </w:pPr>
      <w:r w:rsidRPr="004015B3">
        <w:rPr>
          <w:rFonts w:ascii="Arial" w:eastAsia="Arial" w:hAnsi="Arial" w:cs="Arial"/>
          <w:kern w:val="0"/>
          <w:sz w:val="23"/>
          <w:szCs w:val="23"/>
          <w14:ligatures w14:val="none"/>
        </w:rPr>
        <w:t xml:space="preserve">Expense ratios, allocation charges, exit loads, lock-in </w:t>
      </w:r>
      <w:proofErr w:type="gramStart"/>
      <w:r w:rsidRPr="004015B3">
        <w:rPr>
          <w:rFonts w:ascii="Arial" w:eastAsia="Arial" w:hAnsi="Arial" w:cs="Arial"/>
          <w:kern w:val="0"/>
          <w:sz w:val="23"/>
          <w:szCs w:val="23"/>
          <w14:ligatures w14:val="none"/>
        </w:rPr>
        <w:t>periods—</w:t>
      </w:r>
      <w:proofErr w:type="gramEnd"/>
      <w:r w:rsidRPr="004015B3">
        <w:rPr>
          <w:rFonts w:ascii="Arial" w:eastAsia="Arial" w:hAnsi="Arial" w:cs="Arial"/>
          <w:kern w:val="0"/>
          <w:sz w:val="23"/>
          <w:szCs w:val="23"/>
          <w14:ligatures w14:val="none"/>
        </w:rPr>
        <w:t>know exactly what you're paying and why. A 1% difference in annual costs can mean lakhs over decades.</w:t>
      </w:r>
    </w:p>
    <w:p w14:paraId="4D81D022" w14:textId="77777777" w:rsidR="004015B3" w:rsidRPr="004015B3" w:rsidRDefault="004015B3" w:rsidP="004015B3">
      <w:pPr>
        <w:numPr>
          <w:ilvl w:val="0"/>
          <w:numId w:val="1"/>
        </w:numPr>
        <w:spacing w:after="0" w:line="240" w:lineRule="auto"/>
        <w:rPr>
          <w:rFonts w:ascii="Arial" w:eastAsia="Arial" w:hAnsi="Arial" w:cs="Arial"/>
          <w:kern w:val="0"/>
          <w14:ligatures w14:val="none"/>
        </w:rPr>
      </w:pPr>
      <w:r w:rsidRPr="004015B3">
        <w:rPr>
          <w:rFonts w:ascii="Arial" w:eastAsia="Arial" w:hAnsi="Arial" w:cs="Arial"/>
          <w:b/>
          <w:bCs/>
          <w:kern w:val="0"/>
          <w14:ligatures w14:val="none"/>
        </w:rPr>
        <w:t>Build Proper Asset Allocation</w:t>
      </w:r>
    </w:p>
    <w:p w14:paraId="081A887D" w14:textId="77777777" w:rsidR="004015B3" w:rsidRPr="004015B3" w:rsidRDefault="004015B3" w:rsidP="004015B3">
      <w:pPr>
        <w:spacing w:before="120" w:after="200" w:line="240" w:lineRule="auto"/>
        <w:ind w:left="720"/>
        <w:rPr>
          <w:rFonts w:ascii="Arial" w:eastAsia="Arial" w:hAnsi="Arial" w:cs="Arial"/>
          <w:kern w:val="0"/>
          <w14:ligatures w14:val="none"/>
        </w:rPr>
      </w:pPr>
      <w:r w:rsidRPr="004015B3">
        <w:rPr>
          <w:rFonts w:ascii="Arial" w:eastAsia="Arial" w:hAnsi="Arial" w:cs="Arial"/>
          <w:kern w:val="0"/>
          <w:sz w:val="23"/>
          <w:szCs w:val="23"/>
          <w14:ligatures w14:val="none"/>
        </w:rPr>
        <w:t>Your equity-debt-liquid mix should match your age, risk capacity, and time horizons for different goals. This drives 80-90</w:t>
      </w:r>
      <w:proofErr w:type="gramStart"/>
      <w:r w:rsidRPr="004015B3">
        <w:rPr>
          <w:rFonts w:ascii="Arial" w:eastAsia="Arial" w:hAnsi="Arial" w:cs="Arial"/>
          <w:kern w:val="0"/>
          <w:sz w:val="23"/>
          <w:szCs w:val="23"/>
          <w14:ligatures w14:val="none"/>
        </w:rPr>
        <w:t>% of</w:t>
      </w:r>
      <w:proofErr w:type="gramEnd"/>
      <w:r w:rsidRPr="004015B3">
        <w:rPr>
          <w:rFonts w:ascii="Arial" w:eastAsia="Arial" w:hAnsi="Arial" w:cs="Arial"/>
          <w:kern w:val="0"/>
          <w:sz w:val="23"/>
          <w:szCs w:val="23"/>
          <w14:ligatures w14:val="none"/>
        </w:rPr>
        <w:t xml:space="preserve"> long-term returns.</w:t>
      </w:r>
    </w:p>
    <w:p w14:paraId="7CF2D89B" w14:textId="77777777" w:rsidR="004015B3" w:rsidRPr="004015B3" w:rsidRDefault="004015B3" w:rsidP="004015B3">
      <w:pPr>
        <w:numPr>
          <w:ilvl w:val="0"/>
          <w:numId w:val="1"/>
        </w:numPr>
        <w:spacing w:after="0" w:line="240" w:lineRule="auto"/>
        <w:rPr>
          <w:rFonts w:ascii="Arial" w:eastAsia="Arial" w:hAnsi="Arial" w:cs="Arial"/>
          <w:kern w:val="0"/>
          <w14:ligatures w14:val="none"/>
        </w:rPr>
      </w:pPr>
      <w:r w:rsidRPr="004015B3">
        <w:rPr>
          <w:rFonts w:ascii="Arial" w:eastAsia="Arial" w:hAnsi="Arial" w:cs="Arial"/>
          <w:b/>
          <w:bCs/>
          <w:kern w:val="0"/>
          <w14:ligatures w14:val="none"/>
        </w:rPr>
        <w:t>Review and Rebalance Annually</w:t>
      </w:r>
    </w:p>
    <w:p w14:paraId="0B6CB12A" w14:textId="77777777" w:rsidR="004015B3" w:rsidRPr="004015B3" w:rsidRDefault="004015B3" w:rsidP="004015B3">
      <w:pPr>
        <w:spacing w:before="120" w:after="300" w:line="240" w:lineRule="auto"/>
        <w:ind w:left="720"/>
        <w:rPr>
          <w:rFonts w:ascii="Arial" w:eastAsia="Arial" w:hAnsi="Arial" w:cs="Arial"/>
          <w:kern w:val="0"/>
          <w14:ligatures w14:val="none"/>
        </w:rPr>
      </w:pPr>
      <w:r w:rsidRPr="004015B3">
        <w:rPr>
          <w:rFonts w:ascii="Arial" w:eastAsia="Arial" w:hAnsi="Arial" w:cs="Arial"/>
          <w:kern w:val="0"/>
          <w:sz w:val="23"/>
          <w:szCs w:val="23"/>
          <w14:ligatures w14:val="none"/>
        </w:rPr>
        <w:t>Markets move. Your situation changes. Funds underperform. Regular review ensures your portfolio stays aligned with goals, and rebalancing locks in gains while managing risk.</w:t>
      </w:r>
    </w:p>
    <w:p w14:paraId="63D55FAA" w14:textId="77777777" w:rsidR="004015B3" w:rsidRPr="004015B3" w:rsidRDefault="004015B3" w:rsidP="004015B3">
      <w:pPr>
        <w:spacing w:after="400" w:line="240" w:lineRule="auto"/>
        <w:rPr>
          <w:rFonts w:ascii="Arial" w:eastAsia="Arial" w:hAnsi="Arial" w:cs="Arial"/>
          <w:kern w:val="0"/>
          <w14:ligatures w14:val="none"/>
        </w:rPr>
      </w:pPr>
      <w:r w:rsidRPr="004015B3">
        <w:rPr>
          <w:rFonts w:ascii="Arial" w:eastAsia="Arial" w:hAnsi="Arial" w:cs="Arial"/>
          <w:i/>
          <w:iCs/>
          <w:color w:val="555555"/>
          <w:kern w:val="0"/>
          <w:sz w:val="25"/>
          <w:szCs w:val="25"/>
          <w14:ligatures w14:val="none"/>
        </w:rPr>
        <w:t xml:space="preserve">These aren't complicated strategies. They're fundamental principles. But they require someone to </w:t>
      </w:r>
      <w:proofErr w:type="gramStart"/>
      <w:r w:rsidRPr="004015B3">
        <w:rPr>
          <w:rFonts w:ascii="Arial" w:eastAsia="Arial" w:hAnsi="Arial" w:cs="Arial"/>
          <w:i/>
          <w:iCs/>
          <w:color w:val="555555"/>
          <w:kern w:val="0"/>
          <w:sz w:val="25"/>
          <w:szCs w:val="25"/>
          <w14:ligatures w14:val="none"/>
        </w:rPr>
        <w:t>actually explain</w:t>
      </w:r>
      <w:proofErr w:type="gramEnd"/>
      <w:r w:rsidRPr="004015B3">
        <w:rPr>
          <w:rFonts w:ascii="Arial" w:eastAsia="Arial" w:hAnsi="Arial" w:cs="Arial"/>
          <w:i/>
          <w:iCs/>
          <w:color w:val="555555"/>
          <w:kern w:val="0"/>
          <w:sz w:val="25"/>
          <w:szCs w:val="25"/>
          <w14:ligatures w14:val="none"/>
        </w:rPr>
        <w:t xml:space="preserve"> them </w:t>
      </w:r>
      <w:proofErr w:type="gramStart"/>
      <w:r w:rsidRPr="004015B3">
        <w:rPr>
          <w:rFonts w:ascii="Arial" w:eastAsia="Arial" w:hAnsi="Arial" w:cs="Arial"/>
          <w:i/>
          <w:iCs/>
          <w:color w:val="555555"/>
          <w:kern w:val="0"/>
          <w:sz w:val="25"/>
          <w:szCs w:val="25"/>
          <w14:ligatures w14:val="none"/>
        </w:rPr>
        <w:t>clearly—</w:t>
      </w:r>
      <w:proofErr w:type="gramEnd"/>
      <w:r w:rsidRPr="004015B3">
        <w:rPr>
          <w:rFonts w:ascii="Arial" w:eastAsia="Arial" w:hAnsi="Arial" w:cs="Arial"/>
          <w:i/>
          <w:iCs/>
          <w:color w:val="555555"/>
          <w:kern w:val="0"/>
          <w:sz w:val="25"/>
          <w:szCs w:val="25"/>
          <w14:ligatures w14:val="none"/>
        </w:rPr>
        <w:t>which often doesn't happen.</w:t>
      </w:r>
    </w:p>
    <w:p w14:paraId="0BC3DA92" w14:textId="77777777" w:rsidR="004015B3" w:rsidRPr="004015B3" w:rsidRDefault="004015B3" w:rsidP="004015B3">
      <w:pPr>
        <w:spacing w:before="360" w:after="260" w:line="240" w:lineRule="auto"/>
        <w:outlineLvl w:val="1"/>
        <w:rPr>
          <w:rFonts w:ascii="Arial" w:eastAsia="Arial" w:hAnsi="Arial" w:cs="Arial"/>
          <w:b/>
          <w:bCs/>
          <w:color w:val="1A1A1A"/>
          <w:kern w:val="0"/>
          <w:sz w:val="34"/>
          <w:szCs w:val="34"/>
          <w14:ligatures w14:val="none"/>
        </w:rPr>
      </w:pPr>
      <w:r w:rsidRPr="004015B3">
        <w:rPr>
          <w:rFonts w:ascii="Arial" w:eastAsia="Arial" w:hAnsi="Arial" w:cs="Arial"/>
          <w:b/>
          <w:bCs/>
          <w:color w:val="1A1A1A"/>
          <w:kern w:val="0"/>
          <w:sz w:val="34"/>
          <w:szCs w:val="34"/>
          <w14:ligatures w14:val="none"/>
        </w:rPr>
        <w:t>Are You in the Same Situation?</w:t>
      </w:r>
    </w:p>
    <w:p w14:paraId="73A4D666" w14:textId="77777777" w:rsidR="004015B3" w:rsidRPr="004015B3" w:rsidRDefault="004015B3" w:rsidP="004015B3">
      <w:pPr>
        <w:spacing w:after="240" w:line="240" w:lineRule="auto"/>
        <w:rPr>
          <w:rFonts w:ascii="Arial" w:eastAsia="Arial" w:hAnsi="Arial" w:cs="Arial"/>
          <w:kern w:val="0"/>
          <w14:ligatures w14:val="none"/>
        </w:rPr>
      </w:pPr>
      <w:r w:rsidRPr="004015B3">
        <w:rPr>
          <w:rFonts w:ascii="Arial" w:eastAsia="Arial" w:hAnsi="Arial" w:cs="Arial"/>
          <w:b/>
          <w:bCs/>
          <w:kern w:val="0"/>
          <w:sz w:val="26"/>
          <w:szCs w:val="26"/>
          <w14:ligatures w14:val="none"/>
        </w:rPr>
        <w:t>Take 5 minutes right now. Pull out your investment statements. Check:</w:t>
      </w:r>
    </w:p>
    <w:p w14:paraId="15C1EC36" w14:textId="77777777" w:rsidR="004015B3" w:rsidRPr="004015B3" w:rsidRDefault="004015B3" w:rsidP="004015B3">
      <w:pPr>
        <w:numPr>
          <w:ilvl w:val="0"/>
          <w:numId w:val="1"/>
        </w:numPr>
        <w:spacing w:after="0" w:line="240" w:lineRule="auto"/>
        <w:rPr>
          <w:rFonts w:ascii="Arial" w:eastAsia="Arial" w:hAnsi="Arial" w:cs="Arial"/>
          <w:kern w:val="0"/>
          <w14:ligatures w14:val="none"/>
        </w:rPr>
      </w:pPr>
      <w:r w:rsidRPr="004015B3">
        <w:rPr>
          <w:rFonts w:ascii="Arial" w:eastAsia="Arial" w:hAnsi="Arial" w:cs="Arial"/>
          <w:kern w:val="0"/>
          <w14:ligatures w14:val="none"/>
        </w:rPr>
        <w:t>Can you explain WHY you own each specific investment?</w:t>
      </w:r>
    </w:p>
    <w:p w14:paraId="4B8F8F7C" w14:textId="77777777" w:rsidR="004015B3" w:rsidRPr="004015B3" w:rsidRDefault="004015B3" w:rsidP="004015B3">
      <w:pPr>
        <w:numPr>
          <w:ilvl w:val="0"/>
          <w:numId w:val="1"/>
        </w:numPr>
        <w:spacing w:after="0" w:line="240" w:lineRule="auto"/>
        <w:rPr>
          <w:rFonts w:ascii="Arial" w:eastAsia="Arial" w:hAnsi="Arial" w:cs="Arial"/>
          <w:kern w:val="0"/>
          <w14:ligatures w14:val="none"/>
        </w:rPr>
      </w:pPr>
      <w:r w:rsidRPr="004015B3">
        <w:rPr>
          <w:rFonts w:ascii="Arial" w:eastAsia="Arial" w:hAnsi="Arial" w:cs="Arial"/>
          <w:kern w:val="0"/>
          <w14:ligatures w14:val="none"/>
        </w:rPr>
        <w:t>Do you have any ULIPs or traditional insurance policies someone called "investment plans"?</w:t>
      </w:r>
    </w:p>
    <w:p w14:paraId="5D8066E8" w14:textId="77777777" w:rsidR="004015B3" w:rsidRPr="004015B3" w:rsidRDefault="004015B3" w:rsidP="004015B3">
      <w:pPr>
        <w:numPr>
          <w:ilvl w:val="0"/>
          <w:numId w:val="1"/>
        </w:numPr>
        <w:spacing w:after="0" w:line="240" w:lineRule="auto"/>
        <w:rPr>
          <w:rFonts w:ascii="Arial" w:eastAsia="Arial" w:hAnsi="Arial" w:cs="Arial"/>
          <w:kern w:val="0"/>
          <w14:ligatures w14:val="none"/>
        </w:rPr>
      </w:pPr>
      <w:r w:rsidRPr="004015B3">
        <w:rPr>
          <w:rFonts w:ascii="Arial" w:eastAsia="Arial" w:hAnsi="Arial" w:cs="Arial"/>
          <w:kern w:val="0"/>
          <w14:ligatures w14:val="none"/>
        </w:rPr>
        <w:t>Do you know the exact expense ratio of each mutual fund?</w:t>
      </w:r>
    </w:p>
    <w:p w14:paraId="21F8AA79" w14:textId="77777777" w:rsidR="004015B3" w:rsidRPr="004015B3" w:rsidRDefault="004015B3" w:rsidP="004015B3">
      <w:pPr>
        <w:numPr>
          <w:ilvl w:val="0"/>
          <w:numId w:val="1"/>
        </w:numPr>
        <w:spacing w:after="0" w:line="240" w:lineRule="auto"/>
        <w:rPr>
          <w:rFonts w:ascii="Arial" w:eastAsia="Arial" w:hAnsi="Arial" w:cs="Arial"/>
          <w:kern w:val="0"/>
          <w14:ligatures w14:val="none"/>
        </w:rPr>
      </w:pPr>
      <w:r w:rsidRPr="004015B3">
        <w:rPr>
          <w:rFonts w:ascii="Arial" w:eastAsia="Arial" w:hAnsi="Arial" w:cs="Arial"/>
          <w:kern w:val="0"/>
          <w14:ligatures w14:val="none"/>
        </w:rPr>
        <w:t>Is there a clear asset allocation strategy aligned to your goals?</w:t>
      </w:r>
    </w:p>
    <w:p w14:paraId="5BB0B5C7" w14:textId="77777777" w:rsidR="004015B3" w:rsidRPr="004015B3" w:rsidRDefault="004015B3" w:rsidP="004015B3">
      <w:pPr>
        <w:numPr>
          <w:ilvl w:val="0"/>
          <w:numId w:val="1"/>
        </w:numPr>
        <w:spacing w:after="280" w:line="240" w:lineRule="auto"/>
        <w:rPr>
          <w:rFonts w:ascii="Arial" w:eastAsia="Arial" w:hAnsi="Arial" w:cs="Arial"/>
          <w:kern w:val="0"/>
          <w14:ligatures w14:val="none"/>
        </w:rPr>
      </w:pPr>
      <w:r w:rsidRPr="004015B3">
        <w:rPr>
          <w:rFonts w:ascii="Arial" w:eastAsia="Arial" w:hAnsi="Arial" w:cs="Arial"/>
          <w:kern w:val="0"/>
          <w14:ligatures w14:val="none"/>
        </w:rPr>
        <w:t xml:space="preserve">When was the last time someone </w:t>
      </w:r>
      <w:proofErr w:type="gramStart"/>
      <w:r w:rsidRPr="004015B3">
        <w:rPr>
          <w:rFonts w:ascii="Arial" w:eastAsia="Arial" w:hAnsi="Arial" w:cs="Arial"/>
          <w:kern w:val="0"/>
          <w14:ligatures w14:val="none"/>
        </w:rPr>
        <w:t>actually reviewed</w:t>
      </w:r>
      <w:proofErr w:type="gramEnd"/>
      <w:r w:rsidRPr="004015B3">
        <w:rPr>
          <w:rFonts w:ascii="Arial" w:eastAsia="Arial" w:hAnsi="Arial" w:cs="Arial"/>
          <w:kern w:val="0"/>
          <w14:ligatures w14:val="none"/>
        </w:rPr>
        <w:t xml:space="preserve"> your portfolio comprehensively?</w:t>
      </w:r>
    </w:p>
    <w:p w14:paraId="253A7A9F" w14:textId="77777777" w:rsidR="004015B3" w:rsidRPr="004015B3" w:rsidRDefault="004015B3" w:rsidP="004015B3">
      <w:pPr>
        <w:spacing w:after="400" w:line="240" w:lineRule="auto"/>
        <w:rPr>
          <w:rFonts w:ascii="Arial" w:eastAsia="Arial" w:hAnsi="Arial" w:cs="Arial"/>
          <w:kern w:val="0"/>
          <w14:ligatures w14:val="none"/>
        </w:rPr>
      </w:pPr>
      <w:r w:rsidRPr="004015B3">
        <w:rPr>
          <w:rFonts w:ascii="Arial" w:eastAsia="Arial" w:hAnsi="Arial" w:cs="Arial"/>
          <w:b/>
          <w:bCs/>
          <w:color w:val="D32F2F"/>
          <w:kern w:val="0"/>
          <w:sz w:val="26"/>
          <w:szCs w:val="26"/>
          <w14:ligatures w14:val="none"/>
        </w:rPr>
        <w:t>If you answered "I'm not sure" or "I don't know" to even one of these questions, there may be gaps that could cost you significantly over time.</w:t>
      </w:r>
    </w:p>
    <w:p w14:paraId="4F7EEBBE" w14:textId="77777777" w:rsidR="004015B3" w:rsidRPr="004015B3" w:rsidRDefault="004015B3" w:rsidP="004015B3">
      <w:pPr>
        <w:spacing w:before="360" w:after="260" w:line="240" w:lineRule="auto"/>
        <w:outlineLvl w:val="1"/>
        <w:rPr>
          <w:rFonts w:ascii="Arial" w:eastAsia="Arial" w:hAnsi="Arial" w:cs="Arial"/>
          <w:b/>
          <w:bCs/>
          <w:color w:val="1A1A1A"/>
          <w:kern w:val="0"/>
          <w:sz w:val="34"/>
          <w:szCs w:val="34"/>
          <w14:ligatures w14:val="none"/>
        </w:rPr>
      </w:pPr>
      <w:r w:rsidRPr="004015B3">
        <w:rPr>
          <w:rFonts w:ascii="Arial" w:eastAsia="Arial" w:hAnsi="Arial" w:cs="Arial"/>
          <w:b/>
          <w:bCs/>
          <w:color w:val="1A1A1A"/>
          <w:kern w:val="0"/>
          <w:sz w:val="34"/>
          <w:szCs w:val="34"/>
          <w14:ligatures w14:val="none"/>
        </w:rPr>
        <w:t>What Changed for This Family</w:t>
      </w:r>
    </w:p>
    <w:p w14:paraId="5326CAE3" w14:textId="77777777" w:rsidR="004015B3" w:rsidRPr="004015B3" w:rsidRDefault="004015B3" w:rsidP="004015B3">
      <w:pPr>
        <w:spacing w:after="240" w:line="240" w:lineRule="auto"/>
        <w:rPr>
          <w:rFonts w:ascii="Arial" w:eastAsia="Arial" w:hAnsi="Arial" w:cs="Arial"/>
          <w:kern w:val="0"/>
          <w14:ligatures w14:val="none"/>
        </w:rPr>
      </w:pPr>
      <w:r w:rsidRPr="004015B3">
        <w:rPr>
          <w:rFonts w:ascii="Arial" w:eastAsia="Arial" w:hAnsi="Arial" w:cs="Arial"/>
          <w:kern w:val="0"/>
          <w:sz w:val="25"/>
          <w:szCs w:val="25"/>
          <w14:ligatures w14:val="none"/>
        </w:rPr>
        <w:lastRenderedPageBreak/>
        <w:t>After our initial consultation, we spent time helping the family understand their actual financial situation—not with jargon, but with clear explanations of what they owned and why it might not be optimal.</w:t>
      </w:r>
    </w:p>
    <w:p w14:paraId="124251C4" w14:textId="77777777" w:rsidR="004015B3" w:rsidRPr="004015B3" w:rsidRDefault="004015B3" w:rsidP="004015B3">
      <w:pPr>
        <w:spacing w:after="240" w:line="240" w:lineRule="auto"/>
        <w:rPr>
          <w:rFonts w:ascii="Arial" w:eastAsia="Arial" w:hAnsi="Arial" w:cs="Arial"/>
          <w:kern w:val="0"/>
          <w14:ligatures w14:val="none"/>
        </w:rPr>
      </w:pPr>
      <w:r w:rsidRPr="004015B3">
        <w:rPr>
          <w:rFonts w:ascii="Arial" w:eastAsia="Arial" w:hAnsi="Arial" w:cs="Arial"/>
          <w:kern w:val="0"/>
          <w:sz w:val="25"/>
          <w:szCs w:val="25"/>
          <w14:ligatures w14:val="none"/>
        </w:rPr>
        <w:t>We provided educational guidance on:</w:t>
      </w:r>
    </w:p>
    <w:p w14:paraId="154783E1" w14:textId="77777777" w:rsidR="004015B3" w:rsidRPr="004015B3" w:rsidRDefault="004015B3" w:rsidP="004015B3">
      <w:pPr>
        <w:numPr>
          <w:ilvl w:val="0"/>
          <w:numId w:val="1"/>
        </w:numPr>
        <w:spacing w:after="0" w:line="240" w:lineRule="auto"/>
        <w:rPr>
          <w:rFonts w:ascii="Arial" w:eastAsia="Arial" w:hAnsi="Arial" w:cs="Arial"/>
          <w:kern w:val="0"/>
          <w14:ligatures w14:val="none"/>
        </w:rPr>
      </w:pPr>
      <w:r w:rsidRPr="004015B3">
        <w:rPr>
          <w:rFonts w:ascii="Arial" w:eastAsia="Arial" w:hAnsi="Arial" w:cs="Arial"/>
          <w:kern w:val="0"/>
          <w14:ligatures w14:val="none"/>
        </w:rPr>
        <w:t>How to think about different financial goals systematically</w:t>
      </w:r>
    </w:p>
    <w:p w14:paraId="739B00A3" w14:textId="77777777" w:rsidR="004015B3" w:rsidRPr="004015B3" w:rsidRDefault="004015B3" w:rsidP="004015B3">
      <w:pPr>
        <w:numPr>
          <w:ilvl w:val="0"/>
          <w:numId w:val="1"/>
        </w:numPr>
        <w:spacing w:after="0" w:line="240" w:lineRule="auto"/>
        <w:rPr>
          <w:rFonts w:ascii="Arial" w:eastAsia="Arial" w:hAnsi="Arial" w:cs="Arial"/>
          <w:kern w:val="0"/>
          <w14:ligatures w14:val="none"/>
        </w:rPr>
      </w:pPr>
      <w:r w:rsidRPr="004015B3">
        <w:rPr>
          <w:rFonts w:ascii="Arial" w:eastAsia="Arial" w:hAnsi="Arial" w:cs="Arial"/>
          <w:kern w:val="0"/>
          <w14:ligatures w14:val="none"/>
        </w:rPr>
        <w:t>General principles of asset allocation for different life stages</w:t>
      </w:r>
    </w:p>
    <w:p w14:paraId="1C746C5F" w14:textId="77777777" w:rsidR="004015B3" w:rsidRPr="004015B3" w:rsidRDefault="004015B3" w:rsidP="004015B3">
      <w:pPr>
        <w:numPr>
          <w:ilvl w:val="0"/>
          <w:numId w:val="1"/>
        </w:numPr>
        <w:spacing w:after="0" w:line="240" w:lineRule="auto"/>
        <w:rPr>
          <w:rFonts w:ascii="Arial" w:eastAsia="Arial" w:hAnsi="Arial" w:cs="Arial"/>
          <w:kern w:val="0"/>
          <w14:ligatures w14:val="none"/>
        </w:rPr>
      </w:pPr>
      <w:r w:rsidRPr="004015B3">
        <w:rPr>
          <w:rFonts w:ascii="Arial" w:eastAsia="Arial" w:hAnsi="Arial" w:cs="Arial"/>
          <w:kern w:val="0"/>
          <w14:ligatures w14:val="none"/>
        </w:rPr>
        <w:t>Understanding product costs and their long-term impact</w:t>
      </w:r>
    </w:p>
    <w:p w14:paraId="396E356E" w14:textId="77777777" w:rsidR="004015B3" w:rsidRPr="004015B3" w:rsidRDefault="004015B3" w:rsidP="004015B3">
      <w:pPr>
        <w:numPr>
          <w:ilvl w:val="0"/>
          <w:numId w:val="1"/>
        </w:numPr>
        <w:spacing w:after="0" w:line="240" w:lineRule="auto"/>
        <w:rPr>
          <w:rFonts w:ascii="Arial" w:eastAsia="Arial" w:hAnsi="Arial" w:cs="Arial"/>
          <w:kern w:val="0"/>
          <w14:ligatures w14:val="none"/>
        </w:rPr>
      </w:pPr>
      <w:r w:rsidRPr="004015B3">
        <w:rPr>
          <w:rFonts w:ascii="Arial" w:eastAsia="Arial" w:hAnsi="Arial" w:cs="Arial"/>
          <w:kern w:val="0"/>
          <w14:ligatures w14:val="none"/>
        </w:rPr>
        <w:t>The importance of separating insurance protection from investment growth</w:t>
      </w:r>
    </w:p>
    <w:p w14:paraId="54048A49" w14:textId="77777777" w:rsidR="004015B3" w:rsidRPr="004015B3" w:rsidRDefault="004015B3" w:rsidP="004015B3">
      <w:pPr>
        <w:numPr>
          <w:ilvl w:val="0"/>
          <w:numId w:val="1"/>
        </w:numPr>
        <w:spacing w:after="280" w:line="240" w:lineRule="auto"/>
        <w:rPr>
          <w:rFonts w:ascii="Arial" w:eastAsia="Arial" w:hAnsi="Arial" w:cs="Arial"/>
          <w:kern w:val="0"/>
          <w14:ligatures w14:val="none"/>
        </w:rPr>
      </w:pPr>
      <w:r w:rsidRPr="004015B3">
        <w:rPr>
          <w:rFonts w:ascii="Arial" w:eastAsia="Arial" w:hAnsi="Arial" w:cs="Arial"/>
          <w:kern w:val="0"/>
          <w14:ligatures w14:val="none"/>
        </w:rPr>
        <w:t>How regular portfolio review helps maintain alignment with changing life situations</w:t>
      </w:r>
    </w:p>
    <w:p w14:paraId="4D39FDBE" w14:textId="77777777" w:rsidR="004015B3" w:rsidRPr="004015B3" w:rsidRDefault="004015B3" w:rsidP="004015B3">
      <w:pPr>
        <w:spacing w:after="300" w:line="240" w:lineRule="auto"/>
        <w:rPr>
          <w:rFonts w:ascii="Arial" w:eastAsia="Arial" w:hAnsi="Arial" w:cs="Arial"/>
          <w:kern w:val="0"/>
          <w14:ligatures w14:val="none"/>
        </w:rPr>
      </w:pPr>
      <w:r w:rsidRPr="004015B3">
        <w:rPr>
          <w:rFonts w:ascii="Arial" w:eastAsia="Arial" w:hAnsi="Arial" w:cs="Arial"/>
          <w:i/>
          <w:iCs/>
          <w:kern w:val="0"/>
          <w:sz w:val="25"/>
          <w:szCs w:val="25"/>
          <w14:ligatures w14:val="none"/>
        </w:rPr>
        <w:t>18 months later, they have clarity. They understand where their money is, why it's there, and what it's meant to achieve. More importantly, they have a systematic approach to making future financial decisions.</w:t>
      </w:r>
    </w:p>
    <w:p w14:paraId="44C83917" w14:textId="77777777" w:rsidR="004015B3" w:rsidRPr="004015B3" w:rsidRDefault="004015B3" w:rsidP="004015B3">
      <w:pPr>
        <w:spacing w:after="400" w:line="240" w:lineRule="auto"/>
        <w:rPr>
          <w:rFonts w:ascii="Arial" w:eastAsia="Arial" w:hAnsi="Arial" w:cs="Arial"/>
          <w:kern w:val="0"/>
          <w14:ligatures w14:val="none"/>
        </w:rPr>
      </w:pPr>
      <w:r w:rsidRPr="004015B3">
        <w:rPr>
          <w:rFonts w:ascii="Arial" w:eastAsia="Arial" w:hAnsi="Arial" w:cs="Arial"/>
          <w:b/>
          <w:bCs/>
          <w:color w:val="C0A062"/>
          <w:kern w:val="0"/>
          <w:sz w:val="26"/>
          <w:szCs w:val="26"/>
          <w14:ligatures w14:val="none"/>
        </w:rPr>
        <w:t xml:space="preserve">That's the </w:t>
      </w:r>
      <w:proofErr w:type="gramStart"/>
      <w:r w:rsidRPr="004015B3">
        <w:rPr>
          <w:rFonts w:ascii="Arial" w:eastAsia="Arial" w:hAnsi="Arial" w:cs="Arial"/>
          <w:b/>
          <w:bCs/>
          <w:color w:val="C0A062"/>
          <w:kern w:val="0"/>
          <w:sz w:val="26"/>
          <w:szCs w:val="26"/>
          <w14:ligatures w14:val="none"/>
        </w:rPr>
        <w:t>difference</w:t>
      </w:r>
      <w:proofErr w:type="gramEnd"/>
      <w:r w:rsidRPr="004015B3">
        <w:rPr>
          <w:rFonts w:ascii="Arial" w:eastAsia="Arial" w:hAnsi="Arial" w:cs="Arial"/>
          <w:b/>
          <w:bCs/>
          <w:color w:val="C0A062"/>
          <w:kern w:val="0"/>
          <w:sz w:val="26"/>
          <w:szCs w:val="26"/>
          <w14:ligatures w14:val="none"/>
        </w:rPr>
        <w:t xml:space="preserve"> proper financial guidance makes—not selling </w:t>
      </w:r>
      <w:proofErr w:type="gramStart"/>
      <w:r w:rsidRPr="004015B3">
        <w:rPr>
          <w:rFonts w:ascii="Arial" w:eastAsia="Arial" w:hAnsi="Arial" w:cs="Arial"/>
          <w:b/>
          <w:bCs/>
          <w:color w:val="C0A062"/>
          <w:kern w:val="0"/>
          <w:sz w:val="26"/>
          <w:szCs w:val="26"/>
          <w14:ligatures w14:val="none"/>
        </w:rPr>
        <w:t>products, but</w:t>
      </w:r>
      <w:proofErr w:type="gramEnd"/>
      <w:r w:rsidRPr="004015B3">
        <w:rPr>
          <w:rFonts w:ascii="Arial" w:eastAsia="Arial" w:hAnsi="Arial" w:cs="Arial"/>
          <w:b/>
          <w:bCs/>
          <w:color w:val="C0A062"/>
          <w:kern w:val="0"/>
          <w:sz w:val="26"/>
          <w:szCs w:val="26"/>
          <w14:ligatures w14:val="none"/>
        </w:rPr>
        <w:t xml:space="preserve"> building understanding and strategy.</w:t>
      </w:r>
    </w:p>
    <w:p w14:paraId="504303BE" w14:textId="77777777" w:rsidR="004015B3" w:rsidRPr="004015B3" w:rsidRDefault="004015B3" w:rsidP="004015B3">
      <w:pPr>
        <w:spacing w:before="560" w:after="320" w:line="240" w:lineRule="auto"/>
        <w:jc w:val="center"/>
        <w:rPr>
          <w:rFonts w:ascii="Arial" w:eastAsia="Arial" w:hAnsi="Arial" w:cs="Arial"/>
          <w:kern w:val="0"/>
          <w14:ligatures w14:val="none"/>
        </w:rPr>
      </w:pPr>
      <w:r w:rsidRPr="004015B3">
        <w:rPr>
          <w:rFonts w:ascii="MS Gothic" w:eastAsia="MS Gothic" w:hAnsi="MS Gothic" w:cs="MS Gothic" w:hint="eastAsia"/>
          <w:color w:val="DAA520"/>
          <w:kern w:val="0"/>
          <w:sz w:val="40"/>
          <w:szCs w:val="40"/>
          <w14:ligatures w14:val="none"/>
        </w:rPr>
        <w:t>━━━━━━━━━━━━━━━━━━━━━━━</w:t>
      </w:r>
      <w:r w:rsidRPr="004015B3">
        <w:rPr>
          <w:rFonts w:ascii="MS Gothic" w:eastAsia="MS Gothic" w:hAnsi="MS Gothic" w:cs="MS Gothic"/>
          <w:color w:val="DAA520"/>
          <w:kern w:val="0"/>
          <w:sz w:val="40"/>
          <w:szCs w:val="40"/>
          <w14:ligatures w14:val="none"/>
        </w:rPr>
        <w:t>━</w:t>
      </w:r>
    </w:p>
    <w:p w14:paraId="35F36871" w14:textId="77777777" w:rsidR="004015B3" w:rsidRPr="004015B3" w:rsidRDefault="004015B3" w:rsidP="004015B3">
      <w:pPr>
        <w:spacing w:after="280" w:line="240" w:lineRule="auto"/>
        <w:jc w:val="center"/>
        <w:rPr>
          <w:rFonts w:ascii="Arial" w:eastAsia="Arial" w:hAnsi="Arial" w:cs="Arial"/>
          <w:kern w:val="0"/>
          <w14:ligatures w14:val="none"/>
        </w:rPr>
      </w:pPr>
      <w:r w:rsidRPr="004015B3">
        <w:rPr>
          <w:rFonts w:ascii="Arial" w:eastAsia="Arial" w:hAnsi="Arial" w:cs="Arial"/>
          <w:b/>
          <w:bCs/>
          <w:color w:val="DAA520"/>
          <w:kern w:val="0"/>
          <w:sz w:val="40"/>
          <w:szCs w:val="40"/>
          <w14:ligatures w14:val="none"/>
        </w:rPr>
        <w:t>Get a Free Educational Consultation</w:t>
      </w:r>
    </w:p>
    <w:p w14:paraId="55FA776A" w14:textId="77777777" w:rsidR="004015B3" w:rsidRPr="004015B3" w:rsidRDefault="004015B3" w:rsidP="004015B3">
      <w:pPr>
        <w:spacing w:after="320" w:line="240" w:lineRule="auto"/>
        <w:jc w:val="center"/>
        <w:rPr>
          <w:rFonts w:ascii="Arial" w:eastAsia="Arial" w:hAnsi="Arial" w:cs="Arial"/>
          <w:kern w:val="0"/>
          <w14:ligatures w14:val="none"/>
        </w:rPr>
      </w:pPr>
      <w:r w:rsidRPr="004015B3">
        <w:rPr>
          <w:rFonts w:ascii="Arial" w:eastAsia="Arial" w:hAnsi="Arial" w:cs="Arial"/>
          <w:color w:val="C0A062"/>
          <w:kern w:val="0"/>
          <w:sz w:val="28"/>
          <w:szCs w:val="28"/>
          <w14:ligatures w14:val="none"/>
        </w:rPr>
        <w:t>Understand Your Current Financial Position</w:t>
      </w:r>
    </w:p>
    <w:p w14:paraId="04C3F87A" w14:textId="77777777" w:rsidR="004015B3" w:rsidRPr="004015B3" w:rsidRDefault="004015B3" w:rsidP="004015B3">
      <w:pPr>
        <w:spacing w:after="200" w:line="240" w:lineRule="auto"/>
        <w:jc w:val="center"/>
        <w:rPr>
          <w:rFonts w:ascii="Arial" w:eastAsia="Arial" w:hAnsi="Arial" w:cs="Arial"/>
          <w:kern w:val="0"/>
          <w14:ligatures w14:val="none"/>
        </w:rPr>
      </w:pPr>
      <w:r w:rsidRPr="004015B3">
        <w:rPr>
          <w:rFonts w:ascii="Arial" w:eastAsia="Arial" w:hAnsi="Arial" w:cs="Arial"/>
          <w:b/>
          <w:bCs/>
          <w:kern w:val="0"/>
          <w:sz w:val="25"/>
          <w:szCs w:val="25"/>
          <w14:ligatures w14:val="none"/>
        </w:rPr>
        <w:t>We'll help you understand:</w:t>
      </w:r>
    </w:p>
    <w:p w14:paraId="6D200110" w14:textId="77777777" w:rsidR="004015B3" w:rsidRPr="004015B3" w:rsidRDefault="004015B3" w:rsidP="004015B3">
      <w:pPr>
        <w:spacing w:after="140" w:line="240" w:lineRule="auto"/>
        <w:jc w:val="center"/>
        <w:rPr>
          <w:rFonts w:ascii="Arial" w:eastAsia="Arial" w:hAnsi="Arial" w:cs="Arial"/>
          <w:kern w:val="0"/>
          <w14:ligatures w14:val="none"/>
        </w:rPr>
      </w:pPr>
      <w:r w:rsidRPr="004015B3">
        <w:rPr>
          <w:rFonts w:ascii="Segoe UI Symbol" w:eastAsia="Arial" w:hAnsi="Segoe UI Symbol" w:cs="Segoe UI Symbol"/>
          <w:kern w:val="0"/>
          <w14:ligatures w14:val="none"/>
        </w:rPr>
        <w:t>✓</w:t>
      </w:r>
      <w:r w:rsidRPr="004015B3">
        <w:rPr>
          <w:rFonts w:ascii="Arial" w:eastAsia="Arial" w:hAnsi="Arial" w:cs="Arial"/>
          <w:kern w:val="0"/>
          <w14:ligatures w14:val="none"/>
        </w:rPr>
        <w:t xml:space="preserve"> Whether your investments match your actual financial goals</w:t>
      </w:r>
    </w:p>
    <w:p w14:paraId="7FD5AB1C" w14:textId="77777777" w:rsidR="004015B3" w:rsidRPr="004015B3" w:rsidRDefault="004015B3" w:rsidP="004015B3">
      <w:pPr>
        <w:spacing w:after="140" w:line="240" w:lineRule="auto"/>
        <w:jc w:val="center"/>
        <w:rPr>
          <w:rFonts w:ascii="Arial" w:eastAsia="Arial" w:hAnsi="Arial" w:cs="Arial"/>
          <w:kern w:val="0"/>
          <w14:ligatures w14:val="none"/>
        </w:rPr>
      </w:pPr>
      <w:r w:rsidRPr="004015B3">
        <w:rPr>
          <w:rFonts w:ascii="Segoe UI Symbol" w:eastAsia="Arial" w:hAnsi="Segoe UI Symbol" w:cs="Segoe UI Symbol"/>
          <w:kern w:val="0"/>
          <w14:ligatures w14:val="none"/>
        </w:rPr>
        <w:t>✓</w:t>
      </w:r>
      <w:r w:rsidRPr="004015B3">
        <w:rPr>
          <w:rFonts w:ascii="Arial" w:eastAsia="Arial" w:hAnsi="Arial" w:cs="Arial"/>
          <w:kern w:val="0"/>
          <w14:ligatures w14:val="none"/>
        </w:rPr>
        <w:t xml:space="preserve"> Hidden costs that might be impacting your returns</w:t>
      </w:r>
    </w:p>
    <w:p w14:paraId="43124B61" w14:textId="77777777" w:rsidR="004015B3" w:rsidRPr="004015B3" w:rsidRDefault="004015B3" w:rsidP="004015B3">
      <w:pPr>
        <w:spacing w:after="140" w:line="240" w:lineRule="auto"/>
        <w:jc w:val="center"/>
        <w:rPr>
          <w:rFonts w:ascii="Arial" w:eastAsia="Arial" w:hAnsi="Arial" w:cs="Arial"/>
          <w:kern w:val="0"/>
          <w14:ligatures w14:val="none"/>
        </w:rPr>
      </w:pPr>
      <w:r w:rsidRPr="004015B3">
        <w:rPr>
          <w:rFonts w:ascii="Segoe UI Symbol" w:eastAsia="Arial" w:hAnsi="Segoe UI Symbol" w:cs="Segoe UI Symbol"/>
          <w:kern w:val="0"/>
          <w14:ligatures w14:val="none"/>
        </w:rPr>
        <w:t>✓</w:t>
      </w:r>
      <w:r w:rsidRPr="004015B3">
        <w:rPr>
          <w:rFonts w:ascii="Arial" w:eastAsia="Arial" w:hAnsi="Arial" w:cs="Arial"/>
          <w:kern w:val="0"/>
          <w14:ligatures w14:val="none"/>
        </w:rPr>
        <w:t xml:space="preserve"> If your asset allocation aligns with your risk profile and timeline</w:t>
      </w:r>
    </w:p>
    <w:p w14:paraId="2FE2ABF8" w14:textId="77777777" w:rsidR="004015B3" w:rsidRPr="004015B3" w:rsidRDefault="004015B3" w:rsidP="004015B3">
      <w:pPr>
        <w:spacing w:after="400" w:line="240" w:lineRule="auto"/>
        <w:jc w:val="center"/>
        <w:rPr>
          <w:rFonts w:ascii="Arial" w:eastAsia="Arial" w:hAnsi="Arial" w:cs="Arial"/>
          <w:kern w:val="0"/>
          <w14:ligatures w14:val="none"/>
        </w:rPr>
      </w:pPr>
      <w:r w:rsidRPr="004015B3">
        <w:rPr>
          <w:rFonts w:ascii="Segoe UI Symbol" w:eastAsia="Arial" w:hAnsi="Segoe UI Symbol" w:cs="Segoe UI Symbol"/>
          <w:kern w:val="0"/>
          <w14:ligatures w14:val="none"/>
        </w:rPr>
        <w:t>✓</w:t>
      </w:r>
      <w:r w:rsidRPr="004015B3">
        <w:rPr>
          <w:rFonts w:ascii="Arial" w:eastAsia="Arial" w:hAnsi="Arial" w:cs="Arial"/>
          <w:kern w:val="0"/>
          <w14:ligatures w14:val="none"/>
        </w:rPr>
        <w:t xml:space="preserve"> General principles that could improve your financial strategy</w:t>
      </w:r>
    </w:p>
    <w:p w14:paraId="25EC19DE" w14:textId="77777777" w:rsidR="004015B3" w:rsidRPr="004015B3" w:rsidRDefault="004015B3" w:rsidP="004015B3">
      <w:pPr>
        <w:spacing w:after="180" w:line="240" w:lineRule="auto"/>
        <w:jc w:val="center"/>
        <w:rPr>
          <w:rFonts w:ascii="Arial" w:eastAsia="Arial" w:hAnsi="Arial" w:cs="Arial"/>
          <w:kern w:val="0"/>
          <w14:ligatures w14:val="none"/>
        </w:rPr>
      </w:pPr>
      <w:r w:rsidRPr="004015B3">
        <w:rPr>
          <w:rFonts w:ascii="Segoe UI Emoji" w:eastAsia="Arial" w:hAnsi="Segoe UI Emoji" w:cs="Segoe UI Emoji"/>
          <w:b/>
          <w:bCs/>
          <w:color w:val="25D366"/>
          <w:kern w:val="0"/>
          <w:sz w:val="30"/>
          <w:szCs w:val="30"/>
          <w14:ligatures w14:val="none"/>
        </w:rPr>
        <w:t>📱</w:t>
      </w:r>
      <w:r w:rsidRPr="004015B3">
        <w:rPr>
          <w:rFonts w:ascii="Arial" w:eastAsia="Arial" w:hAnsi="Arial" w:cs="Arial"/>
          <w:b/>
          <w:bCs/>
          <w:color w:val="25D366"/>
          <w:kern w:val="0"/>
          <w:sz w:val="30"/>
          <w:szCs w:val="30"/>
          <w14:ligatures w14:val="none"/>
        </w:rPr>
        <w:t xml:space="preserve"> WhatsApp: +91 88509 77259</w:t>
      </w:r>
    </w:p>
    <w:p w14:paraId="6DA92C24" w14:textId="77777777" w:rsidR="004015B3" w:rsidRPr="004015B3" w:rsidRDefault="004015B3" w:rsidP="004015B3">
      <w:pPr>
        <w:spacing w:after="180" w:line="240" w:lineRule="auto"/>
        <w:jc w:val="center"/>
        <w:rPr>
          <w:rFonts w:ascii="Arial" w:eastAsia="Arial" w:hAnsi="Arial" w:cs="Arial"/>
          <w:kern w:val="0"/>
          <w14:ligatures w14:val="none"/>
        </w:rPr>
      </w:pPr>
      <w:hyperlink r:id="rId5" w:history="1">
        <w:r w:rsidRPr="004015B3">
          <w:rPr>
            <w:rFonts w:ascii="Segoe UI Emoji" w:eastAsia="Arial" w:hAnsi="Segoe UI Emoji" w:cs="Segoe UI Emoji"/>
            <w:b/>
            <w:bCs/>
            <w:color w:val="DAA520"/>
            <w:kern w:val="0"/>
            <w:sz w:val="30"/>
            <w:szCs w:val="30"/>
            <w:u w:val="single"/>
            <w14:ligatures w14:val="none"/>
          </w:rPr>
          <w:t>🌐</w:t>
        </w:r>
        <w:r w:rsidRPr="004015B3">
          <w:rPr>
            <w:rFonts w:ascii="Arial" w:eastAsia="Arial" w:hAnsi="Arial" w:cs="Arial"/>
            <w:b/>
            <w:bCs/>
            <w:color w:val="DAA520"/>
            <w:kern w:val="0"/>
            <w:sz w:val="30"/>
            <w:szCs w:val="30"/>
            <w:u w:val="single"/>
            <w14:ligatures w14:val="none"/>
          </w:rPr>
          <w:t xml:space="preserve"> bmwealth.co.in</w:t>
        </w:r>
      </w:hyperlink>
    </w:p>
    <w:p w14:paraId="0E0F60C2" w14:textId="77777777" w:rsidR="004015B3" w:rsidRPr="004015B3" w:rsidRDefault="004015B3" w:rsidP="004015B3">
      <w:pPr>
        <w:spacing w:after="180" w:line="240" w:lineRule="auto"/>
        <w:jc w:val="center"/>
        <w:rPr>
          <w:rFonts w:ascii="Arial" w:eastAsia="Arial" w:hAnsi="Arial" w:cs="Arial"/>
          <w:kern w:val="0"/>
          <w14:ligatures w14:val="none"/>
        </w:rPr>
      </w:pPr>
      <w:r w:rsidRPr="004015B3">
        <w:rPr>
          <w:rFonts w:ascii="Segoe UI Emoji" w:eastAsia="Arial" w:hAnsi="Segoe UI Emoji" w:cs="Segoe UI Emoji"/>
          <w:color w:val="666666"/>
          <w:kern w:val="0"/>
          <w:sz w:val="23"/>
          <w:szCs w:val="23"/>
          <w14:ligatures w14:val="none"/>
        </w:rPr>
        <w:t>📍</w:t>
      </w:r>
      <w:r w:rsidRPr="004015B3">
        <w:rPr>
          <w:rFonts w:ascii="Arial" w:eastAsia="Arial" w:hAnsi="Arial" w:cs="Arial"/>
          <w:color w:val="666666"/>
          <w:kern w:val="0"/>
          <w:sz w:val="23"/>
          <w:szCs w:val="23"/>
          <w14:ligatures w14:val="none"/>
        </w:rPr>
        <w:t xml:space="preserve"> Office 108, Vinod Villa, </w:t>
      </w:r>
      <w:proofErr w:type="spellStart"/>
      <w:r w:rsidRPr="004015B3">
        <w:rPr>
          <w:rFonts w:ascii="Arial" w:eastAsia="Arial" w:hAnsi="Arial" w:cs="Arial"/>
          <w:color w:val="666666"/>
          <w:kern w:val="0"/>
          <w:sz w:val="23"/>
          <w:szCs w:val="23"/>
          <w14:ligatures w14:val="none"/>
        </w:rPr>
        <w:t>Bhayandar</w:t>
      </w:r>
      <w:proofErr w:type="spellEnd"/>
      <w:r w:rsidRPr="004015B3">
        <w:rPr>
          <w:rFonts w:ascii="Arial" w:eastAsia="Arial" w:hAnsi="Arial" w:cs="Arial"/>
          <w:color w:val="666666"/>
          <w:kern w:val="0"/>
          <w:sz w:val="23"/>
          <w:szCs w:val="23"/>
          <w14:ligatures w14:val="none"/>
        </w:rPr>
        <w:t xml:space="preserve"> West, Mumbai 401101</w:t>
      </w:r>
    </w:p>
    <w:p w14:paraId="7EFFB9BB" w14:textId="77777777" w:rsidR="004015B3" w:rsidRPr="004015B3" w:rsidRDefault="004015B3" w:rsidP="004015B3">
      <w:pPr>
        <w:spacing w:after="560" w:line="240" w:lineRule="auto"/>
        <w:jc w:val="center"/>
        <w:rPr>
          <w:rFonts w:ascii="Arial" w:eastAsia="Arial" w:hAnsi="Arial" w:cs="Arial"/>
          <w:kern w:val="0"/>
          <w14:ligatures w14:val="none"/>
        </w:rPr>
      </w:pPr>
      <w:r w:rsidRPr="004015B3">
        <w:rPr>
          <w:rFonts w:ascii="Arial" w:eastAsia="Arial" w:hAnsi="Arial" w:cs="Arial"/>
          <w:i/>
          <w:iCs/>
          <w:color w:val="888888"/>
          <w:kern w:val="0"/>
          <w:sz w:val="21"/>
          <w:szCs w:val="21"/>
          <w14:ligatures w14:val="none"/>
        </w:rPr>
        <w:lastRenderedPageBreak/>
        <w:t>IRDAI Licensed (277925) | AMFI Registered (ARN 90008)</w:t>
      </w:r>
    </w:p>
    <w:p w14:paraId="3385312C" w14:textId="77777777" w:rsidR="004015B3" w:rsidRPr="004015B3" w:rsidRDefault="004015B3" w:rsidP="004015B3">
      <w:pPr>
        <w:spacing w:before="560" w:after="200" w:line="240" w:lineRule="auto"/>
        <w:rPr>
          <w:rFonts w:ascii="Arial" w:eastAsia="Arial" w:hAnsi="Arial" w:cs="Arial"/>
          <w:kern w:val="0"/>
          <w14:ligatures w14:val="none"/>
        </w:rPr>
      </w:pPr>
      <w:r w:rsidRPr="004015B3">
        <w:rPr>
          <w:rFonts w:ascii="Arial" w:eastAsia="Arial" w:hAnsi="Arial" w:cs="Arial"/>
          <w:b/>
          <w:bCs/>
          <w:color w:val="666666"/>
          <w:kern w:val="0"/>
          <w:sz w:val="22"/>
          <w:szCs w:val="22"/>
          <w14:ligatures w14:val="none"/>
        </w:rPr>
        <w:t>Important Disclaimers &amp; Regulatory Information:</w:t>
      </w:r>
    </w:p>
    <w:p w14:paraId="17BC30BD" w14:textId="77777777" w:rsidR="004015B3" w:rsidRPr="004015B3" w:rsidRDefault="004015B3" w:rsidP="004015B3">
      <w:pPr>
        <w:spacing w:line="240" w:lineRule="auto"/>
        <w:rPr>
          <w:rFonts w:ascii="Arial" w:eastAsia="Arial" w:hAnsi="Arial" w:cs="Arial"/>
          <w:kern w:val="0"/>
          <w14:ligatures w14:val="none"/>
        </w:rPr>
      </w:pPr>
      <w:r w:rsidRPr="004015B3">
        <w:rPr>
          <w:rFonts w:ascii="Arial" w:eastAsia="Arial" w:hAnsi="Arial" w:cs="Arial"/>
          <w:b/>
          <w:bCs/>
          <w:color w:val="888888"/>
          <w:kern w:val="0"/>
          <w:sz w:val="20"/>
          <w:szCs w:val="20"/>
          <w14:ligatures w14:val="none"/>
        </w:rPr>
        <w:t xml:space="preserve">Educational Content: </w:t>
      </w:r>
      <w:r w:rsidRPr="004015B3">
        <w:rPr>
          <w:rFonts w:ascii="Arial" w:eastAsia="Arial" w:hAnsi="Arial" w:cs="Arial"/>
          <w:color w:val="888888"/>
          <w:kern w:val="0"/>
          <w:sz w:val="20"/>
          <w:szCs w:val="20"/>
          <w14:ligatures w14:val="none"/>
        </w:rPr>
        <w:t>This article is for educational and informational purposes only. It should not be considered personalized investment advice. The case study mentioned is based on a real situation but has been anonymized—names, specific amounts, and certain details have been modified to protect client privacy.</w:t>
      </w:r>
    </w:p>
    <w:p w14:paraId="29A68EA4" w14:textId="77777777" w:rsidR="004015B3" w:rsidRPr="004015B3" w:rsidRDefault="004015B3" w:rsidP="004015B3">
      <w:pPr>
        <w:spacing w:line="240" w:lineRule="auto"/>
        <w:rPr>
          <w:rFonts w:ascii="Arial" w:eastAsia="Arial" w:hAnsi="Arial" w:cs="Arial"/>
          <w:kern w:val="0"/>
          <w14:ligatures w14:val="none"/>
        </w:rPr>
      </w:pPr>
      <w:r w:rsidRPr="004015B3">
        <w:rPr>
          <w:rFonts w:ascii="Arial" w:eastAsia="Arial" w:hAnsi="Arial" w:cs="Arial"/>
          <w:b/>
          <w:bCs/>
          <w:color w:val="888888"/>
          <w:kern w:val="0"/>
          <w:sz w:val="20"/>
          <w:szCs w:val="20"/>
          <w14:ligatures w14:val="none"/>
        </w:rPr>
        <w:t xml:space="preserve">Investment Risks: </w:t>
      </w:r>
      <w:r w:rsidRPr="004015B3">
        <w:rPr>
          <w:rFonts w:ascii="Arial" w:eastAsia="Arial" w:hAnsi="Arial" w:cs="Arial"/>
          <w:color w:val="888888"/>
          <w:kern w:val="0"/>
          <w:sz w:val="20"/>
          <w:szCs w:val="20"/>
          <w14:ligatures w14:val="none"/>
        </w:rPr>
        <w:t>All investments in mutual funds, insurance products, and other financial instruments are subject to market risks. Past performance is not indicative of future results. Returns mentioned are illustrative and based on historical market data—they are not guaranteed or assured. Actual returns may vary significantly.</w:t>
      </w:r>
    </w:p>
    <w:p w14:paraId="75BAE418" w14:textId="77777777" w:rsidR="004015B3" w:rsidRPr="004015B3" w:rsidRDefault="004015B3" w:rsidP="004015B3">
      <w:pPr>
        <w:spacing w:line="240" w:lineRule="auto"/>
        <w:rPr>
          <w:rFonts w:ascii="Arial" w:eastAsia="Arial" w:hAnsi="Arial" w:cs="Arial"/>
          <w:kern w:val="0"/>
          <w14:ligatures w14:val="none"/>
        </w:rPr>
      </w:pPr>
      <w:r w:rsidRPr="004015B3">
        <w:rPr>
          <w:rFonts w:ascii="Arial" w:eastAsia="Arial" w:hAnsi="Arial" w:cs="Arial"/>
          <w:b/>
          <w:bCs/>
          <w:color w:val="888888"/>
          <w:kern w:val="0"/>
          <w:sz w:val="20"/>
          <w:szCs w:val="20"/>
          <w14:ligatures w14:val="none"/>
        </w:rPr>
        <w:t xml:space="preserve">Regulatory Status: </w:t>
      </w:r>
      <w:r w:rsidRPr="004015B3">
        <w:rPr>
          <w:rFonts w:ascii="Arial" w:eastAsia="Arial" w:hAnsi="Arial" w:cs="Arial"/>
          <w:color w:val="888888"/>
          <w:kern w:val="0"/>
          <w:sz w:val="20"/>
          <w:szCs w:val="20"/>
          <w14:ligatures w14:val="none"/>
        </w:rPr>
        <w:t>BM Wealth (IRDAI License 277925 | AMFI ARN 90008) is registered to provide insurance advisory services and mutual fund distribution. We are NOT SEBI registered investment advisors (RIA) and do not provide portfolio management services, stock recommendations, or personalized investment advice requiring SEBI RIA registration.</w:t>
      </w:r>
    </w:p>
    <w:p w14:paraId="1DCD679B" w14:textId="77777777" w:rsidR="004015B3" w:rsidRPr="004015B3" w:rsidRDefault="004015B3" w:rsidP="004015B3">
      <w:pPr>
        <w:spacing w:line="240" w:lineRule="auto"/>
        <w:rPr>
          <w:rFonts w:ascii="Arial" w:eastAsia="Arial" w:hAnsi="Arial" w:cs="Arial"/>
          <w:kern w:val="0"/>
          <w14:ligatures w14:val="none"/>
        </w:rPr>
      </w:pPr>
      <w:r w:rsidRPr="004015B3">
        <w:rPr>
          <w:rFonts w:ascii="Arial" w:eastAsia="Arial" w:hAnsi="Arial" w:cs="Arial"/>
          <w:b/>
          <w:bCs/>
          <w:color w:val="888888"/>
          <w:kern w:val="0"/>
          <w:sz w:val="20"/>
          <w:szCs w:val="20"/>
          <w14:ligatures w14:val="none"/>
        </w:rPr>
        <w:t xml:space="preserve">Due Diligence: </w:t>
      </w:r>
      <w:r w:rsidRPr="004015B3">
        <w:rPr>
          <w:rFonts w:ascii="Arial" w:eastAsia="Arial" w:hAnsi="Arial" w:cs="Arial"/>
          <w:color w:val="888888"/>
          <w:kern w:val="0"/>
          <w:sz w:val="20"/>
          <w:szCs w:val="20"/>
          <w14:ligatures w14:val="none"/>
        </w:rPr>
        <w:t>Please read all scheme-related documents carefully before investing. Understand the risk-return profile of investment products. Consult with a qualified financial advisor to assess suitability based on your specific financial situation, goals, and risk tolerance before making any investment decisions.</w:t>
      </w:r>
    </w:p>
    <w:p w14:paraId="6C0C5496" w14:textId="77777777" w:rsidR="004015B3" w:rsidRPr="004015B3" w:rsidRDefault="004015B3" w:rsidP="004015B3">
      <w:pPr>
        <w:spacing w:after="200" w:line="240" w:lineRule="auto"/>
        <w:rPr>
          <w:rFonts w:ascii="Arial" w:eastAsia="Arial" w:hAnsi="Arial" w:cs="Arial"/>
          <w:kern w:val="0"/>
          <w14:ligatures w14:val="none"/>
        </w:rPr>
      </w:pPr>
      <w:r w:rsidRPr="004015B3">
        <w:rPr>
          <w:rFonts w:ascii="Arial" w:eastAsia="Arial" w:hAnsi="Arial" w:cs="Arial"/>
          <w:b/>
          <w:bCs/>
          <w:color w:val="888888"/>
          <w:kern w:val="0"/>
          <w:sz w:val="20"/>
          <w:szCs w:val="20"/>
          <w14:ligatures w14:val="none"/>
        </w:rPr>
        <w:t xml:space="preserve">No Guarantees: </w:t>
      </w:r>
      <w:r w:rsidRPr="004015B3">
        <w:rPr>
          <w:rFonts w:ascii="Arial" w:eastAsia="Arial" w:hAnsi="Arial" w:cs="Arial"/>
          <w:color w:val="888888"/>
          <w:kern w:val="0"/>
          <w:sz w:val="20"/>
          <w:szCs w:val="20"/>
          <w14:ligatures w14:val="none"/>
        </w:rPr>
        <w:t>No financial outcome can be guaranteed. The opportunity cost calculations presented are illustrative comparisons based on historical market data and standard portfolio construction principles. Individual results may differ based on specific circumstances, timing, product selection, and market conditions.</w:t>
      </w:r>
    </w:p>
    <w:p w14:paraId="3015EFEF" w14:textId="77777777" w:rsidR="004015B3" w:rsidRPr="004015B3" w:rsidRDefault="004015B3" w:rsidP="004015B3">
      <w:pPr>
        <w:spacing w:after="100" w:line="240" w:lineRule="auto"/>
        <w:rPr>
          <w:rFonts w:ascii="Arial" w:eastAsia="Arial" w:hAnsi="Arial" w:cs="Arial"/>
          <w:kern w:val="0"/>
          <w14:ligatures w14:val="none"/>
        </w:rPr>
      </w:pPr>
      <w:r w:rsidRPr="004015B3">
        <w:rPr>
          <w:rFonts w:ascii="MS Gothic" w:eastAsia="MS Gothic" w:hAnsi="MS Gothic" w:cs="MS Gothic" w:hint="eastAsia"/>
          <w:color w:val="E5E5E5"/>
          <w:kern w:val="0"/>
          <w:sz w:val="20"/>
          <w:szCs w:val="20"/>
          <w14:ligatures w14:val="none"/>
        </w:rPr>
        <w:t>━━━━━━━━━━━━━━━━━━━━━━━</w:t>
      </w:r>
      <w:r w:rsidRPr="004015B3">
        <w:rPr>
          <w:rFonts w:ascii="MS Gothic" w:eastAsia="MS Gothic" w:hAnsi="MS Gothic" w:cs="MS Gothic"/>
          <w:color w:val="E5E5E5"/>
          <w:kern w:val="0"/>
          <w:sz w:val="20"/>
          <w:szCs w:val="20"/>
          <w14:ligatures w14:val="none"/>
        </w:rPr>
        <w:t>━</w:t>
      </w:r>
    </w:p>
    <w:p w14:paraId="54A27DF6" w14:textId="77777777" w:rsidR="004015B3" w:rsidRPr="004015B3" w:rsidRDefault="004015B3" w:rsidP="004015B3">
      <w:pPr>
        <w:spacing w:after="0" w:line="240" w:lineRule="auto"/>
        <w:jc w:val="center"/>
        <w:rPr>
          <w:rFonts w:ascii="Arial" w:eastAsia="Arial" w:hAnsi="Arial" w:cs="Arial"/>
          <w:kern w:val="0"/>
          <w14:ligatures w14:val="none"/>
        </w:rPr>
      </w:pPr>
      <w:r w:rsidRPr="004015B3">
        <w:rPr>
          <w:rFonts w:ascii="Arial" w:eastAsia="Arial" w:hAnsi="Arial" w:cs="Arial"/>
          <w:i/>
          <w:iCs/>
          <w:color w:val="999999"/>
          <w:kern w:val="0"/>
          <w:sz w:val="18"/>
          <w:szCs w:val="18"/>
          <w14:ligatures w14:val="none"/>
        </w:rPr>
        <w:t>Published by BM Wealth Editorial Team | December 9, 2025</w:t>
      </w:r>
    </w:p>
    <w:p w14:paraId="33C25750" w14:textId="098EBFC8" w:rsidR="00B273DB" w:rsidRDefault="00B273DB" w:rsidP="00F12B16"/>
    <w:sectPr w:rsidR="00B273DB">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Segoe UI Symbol">
    <w:panose1 w:val="020B0502040204020203"/>
    <w:charset w:val="00"/>
    <w:family w:val="swiss"/>
    <w:pitch w:val="variable"/>
    <w:sig w:usb0="800001E3" w:usb1="1200FFEF" w:usb2="00040000" w:usb3="00000000" w:csb0="00000001" w:csb1="00000000"/>
  </w:font>
  <w:font w:name="Segoe UI Emoji">
    <w:panose1 w:val="020B0502040204020203"/>
    <w:charset w:val="00"/>
    <w:family w:val="swiss"/>
    <w:pitch w:val="variable"/>
    <w:sig w:usb0="00000003" w:usb1="02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ED03D19"/>
    <w:multiLevelType w:val="hybridMultilevel"/>
    <w:tmpl w:val="6F34A0B6"/>
    <w:lvl w:ilvl="0" w:tplc="1480CF92">
      <w:start w:val="1"/>
      <w:numFmt w:val="bullet"/>
      <w:lvlText w:val="→"/>
      <w:lvlJc w:val="left"/>
      <w:pPr>
        <w:ind w:left="720" w:hanging="360"/>
      </w:pPr>
    </w:lvl>
    <w:lvl w:ilvl="1" w:tplc="AED0CE04">
      <w:numFmt w:val="decimal"/>
      <w:lvlText w:val=""/>
      <w:lvlJc w:val="left"/>
      <w:pPr>
        <w:ind w:left="0" w:firstLine="0"/>
      </w:pPr>
    </w:lvl>
    <w:lvl w:ilvl="2" w:tplc="EF8A2FFE">
      <w:numFmt w:val="decimal"/>
      <w:lvlText w:val=""/>
      <w:lvlJc w:val="left"/>
      <w:pPr>
        <w:ind w:left="0" w:firstLine="0"/>
      </w:pPr>
    </w:lvl>
    <w:lvl w:ilvl="3" w:tplc="6A4E9A24">
      <w:numFmt w:val="decimal"/>
      <w:lvlText w:val=""/>
      <w:lvlJc w:val="left"/>
      <w:pPr>
        <w:ind w:left="0" w:firstLine="0"/>
      </w:pPr>
    </w:lvl>
    <w:lvl w:ilvl="4" w:tplc="EE0E271A">
      <w:numFmt w:val="decimal"/>
      <w:lvlText w:val=""/>
      <w:lvlJc w:val="left"/>
      <w:pPr>
        <w:ind w:left="0" w:firstLine="0"/>
      </w:pPr>
    </w:lvl>
    <w:lvl w:ilvl="5" w:tplc="855204C8">
      <w:numFmt w:val="decimal"/>
      <w:lvlText w:val=""/>
      <w:lvlJc w:val="left"/>
      <w:pPr>
        <w:ind w:left="0" w:firstLine="0"/>
      </w:pPr>
    </w:lvl>
    <w:lvl w:ilvl="6" w:tplc="CEB82070">
      <w:numFmt w:val="decimal"/>
      <w:lvlText w:val=""/>
      <w:lvlJc w:val="left"/>
      <w:pPr>
        <w:ind w:left="0" w:firstLine="0"/>
      </w:pPr>
    </w:lvl>
    <w:lvl w:ilvl="7" w:tplc="DA2E8F80">
      <w:numFmt w:val="decimal"/>
      <w:lvlText w:val=""/>
      <w:lvlJc w:val="left"/>
      <w:pPr>
        <w:ind w:left="0" w:firstLine="0"/>
      </w:pPr>
    </w:lvl>
    <w:lvl w:ilvl="8" w:tplc="8EEEC4FE">
      <w:numFmt w:val="decimal"/>
      <w:lvlText w:val=""/>
      <w:lvlJc w:val="left"/>
      <w:pPr>
        <w:ind w:left="0" w:firstLine="0"/>
      </w:pPr>
    </w:lvl>
  </w:abstractNum>
  <w:num w:numId="1" w16cid:durableId="1502966410">
    <w:abstractNumId w:val="0"/>
    <w:lvlOverride w:ilvl="0"/>
    <w:lvlOverride w:ilvl="1"/>
    <w:lvlOverride w:ilvl="2"/>
    <w:lvlOverride w:ilvl="3"/>
    <w:lvlOverride w:ilvl="4"/>
    <w:lvlOverride w:ilvl="5"/>
    <w:lvlOverride w:ilvl="6"/>
    <w:lvlOverride w:ilvl="7"/>
    <w:lvlOverride w:ilv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B2826"/>
    <w:rsid w:val="00115FC6"/>
    <w:rsid w:val="00350FE2"/>
    <w:rsid w:val="004015B3"/>
    <w:rsid w:val="009B2826"/>
    <w:rsid w:val="00B273DB"/>
    <w:rsid w:val="00C90618"/>
    <w:rsid w:val="00D873B6"/>
    <w:rsid w:val="00F12B1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89898FC"/>
  <w15:chartTrackingRefBased/>
  <w15:docId w15:val="{4266DE2B-0A3C-424C-B897-F11B28EF143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9B2826"/>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9B2826"/>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9B2826"/>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9B2826"/>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9B2826"/>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9B2826"/>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B2826"/>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B2826"/>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B2826"/>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B2826"/>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9B2826"/>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9B2826"/>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9B2826"/>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9B2826"/>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9B282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B282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B282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B2826"/>
    <w:rPr>
      <w:rFonts w:eastAsiaTheme="majorEastAsia" w:cstheme="majorBidi"/>
      <w:color w:val="272727" w:themeColor="text1" w:themeTint="D8"/>
    </w:rPr>
  </w:style>
  <w:style w:type="paragraph" w:styleId="Title">
    <w:name w:val="Title"/>
    <w:basedOn w:val="Normal"/>
    <w:next w:val="Normal"/>
    <w:link w:val="TitleChar"/>
    <w:uiPriority w:val="10"/>
    <w:qFormat/>
    <w:rsid w:val="009B282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B282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B2826"/>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B282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B2826"/>
    <w:pPr>
      <w:spacing w:before="160"/>
      <w:jc w:val="center"/>
    </w:pPr>
    <w:rPr>
      <w:i/>
      <w:iCs/>
      <w:color w:val="404040" w:themeColor="text1" w:themeTint="BF"/>
    </w:rPr>
  </w:style>
  <w:style w:type="character" w:customStyle="1" w:styleId="QuoteChar">
    <w:name w:val="Quote Char"/>
    <w:basedOn w:val="DefaultParagraphFont"/>
    <w:link w:val="Quote"/>
    <w:uiPriority w:val="29"/>
    <w:rsid w:val="009B2826"/>
    <w:rPr>
      <w:i/>
      <w:iCs/>
      <w:color w:val="404040" w:themeColor="text1" w:themeTint="BF"/>
    </w:rPr>
  </w:style>
  <w:style w:type="paragraph" w:styleId="ListParagraph">
    <w:name w:val="List Paragraph"/>
    <w:basedOn w:val="Normal"/>
    <w:uiPriority w:val="34"/>
    <w:qFormat/>
    <w:rsid w:val="009B2826"/>
    <w:pPr>
      <w:ind w:left="720"/>
      <w:contextualSpacing/>
    </w:pPr>
  </w:style>
  <w:style w:type="character" w:styleId="IntenseEmphasis">
    <w:name w:val="Intense Emphasis"/>
    <w:basedOn w:val="DefaultParagraphFont"/>
    <w:uiPriority w:val="21"/>
    <w:qFormat/>
    <w:rsid w:val="009B2826"/>
    <w:rPr>
      <w:i/>
      <w:iCs/>
      <w:color w:val="0F4761" w:themeColor="accent1" w:themeShade="BF"/>
    </w:rPr>
  </w:style>
  <w:style w:type="paragraph" w:styleId="IntenseQuote">
    <w:name w:val="Intense Quote"/>
    <w:basedOn w:val="Normal"/>
    <w:next w:val="Normal"/>
    <w:link w:val="IntenseQuoteChar"/>
    <w:uiPriority w:val="30"/>
    <w:qFormat/>
    <w:rsid w:val="009B2826"/>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9B2826"/>
    <w:rPr>
      <w:i/>
      <w:iCs/>
      <w:color w:val="0F4761" w:themeColor="accent1" w:themeShade="BF"/>
    </w:rPr>
  </w:style>
  <w:style w:type="character" w:styleId="IntenseReference">
    <w:name w:val="Intense Reference"/>
    <w:basedOn w:val="DefaultParagraphFont"/>
    <w:uiPriority w:val="32"/>
    <w:qFormat/>
    <w:rsid w:val="009B2826"/>
    <w:rPr>
      <w:b/>
      <w:bCs/>
      <w:smallCaps/>
      <w:color w:val="0F4761" w:themeColor="accent1" w:themeShade="BF"/>
      <w:spacing w:val="5"/>
    </w:rPr>
  </w:style>
  <w:style w:type="character" w:styleId="Hyperlink">
    <w:name w:val="Hyperlink"/>
    <w:basedOn w:val="DefaultParagraphFont"/>
    <w:uiPriority w:val="99"/>
    <w:unhideWhenUsed/>
    <w:rsid w:val="004015B3"/>
    <w:rPr>
      <w:color w:val="467886" w:themeColor="hyperlink"/>
      <w:u w:val="single"/>
    </w:rPr>
  </w:style>
  <w:style w:type="character" w:styleId="UnresolvedMention">
    <w:name w:val="Unresolved Mention"/>
    <w:basedOn w:val="DefaultParagraphFont"/>
    <w:uiPriority w:val="99"/>
    <w:semiHidden/>
    <w:unhideWhenUsed/>
    <w:rsid w:val="004015B3"/>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hyperlink" Target="https://bmwealth.co.in"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TotalTime>
  <Pages>6</Pages>
  <Words>1438</Words>
  <Characters>8198</Characters>
  <Application>Microsoft Office Word</Application>
  <DocSecurity>0</DocSecurity>
  <Lines>68</Lines>
  <Paragraphs>19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9617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dc:creator>
  <cp:keywords/>
  <dc:description/>
  <cp:lastModifiedBy>admin</cp:lastModifiedBy>
  <cp:revision>4</cp:revision>
  <cp:lastPrinted>2025-12-08T08:53:00Z</cp:lastPrinted>
  <dcterms:created xsi:type="dcterms:W3CDTF">2025-12-08T08:45:00Z</dcterms:created>
  <dcterms:modified xsi:type="dcterms:W3CDTF">2025-12-10T14:38:00Z</dcterms:modified>
</cp:coreProperties>
</file>