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2.png" ContentType="image/png"/>
  <Override PartName="/word/media/image1.wmf" ContentType="image/x-wmf"/>
  <Override PartName="/word/theme/theme1.xml" ContentType="application/vnd.openxmlformats-officedocument.theme+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glossary/_rels/document.xml.rels" ContentType="application/vnd.openxmlformats-package.relationships+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ntTable.xml" ContentType="application/vnd.openxmlformats-officedocument.wordprocessingml.fontTable+xml"/>
  <Override PartName="/word/_rels/document.xml.rels" ContentType="application/vnd.openxmlformats-package.relationships+xml"/>
  <Override PartName="/word/_rels/header1.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r>
    </w:p>
    <w:tbl>
      <w:tblPr>
        <w:tblStyle w:val="Tablaconcuadrcula"/>
        <w:tblW w:w="9923" w:type="dxa"/>
        <w:jc w:val="left"/>
        <w:tblInd w:w="0" w:type="dxa"/>
        <w:tblCellMar>
          <w:top w:w="0" w:type="dxa"/>
          <w:left w:w="108" w:type="dxa"/>
          <w:bottom w:w="0" w:type="dxa"/>
          <w:right w:w="108" w:type="dxa"/>
        </w:tblCellMar>
        <w:tblLook w:firstRow="1" w:noVBand="1" w:lastRow="0" w:firstColumn="1" w:lastColumn="0" w:noHBand="0" w:val="04a0"/>
      </w:tblPr>
      <w:tblGrid>
        <w:gridCol w:w="834"/>
        <w:gridCol w:w="9088"/>
      </w:tblGrid>
      <w:tr>
        <w:trPr>
          <w:trHeight w:val="2192" w:hRule="atLeast"/>
        </w:trPr>
        <w:tc>
          <w:tcPr>
            <w:tcW w:w="834" w:type="dxa"/>
            <w:tcBorders>
              <w:top w:val="nil"/>
              <w:left w:val="nil"/>
              <w:bottom w:val="nil"/>
              <w:right w:val="nil"/>
            </w:tcBorders>
            <w:shd w:fill="auto" w:val="clear"/>
          </w:tcPr>
          <w:p>
            <w:pPr>
              <w:pStyle w:val="Normal"/>
              <w:spacing w:lineRule="auto" w:line="240" w:before="0" w:after="0"/>
              <w:jc w:val="both"/>
              <w:rPr>
                <w:rFonts w:ascii="Century Gothic" w:hAnsi="Century Gothic"/>
                <w:b/>
                <w:b/>
                <w:bCs/>
                <w:sz w:val="28"/>
                <w:szCs w:val="28"/>
              </w:rPr>
            </w:pPr>
            <w:r>
              <w:rPr/>
              <w:drawing>
                <wp:inline distT="0" distB="0" distL="0" distR="0">
                  <wp:extent cx="393700" cy="444500"/>
                  <wp:effectExtent l="0" t="0" r="0" b="0"/>
                  <wp:docPr id="1"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descr=""/>
                          <pic:cNvPicPr>
                            <a:picLocks noChangeAspect="1" noChangeArrowheads="1"/>
                          </pic:cNvPicPr>
                        </pic:nvPicPr>
                        <pic:blipFill>
                          <a:blip r:embed="rId2"/>
                          <a:stretch>
                            <a:fillRect/>
                          </a:stretch>
                        </pic:blipFill>
                        <pic:spPr bwMode="auto">
                          <a:xfrm>
                            <a:off x="0" y="0"/>
                            <a:ext cx="393700" cy="444500"/>
                          </a:xfrm>
                          <a:prstGeom prst="rect">
                            <a:avLst/>
                          </a:prstGeom>
                        </pic:spPr>
                      </pic:pic>
                    </a:graphicData>
                  </a:graphic>
                </wp:inline>
              </w:drawing>
            </w:r>
          </w:p>
        </w:tc>
        <w:tc>
          <w:tcPr>
            <w:tcW w:w="9088" w:type="dxa"/>
            <w:tcBorders>
              <w:top w:val="nil"/>
              <w:left w:val="nil"/>
              <w:bottom w:val="nil"/>
              <w:right w:val="nil"/>
            </w:tcBorders>
            <w:shd w:fill="auto" w:val="clear"/>
          </w:tcPr>
          <w:p>
            <w:pPr>
              <w:pStyle w:val="Normal"/>
              <w:spacing w:lineRule="auto" w:line="240" w:before="0" w:after="0"/>
              <w:jc w:val="both"/>
              <w:rPr>
                <w:rFonts w:eastAsia="" w:eastAsiaTheme="majorEastAsia"/>
                <w:color w:val="767171" w:themeColor="background2" w:themeShade="80"/>
                <w:sz w:val="24"/>
                <w:szCs w:val="24"/>
              </w:rPr>
            </w:pPr>
            <w:r>
              <w:rPr>
                <w:rFonts w:eastAsia=""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pPr>
        <w:pStyle w:val="Normal"/>
        <w:spacing w:lineRule="auto" w:line="240" w:before="0" w:after="0"/>
        <w:rPr>
          <w:rFonts w:eastAsia="" w:eastAsiaTheme="majorEastAsia"/>
          <w:color w:val="767171" w:themeColor="background2" w:themeShade="80"/>
          <w:sz w:val="24"/>
          <w:szCs w:val="24"/>
        </w:rPr>
      </w:pPr>
      <w:r>
        <w:rPr>
          <w:rFonts w:eastAsia="" w:eastAsiaTheme="majorEastAsia"/>
          <w:color w:val="767171" w:themeColor="background2" w:themeShade="80"/>
          <w:sz w:val="24"/>
          <w:szCs w:val="24"/>
        </w:rPr>
      </w:r>
    </w:p>
    <w:tbl>
      <w:tblPr>
        <w:tblW w:w="10057" w:type="dxa"/>
        <w:jc w:val="left"/>
        <w:tblInd w:w="0" w:type="dxa"/>
        <w:tblCellMar>
          <w:top w:w="15" w:type="dxa"/>
          <w:left w:w="15" w:type="dxa"/>
          <w:bottom w:w="15" w:type="dxa"/>
          <w:right w:w="15" w:type="dxa"/>
        </w:tblCellMar>
        <w:tblLook w:firstRow="1" w:noVBand="1" w:lastRow="0" w:firstColumn="1" w:lastColumn="0" w:noHBand="0" w:val="04a0"/>
      </w:tblPr>
      <w:tblGrid>
        <w:gridCol w:w="10057"/>
      </w:tblGrid>
      <w:tr>
        <w:trPr/>
        <w:tc>
          <w:tcPr>
            <w:tcW w:w="10057" w:type="dxa"/>
            <w:tcBorders>
              <w:top w:val="single" w:sz="6" w:space="0" w:color="CDCDCD"/>
              <w:left w:val="single" w:sz="6" w:space="0" w:color="CDCDCD"/>
              <w:bottom w:val="single" w:sz="6" w:space="0" w:color="CDCDCD"/>
              <w:right w:val="single" w:sz="6" w:space="0" w:color="CDCDCD"/>
            </w:tcBorders>
            <w:shd w:fill="auto" w:val="clear"/>
            <w:vAlign w:val="center"/>
          </w:tcPr>
          <w:p>
            <w:pPr>
              <w:pStyle w:val="Normal"/>
              <w:spacing w:lineRule="auto" w:line="240" w:before="0" w:after="0"/>
              <w:rPr>
                <w:rFonts w:eastAsia="" w:eastAsiaTheme="majorEastAsia"/>
                <w:color w:val="767171" w:themeColor="background2" w:themeShade="80"/>
                <w:sz w:val="24"/>
                <w:szCs w:val="24"/>
              </w:rPr>
            </w:pPr>
            <w:r>
              <w:rPr>
                <w:rFonts w:eastAsia="" w:eastAsiaTheme="majorEastAsia"/>
                <w:sz w:val="24"/>
                <w:szCs w:val="24"/>
              </w:rPr>
              <w:t>Puedes completar esta guía y, posteriormente, cargarla en la sección de reflexión de la Fase 2, para retroalimentación de tu docente.</w:t>
            </w:r>
          </w:p>
        </w:tc>
      </w:tr>
    </w:tbl>
    <w:p>
      <w:pPr>
        <w:pStyle w:val="Normal"/>
        <w:spacing w:lineRule="auto" w:line="360" w:before="0" w:after="0"/>
        <w:jc w:val="both"/>
        <w:rPr>
          <w:b/>
          <w:b/>
          <w:bCs/>
          <w:sz w:val="24"/>
          <w:szCs w:val="24"/>
        </w:rPr>
      </w:pPr>
      <w:r>
        <w:rPr>
          <w:b/>
          <w:bCs/>
          <w:sz w:val="24"/>
          <w:szCs w:val="24"/>
        </w:rPr>
      </w:r>
    </w:p>
    <w:p>
      <w:pPr>
        <w:pStyle w:val="Normal"/>
        <w:spacing w:lineRule="auto" w:line="360" w:before="0" w:after="0"/>
        <w:jc w:val="both"/>
        <w:rPr>
          <w:b/>
          <w:b/>
          <w:bCs/>
          <w:sz w:val="24"/>
          <w:szCs w:val="24"/>
        </w:rPr>
      </w:pPr>
      <w:r>
        <w:rPr>
          <w:b/>
          <w:bCs/>
          <w:sz w:val="24"/>
          <w:szCs w:val="24"/>
        </w:rPr>
      </w:r>
    </w:p>
    <w:tbl>
      <w:tblPr>
        <w:tblStyle w:val="Tablaconcuadrcula"/>
        <w:tblW w:w="10076" w:type="dxa"/>
        <w:jc w:val="left"/>
        <w:tblInd w:w="0" w:type="dxa"/>
        <w:tblCellMar>
          <w:top w:w="0" w:type="dxa"/>
          <w:left w:w="108" w:type="dxa"/>
          <w:bottom w:w="0" w:type="dxa"/>
          <w:right w:w="108" w:type="dxa"/>
        </w:tblCellMar>
        <w:tblLook w:firstRow="1" w:noVBand="1" w:lastRow="0" w:firstColumn="1" w:lastColumn="0" w:noHBand="0" w:val="04a0"/>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shd w:fill="auto" w:val="clear"/>
            <w:vAlign w:val="center"/>
          </w:tcPr>
          <w:p>
            <w:pPr>
              <w:pStyle w:val="Normal"/>
              <w:spacing w:lineRule="auto" w:line="240" w:before="0" w:after="0"/>
              <w:rPr>
                <w:rFonts w:eastAsia="" w:eastAsiaTheme="majorEastAsia"/>
                <w:b/>
                <w:b/>
                <w:bCs/>
                <w:color w:val="767171" w:themeColor="background2" w:themeShade="80"/>
                <w:sz w:val="24"/>
                <w:szCs w:val="24"/>
              </w:rPr>
            </w:pPr>
            <w:r>
              <w:rPr>
                <w:rFonts w:eastAsia="" w:eastAsiaTheme="majorEastAsia"/>
                <w:sz w:val="24"/>
                <w:szCs w:val="24"/>
              </w:rPr>
              <w:t>1. Mira tu carta Gantt y reflexiona sobre los avances de tu Proyecto APT</w:t>
            </w:r>
          </w:p>
        </w:tc>
      </w:tr>
      <w:tr>
        <w:trPr>
          <w:trHeight w:val="1639"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spacing w:lineRule="auto" w:line="240" w:before="0" w:after="0"/>
              <w:jc w:val="both"/>
              <w:rPr/>
            </w:pPr>
            <w:r>
              <w:rPr>
                <w:rFonts w:eastAsia="" w:eastAsiaTheme="majorEastAsia"/>
                <w:sz w:val="24"/>
                <w:szCs w:val="24"/>
              </w:rPr>
              <w:t>¿Has podido cumplir todas las actividades en los tiempos definidos? ¿Qué factores han facilitado o dificultado el desarrollo de las actividades de tu plan de trabajo?</w:t>
            </w:r>
          </w:p>
          <w:p>
            <w:pPr>
              <w:pStyle w:val="TextBody"/>
              <w:rPr/>
            </w:pPr>
            <w:r>
              <w:rPr/>
              <w:t xml:space="preserve">Sí, hemos logrado cumplir con el 100% de las actividades planificadas para la Fase 2 dentro de los plazos establecidos en la planificación original. </w:t>
            </w:r>
          </w:p>
          <w:p>
            <w:pPr>
              <w:pStyle w:val="TextBody"/>
              <w:numPr>
                <w:ilvl w:val="0"/>
                <w:numId w:val="1"/>
              </w:numPr>
              <w:tabs>
                <w:tab w:val="clear" w:pos="708"/>
                <w:tab w:val="left" w:pos="0" w:leader="none"/>
              </w:tabs>
              <w:ind w:left="707" w:hanging="283"/>
              <w:rPr>
                <w:b/>
              </w:rPr>
            </w:pPr>
            <w:r>
              <w:rPr>
                <w:b/>
              </w:rPr>
              <w:t>Factores Facilitadores:</w:t>
            </w:r>
          </w:p>
          <w:p>
            <w:pPr>
              <w:pStyle w:val="TextBody"/>
              <w:numPr>
                <w:ilvl w:val="1"/>
                <w:numId w:val="1"/>
              </w:numPr>
              <w:tabs>
                <w:tab w:val="clear" w:pos="708"/>
                <w:tab w:val="left" w:pos="0" w:leader="none"/>
              </w:tabs>
              <w:ind w:left="1414" w:hanging="283"/>
              <w:rPr/>
            </w:pPr>
            <w:r>
              <w:rPr/>
              <w:t xml:space="preserve">La adopción de una arquitectura web modular basada en componentes con React y Tailwind CSS facilitó acelerar la implementación del diseño </w:t>
            </w:r>
            <w:r>
              <w:rPr>
                <w:i/>
              </w:rPr>
              <w:t>"cozy"</w:t>
            </w:r>
            <w:r>
              <w:rPr/>
              <w:t xml:space="preserve"> (</w:t>
            </w:r>
            <w:r>
              <w:rPr>
                <w:rStyle w:val="SourceText"/>
              </w:rPr>
              <w:t>#FAF7F2</w:t>
            </w:r>
            <w:r>
              <w:rPr/>
              <w:t xml:space="preserve"> / </w:t>
            </w:r>
            <w:r>
              <w:rPr>
                <w:rStyle w:val="SourceText"/>
              </w:rPr>
              <w:t>#FAF0F2</w:t>
            </w:r>
            <w:r>
              <w:rPr/>
              <w:t>) y la reestructuración del Footer. Asimismo, la integración nativa de Supabase (PostgreSQL) permitió conectar la base de datos para registrar pedidos asíncronos sin necesidad de construir un servidor de backend intermedio complejo.</w:t>
            </w:r>
          </w:p>
          <w:p>
            <w:pPr>
              <w:pStyle w:val="TextBody"/>
              <w:numPr>
                <w:ilvl w:val="0"/>
                <w:numId w:val="1"/>
              </w:numPr>
              <w:tabs>
                <w:tab w:val="clear" w:pos="708"/>
                <w:tab w:val="left" w:pos="0" w:leader="none"/>
              </w:tabs>
              <w:ind w:left="707" w:hanging="283"/>
              <w:rPr>
                <w:b/>
              </w:rPr>
            </w:pPr>
            <w:r>
              <w:rPr>
                <w:b/>
              </w:rPr>
              <w:t>Factores Dificultadores:</w:t>
            </w:r>
          </w:p>
          <w:p>
            <w:pPr>
              <w:pStyle w:val="TextBody"/>
              <w:numPr>
                <w:ilvl w:val="1"/>
                <w:numId w:val="1"/>
              </w:numPr>
              <w:tabs>
                <w:tab w:val="clear" w:pos="708"/>
                <w:tab w:val="left" w:pos="0" w:leader="none"/>
              </w:tabs>
              <w:ind w:left="1414" w:hanging="283"/>
              <w:rPr/>
            </w:pPr>
            <w:r>
              <w:rPr/>
              <w:t>Se presentó un bloqueo técnico inicial durante la sincronización del repositorio local con GitHub debido a que la identidad del usuario global de Git no estaba configurada en el entorno de VS Code (</w:t>
            </w:r>
            <w:r>
              <w:rPr>
                <w:rStyle w:val="SourceText"/>
              </w:rPr>
              <w:t>fatal: unable to auto-detect email address</w:t>
            </w:r>
            <w:r>
              <w:rPr/>
              <w:t xml:space="preserve">). Esto impidió momentáneamente realizar los commits y el </w:t>
            </w:r>
            <w:r>
              <w:rPr>
                <w:rStyle w:val="SourceText"/>
              </w:rPr>
              <w:t>git push</w:t>
            </w:r>
            <w:r>
              <w:rPr/>
              <w:t>.</w:t>
            </w:r>
          </w:p>
          <w:p>
            <w:pPr>
              <w:pStyle w:val="TextBody"/>
              <w:rPr/>
            </w:pPr>
            <w:r>
              <w:rPr/>
            </w:r>
          </w:p>
          <w:p>
            <w:pPr>
              <w:pStyle w:val="Normal"/>
              <w:rPr>
                <w:rFonts w:eastAsia="" w:eastAsiaTheme="majorEastAsia"/>
                <w:color w:val="767171" w:themeColor="background2" w:themeShade="80"/>
                <w:sz w:val="24"/>
                <w:szCs w:val="24"/>
              </w:rPr>
            </w:pPr>
            <w:r>
              <w:rPr/>
            </w:r>
          </w:p>
          <w:p>
            <w:pPr>
              <w:pStyle w:val="Normal"/>
              <w:spacing w:lineRule="auto" w:line="240" w:before="0" w:after="0"/>
              <w:jc w:val="both"/>
              <w:rPr>
                <w:rFonts w:eastAsia="" w:eastAsiaTheme="majorEastAsia"/>
                <w:color w:val="767171" w:themeColor="background2" w:themeShade="80"/>
                <w:sz w:val="24"/>
                <w:szCs w:val="24"/>
              </w:rPr>
            </w:pPr>
            <w:r>
              <w:rPr>
                <w:rFonts w:eastAsia="" w:eastAsiaTheme="majorEastAsia"/>
                <w:color w:val="767171" w:themeColor="background2" w:themeShade="80"/>
                <w:sz w:val="24"/>
                <w:szCs w:val="24"/>
              </w:rPr>
            </w:r>
          </w:p>
          <w:p>
            <w:pPr>
              <w:pStyle w:val="Normal"/>
              <w:spacing w:lineRule="auto" w:line="240" w:before="0" w:after="0"/>
              <w:jc w:val="both"/>
              <w:rPr>
                <w:rFonts w:ascii="Calibri" w:hAnsi="Calibri"/>
                <w:b/>
                <w:b/>
                <w:bCs/>
                <w:color w:val="1F4E79" w:themeColor="accent1" w:themeShade="80"/>
              </w:rPr>
            </w:pPr>
            <w:r>
              <w:rPr>
                <w:b/>
                <w:bCs/>
                <w:color w:val="1F4E79" w:themeColor="accent1" w:themeShade="80"/>
              </w:rPr>
            </w:r>
          </w:p>
          <w:p>
            <w:pPr>
              <w:pStyle w:val="Normal"/>
              <w:spacing w:lineRule="auto" w:line="240" w:before="0" w:after="0"/>
              <w:jc w:val="both"/>
              <w:rPr>
                <w:rFonts w:ascii="Calibri" w:hAnsi="Calibri"/>
                <w:b/>
                <w:b/>
                <w:bCs/>
                <w:color w:val="1F4E79" w:themeColor="accent1" w:themeShade="80"/>
              </w:rPr>
            </w:pPr>
            <w:r>
              <w:rPr>
                <w:b/>
                <w:bCs/>
                <w:color w:val="1F4E79" w:themeColor="accent1" w:themeShade="80"/>
              </w:rPr>
            </w:r>
          </w:p>
          <w:p>
            <w:pPr>
              <w:pStyle w:val="Normal"/>
              <w:spacing w:lineRule="auto" w:line="240" w:before="0" w:after="0"/>
              <w:jc w:val="both"/>
              <w:rPr>
                <w:rFonts w:ascii="Calibri" w:hAnsi="Calibri"/>
                <w:b/>
                <w:b/>
                <w:bCs/>
                <w:color w:val="1F4E79" w:themeColor="accent1" w:themeShade="80"/>
              </w:rPr>
            </w:pPr>
            <w:r>
              <w:rPr>
                <w:b/>
                <w:bCs/>
                <w:color w:val="1F4E79" w:themeColor="accent1" w:themeShade="80"/>
              </w:rPr>
            </w:r>
          </w:p>
        </w:tc>
      </w:tr>
    </w:tbl>
    <w:p>
      <w:pPr>
        <w:pStyle w:val="Normal"/>
        <w:spacing w:lineRule="auto" w:line="360" w:before="0" w:after="0"/>
        <w:jc w:val="both"/>
        <w:rPr>
          <w:color w:val="595959" w:themeColor="text1" w:themeTint="a6"/>
          <w:sz w:val="24"/>
          <w:szCs w:val="24"/>
          <w:lang w:eastAsia="ja-JP"/>
        </w:rPr>
      </w:pPr>
      <w:r>
        <w:rPr>
          <w:color w:val="595959" w:themeColor="text1" w:themeTint="a6"/>
          <w:sz w:val="24"/>
          <w:szCs w:val="24"/>
          <w:lang w:eastAsia="ja-JP"/>
        </w:rPr>
      </w:r>
    </w:p>
    <w:tbl>
      <w:tblPr>
        <w:tblStyle w:val="Tablaconcuadrcula"/>
        <w:tblW w:w="10076" w:type="dxa"/>
        <w:jc w:val="left"/>
        <w:tblInd w:w="0" w:type="dxa"/>
        <w:tblCellMar>
          <w:top w:w="0" w:type="dxa"/>
          <w:left w:w="108" w:type="dxa"/>
          <w:bottom w:w="0" w:type="dxa"/>
          <w:right w:w="108" w:type="dxa"/>
        </w:tblCellMar>
        <w:tblLook w:firstRow="1" w:noVBand="1" w:lastRow="0" w:firstColumn="1" w:lastColumn="0" w:noHBand="0" w:val="04a0"/>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shd w:fill="auto" w:val="clear"/>
            <w:vAlign w:val="center"/>
          </w:tcPr>
          <w:p>
            <w:pPr>
              <w:pStyle w:val="Normal"/>
              <w:spacing w:lineRule="auto" w:line="240" w:before="0" w:after="0"/>
              <w:rPr>
                <w:rFonts w:eastAsia="" w:eastAsiaTheme="majorEastAsia"/>
                <w:sz w:val="24"/>
                <w:szCs w:val="24"/>
              </w:rPr>
            </w:pPr>
            <w:r>
              <w:rPr/>
            </w:r>
          </w:p>
          <w:p>
            <w:pPr>
              <w:pStyle w:val="Normal"/>
              <w:spacing w:lineRule="auto" w:line="240" w:before="0" w:after="0"/>
              <w:rPr>
                <w:rFonts w:eastAsia="" w:eastAsiaTheme="majorEastAsia"/>
                <w:b/>
                <w:b/>
                <w:bCs/>
                <w:color w:val="767171" w:themeColor="background2" w:themeShade="80"/>
                <w:sz w:val="24"/>
                <w:szCs w:val="24"/>
              </w:rPr>
            </w:pPr>
            <w:r>
              <w:rPr>
                <w:rFonts w:eastAsia="" w:eastAsiaTheme="majorEastAsia"/>
                <w:sz w:val="24"/>
                <w:szCs w:val="24"/>
              </w:rPr>
              <w:t xml:space="preserve">2. </w:t>
            </w:r>
          </w:p>
        </w:tc>
      </w:tr>
      <w:tr>
        <w:trPr>
          <w:trHeight w:val="1639"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spacing w:lineRule="auto" w:line="240" w:before="0" w:after="0"/>
              <w:jc w:val="both"/>
              <w:rPr/>
            </w:pPr>
            <w:r>
              <w:rPr>
                <w:rFonts w:eastAsia="" w:eastAsiaTheme="majorEastAsia"/>
                <w:sz w:val="24"/>
                <w:szCs w:val="24"/>
              </w:rPr>
              <w:t xml:space="preserve">¿De qué manera has enfrentado y/o planeas enfrentar las dificultades que han afectado el desarrollo de tu Proyecto APT? </w:t>
            </w:r>
          </w:p>
          <w:p>
            <w:pPr>
              <w:pStyle w:val="TextBody"/>
              <w:spacing w:lineRule="auto" w:line="240" w:before="0" w:after="0"/>
              <w:jc w:val="both"/>
              <w:rPr/>
            </w:pPr>
            <w:r>
              <w:rPr>
                <w:rFonts w:eastAsia="" w:eastAsiaTheme="majorEastAsia"/>
                <w:b/>
                <w:color w:val="767171" w:themeColor="background2" w:themeShade="80"/>
                <w:sz w:val="24"/>
                <w:szCs w:val="24"/>
              </w:rPr>
              <w:t>Respuesta:</w:t>
            </w:r>
            <w:r>
              <w:rPr>
                <w:rFonts w:eastAsia="" w:eastAsiaTheme="majorEastAsia"/>
                <w:color w:val="767171" w:themeColor="background2" w:themeShade="80"/>
                <w:sz w:val="24"/>
                <w:szCs w:val="24"/>
              </w:rPr>
              <w:t xml:space="preserve"> Enfrentamos las dificultades aplicando diagnósticos técnicos rigurosos basados en los mensajes de la terminal de comandos y los registros de despliegue en Vercel.</w:t>
            </w:r>
          </w:p>
          <w:p>
            <w:pPr>
              <w:pStyle w:val="TextBody"/>
              <w:numPr>
                <w:ilvl w:val="0"/>
                <w:numId w:val="2"/>
              </w:numPr>
              <w:tabs>
                <w:tab w:val="clear" w:pos="708"/>
                <w:tab w:val="left" w:pos="0" w:leader="none"/>
              </w:tabs>
              <w:ind w:left="720" w:hanging="283"/>
              <w:rPr/>
            </w:pPr>
            <w:r>
              <w:rPr/>
              <w:t>Para resolver el problema de versionamiento en Git, ejecutamos la configuración global de identidad asociando el correo institucional (</w:t>
            </w:r>
            <w:r>
              <w:rPr>
                <w:rStyle w:val="SourceText"/>
              </w:rPr>
              <w:t>git config --global user.email "mau.sotop@duocuc.cl"</w:t>
            </w:r>
            <w:r>
              <w:rPr/>
              <w:t xml:space="preserve"> y </w:t>
            </w:r>
            <w:r>
              <w:rPr>
                <w:rStyle w:val="SourceText"/>
              </w:rPr>
              <w:t>git config --global user.name "mausotop-duocuc"</w:t>
            </w:r>
            <w:r>
              <w:rPr/>
              <w:t xml:space="preserve">). Además, para prevenir futuros errores en el pipeline de Integración Continua (CI/CD), establecimos como protocolo validar el estado del repositorio mediante </w:t>
            </w:r>
            <w:r>
              <w:rPr>
                <w:rStyle w:val="SourceText"/>
              </w:rPr>
              <w:t>git status</w:t>
            </w:r>
            <w:r>
              <w:rPr/>
              <w:t xml:space="preserve"> y ejecutar compilaciones de prueba locales antes de enviar cambios a la rama principal de GitHub.</w:t>
            </w:r>
          </w:p>
          <w:p>
            <w:pPr>
              <w:pStyle w:val="Normal"/>
              <w:spacing w:lineRule="auto" w:line="240" w:before="0" w:after="0"/>
              <w:jc w:val="both"/>
              <w:rPr>
                <w:rFonts w:eastAsia="" w:eastAsiaTheme="majorEastAsia"/>
                <w:color w:val="767171" w:themeColor="background2" w:themeShade="80"/>
                <w:sz w:val="24"/>
                <w:szCs w:val="24"/>
              </w:rPr>
            </w:pPr>
            <w:r>
              <w:rPr/>
            </w:r>
          </w:p>
          <w:p>
            <w:pPr>
              <w:pStyle w:val="Normal"/>
              <w:spacing w:lineRule="auto" w:line="240" w:before="0" w:after="0"/>
              <w:jc w:val="both"/>
              <w:rPr>
                <w:rFonts w:ascii="Calibri" w:hAnsi="Calibri"/>
                <w:b/>
                <w:b/>
                <w:bCs/>
                <w:color w:val="1F4E79" w:themeColor="accent1" w:themeShade="80"/>
              </w:rPr>
            </w:pPr>
            <w:r>
              <w:rPr>
                <w:b/>
                <w:bCs/>
                <w:color w:val="1F4E79" w:themeColor="accent1" w:themeShade="80"/>
              </w:rPr>
            </w:r>
          </w:p>
          <w:p>
            <w:pPr>
              <w:pStyle w:val="Normal"/>
              <w:spacing w:lineRule="auto" w:line="240" w:before="0" w:after="0"/>
              <w:jc w:val="both"/>
              <w:rPr>
                <w:rFonts w:ascii="Calibri" w:hAnsi="Calibri"/>
                <w:b/>
                <w:b/>
                <w:bCs/>
                <w:color w:val="1F4E79" w:themeColor="accent1" w:themeShade="80"/>
              </w:rPr>
            </w:pPr>
            <w:r>
              <w:rPr>
                <w:b/>
                <w:bCs/>
                <w:color w:val="1F4E79" w:themeColor="accent1" w:themeShade="80"/>
              </w:rPr>
            </w:r>
          </w:p>
          <w:p>
            <w:pPr>
              <w:pStyle w:val="Normal"/>
              <w:spacing w:lineRule="auto" w:line="240" w:before="0" w:after="0"/>
              <w:jc w:val="both"/>
              <w:rPr>
                <w:rFonts w:ascii="Calibri" w:hAnsi="Calibri"/>
                <w:b/>
                <w:b/>
                <w:bCs/>
                <w:color w:val="1F4E79" w:themeColor="accent1" w:themeShade="80"/>
              </w:rPr>
            </w:pPr>
            <w:r>
              <w:rPr>
                <w:b/>
                <w:bCs/>
                <w:color w:val="1F4E79" w:themeColor="accent1" w:themeShade="80"/>
              </w:rPr>
            </w:r>
          </w:p>
          <w:p>
            <w:pPr>
              <w:pStyle w:val="Normal"/>
              <w:spacing w:lineRule="auto" w:line="240" w:before="0" w:after="0"/>
              <w:jc w:val="both"/>
              <w:rPr>
                <w:rFonts w:ascii="Calibri" w:hAnsi="Calibri"/>
                <w:b/>
                <w:b/>
                <w:bCs/>
                <w:color w:val="1F4E79" w:themeColor="accent1" w:themeShade="80"/>
              </w:rPr>
            </w:pPr>
            <w:r>
              <w:rPr>
                <w:b/>
                <w:bCs/>
                <w:color w:val="1F4E79" w:themeColor="accent1" w:themeShade="80"/>
              </w:rPr>
            </w:r>
          </w:p>
        </w:tc>
      </w:tr>
    </w:tbl>
    <w:p>
      <w:pPr>
        <w:pStyle w:val="Normal"/>
        <w:spacing w:lineRule="auto" w:line="360" w:before="0" w:after="0"/>
        <w:jc w:val="both"/>
        <w:rPr>
          <w:color w:val="595959" w:themeColor="text1" w:themeTint="a6"/>
          <w:sz w:val="24"/>
          <w:szCs w:val="24"/>
          <w:lang w:eastAsia="ja-JP"/>
        </w:rPr>
      </w:pPr>
      <w:r>
        <w:rPr>
          <w:color w:val="595959" w:themeColor="text1" w:themeTint="a6"/>
          <w:sz w:val="24"/>
          <w:szCs w:val="24"/>
          <w:lang w:eastAsia="ja-JP"/>
        </w:rPr>
      </w:r>
    </w:p>
    <w:p>
      <w:pPr>
        <w:pStyle w:val="Normal"/>
        <w:spacing w:lineRule="auto" w:line="360" w:before="0" w:after="0"/>
        <w:jc w:val="both"/>
        <w:rPr>
          <w:b/>
          <w:b/>
          <w:bCs/>
          <w:sz w:val="24"/>
          <w:szCs w:val="24"/>
        </w:rPr>
      </w:pPr>
      <w:r>
        <w:rPr>
          <w:b/>
          <w:bCs/>
          <w:sz w:val="24"/>
          <w:szCs w:val="24"/>
        </w:rPr>
      </w:r>
    </w:p>
    <w:p>
      <w:pPr>
        <w:pStyle w:val="Normal"/>
        <w:spacing w:lineRule="auto" w:line="360" w:before="0" w:after="0"/>
        <w:jc w:val="both"/>
        <w:rPr>
          <w:b/>
          <w:b/>
          <w:bCs/>
          <w:sz w:val="24"/>
          <w:szCs w:val="24"/>
        </w:rPr>
      </w:pPr>
      <w:r>
        <w:rPr>
          <w:b/>
          <w:bCs/>
          <w:sz w:val="24"/>
          <w:szCs w:val="24"/>
        </w:rPr>
      </w:r>
    </w:p>
    <w:p>
      <w:pPr>
        <w:pStyle w:val="Normal"/>
        <w:spacing w:lineRule="auto" w:line="360" w:before="0" w:after="0"/>
        <w:jc w:val="both"/>
        <w:rPr>
          <w:b/>
          <w:b/>
          <w:bCs/>
          <w:sz w:val="24"/>
          <w:szCs w:val="24"/>
        </w:rPr>
      </w:pPr>
      <w:r>
        <w:rPr>
          <w:b/>
          <w:bCs/>
          <w:sz w:val="24"/>
          <w:szCs w:val="24"/>
        </w:rPr>
      </w:r>
    </w:p>
    <w:p>
      <w:pPr>
        <w:pStyle w:val="Normal"/>
        <w:spacing w:lineRule="auto" w:line="360" w:before="0" w:after="0"/>
        <w:jc w:val="both"/>
        <w:rPr>
          <w:b/>
          <w:b/>
          <w:bCs/>
          <w:sz w:val="24"/>
          <w:szCs w:val="24"/>
        </w:rPr>
      </w:pPr>
      <w:r>
        <w:rPr>
          <w:b/>
          <w:bCs/>
          <w:sz w:val="24"/>
          <w:szCs w:val="24"/>
        </w:rPr>
      </w:r>
    </w:p>
    <w:p>
      <w:pPr>
        <w:pStyle w:val="Normal"/>
        <w:spacing w:lineRule="auto" w:line="360" w:before="0" w:after="0"/>
        <w:jc w:val="both"/>
        <w:rPr>
          <w:b/>
          <w:b/>
          <w:bCs/>
          <w:sz w:val="24"/>
          <w:szCs w:val="24"/>
        </w:rPr>
      </w:pPr>
      <w:r>
        <w:rPr>
          <w:b/>
          <w:bCs/>
          <w:sz w:val="24"/>
          <w:szCs w:val="24"/>
        </w:rPr>
      </w:r>
    </w:p>
    <w:p>
      <w:pPr>
        <w:pStyle w:val="Normal"/>
        <w:spacing w:lineRule="auto" w:line="360" w:before="0" w:after="0"/>
        <w:jc w:val="both"/>
        <w:rPr>
          <w:b/>
          <w:b/>
          <w:bCs/>
          <w:sz w:val="24"/>
          <w:szCs w:val="24"/>
        </w:rPr>
      </w:pPr>
      <w:r>
        <w:rPr>
          <w:b/>
          <w:bCs/>
          <w:sz w:val="24"/>
          <w:szCs w:val="24"/>
        </w:rPr>
      </w:r>
    </w:p>
    <w:p>
      <w:pPr>
        <w:pStyle w:val="Normal"/>
        <w:spacing w:lineRule="auto" w:line="360" w:before="0" w:after="0"/>
        <w:jc w:val="both"/>
        <w:rPr>
          <w:b/>
          <w:b/>
          <w:bCs/>
          <w:sz w:val="24"/>
          <w:szCs w:val="24"/>
        </w:rPr>
      </w:pPr>
      <w:r>
        <w:rPr>
          <w:b/>
          <w:bCs/>
          <w:sz w:val="24"/>
          <w:szCs w:val="24"/>
        </w:rPr>
      </w:r>
    </w:p>
    <w:p>
      <w:pPr>
        <w:pStyle w:val="Normal"/>
        <w:spacing w:lineRule="auto" w:line="360" w:before="0" w:after="0"/>
        <w:jc w:val="both"/>
        <w:rPr>
          <w:b/>
          <w:b/>
          <w:bCs/>
          <w:sz w:val="24"/>
          <w:szCs w:val="24"/>
        </w:rPr>
      </w:pPr>
      <w:r>
        <w:rPr>
          <w:b/>
          <w:bCs/>
          <w:sz w:val="24"/>
          <w:szCs w:val="24"/>
        </w:rPr>
      </w:r>
    </w:p>
    <w:tbl>
      <w:tblPr>
        <w:tblStyle w:val="Tablaconcuadrcula"/>
        <w:tblW w:w="10076" w:type="dxa"/>
        <w:jc w:val="left"/>
        <w:tblInd w:w="0" w:type="dxa"/>
        <w:tblCellMar>
          <w:top w:w="0" w:type="dxa"/>
          <w:left w:w="108" w:type="dxa"/>
          <w:bottom w:w="0" w:type="dxa"/>
          <w:right w:w="108" w:type="dxa"/>
        </w:tblCellMar>
        <w:tblLook w:firstRow="1" w:noVBand="1" w:lastRow="0" w:firstColumn="1" w:lastColumn="0" w:noHBand="0" w:val="04a0"/>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shd w:fill="auto" w:val="clear"/>
            <w:vAlign w:val="center"/>
          </w:tcPr>
          <w:p>
            <w:pPr>
              <w:pStyle w:val="Normal"/>
              <w:spacing w:lineRule="auto" w:line="240" w:before="0" w:after="0"/>
              <w:rPr>
                <w:rFonts w:eastAsia="" w:eastAsiaTheme="majorEastAsia"/>
                <w:b/>
                <w:b/>
                <w:bCs/>
                <w:color w:val="767171" w:themeColor="background2" w:themeShade="80"/>
                <w:sz w:val="24"/>
                <w:szCs w:val="24"/>
              </w:rPr>
            </w:pPr>
            <w:r>
              <w:rPr>
                <w:rFonts w:eastAsia="" w:eastAsiaTheme="majorEastAsia"/>
                <w:sz w:val="24"/>
                <w:szCs w:val="24"/>
              </w:rPr>
              <w:t>3. Hasta el momento:</w:t>
            </w:r>
          </w:p>
        </w:tc>
      </w:tr>
      <w:tr>
        <w:trPr>
          <w:trHeight w:val="1624"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spacing w:lineRule="auto" w:line="240" w:before="0" w:after="0"/>
              <w:jc w:val="both"/>
              <w:rPr/>
            </w:pPr>
            <w:r>
              <w:rPr>
                <w:rFonts w:eastAsia="" w:eastAsiaTheme="majorEastAsia"/>
                <w:sz w:val="24"/>
                <w:szCs w:val="24"/>
              </w:rPr>
              <w:t xml:space="preserve">¿Cómo evalúas tu trabajo? ¿Qué destacas y qué podrías hacer para mejorar tu trabajo? </w:t>
            </w:r>
          </w:p>
          <w:p>
            <w:pPr>
              <w:pStyle w:val="TextBody"/>
              <w:spacing w:lineRule="auto" w:line="240" w:before="0" w:after="0"/>
              <w:jc w:val="both"/>
              <w:rPr>
                <w:rFonts w:ascii="Calibri" w:hAnsi="Calibri"/>
                <w:b/>
                <w:b/>
                <w:bCs/>
                <w:color w:val="1F4E79" w:themeColor="accent1" w:themeShade="80"/>
              </w:rPr>
            </w:pPr>
            <w:r>
              <w:rPr>
                <w:b/>
                <w:bCs/>
                <w:color w:val="1F4E79" w:themeColor="accent1" w:themeShade="80"/>
              </w:rPr>
              <w:t>: Evaluamos nuestro trabajo en la Fase 2 como COMPLETAMENTE LOGRADO (100%).</w:t>
            </w:r>
          </w:p>
          <w:p>
            <w:pPr>
              <w:pStyle w:val="TextBody"/>
              <w:numPr>
                <w:ilvl w:val="0"/>
                <w:numId w:val="0"/>
              </w:numPr>
              <w:ind w:left="720" w:hanging="0"/>
              <w:rPr/>
            </w:pPr>
            <w:r>
              <w:rPr>
                <w:b/>
              </w:rPr>
              <w:t>Aspectos Destacados:</w:t>
            </w:r>
            <w:r>
              <w:rPr/>
              <w:t>Destac</w:t>
            </w:r>
            <w:r>
              <w:rPr/>
              <w:t>o</w:t>
            </w:r>
            <w:r>
              <w:rPr/>
              <w:t xml:space="preserve"> la capacidad técnica para integrar exitosamente la interfaz de usuario en React con la base de datos Supabase, la API de WhatsApp y el Panel de Administración. Logr</w:t>
            </w:r>
            <w:r>
              <w:rPr/>
              <w:t xml:space="preserve">e </w:t>
            </w:r>
            <w:r>
              <w:rPr/>
              <w:t xml:space="preserve">verificar empíricamente el flujo completo de Entrada, Procesamiento y Salida (Caso de Uso CU-01) mediante una transacción real de </w:t>
            </w:r>
            <w:r>
              <w:rPr>
                <w:b/>
              </w:rPr>
              <w:t>$57.990</w:t>
            </w:r>
            <w:r>
              <w:rPr/>
              <w:t xml:space="preserve"> registrada con UUID único (</w:t>
            </w:r>
            <w:r>
              <w:rPr>
                <w:rStyle w:val="SourceText"/>
              </w:rPr>
              <w:t>6c9802d8-b7fc-4a03-bf17-a4711ce95746</w:t>
            </w:r>
            <w:r>
              <w:rPr/>
              <w:t xml:space="preserve">) en la tabla </w:t>
            </w:r>
            <w:r>
              <w:rPr>
                <w:rStyle w:val="SourceText"/>
              </w:rPr>
              <w:t>public.transacciones</w:t>
            </w:r>
            <w:r>
              <w:rPr/>
              <w:t>.</w:t>
            </w:r>
          </w:p>
          <w:p>
            <w:pPr>
              <w:pStyle w:val="TextBody"/>
              <w:numPr>
                <w:ilvl w:val="0"/>
                <w:numId w:val="4"/>
              </w:numPr>
              <w:tabs>
                <w:tab w:val="clear" w:pos="708"/>
                <w:tab w:val="left" w:pos="0" w:leader="none"/>
              </w:tabs>
              <w:ind w:left="720" w:hanging="283"/>
              <w:rPr>
                <w:b/>
              </w:rPr>
            </w:pPr>
            <w:r>
              <w:rPr>
                <w:b/>
              </w:rPr>
              <w:t>Aspectos por Mejorar:</w:t>
            </w:r>
          </w:p>
          <w:p>
            <w:pPr>
              <w:pStyle w:val="TextBody"/>
              <w:numPr>
                <w:ilvl w:val="0"/>
                <w:numId w:val="5"/>
              </w:numPr>
              <w:tabs>
                <w:tab w:val="clear" w:pos="708"/>
                <w:tab w:val="left" w:pos="0" w:leader="none"/>
              </w:tabs>
              <w:ind w:left="707" w:hanging="283"/>
              <w:rPr/>
            </w:pPr>
            <w:r>
              <w:rPr/>
              <w:t>Podríamos optimizar la gestión de variables de entorno locales (</w:t>
            </w:r>
            <w:r>
              <w:rPr>
                <w:rStyle w:val="SourceText"/>
              </w:rPr>
              <w:t>.env.local</w:t>
            </w:r>
            <w:r>
              <w:rPr/>
              <w:t>) y aumentar la cobertura de pruebas unitarias automatizadas para los componentes visuales del carrito de compras.</w:t>
            </w:r>
          </w:p>
          <w:p>
            <w:pPr>
              <w:pStyle w:val="Normal"/>
              <w:spacing w:lineRule="auto" w:line="240" w:before="0" w:after="0"/>
              <w:jc w:val="both"/>
              <w:rPr>
                <w:rFonts w:ascii="Calibri" w:hAnsi="Calibri"/>
                <w:b/>
                <w:b/>
                <w:bCs/>
                <w:color w:val="1F4E79" w:themeColor="accent1" w:themeShade="80"/>
              </w:rPr>
            </w:pPr>
            <w:r>
              <w:rPr>
                <w:b/>
                <w:bCs/>
                <w:color w:val="1F4E79" w:themeColor="accent1" w:themeShade="80"/>
              </w:rPr>
            </w:r>
          </w:p>
          <w:p>
            <w:pPr>
              <w:pStyle w:val="Normal"/>
              <w:spacing w:lineRule="auto" w:line="240" w:before="0" w:after="0"/>
              <w:jc w:val="both"/>
              <w:rPr>
                <w:rFonts w:ascii="Calibri" w:hAnsi="Calibri"/>
                <w:b/>
                <w:b/>
                <w:bCs/>
                <w:color w:val="1F4E79" w:themeColor="accent1" w:themeShade="80"/>
              </w:rPr>
            </w:pPr>
            <w:r>
              <w:rPr>
                <w:b/>
                <w:bCs/>
                <w:color w:val="1F4E79" w:themeColor="accent1" w:themeShade="80"/>
              </w:rPr>
            </w:r>
          </w:p>
          <w:p>
            <w:pPr>
              <w:pStyle w:val="Normal"/>
              <w:spacing w:lineRule="auto" w:line="240" w:before="0" w:after="0"/>
              <w:jc w:val="both"/>
              <w:rPr>
                <w:rFonts w:ascii="Calibri" w:hAnsi="Calibri"/>
                <w:b/>
                <w:b/>
                <w:bCs/>
                <w:color w:val="1F4E79" w:themeColor="accent1" w:themeShade="80"/>
              </w:rPr>
            </w:pPr>
            <w:r>
              <w:rPr>
                <w:b/>
                <w:bCs/>
                <w:color w:val="1F4E79" w:themeColor="accent1" w:themeShade="80"/>
              </w:rPr>
            </w:r>
          </w:p>
        </w:tc>
      </w:tr>
    </w:tbl>
    <w:p>
      <w:pPr>
        <w:pStyle w:val="Normal"/>
        <w:spacing w:lineRule="auto" w:line="360" w:before="0" w:after="0"/>
        <w:jc w:val="both"/>
        <w:rPr>
          <w:color w:val="595959" w:themeColor="text1" w:themeTint="a6"/>
          <w:sz w:val="24"/>
          <w:szCs w:val="24"/>
          <w:lang w:eastAsia="ja-JP"/>
        </w:rPr>
      </w:pPr>
      <w:r>
        <w:rPr>
          <w:color w:val="595959" w:themeColor="text1" w:themeTint="a6"/>
          <w:sz w:val="24"/>
          <w:szCs w:val="24"/>
          <w:lang w:eastAsia="ja-JP"/>
        </w:rPr>
      </w:r>
    </w:p>
    <w:p>
      <w:pPr>
        <w:pStyle w:val="Normal"/>
        <w:rPr/>
      </w:pPr>
      <w:r>
        <w:rPr/>
      </w:r>
    </w:p>
    <w:tbl>
      <w:tblPr>
        <w:tblStyle w:val="Tablaconcuadrcula"/>
        <w:tblW w:w="10076" w:type="dxa"/>
        <w:jc w:val="left"/>
        <w:tblInd w:w="0" w:type="dxa"/>
        <w:tblCellMar>
          <w:top w:w="0" w:type="dxa"/>
          <w:left w:w="108" w:type="dxa"/>
          <w:bottom w:w="0" w:type="dxa"/>
          <w:right w:w="108" w:type="dxa"/>
        </w:tblCellMar>
        <w:tblLook w:firstRow="1" w:noVBand="1" w:lastRow="0" w:firstColumn="1" w:lastColumn="0" w:noHBand="0" w:val="04a0"/>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shd w:fill="auto" w:val="clear"/>
            <w:vAlign w:val="center"/>
          </w:tcPr>
          <w:p>
            <w:pPr>
              <w:pStyle w:val="Normal"/>
              <w:spacing w:lineRule="auto" w:line="240" w:before="0" w:after="0"/>
              <w:rPr>
                <w:rFonts w:eastAsia="" w:eastAsiaTheme="majorEastAsia"/>
                <w:b/>
                <w:b/>
                <w:bCs/>
                <w:color w:val="767171" w:themeColor="background2" w:themeShade="80"/>
                <w:sz w:val="24"/>
                <w:szCs w:val="24"/>
              </w:rPr>
            </w:pPr>
            <w:r>
              <w:rPr>
                <w:rFonts w:eastAsia="" w:eastAsiaTheme="majorEastAsia"/>
                <w:sz w:val="24"/>
                <w:szCs w:val="24"/>
              </w:rPr>
              <w:t>4. Después de reflexionar sobre el avance de tu Proyecto APT</w:t>
            </w:r>
          </w:p>
        </w:tc>
      </w:tr>
      <w:tr>
        <w:trPr>
          <w:trHeight w:val="1639"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spacing w:lineRule="auto" w:line="240" w:before="0" w:after="0"/>
              <w:jc w:val="both"/>
              <w:rPr/>
            </w:pPr>
            <w:r>
              <w:rPr>
                <w:rFonts w:eastAsia="" w:eastAsiaTheme="majorEastAsia"/>
                <w:sz w:val="24"/>
                <w:szCs w:val="24"/>
              </w:rPr>
              <w:t>¿Qué inquietudes te quedan sobre cómo proceder? ¿Qué pregunta te gustaría hacerle a tu docente o a tus pares?</w:t>
            </w:r>
          </w:p>
          <w:p>
            <w:pPr>
              <w:pStyle w:val="TextBody"/>
              <w:spacing w:lineRule="auto" w:line="240" w:before="0" w:after="0"/>
              <w:jc w:val="both"/>
              <w:rPr/>
            </w:pPr>
            <w:r>
              <w:rPr>
                <w:rFonts w:eastAsia="" w:eastAsiaTheme="majorEastAsia"/>
                <w:color w:val="767171" w:themeColor="background2" w:themeShade="80"/>
                <w:sz w:val="24"/>
                <w:szCs w:val="24"/>
              </w:rPr>
              <w:t xml:space="preserve">Mi </w:t>
            </w:r>
            <w:r>
              <w:rPr>
                <w:rFonts w:eastAsia="" w:eastAsiaTheme="majorEastAsia"/>
                <w:color w:val="767171" w:themeColor="background2" w:themeShade="80"/>
                <w:sz w:val="24"/>
                <w:szCs w:val="24"/>
              </w:rPr>
              <w:t>principal inquietud técnica para las etapas finales se relaciona con la seguridad y el escalamiento del módulo administrativo.</w:t>
            </w:r>
          </w:p>
          <w:p>
            <w:pPr>
              <w:pStyle w:val="TextBody"/>
              <w:numPr>
                <w:ilvl w:val="0"/>
                <w:numId w:val="6"/>
              </w:numPr>
              <w:tabs>
                <w:tab w:val="clear" w:pos="708"/>
                <w:tab w:val="left" w:pos="0" w:leader="none"/>
              </w:tabs>
              <w:ind w:left="720" w:hanging="283"/>
              <w:rPr/>
            </w:pPr>
            <w:r>
              <w:rPr>
                <w:b/>
              </w:rPr>
              <w:t>"¿Cuál es la mejor práctica recomendada en Supabase para implementar políticas de seguridad a nivel de filas (RLS - Row Level Security) y autenticación de roles para proteger la vista de 'Admin Pedidos', asegurando que sólo el usuario dueño de la pyme pueda cambiar los estados de los pedidos ('Pendiente', 'Completado', 'Cancelar') sin afectar el tiempo de respuesta de la landing page pública?"</w:t>
            </w:r>
          </w:p>
          <w:p>
            <w:pPr>
              <w:pStyle w:val="Normal"/>
              <w:spacing w:lineRule="auto" w:line="240" w:before="0" w:after="0"/>
              <w:jc w:val="both"/>
              <w:rPr>
                <w:rFonts w:eastAsia="" w:eastAsiaTheme="majorEastAsia"/>
                <w:color w:val="767171" w:themeColor="background2" w:themeShade="80"/>
                <w:sz w:val="24"/>
                <w:szCs w:val="24"/>
              </w:rPr>
            </w:pPr>
            <w:r>
              <w:rPr/>
            </w:r>
          </w:p>
          <w:p>
            <w:pPr>
              <w:pStyle w:val="Normal"/>
              <w:spacing w:lineRule="auto" w:line="240" w:before="0" w:after="0"/>
              <w:jc w:val="both"/>
              <w:rPr>
                <w:rFonts w:ascii="Calibri" w:hAnsi="Calibri"/>
                <w:b/>
                <w:b/>
                <w:bCs/>
                <w:color w:val="1F4E79" w:themeColor="accent1" w:themeShade="80"/>
              </w:rPr>
            </w:pPr>
            <w:r>
              <w:rPr>
                <w:b/>
                <w:bCs/>
                <w:color w:val="1F4E79" w:themeColor="accent1" w:themeShade="80"/>
              </w:rPr>
            </w:r>
          </w:p>
          <w:p>
            <w:pPr>
              <w:pStyle w:val="Normal"/>
              <w:spacing w:lineRule="auto" w:line="240" w:before="0" w:after="0"/>
              <w:jc w:val="both"/>
              <w:rPr>
                <w:rFonts w:ascii="Calibri" w:hAnsi="Calibri"/>
                <w:b/>
                <w:b/>
                <w:bCs/>
                <w:color w:val="1F4E79" w:themeColor="accent1" w:themeShade="80"/>
              </w:rPr>
            </w:pPr>
            <w:r>
              <w:rPr>
                <w:b/>
                <w:bCs/>
                <w:color w:val="1F4E79" w:themeColor="accent1" w:themeShade="80"/>
              </w:rPr>
            </w:r>
          </w:p>
          <w:p>
            <w:pPr>
              <w:pStyle w:val="Normal"/>
              <w:spacing w:lineRule="auto" w:line="240" w:before="0" w:after="0"/>
              <w:jc w:val="both"/>
              <w:rPr>
                <w:rFonts w:ascii="Calibri" w:hAnsi="Calibri"/>
                <w:b/>
                <w:b/>
                <w:bCs/>
                <w:color w:val="1F4E79" w:themeColor="accent1" w:themeShade="80"/>
              </w:rPr>
            </w:pPr>
            <w:r>
              <w:rPr>
                <w:b/>
                <w:bCs/>
                <w:color w:val="1F4E79" w:themeColor="accent1" w:themeShade="80"/>
              </w:rPr>
            </w:r>
          </w:p>
          <w:p>
            <w:pPr>
              <w:pStyle w:val="Normal"/>
              <w:spacing w:lineRule="auto" w:line="240" w:before="0" w:after="0"/>
              <w:jc w:val="both"/>
              <w:rPr>
                <w:rFonts w:ascii="Calibri" w:hAnsi="Calibri"/>
                <w:b/>
                <w:b/>
                <w:bCs/>
                <w:color w:val="1F4E79" w:themeColor="accent1" w:themeShade="80"/>
              </w:rPr>
            </w:pPr>
            <w:r>
              <w:rPr>
                <w:b/>
                <w:bCs/>
                <w:color w:val="1F4E79" w:themeColor="accent1" w:themeShade="80"/>
              </w:rPr>
            </w:r>
          </w:p>
          <w:p>
            <w:pPr>
              <w:pStyle w:val="Normal"/>
              <w:spacing w:lineRule="auto" w:line="240" w:before="0" w:after="0"/>
              <w:jc w:val="both"/>
              <w:rPr>
                <w:rFonts w:ascii="Calibri" w:hAnsi="Calibri"/>
                <w:b/>
                <w:b/>
                <w:bCs/>
                <w:color w:val="1F4E79" w:themeColor="accent1" w:themeShade="80"/>
              </w:rPr>
            </w:pPr>
            <w:r>
              <w:rPr>
                <w:b/>
                <w:bCs/>
                <w:color w:val="1F4E79" w:themeColor="accent1" w:themeShade="80"/>
              </w:rPr>
            </w:r>
          </w:p>
        </w:tc>
      </w:tr>
    </w:tbl>
    <w:p>
      <w:pPr>
        <w:pStyle w:val="Normal"/>
        <w:spacing w:lineRule="auto" w:line="360" w:before="0" w:after="0"/>
        <w:jc w:val="both"/>
        <w:rPr>
          <w:color w:val="595959" w:themeColor="text1" w:themeTint="a6"/>
          <w:sz w:val="24"/>
          <w:szCs w:val="24"/>
          <w:lang w:eastAsia="ja-JP"/>
        </w:rPr>
      </w:pPr>
      <w:r>
        <w:rPr>
          <w:color w:val="595959" w:themeColor="text1" w:themeTint="a6"/>
          <w:sz w:val="24"/>
          <w:szCs w:val="24"/>
          <w:lang w:eastAsia="ja-JP"/>
        </w:rPr>
      </w:r>
    </w:p>
    <w:p>
      <w:pPr>
        <w:pStyle w:val="Normal"/>
        <w:spacing w:lineRule="auto" w:line="360" w:before="0" w:after="0"/>
        <w:jc w:val="both"/>
        <w:rPr>
          <w:b/>
          <w:b/>
          <w:bCs/>
          <w:sz w:val="24"/>
          <w:szCs w:val="24"/>
        </w:rPr>
      </w:pPr>
      <w:r>
        <w:rPr>
          <w:b/>
          <w:bCs/>
          <w:sz w:val="24"/>
          <w:szCs w:val="24"/>
        </w:rPr>
      </w:r>
    </w:p>
    <w:tbl>
      <w:tblPr>
        <w:tblStyle w:val="Tablaconcuadrcula"/>
        <w:tblW w:w="10076" w:type="dxa"/>
        <w:jc w:val="left"/>
        <w:tblInd w:w="0" w:type="dxa"/>
        <w:tblCellMar>
          <w:top w:w="0" w:type="dxa"/>
          <w:left w:w="108" w:type="dxa"/>
          <w:bottom w:w="0" w:type="dxa"/>
          <w:right w:w="108" w:type="dxa"/>
        </w:tblCellMar>
        <w:tblLook w:firstRow="1" w:noVBand="1" w:lastRow="0" w:firstColumn="1" w:lastColumn="0" w:noHBand="0" w:val="04a0"/>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shd w:fill="auto" w:val="clear"/>
            <w:vAlign w:val="center"/>
          </w:tcPr>
          <w:p>
            <w:pPr>
              <w:pStyle w:val="Normal"/>
              <w:spacing w:lineRule="auto" w:line="240" w:before="0" w:after="0"/>
              <w:rPr>
                <w:rFonts w:eastAsia="" w:eastAsiaTheme="majorEastAsia"/>
                <w:b/>
                <w:b/>
                <w:bCs/>
                <w:color w:val="767171" w:themeColor="background2" w:themeShade="80"/>
                <w:sz w:val="24"/>
                <w:szCs w:val="24"/>
              </w:rPr>
            </w:pPr>
            <w:r>
              <w:rPr>
                <w:rFonts w:eastAsia="" w:eastAsiaTheme="majorEastAsia"/>
                <w:sz w:val="24"/>
                <w:szCs w:val="24"/>
              </w:rPr>
              <w:t>5. A partir de esta instancia de monitoreo de su Proyecto APT</w:t>
            </w:r>
          </w:p>
        </w:tc>
      </w:tr>
      <w:tr>
        <w:trPr>
          <w:trHeight w:val="1639"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spacing w:lineRule="auto" w:line="240" w:before="0" w:after="0"/>
              <w:jc w:val="both"/>
              <w:rPr/>
            </w:pPr>
            <w:r>
              <w:rPr>
                <w:rFonts w:eastAsia="" w:eastAsiaTheme="majorEastAsia"/>
                <w:sz w:val="24"/>
                <w:szCs w:val="24"/>
              </w:rPr>
              <w:t>¿Consideran que las actividades deben ser redistribuidas entre los miembros del grupo? ¿Hay nuevas actividades que deban ser asignadas a algún miembro del grupo?</w:t>
            </w:r>
          </w:p>
          <w:p>
            <w:pPr>
              <w:pStyle w:val="TextBody"/>
              <w:spacing w:lineRule="auto" w:line="240" w:before="0" w:after="0"/>
              <w:jc w:val="both"/>
              <w:rPr>
                <w:rFonts w:eastAsia="" w:eastAsiaTheme="majorEastAsia"/>
                <w:color w:val="767171" w:themeColor="background2" w:themeShade="80"/>
                <w:sz w:val="24"/>
                <w:szCs w:val="24"/>
              </w:rPr>
            </w:pPr>
            <w:r>
              <w:rPr>
                <w:i/>
              </w:rPr>
            </w:r>
          </w:p>
          <w:p>
            <w:pPr>
              <w:pStyle w:val="TextBody"/>
              <w:spacing w:lineRule="auto" w:line="240" w:before="0" w:after="0"/>
              <w:jc w:val="both"/>
              <w:rPr>
                <w:rFonts w:eastAsia="" w:eastAsiaTheme="majorEastAsia"/>
                <w:color w:val="767171" w:themeColor="background2" w:themeShade="80"/>
                <w:sz w:val="24"/>
                <w:szCs w:val="24"/>
              </w:rPr>
            </w:pPr>
            <w:r>
              <w:rPr>
                <w:i/>
              </w:rPr>
            </w:r>
          </w:p>
          <w:p>
            <w:pPr>
              <w:pStyle w:val="TextBody"/>
              <w:spacing w:lineRule="auto" w:line="240" w:before="0" w:after="0"/>
              <w:jc w:val="both"/>
              <w:rPr>
                <w:i/>
              </w:rPr>
            </w:pPr>
            <w:r>
              <w:rPr>
                <w:rFonts w:eastAsia="" w:eastAsiaTheme="majorEastAsia"/>
                <w:i/>
                <w:color w:val="767171" w:themeColor="background2" w:themeShade="80"/>
                <w:sz w:val="24"/>
                <w:szCs w:val="24"/>
              </w:rPr>
              <w:t>Al desarrollar el proyecto de manera individual, he asumido en su totalidad los roles de ingeniería de software (frontend, base de datos, pruebas E2E y despliegue CI/CD). Considero que la carga de trabajo y los tiempos asignados han sido adecuados para cumplir con el avance.</w:t>
            </w:r>
          </w:p>
          <w:p>
            <w:pPr>
              <w:pStyle w:val="TextBody"/>
              <w:rPr>
                <w:i/>
              </w:rPr>
            </w:pPr>
            <w:r>
              <w:rPr>
                <w:i/>
              </w:rPr>
              <w:t>De cara a la Fase 3 y entrega final, he definido como nuevas actividades prioritarias a mi cargo: 1) Elaboración del manual de usuario y guía de administración para la pyme, 2) Diseño de pruebas de rendimiento sobre la base de datos Supabase, y 3) Preparación del material visual y soporte para la exposición final."</w:t>
            </w:r>
          </w:p>
          <w:p>
            <w:pPr>
              <w:pStyle w:val="TextBody"/>
              <w:spacing w:lineRule="auto" w:line="240" w:before="0" w:after="0"/>
              <w:jc w:val="both"/>
              <w:rPr>
                <w:rFonts w:eastAsia="" w:eastAsiaTheme="majorEastAsia"/>
                <w:color w:val="767171" w:themeColor="background2" w:themeShade="80"/>
                <w:sz w:val="24"/>
                <w:szCs w:val="24"/>
              </w:rPr>
            </w:pPr>
            <w:r>
              <w:rPr/>
            </w:r>
          </w:p>
          <w:p>
            <w:pPr>
              <w:pStyle w:val="Normal"/>
              <w:spacing w:lineRule="auto" w:line="240" w:before="0" w:after="0"/>
              <w:jc w:val="both"/>
              <w:rPr>
                <w:rFonts w:eastAsia="" w:eastAsiaTheme="majorEastAsia"/>
                <w:color w:val="767171" w:themeColor="background2" w:themeShade="80"/>
                <w:sz w:val="24"/>
                <w:szCs w:val="24"/>
              </w:rPr>
            </w:pPr>
            <w:r>
              <w:rPr/>
            </w:r>
          </w:p>
          <w:p>
            <w:pPr>
              <w:pStyle w:val="Normal"/>
              <w:spacing w:lineRule="auto" w:line="240" w:before="0" w:after="0"/>
              <w:jc w:val="both"/>
              <w:rPr>
                <w:rFonts w:eastAsia="" w:eastAsiaTheme="majorEastAsia"/>
                <w:color w:val="767171" w:themeColor="background2" w:themeShade="80"/>
                <w:sz w:val="24"/>
                <w:szCs w:val="24"/>
              </w:rPr>
            </w:pPr>
            <w:r>
              <w:rPr>
                <w:rFonts w:eastAsia="" w:eastAsiaTheme="majorEastAsia"/>
                <w:color w:val="767171" w:themeColor="background2" w:themeShade="80"/>
                <w:sz w:val="24"/>
                <w:szCs w:val="24"/>
              </w:rPr>
            </w:r>
          </w:p>
          <w:p>
            <w:pPr>
              <w:pStyle w:val="Normal"/>
              <w:spacing w:lineRule="auto" w:line="240" w:before="0" w:after="0"/>
              <w:jc w:val="both"/>
              <w:rPr>
                <w:rFonts w:eastAsia="" w:eastAsiaTheme="majorEastAsia"/>
                <w:color w:val="767171" w:themeColor="background2" w:themeShade="80"/>
                <w:sz w:val="24"/>
                <w:szCs w:val="24"/>
              </w:rPr>
            </w:pPr>
            <w:r>
              <w:rPr>
                <w:rFonts w:eastAsia="" w:eastAsiaTheme="majorEastAsia"/>
                <w:color w:val="767171" w:themeColor="background2" w:themeShade="80"/>
                <w:sz w:val="24"/>
                <w:szCs w:val="24"/>
              </w:rPr>
            </w:r>
          </w:p>
          <w:p>
            <w:pPr>
              <w:pStyle w:val="Normal"/>
              <w:spacing w:lineRule="auto" w:line="240" w:before="0" w:after="0"/>
              <w:jc w:val="both"/>
              <w:rPr>
                <w:rFonts w:eastAsia="" w:eastAsiaTheme="majorEastAsia"/>
                <w:color w:val="767171" w:themeColor="background2" w:themeShade="80"/>
                <w:sz w:val="24"/>
                <w:szCs w:val="24"/>
              </w:rPr>
            </w:pPr>
            <w:r>
              <w:rPr>
                <w:rFonts w:eastAsia="" w:eastAsiaTheme="majorEastAsia"/>
                <w:color w:val="767171" w:themeColor="background2" w:themeShade="80"/>
                <w:sz w:val="24"/>
                <w:szCs w:val="24"/>
              </w:rPr>
            </w:r>
          </w:p>
          <w:p>
            <w:pPr>
              <w:pStyle w:val="Normal"/>
              <w:spacing w:lineRule="auto" w:line="240" w:before="0" w:after="0"/>
              <w:jc w:val="both"/>
              <w:rPr>
                <w:rFonts w:ascii="Calibri" w:hAnsi="Calibri"/>
                <w:b/>
                <w:b/>
                <w:bCs/>
                <w:color w:val="1F4E79" w:themeColor="accent1" w:themeShade="80"/>
              </w:rPr>
            </w:pPr>
            <w:r>
              <w:rPr>
                <w:b/>
                <w:bCs/>
                <w:color w:val="1F4E79" w:themeColor="accent1" w:themeShade="80"/>
              </w:rPr>
            </w:r>
          </w:p>
        </w:tc>
      </w:tr>
    </w:tbl>
    <w:p>
      <w:pPr>
        <w:pStyle w:val="Normal"/>
        <w:spacing w:lineRule="auto" w:line="360" w:before="0" w:after="0"/>
        <w:jc w:val="both"/>
        <w:rPr>
          <w:color w:val="595959" w:themeColor="text1" w:themeTint="a6"/>
          <w:sz w:val="24"/>
          <w:szCs w:val="24"/>
          <w:lang w:eastAsia="ja-JP"/>
        </w:rPr>
      </w:pPr>
      <w:r>
        <w:rPr>
          <w:color w:val="595959" w:themeColor="text1" w:themeTint="a6"/>
          <w:sz w:val="24"/>
          <w:szCs w:val="24"/>
          <w:lang w:eastAsia="ja-JP"/>
        </w:rPr>
      </w:r>
    </w:p>
    <w:p>
      <w:pPr>
        <w:pStyle w:val="Normal"/>
        <w:spacing w:lineRule="auto" w:line="360" w:before="0" w:after="0"/>
        <w:jc w:val="both"/>
        <w:rPr>
          <w:b/>
          <w:b/>
          <w:bCs/>
          <w:sz w:val="24"/>
          <w:szCs w:val="24"/>
        </w:rPr>
      </w:pPr>
      <w:r>
        <w:rPr>
          <w:b/>
          <w:bCs/>
          <w:sz w:val="24"/>
          <w:szCs w:val="24"/>
        </w:rPr>
      </w:r>
    </w:p>
    <w:tbl>
      <w:tblPr>
        <w:tblStyle w:val="Tablaconcuadrcula"/>
        <w:tblW w:w="10076" w:type="dxa"/>
        <w:jc w:val="left"/>
        <w:tblInd w:w="0" w:type="dxa"/>
        <w:tblCellMar>
          <w:top w:w="0" w:type="dxa"/>
          <w:left w:w="108" w:type="dxa"/>
          <w:bottom w:w="0" w:type="dxa"/>
          <w:right w:w="108" w:type="dxa"/>
        </w:tblCellMar>
        <w:tblLook w:firstRow="1" w:noVBand="1" w:lastRow="0" w:firstColumn="1" w:lastColumn="0" w:noHBand="0" w:val="04a0"/>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shd w:fill="auto" w:val="clear"/>
            <w:vAlign w:val="center"/>
          </w:tcPr>
          <w:p>
            <w:pPr>
              <w:pStyle w:val="Normal"/>
              <w:spacing w:lineRule="auto" w:line="240" w:before="0" w:after="0"/>
              <w:rPr>
                <w:rFonts w:eastAsia="" w:eastAsiaTheme="majorEastAsia"/>
                <w:b/>
                <w:b/>
                <w:bCs/>
                <w:color w:val="767171" w:themeColor="background2" w:themeShade="80"/>
                <w:sz w:val="24"/>
                <w:szCs w:val="24"/>
              </w:rPr>
            </w:pPr>
            <w:r>
              <w:rPr>
                <w:rFonts w:eastAsia="" w:eastAsiaTheme="majorEastAsia"/>
                <w:sz w:val="24"/>
                <w:szCs w:val="24"/>
              </w:rPr>
              <w:t>6. APT  grupal</w:t>
            </w:r>
            <w:bookmarkStart w:id="0" w:name="_GoBack"/>
            <w:bookmarkEnd w:id="0"/>
          </w:p>
        </w:tc>
      </w:tr>
      <w:tr>
        <w:trPr>
          <w:trHeight w:val="1639"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spacing w:lineRule="auto" w:line="240" w:before="0" w:after="0"/>
              <w:jc w:val="both"/>
              <w:rPr/>
            </w:pPr>
            <w:r>
              <w:rPr>
                <w:rFonts w:eastAsia="" w:eastAsiaTheme="majorEastAsia"/>
                <w:sz w:val="24"/>
                <w:szCs w:val="24"/>
              </w:rPr>
              <w:t>¿Cómo evalúan el trabajo en grupo? ¿Qué aspectos positivos destacan? ¿Qué aspectos podrían mejorar?</w:t>
            </w:r>
          </w:p>
          <w:p>
            <w:pPr>
              <w:pStyle w:val="TextBody"/>
              <w:spacing w:lineRule="auto" w:line="240" w:before="0" w:after="0"/>
              <w:jc w:val="both"/>
              <w:rPr>
                <w:i/>
              </w:rPr>
            </w:pPr>
            <w:r>
              <w:rPr>
                <w:rFonts w:eastAsia="" w:eastAsiaTheme="majorEastAsia"/>
                <w:i/>
                <w:color w:val="767171" w:themeColor="background2" w:themeShade="80"/>
                <w:sz w:val="24"/>
                <w:szCs w:val="24"/>
              </w:rPr>
              <w:t>"Al desarrollar el proyecto de forma individual, evalúo mi desempeño personal como altamente satisfactorio (100% de logro) y alineado con los estándares profesionales exigidos por la disciplina informática en Duoc UC.</w:t>
            </w:r>
          </w:p>
          <w:p>
            <w:pPr>
              <w:pStyle w:val="TextBody"/>
              <w:numPr>
                <w:ilvl w:val="0"/>
                <w:numId w:val="7"/>
              </w:numPr>
              <w:tabs>
                <w:tab w:val="clear" w:pos="708"/>
                <w:tab w:val="left" w:pos="0" w:leader="none"/>
              </w:tabs>
              <w:ind w:left="707" w:hanging="283"/>
              <w:rPr/>
            </w:pPr>
            <w:r>
              <w:rPr>
                <w:b/>
              </w:rPr>
              <w:t>Aspectos Positivos:</w:t>
            </w:r>
            <w:r>
              <w:rPr/>
              <w:t xml:space="preserve"> Destaco mi autonomía, disciplina y capacidad de autogestión para investigar y resolver problemas técnicos complejos de forma independiente (como la configuración global de identidades en Git y la integración asíncrona con Supabase), manteniendo siempre un alto estándar de calidad en la entrega del software.*</w:t>
            </w:r>
          </w:p>
          <w:p>
            <w:pPr>
              <w:pStyle w:val="TextBody"/>
              <w:numPr>
                <w:ilvl w:val="0"/>
                <w:numId w:val="7"/>
              </w:numPr>
              <w:tabs>
                <w:tab w:val="clear" w:pos="708"/>
                <w:tab w:val="left" w:pos="0" w:leader="none"/>
              </w:tabs>
              <w:ind w:left="707" w:hanging="283"/>
              <w:rPr/>
            </w:pPr>
            <w:r>
              <w:rPr>
                <w:b/>
              </w:rPr>
              <w:t>Aspectos a Mejorar:</w:t>
            </w:r>
            <w:r>
              <w:rPr/>
              <w:t xml:space="preserve"> Como aspecto a mejorar en la gestión del trabajo individual, organizaré con mayor holgura los tiempos de revisión documental final para contar con un margen de tiempo dedicado exclusivamente a la verificación ortográfica y de aspectos formales antes de cada entrega."*</w:t>
            </w:r>
          </w:p>
          <w:p>
            <w:pPr>
              <w:pStyle w:val="Normal"/>
              <w:spacing w:lineRule="auto" w:line="240" w:before="0" w:after="0"/>
              <w:jc w:val="both"/>
              <w:rPr>
                <w:rFonts w:eastAsia="" w:eastAsiaTheme="majorEastAsia"/>
                <w:color w:val="767171" w:themeColor="background2" w:themeShade="80"/>
                <w:sz w:val="24"/>
                <w:szCs w:val="24"/>
              </w:rPr>
            </w:pPr>
            <w:r>
              <w:rPr/>
            </w:r>
          </w:p>
          <w:p>
            <w:pPr>
              <w:pStyle w:val="Normal"/>
              <w:spacing w:lineRule="auto" w:line="240" w:before="0" w:after="0"/>
              <w:jc w:val="both"/>
              <w:rPr>
                <w:rFonts w:eastAsia="" w:eastAsiaTheme="majorEastAsia"/>
                <w:color w:val="767171" w:themeColor="background2" w:themeShade="80"/>
                <w:sz w:val="24"/>
                <w:szCs w:val="24"/>
              </w:rPr>
            </w:pPr>
            <w:r>
              <w:rPr>
                <w:rFonts w:eastAsia="" w:eastAsiaTheme="majorEastAsia"/>
                <w:color w:val="767171" w:themeColor="background2" w:themeShade="80"/>
                <w:sz w:val="24"/>
                <w:szCs w:val="24"/>
              </w:rPr>
            </w:r>
          </w:p>
          <w:p>
            <w:pPr>
              <w:pStyle w:val="Normal"/>
              <w:spacing w:lineRule="auto" w:line="240" w:before="0" w:after="0"/>
              <w:jc w:val="both"/>
              <w:rPr>
                <w:rFonts w:eastAsia="" w:eastAsiaTheme="majorEastAsia"/>
                <w:color w:val="767171" w:themeColor="background2" w:themeShade="80"/>
                <w:sz w:val="24"/>
                <w:szCs w:val="24"/>
              </w:rPr>
            </w:pPr>
            <w:r>
              <w:rPr>
                <w:rFonts w:eastAsia="" w:eastAsiaTheme="majorEastAsia"/>
                <w:color w:val="767171" w:themeColor="background2" w:themeShade="80"/>
                <w:sz w:val="24"/>
                <w:szCs w:val="24"/>
              </w:rPr>
            </w:r>
          </w:p>
          <w:p>
            <w:pPr>
              <w:pStyle w:val="Normal"/>
              <w:spacing w:lineRule="auto" w:line="240" w:before="0" w:after="0"/>
              <w:jc w:val="both"/>
              <w:rPr>
                <w:rFonts w:eastAsia="" w:eastAsiaTheme="majorEastAsia"/>
                <w:color w:val="767171" w:themeColor="background2" w:themeShade="80"/>
                <w:sz w:val="24"/>
                <w:szCs w:val="24"/>
              </w:rPr>
            </w:pPr>
            <w:r>
              <w:rPr>
                <w:rFonts w:eastAsia="" w:eastAsiaTheme="majorEastAsia"/>
                <w:color w:val="767171" w:themeColor="background2" w:themeShade="80"/>
                <w:sz w:val="24"/>
                <w:szCs w:val="24"/>
              </w:rPr>
            </w:r>
          </w:p>
          <w:p>
            <w:pPr>
              <w:pStyle w:val="Normal"/>
              <w:spacing w:lineRule="auto" w:line="240" w:before="0" w:after="0"/>
              <w:jc w:val="both"/>
              <w:rPr>
                <w:rFonts w:eastAsia="" w:eastAsiaTheme="majorEastAsia"/>
                <w:color w:val="767171" w:themeColor="background2" w:themeShade="80"/>
                <w:sz w:val="24"/>
                <w:szCs w:val="24"/>
              </w:rPr>
            </w:pPr>
            <w:r>
              <w:rPr>
                <w:rFonts w:eastAsia="" w:eastAsiaTheme="majorEastAsia"/>
                <w:color w:val="767171" w:themeColor="background2" w:themeShade="80"/>
                <w:sz w:val="24"/>
                <w:szCs w:val="24"/>
              </w:rPr>
            </w:r>
          </w:p>
          <w:p>
            <w:pPr>
              <w:pStyle w:val="Normal"/>
              <w:spacing w:lineRule="auto" w:line="240" w:before="0" w:after="0"/>
              <w:jc w:val="both"/>
              <w:rPr>
                <w:rFonts w:ascii="Calibri" w:hAnsi="Calibri"/>
                <w:b/>
                <w:b/>
                <w:bCs/>
                <w:color w:val="1F4E79" w:themeColor="accent1" w:themeShade="80"/>
              </w:rPr>
            </w:pPr>
            <w:r>
              <w:rPr>
                <w:b/>
                <w:bCs/>
                <w:color w:val="1F4E79" w:themeColor="accent1" w:themeShade="80"/>
              </w:rPr>
            </w:r>
          </w:p>
        </w:tc>
      </w:tr>
    </w:tbl>
    <w:p>
      <w:pPr>
        <w:pStyle w:val="Normal"/>
        <w:spacing w:lineRule="auto" w:line="360" w:before="0" w:after="0"/>
        <w:jc w:val="both"/>
        <w:rPr>
          <w:color w:val="595959" w:themeColor="text1" w:themeTint="a6"/>
          <w:sz w:val="24"/>
          <w:szCs w:val="24"/>
          <w:lang w:eastAsia="ja-JP"/>
        </w:rPr>
      </w:pPr>
      <w:r>
        <w:rPr>
          <w:color w:val="595959" w:themeColor="text1" w:themeTint="a6"/>
          <w:sz w:val="24"/>
          <w:szCs w:val="24"/>
          <w:lang w:eastAsia="ja-JP"/>
        </w:rPr>
      </w:r>
    </w:p>
    <w:p>
      <w:pPr>
        <w:pStyle w:val="Normal"/>
        <w:spacing w:lineRule="auto" w:line="360" w:before="0" w:after="0"/>
        <w:jc w:val="both"/>
        <w:rPr/>
      </w:pPr>
      <w:r>
        <w:rPr/>
      </w:r>
    </w:p>
    <w:sectPr>
      <w:headerReference w:type="default" r:id="rId3"/>
      <w:footerReference w:type="default" r:id="rId4"/>
      <w:type w:val="nextPage"/>
      <w:pgSz w:w="12240" w:h="15840"/>
      <w:pgMar w:left="1077" w:right="1077" w:header="567" w:top="1440" w:footer="465" w:bottom="1134" w:gutter="0"/>
      <w:pgNumType w:start="0"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Calibri Light">
    <w:charset w:val="00"/>
    <w:family w:val="roman"/>
    <w:pitch w:val="variable"/>
  </w:font>
  <w:font w:name="Segoe UI">
    <w:charset w:val="00"/>
    <w:family w:val="roman"/>
    <w:pitch w:val="variable"/>
  </w:font>
  <w:font w:name="Courier New">
    <w:charset w:val="00"/>
    <w:family w:val="modern"/>
    <w:pitch w:val="fixed"/>
  </w:font>
  <w:font w:name="OpenSymbol">
    <w:altName w:val="Arial Unicode MS"/>
    <w:charset w:val="02"/>
    <w:family w:val="auto"/>
    <w:pitch w:val="default"/>
  </w:font>
  <w:font w:name="Century Gothic">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064596807"/>
    </w:sdtPr>
    <w:sdtContent>
      <w:p>
        <w:pPr>
          <w:pStyle w:val="Footer"/>
          <w:rPr/>
        </w:pPr>
        <w:r>
          <w:rPr/>
          <mc:AlternateContent>
            <mc:Choice Requires="wpg">
              <w:drawing>
                <wp:anchor behindDoc="1" distT="0" distB="0" distL="0" distR="0" simplePos="0" locked="0" layoutInCell="1" allowOverlap="1" relativeHeight="5" wp14:anchorId="51D00065">
                  <wp:simplePos x="0" y="0"/>
                  <wp:positionH relativeFrom="page">
                    <wp:align>center</wp:align>
                  </wp:positionH>
                  <wp:positionV relativeFrom="paragraph">
                    <wp:align>center</wp:align>
                  </wp:positionV>
                  <wp:extent cx="7753985" cy="191135"/>
                  <wp:effectExtent l="9525" t="9525" r="9525" b="0"/>
                  <wp:wrapNone/>
                  <wp:docPr id="3" name="Grupo 32"/>
                  <a:graphic xmlns:a="http://schemas.openxmlformats.org/drawingml/2006/main">
                    <a:graphicData uri="http://schemas.microsoft.com/office/word/2010/wordprocessingGroup">
                      <wpg:wgp>
                        <wpg:cNvGrpSpPr/>
                        <wpg:grpSpPr>
                          <a:xfrm>
                            <a:off x="0" y="0"/>
                            <a:ext cx="7753320" cy="190440"/>
                          </a:xfrm>
                        </wpg:grpSpPr>
                        <wps:wsp>
                          <wps:cNvSpPr/>
                          <wps:spPr>
                            <a:xfrm>
                              <a:off x="6835320" y="8280"/>
                              <a:ext cx="416520" cy="182160"/>
                            </a:xfrm>
                            <a:prstGeom prst="rect">
                              <a:avLst/>
                            </a:prstGeom>
                            <a:noFill/>
                            <a:ln>
                              <a:noFill/>
                            </a:ln>
                          </wps:spPr>
                          <wps:style>
                            <a:lnRef idx="0"/>
                            <a:fillRef idx="0"/>
                            <a:effectRef idx="0"/>
                            <a:fontRef idx="minor"/>
                          </wps:style>
                          <wps:txbx>
                            <w:txbxContent>
                              <w:p>
                                <w:pPr>
                                  <w:overflowPunct w:val="false"/>
                                  <w:spacing w:before="0" w:after="0" w:lineRule="auto" w:line="240"/>
                                  <w:jc w:val="center"/>
                                  <w:rPr/>
                                </w:pPr>
                                <w:r>
                                  <w:rPr>
                                    <w:sz w:val="22"/>
                                    <w:b w:val="false"/>
                                    <w:u w:val="none"/>
                                    <w:dstrike w:val="false"/>
                                    <w:strike w:val="false"/>
                                    <w:i w:val="false"/>
                                    <w:vertAlign w:val="baseline"/>
                                    <w:position w:val="0"/>
                                    <w:spacing w:val="0"/>
                                    <w:szCs w:val="22"/>
                                    <w:bCs w:val="false"/>
                                    <w:iCs w:val="false"/>
                                    <w:smallCaps w:val="false"/>
                                    <w:caps w:val="false"/>
                                    <w:color w:val="8C8C8C"/>
                                  </w:rPr>
                                  <w:t>0</w:t>
                                </w:r>
                              </w:p>
                            </w:txbxContent>
                          </wps:txbx>
                          <wps:bodyPr lIns="0" rIns="0" tIns="0" bIns="0">
                            <a:noAutofit/>
                          </wps:bodyPr>
                        </wps:wsp>
                        <wpg:grpSp>
                          <wpg:cNvGrpSpPr/>
                          <wpg:grpSpPr>
                            <a:xfrm>
                              <a:off x="0" y="0"/>
                              <a:ext cx="7753320" cy="146520"/>
                            </a:xfrm>
                          </wpg:grpSpPr>
                          <wps:wsp>
                            <wps:cNvSpPr/>
                            <wps:spPr>
                              <a:xfrm flipH="1" flipV="1">
                                <a:off x="6957000" y="0"/>
                                <a:ext cx="796320" cy="145440"/>
                              </a:xfrm>
                              <a:prstGeom prst="bentConnector3">
                                <a:avLst>
                                  <a:gd name="adj1" fmla="val 50000"/>
                                </a:avLst>
                              </a:prstGeom>
                              <a:noFill/>
                              <a:ln w="9360">
                                <a:solidFill>
                                  <a:srgbClr val="a5a5a5"/>
                                </a:solidFill>
                                <a:miter/>
                              </a:ln>
                            </wps:spPr>
                            <wps:style>
                              <a:lnRef idx="0"/>
                              <a:fillRef idx="0"/>
                              <a:effectRef idx="0"/>
                              <a:fontRef idx="minor"/>
                            </wps:style>
                            <wps:bodyPr/>
                          </wps:wsp>
                          <wps:wsp>
                            <wps:cNvSpPr/>
                            <wps:spPr>
                              <a:xfrm flipH="1" rot="10800000">
                                <a:off x="0" y="1440"/>
                                <a:ext cx="6957000" cy="145440"/>
                              </a:xfrm>
                              <a:prstGeom prst="bentConnector3">
                                <a:avLst>
                                  <a:gd name="adj1" fmla="val 96778"/>
                                </a:avLst>
                              </a:prstGeom>
                              <a:noFill/>
                              <a:ln w="9360">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7pt;margin-top:-0.85pt;width:610.55pt;height:15.05pt" coordorigin="14,-17" coordsize="12211,301">
                  <v:rect id="shape_0" ID="Text Box 25" stroked="f" style="position:absolute;left:10779;top:-3;width:655;height:286;mso-position-horizontal:center;mso-position-horizontal-relative:page;mso-position-vertical:center">
                    <v:textbox>
                      <w:txbxContent>
                        <w:p>
                          <w:pPr>
                            <w:overflowPunct w:val="false"/>
                            <w:spacing w:before="0" w:after="0" w:lineRule="auto" w:line="240"/>
                            <w:jc w:val="center"/>
                            <w:rPr/>
                          </w:pPr>
                          <w:r>
                            <w:rPr>
                              <w:sz w:val="22"/>
                              <w:b w:val="false"/>
                              <w:u w:val="none"/>
                              <w:dstrike w:val="false"/>
                              <w:strike w:val="false"/>
                              <w:i w:val="false"/>
                              <w:vertAlign w:val="baseline"/>
                              <w:position w:val="0"/>
                              <w:spacing w:val="0"/>
                              <w:szCs w:val="22"/>
                              <w:bCs w:val="false"/>
                              <w:iCs w:val="false"/>
                              <w:smallCaps w:val="false"/>
                              <w:caps w:val="false"/>
                              <w:color w:val="8C8C8C"/>
                            </w:rPr>
                            <w:t>0</w:t>
                          </w:r>
                        </w:p>
                      </w:txbxContent>
                    </v:textbox>
                    <w10:wrap type="square"/>
                    <v:fill o:detectmouseclick="t" on="false"/>
                    <v:stroke color="#3465a4" joinstyle="round" endcap="flat"/>
                  </v:rect>
                  <v:group id="shape_0" alt="Group 31" style="position:absolute;left:14;top:-17;width:12211;height:231">
                    <v:shapetype id="shapetype_34" coordsize="21600,21600" o:spt="34" adj="10800" path="m,l@0,l@0,21600l21600,21600nfe">
                      <v:stroke joinstyle="miter"/>
                      <v:formulas>
                        <v:f eqn="val #0"/>
                      </v:formulas>
                      <v:path gradientshapeok="t" o:connecttype="rect" textboxrect="0,0,21600,21600"/>
                      <v:handles>
                        <v:h position="@0,10800"/>
                      </v:handles>
                    </v:shapetype>
                    <v:shape id="shape_0" ID="AutoShape 27" stroked="t" style="position:absolute;left:10971;top:-16;width:1253;height:228;flip:xy;mso-position-horizontal:center;mso-position-horizontal-relative:page;mso-position-vertical:center" type="shapetype_34">
                      <w10:wrap type="none"/>
                      <v:fill o:detectmouseclick="t" on="false"/>
                      <v:stroke color="#a5a5a5" weight="9360" joinstyle="miter" endcap="flat"/>
                    </v:shape>
                    <v:shape id="shape_0" ID="AutoShape 28" stroked="t" style="position:absolute;left:15;top:-14;width:10955;height:228;flip:x;rotation:180;mso-position-horizontal:center;mso-position-horizontal-relative:page;mso-position-vertical:center" type="shapetype_34">
                      <w10:wrap type="none"/>
                      <v:fill o:detectmouseclick="t" on="false"/>
                      <v:stroke color="#a5a5a5" weight="9360" joinstyle="miter" endcap="flat"/>
                    </v:shape>
                  </v:group>
                </v:group>
              </w:pict>
            </mc:Fallback>
          </mc:AlternateContent>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aconcuadrcula"/>
      <w:tblW w:w="9923" w:type="dxa"/>
      <w:jc w:val="left"/>
      <w:tblInd w:w="0" w:type="dxa"/>
      <w:tblCellMar>
        <w:top w:w="0" w:type="dxa"/>
        <w:left w:w="108" w:type="dxa"/>
        <w:bottom w:w="0" w:type="dxa"/>
        <w:right w:w="108" w:type="dxa"/>
      </w:tblCellMar>
      <w:tblLook w:firstRow="1" w:noVBand="1" w:lastRow="0" w:firstColumn="1" w:lastColumn="0" w:noHBand="0" w:val="04a0"/>
    </w:tblPr>
    <w:tblGrid>
      <w:gridCol w:w="5706"/>
      <w:gridCol w:w="4216"/>
    </w:tblGrid>
    <w:tr>
      <w:trPr>
        <w:trHeight w:val="697" w:hRule="atLeast"/>
      </w:trPr>
      <w:tc>
        <w:tcPr>
          <w:tcW w:w="5706" w:type="dxa"/>
          <w:tcBorders>
            <w:top w:val="nil"/>
            <w:left w:val="nil"/>
            <w:bottom w:val="nil"/>
            <w:right w:val="nil"/>
          </w:tcBorders>
          <w:shd w:fill="auto" w:val="clear"/>
        </w:tcPr>
        <w:p>
          <w:pPr>
            <w:pStyle w:val="Normal"/>
            <w:spacing w:lineRule="auto" w:line="240" w:before="0" w:after="0"/>
            <w:rPr>
              <w:rFonts w:ascii="Century Gothic" w:hAnsi="Century Gothic" w:eastAsia="Century Gothic" w:cs="Century Gothic"/>
              <w:b/>
              <w:b/>
              <w:color w:val="1D2763"/>
              <w:sz w:val="24"/>
              <w:szCs w:val="24"/>
            </w:rPr>
          </w:pPr>
          <w:r>
            <w:rPr>
              <w:rFonts w:eastAsia="Century Gothic" w:cs="Century Gothic" w:ascii="Century Gothic" w:hAnsi="Century Gothic"/>
              <w:b/>
              <w:color w:val="1D2763"/>
              <w:sz w:val="24"/>
              <w:szCs w:val="24"/>
            </w:rPr>
            <w:t>Diario de Reflexión</w:t>
          </w:r>
        </w:p>
        <w:p>
          <w:pPr>
            <w:pStyle w:val="Normal"/>
            <w:spacing w:lineRule="auto" w:line="240" w:before="0" w:after="0"/>
            <w:rPr>
              <w:rFonts w:ascii="Century Gothic" w:hAnsi="Century Gothic" w:eastAsia="Century Gothic" w:cs="Century Gothic"/>
              <w:b/>
              <w:b/>
              <w:color w:val="1D2763"/>
              <w:sz w:val="24"/>
              <w:szCs w:val="24"/>
            </w:rPr>
          </w:pPr>
          <w:r>
            <w:rPr>
              <w:rFonts w:eastAsia="Century Gothic" w:cs="Century Gothic" w:ascii="Century Gothic" w:hAnsi="Century Gothic"/>
              <w:b/>
              <w:color w:val="1D2763"/>
              <w:sz w:val="24"/>
              <w:szCs w:val="24"/>
            </w:rPr>
            <w:t>Fase 2</w:t>
          </w:r>
        </w:p>
        <w:p>
          <w:pPr>
            <w:pStyle w:val="Normal"/>
            <w:spacing w:lineRule="auto" w:line="240" w:before="0" w:after="0"/>
            <w:rPr>
              <w:rFonts w:ascii="Century Gothic" w:hAnsi="Century Gothic" w:eastAsia="" w:eastAsiaTheme="minorEastAsia"/>
              <w:sz w:val="2"/>
              <w:szCs w:val="2"/>
              <w:lang w:val="es-ES_tradnl" w:eastAsia="es-ES"/>
            </w:rPr>
          </w:pPr>
          <w:r>
            <w:rPr>
              <w:rFonts w:eastAsia="" w:eastAsiaTheme="minorEastAsia" w:ascii="Century Gothic" w:hAnsi="Century Gothic"/>
              <w:sz w:val="2"/>
              <w:szCs w:val="2"/>
              <w:lang w:val="es-ES_tradnl" w:eastAsia="es-ES"/>
            </w:rPr>
          </w:r>
        </w:p>
      </w:tc>
      <w:tc>
        <w:tcPr>
          <w:tcW w:w="4216" w:type="dxa"/>
          <w:tcBorders>
            <w:top w:val="nil"/>
            <w:left w:val="nil"/>
            <w:bottom w:val="nil"/>
            <w:right w:val="nil"/>
          </w:tcBorders>
          <w:shd w:fill="auto" w:val="clear"/>
        </w:tcPr>
        <w:p>
          <w:pPr>
            <w:pStyle w:val="Normal"/>
            <w:spacing w:lineRule="auto" w:line="240" w:before="0" w:after="0"/>
            <w:jc w:val="right"/>
            <w:rPr>
              <w:rFonts w:ascii="Century Gothic" w:hAnsi="Century Gothic" w:eastAsia="" w:eastAsiaTheme="minorEastAsia"/>
              <w:b/>
              <w:b/>
              <w:sz w:val="30"/>
              <w:szCs w:val="30"/>
              <w:lang w:val="es-ES_tradnl" w:eastAsia="es-ES"/>
            </w:rPr>
          </w:pPr>
          <w:r>
            <w:rPr/>
            <w:drawing>
              <wp:inline distT="0" distB="0" distL="0" distR="0">
                <wp:extent cx="1996440" cy="428625"/>
                <wp:effectExtent l="0" t="0" r="0" b="0"/>
                <wp:docPr id="2" name="Imagen 5"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5"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pic:spPr>
                    </pic:pic>
                  </a:graphicData>
                </a:graphic>
              </wp:inline>
            </w:drawing>
          </w:r>
        </w:p>
      </w:tc>
    </w:tr>
  </w:tbl>
  <w:p>
    <w:pPr>
      <w:pStyle w:val="Header"/>
      <w:tabs>
        <w:tab w:val="clear" w:pos="4419"/>
        <w:tab w:val="clear" w:pos="8838"/>
        <w:tab w:val="left" w:pos="8122" w:leader="none"/>
      </w:tabs>
      <w:rPr>
        <w:color w:val="1F4E79" w:themeColor="accent1" w:themeShade="80"/>
      </w:rPr>
    </w:pPr>
    <w:r>
      <w:rPr>
        <w:color w:val="1F4E79" w:themeColor="accent1" w:themeShade="8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6">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8">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pStyle w:val="Heading4"/>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L"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Heading1">
    <w:name w:val="Heading 1"/>
    <w:basedOn w:val="Normal"/>
    <w:next w:val="Normal"/>
    <w:link w:val="Ttulo1Car"/>
    <w:uiPriority w:val="9"/>
    <w:qFormat/>
    <w:rsid w:val="00fe4aba"/>
    <w:pPr>
      <w:keepNext w:val="true"/>
      <w:keepLines/>
      <w:spacing w:before="240" w:after="0"/>
      <w:outlineLvl w:val="0"/>
    </w:pPr>
    <w:rPr>
      <w:rFonts w:ascii="Calibri Light" w:hAnsi="Calibri Light" w:eastAsia="" w:cs="" w:asciiTheme="majorHAnsi" w:cstheme="majorBidi" w:eastAsiaTheme="majorEastAsia" w:hAnsiTheme="majorHAnsi"/>
      <w:color w:val="2E74B5" w:themeColor="accent1" w:themeShade="bf"/>
      <w:sz w:val="32"/>
      <w:szCs w:val="32"/>
    </w:rPr>
  </w:style>
  <w:style w:type="paragraph" w:styleId="Heading2">
    <w:name w:val="Heading 2"/>
    <w:basedOn w:val="Normal"/>
    <w:next w:val="Normal"/>
    <w:link w:val="Ttulo2Car"/>
    <w:uiPriority w:val="9"/>
    <w:unhideWhenUsed/>
    <w:qFormat/>
    <w:rsid w:val="00fe4aba"/>
    <w:pPr>
      <w:keepNext w:val="true"/>
      <w:keepLines/>
      <w:spacing w:before="40" w:after="0"/>
      <w:outlineLvl w:val="1"/>
    </w:pPr>
    <w:rPr>
      <w:rFonts w:ascii="Calibri Light" w:hAnsi="Calibri Light" w:eastAsia="" w:cs="" w:asciiTheme="majorHAnsi" w:cstheme="majorBidi" w:eastAsiaTheme="majorEastAsia" w:hAnsiTheme="majorHAnsi"/>
      <w:color w:val="2E74B5" w:themeColor="accent1" w:themeShade="bf"/>
      <w:sz w:val="26"/>
      <w:szCs w:val="26"/>
    </w:rPr>
  </w:style>
  <w:style w:type="paragraph" w:styleId="Heading3">
    <w:name w:val="Heading 3"/>
    <w:basedOn w:val="Normal"/>
    <w:next w:val="Normal"/>
    <w:link w:val="Ttulo3Car"/>
    <w:uiPriority w:val="9"/>
    <w:unhideWhenUsed/>
    <w:qFormat/>
    <w:rsid w:val="00fe4aba"/>
    <w:pPr>
      <w:keepNext w:val="true"/>
      <w:keepLines/>
      <w:spacing w:before="40" w:after="0"/>
      <w:outlineLvl w:val="2"/>
    </w:pPr>
    <w:rPr>
      <w:rFonts w:ascii="Calibri Light" w:hAnsi="Calibri Light" w:eastAsia="" w:cs="" w:asciiTheme="majorHAnsi" w:cstheme="majorBidi" w:eastAsiaTheme="majorEastAsia" w:hAnsiTheme="majorHAnsi"/>
      <w:color w:val="1F4D78" w:themeColor="accent1" w:themeShade="7f"/>
      <w:sz w:val="24"/>
      <w:szCs w:val="24"/>
    </w:rPr>
  </w:style>
  <w:style w:type="paragraph" w:styleId="Heading4">
    <w:name w:val="Heading 4"/>
    <w:basedOn w:val="Heading"/>
    <w:next w:val="TextBody"/>
    <w:qFormat/>
    <w:pPr>
      <w:spacing w:before="120" w:after="120"/>
      <w:outlineLvl w:val="3"/>
    </w:pPr>
    <w:rPr>
      <w:rFonts w:ascii="Times New Roman" w:hAnsi="Times New Roman" w:eastAsia="Segoe UI" w:cs="Tahoma"/>
      <w:b/>
      <w:bCs/>
      <w:sz w:val="24"/>
      <w:szCs w:val="24"/>
    </w:rPr>
  </w:style>
  <w:style w:type="character" w:styleId="DefaultParagraphFont" w:default="1">
    <w:name w:val="Default Paragraph Font"/>
    <w:uiPriority w:val="1"/>
    <w:semiHidden/>
    <w:unhideWhenUsed/>
    <w:qFormat/>
    <w:rPr/>
  </w:style>
  <w:style w:type="character" w:styleId="SinespaciadoCar" w:customStyle="1">
    <w:name w:val="Sin espaciado Car"/>
    <w:basedOn w:val="DefaultParagraphFont"/>
    <w:link w:val="Sinespaciado"/>
    <w:uiPriority w:val="1"/>
    <w:qFormat/>
    <w:rsid w:val="00e73cff"/>
    <w:rPr>
      <w:rFonts w:eastAsia="" w:eastAsiaTheme="minorEastAsia"/>
      <w:lang w:eastAsia="es-CL"/>
    </w:rPr>
  </w:style>
  <w:style w:type="character" w:styleId="TtuloCar" w:customStyle="1">
    <w:name w:val="Título Car"/>
    <w:basedOn w:val="DefaultParagraphFont"/>
    <w:link w:val="Ttulo"/>
    <w:uiPriority w:val="10"/>
    <w:qFormat/>
    <w:rsid w:val="00e73cff"/>
    <w:rPr>
      <w:rFonts w:ascii="Calibri Light" w:hAnsi="Calibri Light" w:eastAsia="" w:cs="" w:asciiTheme="majorHAnsi" w:cstheme="majorBidi" w:eastAsiaTheme="majorEastAsia" w:hAnsiTheme="majorHAnsi"/>
      <w:spacing w:val="-10"/>
      <w:kern w:val="2"/>
      <w:sz w:val="56"/>
      <w:szCs w:val="56"/>
    </w:rPr>
  </w:style>
  <w:style w:type="character" w:styleId="EncabezadoCar" w:customStyle="1">
    <w:name w:val="Encabezado Car"/>
    <w:basedOn w:val="DefaultParagraphFont"/>
    <w:link w:val="Encabezado"/>
    <w:qFormat/>
    <w:rsid w:val="00df38ae"/>
    <w:rPr/>
  </w:style>
  <w:style w:type="character" w:styleId="PiedepginaCar" w:customStyle="1">
    <w:name w:val="Pie de página Car"/>
    <w:basedOn w:val="DefaultParagraphFont"/>
    <w:link w:val="Piedepgina"/>
    <w:uiPriority w:val="99"/>
    <w:qFormat/>
    <w:rsid w:val="00df38ae"/>
    <w:rPr/>
  </w:style>
  <w:style w:type="character" w:styleId="TextodegloboCar" w:customStyle="1">
    <w:name w:val="Texto de globo Car"/>
    <w:basedOn w:val="DefaultParagraphFont"/>
    <w:link w:val="Textodeglobo"/>
    <w:uiPriority w:val="99"/>
    <w:semiHidden/>
    <w:qFormat/>
    <w:rsid w:val="00ef2286"/>
    <w:rPr>
      <w:rFonts w:ascii="Segoe UI" w:hAnsi="Segoe UI" w:cs="Segoe UI"/>
      <w:sz w:val="18"/>
      <w:szCs w:val="18"/>
    </w:rPr>
  </w:style>
  <w:style w:type="character" w:styleId="Ttulo1Car" w:customStyle="1">
    <w:name w:val="Título 1 Car"/>
    <w:basedOn w:val="DefaultParagraphFont"/>
    <w:link w:val="Ttulo1"/>
    <w:uiPriority w:val="9"/>
    <w:qFormat/>
    <w:rsid w:val="00fe4aba"/>
    <w:rPr>
      <w:rFonts w:ascii="Calibri Light" w:hAnsi="Calibri Light" w:eastAsia="" w:cs="" w:asciiTheme="majorHAnsi" w:cstheme="majorBidi" w:eastAsiaTheme="majorEastAsia" w:hAnsiTheme="majorHAnsi"/>
      <w:color w:val="2E74B5" w:themeColor="accent1" w:themeShade="bf"/>
      <w:sz w:val="32"/>
      <w:szCs w:val="32"/>
    </w:rPr>
  </w:style>
  <w:style w:type="character" w:styleId="Ttulo2Car" w:customStyle="1">
    <w:name w:val="Título 2 Car"/>
    <w:basedOn w:val="DefaultParagraphFont"/>
    <w:link w:val="Ttulo2"/>
    <w:uiPriority w:val="9"/>
    <w:qFormat/>
    <w:rsid w:val="00fe4aba"/>
    <w:rPr>
      <w:rFonts w:ascii="Calibri Light" w:hAnsi="Calibri Light" w:eastAsia="" w:cs="" w:asciiTheme="majorHAnsi" w:cstheme="majorBidi" w:eastAsiaTheme="majorEastAsia" w:hAnsiTheme="majorHAnsi"/>
      <w:color w:val="2E74B5" w:themeColor="accent1" w:themeShade="bf"/>
      <w:sz w:val="26"/>
      <w:szCs w:val="26"/>
    </w:rPr>
  </w:style>
  <w:style w:type="character" w:styleId="Ttulo3Car" w:customStyle="1">
    <w:name w:val="Título 3 Car"/>
    <w:basedOn w:val="DefaultParagraphFont"/>
    <w:link w:val="Ttulo3"/>
    <w:uiPriority w:val="9"/>
    <w:qFormat/>
    <w:rsid w:val="00fe4aba"/>
    <w:rPr>
      <w:rFonts w:ascii="Calibri Light" w:hAnsi="Calibri Light" w:eastAsia="" w:cs="" w:asciiTheme="majorHAnsi" w:cstheme="majorBidi" w:eastAsiaTheme="majorEastAsia" w:hAnsiTheme="majorHAnsi"/>
      <w:color w:val="1F4D78" w:themeColor="accent1" w:themeShade="7f"/>
      <w:sz w:val="24"/>
      <w:szCs w:val="24"/>
    </w:rPr>
  </w:style>
  <w:style w:type="character" w:styleId="Annotationreference">
    <w:name w:val="annotation reference"/>
    <w:basedOn w:val="DefaultParagraphFont"/>
    <w:uiPriority w:val="99"/>
    <w:semiHidden/>
    <w:unhideWhenUsed/>
    <w:qFormat/>
    <w:rsid w:val="00284ffb"/>
    <w:rPr>
      <w:sz w:val="16"/>
      <w:szCs w:val="16"/>
    </w:rPr>
  </w:style>
  <w:style w:type="character" w:styleId="TextocomentarioCar" w:customStyle="1">
    <w:name w:val="Texto comentario Car"/>
    <w:basedOn w:val="DefaultParagraphFont"/>
    <w:link w:val="Textocomentario"/>
    <w:uiPriority w:val="99"/>
    <w:qFormat/>
    <w:rsid w:val="00284ffb"/>
    <w:rPr>
      <w:sz w:val="20"/>
      <w:szCs w:val="20"/>
    </w:rPr>
  </w:style>
  <w:style w:type="character" w:styleId="AsuntodelcomentarioCar" w:customStyle="1">
    <w:name w:val="Asunto del comentario Car"/>
    <w:basedOn w:val="TextocomentarioCar"/>
    <w:link w:val="Asuntodelcomentario"/>
    <w:uiPriority w:val="99"/>
    <w:semiHidden/>
    <w:qFormat/>
    <w:rsid w:val="00284ffb"/>
    <w:rPr>
      <w:b/>
      <w:bCs/>
      <w:sz w:val="20"/>
      <w:szCs w:val="20"/>
    </w:rPr>
  </w:style>
  <w:style w:type="character" w:styleId="InternetLink">
    <w:name w:val="Internet Link"/>
    <w:basedOn w:val="DefaultParagraphFont"/>
    <w:uiPriority w:val="99"/>
    <w:unhideWhenUsed/>
    <w:rsid w:val="004e40c0"/>
    <w:rPr>
      <w:color w:val="0563C1" w:themeColor="hyperlink"/>
      <w:u w:val="single"/>
    </w:rPr>
  </w:style>
  <w:style w:type="character" w:styleId="Mencinsinresolver1" w:customStyle="1">
    <w:name w:val="Mención sin resolver1"/>
    <w:basedOn w:val="DefaultParagraphFont"/>
    <w:uiPriority w:val="99"/>
    <w:semiHidden/>
    <w:unhideWhenUsed/>
    <w:qFormat/>
    <w:rsid w:val="004e40c0"/>
    <w:rPr>
      <w:color w:val="605E5C"/>
      <w:shd w:fill="E1DFDD" w:val="clear"/>
    </w:rPr>
  </w:style>
  <w:style w:type="character" w:styleId="SubttuloCar" w:customStyle="1">
    <w:name w:val="Subtítulo Car"/>
    <w:basedOn w:val="DefaultParagraphFont"/>
    <w:link w:val="Subttulo"/>
    <w:uiPriority w:val="19"/>
    <w:qFormat/>
    <w:rsid w:val="00446fde"/>
    <w:rPr>
      <w:rFonts w:ascii="Calibri Light" w:hAnsi="Calibri Light" w:eastAsia="" w:cs="" w:asciiTheme="majorHAnsi" w:cstheme="majorBidi" w:eastAsiaTheme="majorEastAsia" w:hAnsiTheme="majorHAnsi"/>
      <w:caps/>
      <w:color w:val="5B9BD5" w:themeColor="accent1"/>
      <w:kern w:val="2"/>
      <w:sz w:val="56"/>
      <w:szCs w:val="20"/>
      <w:lang w:val="en-US" w:eastAsia="ja-JP"/>
    </w:rPr>
  </w:style>
  <w:style w:type="character" w:styleId="PrrafodelistaCar" w:customStyle="1">
    <w:name w:val="Párrafo de lista Car"/>
    <w:link w:val="Prrafodelista"/>
    <w:uiPriority w:val="34"/>
    <w:qFormat/>
    <w:rsid w:val="00a46b8f"/>
    <w:rPr/>
  </w:style>
  <w:style w:type="character" w:styleId="CitadestacadaCar" w:customStyle="1">
    <w:name w:val="Cita destacada Car"/>
    <w:basedOn w:val="DefaultParagraphFont"/>
    <w:link w:val="Citadestacada"/>
    <w:uiPriority w:val="30"/>
    <w:qFormat/>
    <w:rsid w:val="00c04221"/>
    <w:rPr>
      <w:b/>
      <w:bCs/>
      <w:i/>
      <w:iCs/>
      <w:color w:val="5B9BD5" w:themeColor="accent1"/>
    </w:rPr>
  </w:style>
  <w:style w:type="character" w:styleId="TextonotapieCar" w:customStyle="1">
    <w:name w:val="Texto nota pie Car"/>
    <w:basedOn w:val="DefaultParagraphFont"/>
    <w:link w:val="Textonotapie"/>
    <w:uiPriority w:val="99"/>
    <w:semiHidden/>
    <w:qFormat/>
    <w:rsid w:val="005d5259"/>
    <w:rPr>
      <w:sz w:val="20"/>
      <w:szCs w:val="20"/>
      <w:lang w:val="es-ES"/>
    </w:rPr>
  </w:style>
  <w:style w:type="character" w:styleId="FootnoteCharacters">
    <w:name w:val="Footnote Characters"/>
    <w:basedOn w:val="DefaultParagraphFont"/>
    <w:unhideWhenUsed/>
    <w:qFormat/>
    <w:rsid w:val="005d5259"/>
    <w:rPr>
      <w:vertAlign w:val="superscript"/>
    </w:rPr>
  </w:style>
  <w:style w:type="character" w:styleId="FootnoteAnchor">
    <w:name w:val="Footnote Anchor"/>
    <w:rPr>
      <w:vertAlign w:val="superscript"/>
    </w:rPr>
  </w:style>
  <w:style w:type="character" w:styleId="Normaltextrun" w:customStyle="1">
    <w:name w:val="normaltextrun"/>
    <w:basedOn w:val="DefaultParagraphFont"/>
    <w:qFormat/>
    <w:rsid w:val="0024234d"/>
    <w:rPr/>
  </w:style>
  <w:style w:type="character" w:styleId="Strong">
    <w:name w:val="Strong"/>
    <w:basedOn w:val="DefaultParagraphFont"/>
    <w:uiPriority w:val="22"/>
    <w:qFormat/>
    <w:rsid w:val="002c4fb7"/>
    <w:rPr>
      <w:b/>
      <w:bCs/>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eastAsia="Calibri" w:cs=""/>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cs="Courier New"/>
    </w:rPr>
  </w:style>
  <w:style w:type="character" w:styleId="ListLabel24">
    <w:name w:val="ListLabel 24"/>
    <w:qFormat/>
    <w:rPr>
      <w:sz w:val="20"/>
    </w:rPr>
  </w:style>
  <w:style w:type="character" w:styleId="ListLabel25">
    <w:name w:val="ListLabel 25"/>
    <w:qFormat/>
    <w:rPr>
      <w:sz w:val="20"/>
    </w:rPr>
  </w:style>
  <w:style w:type="character" w:styleId="ListLabel26">
    <w:name w:val="ListLabel 26"/>
    <w:qFormat/>
    <w:rPr>
      <w:sz w:val="20"/>
    </w:rPr>
  </w:style>
  <w:style w:type="character" w:styleId="ListLabel27">
    <w:name w:val="ListLabel 27"/>
    <w:qFormat/>
    <w:rPr>
      <w:sz w:val="20"/>
    </w:rPr>
  </w:style>
  <w:style w:type="character" w:styleId="ListLabel28">
    <w:name w:val="ListLabel 28"/>
    <w:qFormat/>
    <w:rPr>
      <w:sz w:val="20"/>
    </w:rPr>
  </w:style>
  <w:style w:type="character" w:styleId="ListLabel29">
    <w:name w:val="ListLabel 29"/>
    <w:qFormat/>
    <w:rPr>
      <w:sz w:val="20"/>
    </w:rPr>
  </w:style>
  <w:style w:type="character" w:styleId="ListLabel30">
    <w:name w:val="ListLabel 30"/>
    <w:qFormat/>
    <w:rPr>
      <w:sz w:val="20"/>
    </w:rPr>
  </w:style>
  <w:style w:type="character" w:styleId="ListLabel31">
    <w:name w:val="ListLabel 31"/>
    <w:qFormat/>
    <w:rPr>
      <w:sz w:val="20"/>
    </w:rPr>
  </w:style>
  <w:style w:type="character" w:styleId="ListLabel32">
    <w:name w:val="ListLabel 32"/>
    <w:qFormat/>
    <w:rPr>
      <w:sz w:val="20"/>
    </w:rPr>
  </w:style>
  <w:style w:type="character" w:styleId="ListLabel33">
    <w:name w:val="ListLabel 33"/>
    <w:qFormat/>
    <w:rPr>
      <w:sz w:val="20"/>
    </w:rPr>
  </w:style>
  <w:style w:type="character" w:styleId="ListLabel34">
    <w:name w:val="ListLabel 34"/>
    <w:qFormat/>
    <w:rPr>
      <w:sz w:val="20"/>
    </w:rPr>
  </w:style>
  <w:style w:type="character" w:styleId="ListLabel35">
    <w:name w:val="ListLabel 35"/>
    <w:qFormat/>
    <w:rPr>
      <w:sz w:val="20"/>
    </w:rPr>
  </w:style>
  <w:style w:type="character" w:styleId="ListLabel36">
    <w:name w:val="ListLabel 36"/>
    <w:qFormat/>
    <w:rPr>
      <w:sz w:val="20"/>
    </w:rPr>
  </w:style>
  <w:style w:type="character" w:styleId="ListLabel37">
    <w:name w:val="ListLabel 37"/>
    <w:qFormat/>
    <w:rPr>
      <w:sz w:val="20"/>
    </w:rPr>
  </w:style>
  <w:style w:type="character" w:styleId="ListLabel38">
    <w:name w:val="ListLabel 38"/>
    <w:qFormat/>
    <w:rPr>
      <w:sz w:val="20"/>
    </w:rPr>
  </w:style>
  <w:style w:type="character" w:styleId="ListLabel39">
    <w:name w:val="ListLabel 39"/>
    <w:qFormat/>
    <w:rPr>
      <w:sz w:val="20"/>
    </w:rPr>
  </w:style>
  <w:style w:type="character" w:styleId="ListLabel40">
    <w:name w:val="ListLabel 40"/>
    <w:qFormat/>
    <w:rPr>
      <w:sz w:val="20"/>
    </w:rPr>
  </w:style>
  <w:style w:type="character" w:styleId="ListLabel41">
    <w:name w:val="ListLabel 41"/>
    <w:qFormat/>
    <w:rPr>
      <w:sz w:val="20"/>
    </w:rPr>
  </w:style>
  <w:style w:type="character" w:styleId="ListLabel42">
    <w:name w:val="ListLabel 42"/>
    <w:qFormat/>
    <w:rPr>
      <w:sz w:val="20"/>
    </w:rPr>
  </w:style>
  <w:style w:type="character" w:styleId="ListLabel43">
    <w:name w:val="ListLabel 43"/>
    <w:qFormat/>
    <w:rPr>
      <w:sz w:val="20"/>
    </w:rPr>
  </w:style>
  <w:style w:type="character" w:styleId="ListLabel44">
    <w:name w:val="ListLabel 44"/>
    <w:qFormat/>
    <w:rPr>
      <w:sz w:val="20"/>
    </w:rPr>
  </w:style>
  <w:style w:type="character" w:styleId="ListLabel45">
    <w:name w:val="ListLabel 45"/>
    <w:qFormat/>
    <w:rPr>
      <w:sz w:val="20"/>
    </w:rPr>
  </w:style>
  <w:style w:type="character" w:styleId="ListLabel46">
    <w:name w:val="ListLabel 46"/>
    <w:qFormat/>
    <w:rPr>
      <w:sz w:val="20"/>
    </w:rPr>
  </w:style>
  <w:style w:type="character" w:styleId="ListLabel47">
    <w:name w:val="ListLabel 47"/>
    <w:qFormat/>
    <w:rPr>
      <w:sz w:val="20"/>
    </w:rPr>
  </w:style>
  <w:style w:type="character" w:styleId="ListLabel48">
    <w:name w:val="ListLabel 48"/>
    <w:qFormat/>
    <w:rPr>
      <w:sz w:val="20"/>
    </w:rPr>
  </w:style>
  <w:style w:type="character" w:styleId="ListLabel49">
    <w:name w:val="ListLabel 49"/>
    <w:qFormat/>
    <w:rPr>
      <w:sz w:val="20"/>
    </w:rPr>
  </w:style>
  <w:style w:type="character" w:styleId="ListLabel50">
    <w:name w:val="ListLabel 50"/>
    <w:qFormat/>
    <w:rPr>
      <w:sz w:val="20"/>
    </w:rPr>
  </w:style>
  <w:style w:type="character" w:styleId="ListLabel51">
    <w:name w:val="ListLabel 51"/>
    <w:qFormat/>
    <w:rPr>
      <w:sz w:val="20"/>
    </w:rPr>
  </w:style>
  <w:style w:type="character" w:styleId="ListLabel52">
    <w:name w:val="ListLabel 52"/>
    <w:qFormat/>
    <w:rPr>
      <w:sz w:val="20"/>
    </w:rPr>
  </w:style>
  <w:style w:type="character" w:styleId="ListLabel53">
    <w:name w:val="ListLabel 53"/>
    <w:qFormat/>
    <w:rPr>
      <w:sz w:val="20"/>
    </w:rPr>
  </w:style>
  <w:style w:type="character" w:styleId="ListLabel54">
    <w:name w:val="ListLabel 54"/>
    <w:qFormat/>
    <w:rPr>
      <w:sz w:val="20"/>
    </w:rPr>
  </w:style>
  <w:style w:type="character" w:styleId="ListLabel55">
    <w:name w:val="ListLabel 55"/>
    <w:qFormat/>
    <w:rPr>
      <w:sz w:val="20"/>
    </w:rPr>
  </w:style>
  <w:style w:type="character" w:styleId="ListLabel56">
    <w:name w:val="ListLabel 56"/>
    <w:qFormat/>
    <w:rPr>
      <w:sz w:val="20"/>
    </w:rPr>
  </w:style>
  <w:style w:type="character" w:styleId="ListLabel57">
    <w:name w:val="ListLabel 57"/>
    <w:qFormat/>
    <w:rPr>
      <w:sz w:val="20"/>
    </w:rPr>
  </w:style>
  <w:style w:type="character" w:styleId="ListLabel58">
    <w:name w:val="ListLabel 58"/>
    <w:qFormat/>
    <w:rPr>
      <w:sz w:val="20"/>
    </w:rPr>
  </w:style>
  <w:style w:type="character" w:styleId="ListLabel59">
    <w:name w:val="ListLabel 59"/>
    <w:qFormat/>
    <w:rPr>
      <w:sz w:val="20"/>
    </w:rPr>
  </w:style>
  <w:style w:type="character" w:styleId="ListLabel60">
    <w:name w:val="ListLabel 60"/>
    <w:qFormat/>
    <w:rPr>
      <w:sz w:val="20"/>
    </w:rPr>
  </w:style>
  <w:style w:type="character" w:styleId="ListLabel61">
    <w:name w:val="ListLabel 61"/>
    <w:qFormat/>
    <w:rPr>
      <w:sz w:val="20"/>
    </w:rPr>
  </w:style>
  <w:style w:type="character" w:styleId="ListLabel62">
    <w:name w:val="ListLabel 62"/>
    <w:qFormat/>
    <w:rPr>
      <w:sz w:val="20"/>
    </w:rPr>
  </w:style>
  <w:style w:type="character" w:styleId="ListLabel63">
    <w:name w:val="ListLabel 63"/>
    <w:qFormat/>
    <w:rPr>
      <w:sz w:val="20"/>
    </w:rPr>
  </w:style>
  <w:style w:type="character" w:styleId="ListLabel64">
    <w:name w:val="ListLabel 64"/>
    <w:qFormat/>
    <w:rPr>
      <w:sz w:val="20"/>
    </w:rPr>
  </w:style>
  <w:style w:type="character" w:styleId="ListLabel65">
    <w:name w:val="ListLabel 65"/>
    <w:qFormat/>
    <w:rPr>
      <w:sz w:val="20"/>
    </w:rPr>
  </w:style>
  <w:style w:type="character" w:styleId="ListLabel66">
    <w:name w:val="ListLabel 66"/>
    <w:qFormat/>
    <w:rPr>
      <w:sz w:val="20"/>
    </w:rPr>
  </w:style>
  <w:style w:type="character" w:styleId="ListLabel67">
    <w:name w:val="ListLabel 67"/>
    <w:qFormat/>
    <w:rPr>
      <w:sz w:val="20"/>
    </w:rPr>
  </w:style>
  <w:style w:type="character" w:styleId="ListLabel68">
    <w:name w:val="ListLabel 68"/>
    <w:qFormat/>
    <w:rPr>
      <w:sz w:val="20"/>
    </w:rPr>
  </w:style>
  <w:style w:type="character" w:styleId="ListLabel69">
    <w:name w:val="ListLabel 69"/>
    <w:qFormat/>
    <w:rPr>
      <w:sz w:val="20"/>
    </w:rPr>
  </w:style>
  <w:style w:type="character" w:styleId="ListLabel70">
    <w:name w:val="ListLabel 70"/>
    <w:qFormat/>
    <w:rPr>
      <w:sz w:val="20"/>
    </w:rPr>
  </w:style>
  <w:style w:type="character" w:styleId="ListLabel71">
    <w:name w:val="ListLabel 71"/>
    <w:qFormat/>
    <w:rPr>
      <w:sz w:val="20"/>
    </w:rPr>
  </w:style>
  <w:style w:type="character" w:styleId="ListLabel72">
    <w:name w:val="ListLabel 72"/>
    <w:qFormat/>
    <w:rPr>
      <w:sz w:val="20"/>
    </w:rPr>
  </w:style>
  <w:style w:type="character" w:styleId="ListLabel73">
    <w:name w:val="ListLabel 73"/>
    <w:qFormat/>
    <w:rPr>
      <w:sz w:val="20"/>
    </w:rPr>
  </w:style>
  <w:style w:type="character" w:styleId="ListLabel74">
    <w:name w:val="ListLabel 74"/>
    <w:qFormat/>
    <w:rPr>
      <w:sz w:val="20"/>
    </w:rPr>
  </w:style>
  <w:style w:type="character" w:styleId="ListLabel75">
    <w:name w:val="ListLabel 75"/>
    <w:qFormat/>
    <w:rPr>
      <w:sz w:val="20"/>
    </w:rPr>
  </w:style>
  <w:style w:type="character" w:styleId="ListLabel76">
    <w:name w:val="ListLabel 76"/>
    <w:qFormat/>
    <w:rPr>
      <w:sz w:val="20"/>
    </w:rPr>
  </w:style>
  <w:style w:type="character" w:styleId="ListLabel77">
    <w:name w:val="ListLabel 77"/>
    <w:qFormat/>
    <w:rPr>
      <w:sz w:val="20"/>
    </w:rPr>
  </w:style>
  <w:style w:type="character" w:styleId="ListLabel78">
    <w:name w:val="ListLabel 78"/>
    <w:qFormat/>
    <w:rPr>
      <w:sz w:val="20"/>
    </w:rPr>
  </w:style>
  <w:style w:type="character" w:styleId="ListLabel79">
    <w:name w:val="ListLabel 79"/>
    <w:qFormat/>
    <w:rPr>
      <w:sz w:val="20"/>
    </w:rPr>
  </w:style>
  <w:style w:type="character" w:styleId="ListLabel80">
    <w:name w:val="ListLabel 80"/>
    <w:qFormat/>
    <w:rPr>
      <w:sz w:val="20"/>
    </w:rPr>
  </w:style>
  <w:style w:type="character" w:styleId="ListLabel81">
    <w:name w:val="ListLabel 81"/>
    <w:qFormat/>
    <w:rPr>
      <w:sz w:val="20"/>
    </w:rPr>
  </w:style>
  <w:style w:type="character" w:styleId="ListLabel82">
    <w:name w:val="ListLabel 82"/>
    <w:qFormat/>
    <w:rPr>
      <w:sz w:val="20"/>
    </w:rPr>
  </w:style>
  <w:style w:type="character" w:styleId="ListLabel83">
    <w:name w:val="ListLabel 83"/>
    <w:qFormat/>
    <w:rPr>
      <w:sz w:val="20"/>
    </w:rPr>
  </w:style>
  <w:style w:type="character" w:styleId="ListLabel84">
    <w:name w:val="ListLabel 84"/>
    <w:qFormat/>
    <w:rPr>
      <w:sz w:val="20"/>
    </w:rPr>
  </w:style>
  <w:style w:type="character" w:styleId="ListLabel85">
    <w:name w:val="ListLabel 85"/>
    <w:qFormat/>
    <w:rPr>
      <w:sz w:val="20"/>
    </w:rPr>
  </w:style>
  <w:style w:type="character" w:styleId="ListLabel86">
    <w:name w:val="ListLabel 86"/>
    <w:qFormat/>
    <w:rPr>
      <w:sz w:val="20"/>
    </w:rPr>
  </w:style>
  <w:style w:type="character" w:styleId="ListLabel87">
    <w:name w:val="ListLabel 87"/>
    <w:qFormat/>
    <w:rPr>
      <w:sz w:val="20"/>
    </w:rPr>
  </w:style>
  <w:style w:type="character" w:styleId="ListLabel88">
    <w:name w:val="ListLabel 88"/>
    <w:qFormat/>
    <w:rPr>
      <w:sz w:val="20"/>
    </w:rPr>
  </w:style>
  <w:style w:type="character" w:styleId="ListLabel89">
    <w:name w:val="ListLabel 89"/>
    <w:qFormat/>
    <w:rPr>
      <w:sz w:val="20"/>
    </w:rPr>
  </w:style>
  <w:style w:type="character" w:styleId="ListLabel90">
    <w:name w:val="ListLabel 90"/>
    <w:qFormat/>
    <w:rPr>
      <w:sz w:val="20"/>
    </w:rPr>
  </w:style>
  <w:style w:type="character" w:styleId="ListLabel91">
    <w:name w:val="ListLabel 91"/>
    <w:qFormat/>
    <w:rPr>
      <w:sz w:val="20"/>
    </w:rPr>
  </w:style>
  <w:style w:type="character" w:styleId="ListLabel92">
    <w:name w:val="ListLabel 92"/>
    <w:qFormat/>
    <w:rPr>
      <w:sz w:val="20"/>
    </w:rPr>
  </w:style>
  <w:style w:type="character" w:styleId="ListLabel93">
    <w:name w:val="ListLabel 93"/>
    <w:qFormat/>
    <w:rPr>
      <w:sz w:val="20"/>
    </w:rPr>
  </w:style>
  <w:style w:type="character" w:styleId="ListLabel94">
    <w:name w:val="ListLabel 94"/>
    <w:qFormat/>
    <w:rPr>
      <w:sz w:val="20"/>
    </w:rPr>
  </w:style>
  <w:style w:type="character" w:styleId="ListLabel95">
    <w:name w:val="ListLabel 95"/>
    <w:qFormat/>
    <w:rPr>
      <w:sz w:val="20"/>
    </w:rPr>
  </w:style>
  <w:style w:type="character" w:styleId="ListLabel96">
    <w:name w:val="ListLabel 96"/>
    <w:qFormat/>
    <w:rPr>
      <w:rFonts w:cs="Courier New"/>
    </w:rPr>
  </w:style>
  <w:style w:type="character" w:styleId="ListLabel97">
    <w:name w:val="ListLabel 97"/>
    <w:qFormat/>
    <w:rPr>
      <w:rFonts w:cs="Courier New"/>
    </w:rPr>
  </w:style>
  <w:style w:type="character" w:styleId="ListLabel98">
    <w:name w:val="ListLabel 98"/>
    <w:qFormat/>
    <w:rPr>
      <w:rFonts w:cs="Courier New"/>
    </w:rPr>
  </w:style>
  <w:style w:type="character" w:styleId="ListLabel99">
    <w:name w:val="ListLabel 99"/>
    <w:qFormat/>
    <w:rPr>
      <w:rFonts w:cs="Courier New"/>
    </w:rPr>
  </w:style>
  <w:style w:type="character" w:styleId="SourceText">
    <w:name w:val="Source Text"/>
    <w:qFormat/>
    <w:rPr>
      <w:rFonts w:ascii="Courier New" w:hAnsi="Courier New" w:eastAsia="Courier New" w:cs="Courier New"/>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Spacing">
    <w:name w:val="No Spacing"/>
    <w:link w:val="SinespaciadoCar"/>
    <w:uiPriority w:val="1"/>
    <w:qFormat/>
    <w:rsid w:val="00e73cff"/>
    <w:pPr>
      <w:widowControl/>
      <w:bidi w:val="0"/>
      <w:spacing w:lineRule="auto" w:line="240" w:before="0" w:after="0"/>
      <w:jc w:val="left"/>
    </w:pPr>
    <w:rPr>
      <w:rFonts w:eastAsia="" w:eastAsiaTheme="minorEastAsia" w:ascii="Calibri" w:hAnsi="Calibri" w:cs=""/>
      <w:color w:val="auto"/>
      <w:kern w:val="0"/>
      <w:sz w:val="22"/>
      <w:szCs w:val="22"/>
      <w:lang w:eastAsia="es-CL" w:val="es-CL" w:bidi="ar-SA"/>
    </w:rPr>
  </w:style>
  <w:style w:type="paragraph" w:styleId="Title">
    <w:name w:val="Title"/>
    <w:basedOn w:val="Normal"/>
    <w:next w:val="Normal"/>
    <w:link w:val="TtuloCar"/>
    <w:uiPriority w:val="10"/>
    <w:qFormat/>
    <w:rsid w:val="00e73cff"/>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Header">
    <w:name w:val="Header"/>
    <w:basedOn w:val="Normal"/>
    <w:link w:val="EncabezadoCar"/>
    <w:unhideWhenUsed/>
    <w:rsid w:val="00df38ae"/>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df38ae"/>
    <w:pPr>
      <w:tabs>
        <w:tab w:val="clear" w:pos="708"/>
        <w:tab w:val="center" w:pos="4419" w:leader="none"/>
        <w:tab w:val="right" w:pos="8838" w:leader="none"/>
      </w:tabs>
      <w:spacing w:lineRule="auto" w:line="240" w:before="0" w:after="0"/>
    </w:pPr>
    <w:rPr/>
  </w:style>
  <w:style w:type="paragraph" w:styleId="ListParagraph">
    <w:name w:val="List Paragraph"/>
    <w:basedOn w:val="Normal"/>
    <w:link w:val="PrrafodelistaCar"/>
    <w:uiPriority w:val="34"/>
    <w:qFormat/>
    <w:rsid w:val="00a4202c"/>
    <w:pPr>
      <w:spacing w:before="0" w:after="160"/>
      <w:ind w:left="720" w:hanging="0"/>
      <w:contextualSpacing/>
    </w:pPr>
    <w:rPr/>
  </w:style>
  <w:style w:type="paragraph" w:styleId="BalloonText">
    <w:name w:val="Balloon Text"/>
    <w:basedOn w:val="Normal"/>
    <w:link w:val="TextodegloboCar"/>
    <w:uiPriority w:val="99"/>
    <w:semiHidden/>
    <w:unhideWhenUsed/>
    <w:qFormat/>
    <w:rsid w:val="00ef2286"/>
    <w:pPr>
      <w:spacing w:lineRule="auto" w:line="240" w:before="0" w:after="0"/>
    </w:pPr>
    <w:rPr>
      <w:rFonts w:ascii="Segoe UI" w:hAnsi="Segoe UI" w:cs="Segoe UI"/>
      <w:sz w:val="18"/>
      <w:szCs w:val="18"/>
    </w:rPr>
  </w:style>
  <w:style w:type="paragraph" w:styleId="NormalWeb">
    <w:name w:val="Normal (Web)"/>
    <w:basedOn w:val="Normal"/>
    <w:uiPriority w:val="99"/>
    <w:unhideWhenUsed/>
    <w:qFormat/>
    <w:rsid w:val="004e4f82"/>
    <w:pPr>
      <w:spacing w:lineRule="auto" w:line="240" w:beforeAutospacing="1" w:afterAutospacing="1"/>
    </w:pPr>
    <w:rPr>
      <w:rFonts w:ascii="Times New Roman" w:hAnsi="Times New Roman" w:eastAsia="Times New Roman" w:cs="Times New Roman"/>
      <w:sz w:val="24"/>
      <w:szCs w:val="24"/>
      <w:lang w:eastAsia="es-CL"/>
    </w:rPr>
  </w:style>
  <w:style w:type="paragraph" w:styleId="Annotationtext">
    <w:name w:val="annotation text"/>
    <w:basedOn w:val="Normal"/>
    <w:link w:val="TextocomentarioCar"/>
    <w:uiPriority w:val="99"/>
    <w:unhideWhenUsed/>
    <w:qFormat/>
    <w:rsid w:val="00284ffb"/>
    <w:pPr>
      <w:spacing w:lineRule="auto" w:line="240"/>
    </w:pPr>
    <w:rPr>
      <w:sz w:val="20"/>
      <w:szCs w:val="20"/>
    </w:rPr>
  </w:style>
  <w:style w:type="paragraph" w:styleId="Annotationsubject">
    <w:name w:val="annotation subject"/>
    <w:basedOn w:val="Annotationtext"/>
    <w:next w:val="Annotationtext"/>
    <w:link w:val="AsuntodelcomentarioCar"/>
    <w:uiPriority w:val="99"/>
    <w:semiHidden/>
    <w:unhideWhenUsed/>
    <w:qFormat/>
    <w:rsid w:val="00284ffb"/>
    <w:pPr/>
    <w:rPr>
      <w:b/>
      <w:bCs/>
    </w:rPr>
  </w:style>
  <w:style w:type="paragraph" w:styleId="Subtitle">
    <w:name w:val="Subtitle"/>
    <w:basedOn w:val="Normal"/>
    <w:next w:val="Normal"/>
    <w:link w:val="SubttuloCar"/>
    <w:uiPriority w:val="19"/>
    <w:unhideWhenUsed/>
    <w:qFormat/>
    <w:rsid w:val="00446fde"/>
    <w:pPr>
      <w:spacing w:lineRule="auto" w:line="288" w:before="40" w:after="160"/>
      <w:ind w:left="432" w:right="1080" w:hanging="0"/>
    </w:pPr>
    <w:rPr>
      <w:rFonts w:ascii="Calibri Light" w:hAnsi="Calibri Light" w:eastAsia="" w:cs="" w:asciiTheme="majorHAnsi" w:cstheme="majorBidi" w:eastAsiaTheme="majorEastAsia" w:hAnsiTheme="majorHAnsi"/>
      <w:caps/>
      <w:color w:val="5B9BD5" w:themeColor="accent1"/>
      <w:kern w:val="2"/>
      <w:sz w:val="56"/>
      <w:szCs w:val="20"/>
      <w:lang w:val="en-US" w:eastAsia="ja-JP"/>
    </w:rPr>
  </w:style>
  <w:style w:type="paragraph" w:styleId="3CBD5A742C28424DA5172AD252E32316" w:customStyle="1">
    <w:name w:val="3CBD5A742C28424DA5172AD252E32316"/>
    <w:qFormat/>
    <w:rsid w:val="00e53696"/>
    <w:pPr>
      <w:widowControl/>
      <w:bidi w:val="0"/>
      <w:spacing w:lineRule="auto" w:line="276" w:before="0" w:after="200"/>
      <w:jc w:val="left"/>
    </w:pPr>
    <w:rPr>
      <w:rFonts w:eastAsia="" w:eastAsiaTheme="minorEastAsia" w:ascii="Calibri" w:hAnsi="Calibri" w:cs=""/>
      <w:color w:val="auto"/>
      <w:kern w:val="0"/>
      <w:sz w:val="22"/>
      <w:szCs w:val="22"/>
      <w:lang w:eastAsia="es-CL" w:val="es-CL" w:bidi="ar-SA"/>
    </w:rPr>
  </w:style>
  <w:style w:type="paragraph" w:styleId="TOCHeading">
    <w:name w:val="TOC Heading"/>
    <w:basedOn w:val="Heading1"/>
    <w:next w:val="Normal"/>
    <w:uiPriority w:val="39"/>
    <w:unhideWhenUsed/>
    <w:qFormat/>
    <w:rsid w:val="00a46b8f"/>
    <w:pPr/>
    <w:rPr>
      <w:lang w:eastAsia="es-CL"/>
    </w:rPr>
  </w:style>
  <w:style w:type="paragraph" w:styleId="Contents1">
    <w:name w:val="TOC 1"/>
    <w:basedOn w:val="Normal"/>
    <w:next w:val="Normal"/>
    <w:autoRedefine/>
    <w:uiPriority w:val="39"/>
    <w:unhideWhenUsed/>
    <w:rsid w:val="00a46b8f"/>
    <w:pPr>
      <w:spacing w:before="0" w:after="100"/>
    </w:pPr>
    <w:rPr/>
  </w:style>
  <w:style w:type="paragraph" w:styleId="Contents2">
    <w:name w:val="TOC 2"/>
    <w:basedOn w:val="Normal"/>
    <w:next w:val="Normal"/>
    <w:autoRedefine/>
    <w:uiPriority w:val="39"/>
    <w:unhideWhenUsed/>
    <w:rsid w:val="00a46b8f"/>
    <w:pPr>
      <w:spacing w:before="0" w:after="100"/>
      <w:ind w:left="220" w:hanging="0"/>
    </w:pPr>
    <w:rPr/>
  </w:style>
  <w:style w:type="paragraph" w:styleId="Contents3">
    <w:name w:val="TOC 3"/>
    <w:basedOn w:val="Normal"/>
    <w:next w:val="Normal"/>
    <w:autoRedefine/>
    <w:uiPriority w:val="39"/>
    <w:unhideWhenUsed/>
    <w:rsid w:val="00a46b8f"/>
    <w:pPr>
      <w:spacing w:before="0" w:after="100"/>
      <w:ind w:left="440" w:hanging="0"/>
    </w:pPr>
    <w:rPr/>
  </w:style>
  <w:style w:type="paragraph" w:styleId="IntenseQuote">
    <w:name w:val="Intense Quote"/>
    <w:basedOn w:val="Normal"/>
    <w:next w:val="Normal"/>
    <w:link w:val="CitadestacadaCar"/>
    <w:uiPriority w:val="30"/>
    <w:qFormat/>
    <w:rsid w:val="00c04221"/>
    <w:pPr>
      <w:pBdr>
        <w:bottom w:val="single" w:sz="4" w:space="4" w:color="5B9BD5"/>
      </w:pBdr>
      <w:spacing w:lineRule="auto" w:line="276" w:before="200" w:after="280"/>
      <w:ind w:left="936" w:right="936" w:hanging="0"/>
    </w:pPr>
    <w:rPr>
      <w:b/>
      <w:bCs/>
      <w:i/>
      <w:iCs/>
      <w:color w:val="5B9BD5" w:themeColor="accent1"/>
    </w:rPr>
  </w:style>
  <w:style w:type="paragraph" w:styleId="Caption1">
    <w:name w:val="caption"/>
    <w:basedOn w:val="Normal"/>
    <w:next w:val="Normal"/>
    <w:uiPriority w:val="35"/>
    <w:unhideWhenUsed/>
    <w:qFormat/>
    <w:rsid w:val="00c04221"/>
    <w:pPr>
      <w:spacing w:lineRule="auto" w:line="240" w:before="40" w:after="160"/>
    </w:pPr>
    <w:rPr>
      <w:b/>
      <w:bCs/>
      <w:color w:val="5B9BD5" w:themeColor="accent1"/>
      <w:kern w:val="2"/>
      <w:sz w:val="18"/>
      <w:szCs w:val="20"/>
      <w:lang w:val="en-US" w:eastAsia="ja-JP"/>
    </w:rPr>
  </w:style>
  <w:style w:type="paragraph" w:styleId="Footnote">
    <w:name w:val="Footnote Text"/>
    <w:basedOn w:val="Normal"/>
    <w:link w:val="TextonotapieCar"/>
    <w:uiPriority w:val="99"/>
    <w:semiHidden/>
    <w:unhideWhenUsed/>
    <w:rsid w:val="005d5259"/>
    <w:pPr>
      <w:spacing w:lineRule="auto" w:line="240" w:before="0" w:after="0"/>
    </w:pPr>
    <w:rPr>
      <w:sz w:val="20"/>
      <w:szCs w:val="20"/>
      <w:lang w:val="es-ES"/>
    </w:rPr>
  </w:style>
  <w:style w:type="paragraph" w:styleId="Default" w:customStyle="1">
    <w:name w:val="Default"/>
    <w:qFormat/>
    <w:rsid w:val="00e454be"/>
    <w:pPr>
      <w:widowControl/>
      <w:bidi w:val="0"/>
      <w:spacing w:lineRule="auto" w:line="240" w:before="0" w:after="0"/>
      <w:jc w:val="left"/>
    </w:pPr>
    <w:rPr>
      <w:rFonts w:ascii="Calibri" w:hAnsi="Calibri" w:cs="Calibri" w:eastAsia="Calibri"/>
      <w:color w:val="000000"/>
      <w:kern w:val="0"/>
      <w:sz w:val="24"/>
      <w:szCs w:val="24"/>
      <w:lang w:val="es-CL" w:eastAsia="en-US" w:bidi="ar-SA"/>
    </w:rPr>
  </w:style>
  <w:style w:type="paragraph" w:styleId="M4042760116434134222msolistparagraph" w:customStyle="1">
    <w:name w:val="m_4042760116434134222msolistparagraph"/>
    <w:basedOn w:val="Normal"/>
    <w:qFormat/>
    <w:rsid w:val="004f1a46"/>
    <w:pPr>
      <w:spacing w:lineRule="auto" w:line="240" w:beforeAutospacing="1" w:afterAutospacing="1"/>
    </w:pPr>
    <w:rPr>
      <w:rFonts w:ascii="Times New Roman" w:hAnsi="Times New Roman" w:eastAsia="Times New Roman" w:cs="Times New Roman"/>
      <w:sz w:val="24"/>
      <w:szCs w:val="24"/>
      <w:lang w:eastAsia="es-CL"/>
    </w:rPr>
  </w:style>
  <w:style w:type="paragraph" w:styleId="Revision">
    <w:name w:val="Revision"/>
    <w:uiPriority w:val="99"/>
    <w:semiHidden/>
    <w:qFormat/>
    <w:rsid w:val="00c73fd9"/>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s-CL" w:eastAsia="en-US" w:bidi="ar-SA"/>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sz="12" w:space="0"/>
        </w:tcBorders>
      </w:tcPr>
    </w:tblStylePr>
    <w:tblStylePr w:type="lastRow">
      <w:rPr>
        <w:b/>
        <w:bCs/>
      </w:rPr>
      <w:tblPr/>
      <w:tcPr>
        <w:tcBorders>
          <w:top w:val="double" w:color="9CC2E5" w:themeColor="accent1" w:sz="2" w:space="0"/>
        </w:tcBorders>
      </w:tcPr>
    </w:tblStylePr>
    <w:tblStylePr w:type="firstCol">
      <w:rPr>
        <w:b/>
        <w:bCs/>
      </w:rPr>
      <w:tblPr/>
    </w:tblStylePr>
    <w:tblStylePr w:type="lastCol">
      <w:rPr>
        <w:b/>
        <w:bCs/>
      </w:rPr>
      <w:tblPr/>
    </w:tblStylePr>
  </w:style>
  <w:style w:type="table" w:customStyle="1" w:styleId="Tablafinanciera">
    <w:name w:val="Tabla financiera"/>
    <w:basedOn w:val="Tablanormal"/>
    <w:uiPriority w:val="99"/>
    <w:rsid w:val="008c1ebe"/>
    <w:pPr>
      <w:ind w:right="144"/>
      <w:spacing w:before="40" w:after="0" w:line="240" w:lineRule="auto"/>
      <w:jc w:val="right"/>
    </w:pPr>
    <w:rPr>
      <w:lang w:val="en-US" w:eastAsia="ja-JP"/>
      <w:color w:val="595959" w:themeColor="text1" w:themeTint="a6"/>
      <w:sz w:val="20"/>
      <w:szCs w:val="20"/>
    </w:rPr>
    <w:tblPr>
      <w:tblBorders>
        <w:insideH w:val="single" w:color="D9D9D9" w:themeColor="background1"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Cuadrculadetablaclara">
    <w:name w:val="Grid Table Light"/>
    <w:basedOn w:val="Tablanormal"/>
    <w:uiPriority w:val="40"/>
    <w:rsid w:val="005c4a58"/>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customStyle="1" w:styleId="Cuadrculadetablaclara1">
    <w:name w:val="Cuadrícula de tabla clara1"/>
    <w:basedOn w:val="Tablanormal"/>
    <w:uiPriority w:val="40"/>
    <w:rsid w:val="00943df1"/>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glossaryDocument" Target="glossary/document.xml"/><Relationship Id="rId10" Type="http://schemas.openxmlformats.org/officeDocument/2006/relationships/customXml" Target="../customXml/item1.xml"/><Relationship Id="rId11" Type="http://schemas.openxmlformats.org/officeDocument/2006/relationships/customXml" Target="../customXml/item2.xml"/><Relationship Id="rId12" Type="http://schemas.openxmlformats.org/officeDocument/2006/relationships/customXml" Target="../customXml/item3.xml"/><Relationship Id="rId13" Type="http://schemas.openxmlformats.org/officeDocument/2006/relationships/customXml" Target="../customXml/item4.xml"/>
</Relationships>
</file>

<file path=word/_rels/header1.xml.rels><?xml version="1.0" encoding="UTF-8"?>
<Relationships xmlns="http://schemas.openxmlformats.org/package/2006/relationships"><Relationship Id="rId1" Type="http://schemas.openxmlformats.org/officeDocument/2006/relationships/image" Target="media/image2.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Application>Trio_Office/6.2.8.2$Windows_x86 LibreOffice_project/</Application>
  <Pages>5</Pages>
  <Words>896</Words>
  <Characters>4941</Characters>
  <CharactersWithSpaces>5794</CharactersWithSpaces>
  <Paragraphs>41</Paragraphs>
  <Company>Wal-Mart Stores,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dc:description/>
  <dc:language>es-CL</dc:language>
  <cp:lastModifiedBy/>
  <cp:lastPrinted>2019-12-16T20:10:00Z</cp:lastPrinted>
  <dcterms:modified xsi:type="dcterms:W3CDTF">2026-10-14T15:16:07Z</dcterms:modified>
  <cp:revision>43</cp:revision>
  <dc:subject/>
  <dc:title>AsignaturaPortafolioTitulo_APT2.0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Wal-Mart Stores, Inc.</vt:lpwstr>
  </property>
  <property fmtid="{D5CDD505-2E9C-101B-9397-08002B2CF9AE}" pid="4" name="ContentTypeId">
    <vt:lpwstr>0x010100E96778489EE7714D8BD12CC105EB918B</vt:lpwstr>
  </property>
  <property fmtid="{D5CDD505-2E9C-101B-9397-08002B2CF9AE}" pid="5" name="DocSecurity">
    <vt:i4>0</vt:i4>
  </property>
  <property fmtid="{D5CDD505-2E9C-101B-9397-08002B2CF9AE}" pid="6" name="HyperlinksChanged">
    <vt:bool>0</vt:bool>
  </property>
  <property fmtid="{D5CDD505-2E9C-101B-9397-08002B2CF9AE}" pid="7" name="LinksUpToDate">
    <vt:bool>0</vt:bool>
  </property>
  <property fmtid="{D5CDD505-2E9C-101B-9397-08002B2CF9AE}" pid="8" name="ScaleCrop">
    <vt:bool>0</vt:bool>
  </property>
  <property fmtid="{D5CDD505-2E9C-101B-9397-08002B2CF9AE}" pid="9" name="ShareDoc">
    <vt:bool>0</vt:bool>
  </property>
  <property fmtid="{D5CDD505-2E9C-101B-9397-08002B2CF9AE}" pid="10" name="_NewReviewCycle">
    <vt:lpwstr/>
  </property>
</Properties>
</file>