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>
          <w:b/>
          <w:b/>
        </w:rPr>
      </w:pPr>
      <w:r>
        <w:rPr>
          <w:b/>
        </w:rPr>
        <mc:AlternateContent>
          <mc:Choice Requires="wpg">
            <w:drawing>
              <wp:anchor behindDoc="0" distT="0" distB="0" distL="0" distR="0" simplePos="0" locked="0" layoutInCell="1" allowOverlap="1" relativeHeight="2" wp14:anchorId="39581AE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9510" cy="1562735"/>
                <wp:effectExtent l="0" t="0" r="0" b="0"/>
                <wp:wrapNone/>
                <wp:docPr id="1" name="Grupo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00" cy="1562040"/>
                        </a:xfrm>
                      </wpg:grpSpPr>
                      <wps:wsp>
                        <wps:cNvSpPr/>
                        <wps:spPr>
                          <a:xfrm>
                            <a:off x="1066680" y="299160"/>
                            <a:ext cx="5172120" cy="126288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Cs w:val="24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48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8"/>
                                  <w:bCs/>
                                  <w:iCs w:val="false"/>
                                  <w:smallCaps w:val="false"/>
                                  <w:caps w:val="false"/>
                                  <w:color w:val="1F3864"/>
                                </w:rPr>
                                <w:t xml:space="preserve">Guía2. Desarrollo Proyecto APT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48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8"/>
                                  <w:bCs/>
                                  <w:iCs w:val="false"/>
                                  <w:smallCaps w:val="false"/>
                                  <w:caps w:val="false"/>
                                  <w:color w:val="1F3864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1033920" cy="14878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upo 27" style="position:absolute;margin-left:-33.05pt;margin-top:0.75pt;width:491.25pt;height:123pt" coordorigin="-661,15" coordsize="9825,2460">
                <v:rect id="shape_0" ID="Cuadro de texto 2" stroked="f" style="position:absolute;left:1019;top:486;width:8144;height:1988;mso-position-horizontal:center;mso-position-horizontal-relative:margin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Cs w:val="24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48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8"/>
                            <w:bCs/>
                            <w:iCs w:val="false"/>
                            <w:smallCaps w:val="false"/>
                            <w:caps w:val="false"/>
                            <w:color w:val="1F3864"/>
                          </w:rPr>
                          <w:t xml:space="preserve">Guía2. Desarrollo Proyecto APT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48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8"/>
                            <w:bCs/>
                            <w:iCs w:val="false"/>
                            <w:smallCaps w:val="false"/>
                            <w:caps w:val="false"/>
                            <w:color w:val="1F3864"/>
                          </w:rPr>
                          <w:t>Asignatura Capstone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weight="9360" joinstyle="miter" endcap="flat"/>
                </v:rect>
                <v:rect id="shape_0" ID="Rectángulo 49" fillcolor="#203864" stroked="f" style="position:absolute;left:-661;top:15;width:1627;height:2342;mso-position-horizontal:center;mso-position-horizontal-relative:margin">
                  <w10:wrap type="none"/>
                  <v:fill o:detectmouseclick="t" type="solid" color2="#dfc79b"/>
                  <v:stroke color="#3465a4" weight="12600" joinstyle="miter" endcap="flat"/>
                </v:rect>
              </v:group>
            </w:pict>
          </mc:Fallback>
        </mc:AlternateContent>
      </w:r>
    </w:p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Tablaconcuadrcula"/>
        <w:tblW w:w="9639" w:type="dxa"/>
        <w:jc w:val="left"/>
        <w:tblInd w:w="-572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39"/>
      </w:tblGrid>
      <w:tr>
        <w:trPr>
          <w:trHeight w:val="440" w:hRule="atLeast"/>
        </w:trPr>
        <w:tc>
          <w:tcPr>
            <w:tcW w:w="9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b/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Resumen avance Proyecto APT</w:t>
            </w:r>
          </w:p>
        </w:tc>
      </w:tr>
      <w:tr>
        <w:trPr>
          <w:trHeight w:val="800" w:hRule="atLeast"/>
        </w:trPr>
        <w:tc>
          <w:tcPr>
            <w:tcW w:w="9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themeFill="accent1" w:themeFillTint="33" w:val="clear"/>
            <w:vAlign w:val="center"/>
          </w:tcPr>
          <w:p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color w:val="1F3864" w:themeColor="accent1" w:themeShade="80"/>
                <w:szCs w:val="22"/>
              </w:rPr>
              <w:t xml:space="preserve">A continuación, encontrarás distintos campos que deberás completar con la información solicitada. </w:t>
            </w:r>
          </w:p>
        </w:tc>
      </w:tr>
    </w:tbl>
    <w:p>
      <w:pPr>
        <w:pStyle w:val="Normal"/>
        <w:spacing w:lineRule="auto" w:line="240" w:before="0" w:after="0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Tablaconcuadrcula"/>
        <w:tblW w:w="9639" w:type="dxa"/>
        <w:jc w:val="left"/>
        <w:tblInd w:w="-572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27"/>
        <w:gridCol w:w="7111"/>
      </w:tblGrid>
      <w:tr>
        <w:trPr/>
        <w:tc>
          <w:tcPr>
            <w:tcW w:w="2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Calibri" w:hAnsi="Calibri"/>
                <w:color w:val="1F3864" w:themeColor="accent1" w:themeShade="80"/>
              </w:rPr>
            </w:pPr>
            <w:r>
              <w:rPr>
                <w:color w:val="1F3864" w:themeColor="accent1" w:themeShade="80"/>
                <w:szCs w:val="22"/>
              </w:rPr>
              <w:t>Resumen de avance proyecto APT</w:t>
            </w:r>
          </w:p>
        </w:tc>
        <w:tc>
          <w:tcPr>
            <w:tcW w:w="7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szCs w:val="22"/>
              </w:rPr>
            </w:r>
          </w:p>
          <w:p>
            <w:pPr>
              <w:pStyle w:val="TextBody"/>
              <w:jc w:val="both"/>
              <w:rPr>
                <w:rFonts w:ascii="Google Sans Text;sans-serif" w:hAnsi="Google Sans Text;sans-serif"/>
                <w:sz w:val="20"/>
                <w:szCs w:val="20"/>
              </w:rPr>
            </w:pPr>
            <w:bookmarkStart w:id="2" w:name="p-rc_4e5773427efa1a85-1022"/>
            <w:bookmarkEnd w:id="2"/>
            <w:r>
              <w:rPr>
                <w:rFonts w:cs="Arial" w:ascii="Google Sans Text;sans-serif" w:hAnsi="Google Sans Text;sans-serif"/>
                <w:i/>
                <w:color w:val="548DD4"/>
                <w:sz w:val="20"/>
                <w:szCs w:val="20"/>
                <w:lang w:eastAsia="es-CL"/>
              </w:rPr>
              <w:t xml:space="preserve">Durante la Fase 2 del Proyecto APT </w:t>
            </w:r>
            <w:r>
              <w:rPr>
                <w:rFonts w:cs="Arial" w:ascii="Google Sans Text;sans-serif" w:hAnsi="Google Sans Text;sans-serif"/>
                <w:b/>
                <w:i/>
                <w:color w:val="548DD4"/>
                <w:sz w:val="20"/>
                <w:szCs w:val="20"/>
                <w:lang w:eastAsia="es-CL"/>
              </w:rPr>
              <w:t>Entre Cherrys</w:t>
            </w:r>
            <w:r>
              <w:rPr>
                <w:rFonts w:cs="Arial" w:ascii="Google Sans Text;sans-serif" w:hAnsi="Google Sans Text;sans-serif"/>
                <w:i/>
                <w:color w:val="548DD4"/>
                <w:sz w:val="20"/>
                <w:szCs w:val="20"/>
                <w:lang w:eastAsia="es-CL"/>
              </w:rPr>
              <w:t>, he completado de manera individual la totalidad de los hitos técnicos de ingeniería de software planificados:</w:t>
            </w: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>
            <w:pPr>
              <w:pStyle w:val="TextBody"/>
              <w:numPr>
                <w:ilvl w:val="0"/>
                <w:numId w:val="1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/>
            </w:pPr>
            <w:bookmarkStart w:id="3" w:name="p-rc_4e5773427efa1a85-1023"/>
            <w:bookmarkEnd w:id="3"/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Rediseño UI/UX Tema Cozy: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Implementación de la interfaz con React y Tailwind CSS adaptando la paleta cromática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#FAF7F2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#FAF0F2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. </w:t>
            </w:r>
          </w:p>
          <w:p>
            <w:pPr>
              <w:pStyle w:val="TextBody"/>
              <w:numPr>
                <w:ilvl w:val="0"/>
                <w:numId w:val="1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/>
            </w:pPr>
            <w:bookmarkStart w:id="4" w:name="p-rc_4e5773427efa1a85-1024"/>
            <w:bookmarkEnd w:id="4"/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Arquitectura del Footer: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Reestructuración del pie de página con accesos de navegación, horarios y el enlace restringido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 xml:space="preserve"> Admin Pedidos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. </w:t>
            </w:r>
          </w:p>
          <w:p>
            <w:pPr>
              <w:pStyle w:val="TextBody"/>
              <w:numPr>
                <w:ilvl w:val="0"/>
                <w:numId w:val="1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/>
            </w:pPr>
            <w:bookmarkStart w:id="5" w:name="p-rc_4e5773427efa1a85-1025"/>
            <w:bookmarkEnd w:id="5"/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Persistencia en Supabase: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Conexión asíncrona a la tabla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public.transacciones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en Supabase PostgreSQL con asignación de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UUID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y marcas de tiempo (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timestamp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). </w:t>
            </w:r>
          </w:p>
          <w:p>
            <w:pPr>
              <w:pStyle w:val="TextBody"/>
              <w:numPr>
                <w:ilvl w:val="0"/>
                <w:numId w:val="1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>
                <w:rFonts w:ascii="Google Sans Text;sans-serif" w:hAnsi="Google Sans Text;sans-serif"/>
                <w:sz w:val="20"/>
                <w:szCs w:val="20"/>
              </w:rPr>
            </w:pPr>
            <w:bookmarkStart w:id="6" w:name="p-rc_4e5773427efa1a85-1026"/>
            <w:bookmarkEnd w:id="6"/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Caso de Uso CU-01 (Checkout):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Integración del flujo completo de compra ($57.990) con doble salida (WhatsApp API y Dashboard de Administración). </w:t>
            </w:r>
          </w:p>
          <w:p>
            <w:pPr>
              <w:pStyle w:val="TextBody"/>
              <w:numPr>
                <w:ilvl w:val="0"/>
                <w:numId w:val="1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/>
            </w:pPr>
            <w:bookmarkStart w:id="7" w:name="p-rc_4e5773427efa1a85-1027"/>
            <w:bookmarkEnd w:id="7"/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Versionamiento y CI/CD: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Configuración global de identidad en Git (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mau.sotop@duocuc.cl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>), repositorio GitHub (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mausotop-duocuc/EntreCherrys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>) y despliegue continuo en Vercel.</w:t>
            </w:r>
          </w:p>
          <w:p>
            <w:pPr>
              <w:pStyle w:val="Normal"/>
              <w:spacing w:before="0" w:after="160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szCs w:val="22"/>
              </w:rPr>
            </w:r>
          </w:p>
        </w:tc>
      </w:tr>
      <w:tr>
        <w:trPr>
          <w:trHeight w:val="1247" w:hRule="atLeast"/>
        </w:trPr>
        <w:tc>
          <w:tcPr>
            <w:tcW w:w="2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Calibri" w:hAnsi="Calibri"/>
                <w:color w:val="1F3864" w:themeColor="accent1" w:themeShade="80"/>
              </w:rPr>
            </w:pPr>
            <w:r>
              <w:rPr>
                <w:color w:val="1F3864" w:themeColor="accent1" w:themeShade="80"/>
                <w:szCs w:val="22"/>
              </w:rPr>
              <w:t>Objetivos</w:t>
            </w:r>
          </w:p>
        </w:tc>
        <w:tc>
          <w:tcPr>
            <w:tcW w:w="7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TextBody"/>
              <w:jc w:val="both"/>
              <w:rPr>
                <w:rFonts w:ascii="Google Sans Text;sans-serif" w:hAnsi="Google Sans Text;sans-serif"/>
                <w:szCs w:val="22"/>
              </w:rPr>
            </w:pPr>
            <w:bookmarkStart w:id="8" w:name="p-rc_4e5773427efa1a85-1028"/>
            <w:bookmarkEnd w:id="8"/>
            <w:r>
              <w:rPr>
                <w:rFonts w:cs="Arial" w:ascii="Google Sans Text;sans-serif" w:hAnsi="Google Sans Text;sans-serif"/>
                <w:i/>
                <w:color w:val="548DD4"/>
                <w:sz w:val="20"/>
                <w:szCs w:val="20"/>
                <w:lang w:eastAsia="es-CL"/>
              </w:rPr>
              <w:t>No se requirieron modificaciones a los objetivos iniciales del proyecto.</w:t>
            </w: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>
            <w:pPr>
              <w:pStyle w:val="TextBody"/>
              <w:spacing w:lineRule="auto" w:line="273" w:before="0" w:after="140"/>
              <w:ind w:left="0" w:right="0" w:hanging="0"/>
              <w:rPr>
                <w:rFonts w:ascii="Google Sans Text;sans-serif" w:hAnsi="Google Sans Text;sans-serif"/>
                <w:sz w:val="20"/>
                <w:szCs w:val="20"/>
              </w:rPr>
            </w:pPr>
            <w:bookmarkStart w:id="9" w:name="p-rc_4e5773427efa1a85-1029"/>
            <w:bookmarkEnd w:id="9"/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Objetivo Ratificado: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Implantar una solución web e-commerce que permita a la pyme </w:t>
            </w: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Entre Cherrys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digitalizar la gestión de catálogo, automatizar la recepción de comprobantes por WhatsApp y controlar las órdenes de compra desde un panel de administración. </w:t>
            </w:r>
          </w:p>
          <w:p>
            <w:pPr>
              <w:pStyle w:val="Normal"/>
              <w:spacing w:before="0" w:after="160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szCs w:val="22"/>
              </w:rPr>
            </w:r>
          </w:p>
        </w:tc>
      </w:tr>
      <w:tr>
        <w:trPr>
          <w:trHeight w:val="939" w:hRule="atLeast"/>
        </w:trPr>
        <w:tc>
          <w:tcPr>
            <w:tcW w:w="2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Calibri" w:hAnsi="Calibri"/>
                <w:color w:val="1F3864" w:themeColor="accent1" w:themeShade="80"/>
              </w:rPr>
            </w:pPr>
            <w:r>
              <w:rPr>
                <w:color w:val="1F3864" w:themeColor="accent1" w:themeShade="80"/>
                <w:szCs w:val="22"/>
              </w:rPr>
              <w:t>Metodología</w:t>
            </w:r>
          </w:p>
        </w:tc>
        <w:tc>
          <w:tcPr>
            <w:tcW w:w="7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bCs/>
                <w:lang w:eastAsia="es-CL"/>
              </w:rPr>
              <w:t>Se aplicó un marco de trabajo ágil (Scrum/Kanban) en iteraciones semanales adaptado al trabajo individual. La metodología incluye la verificación continua en entorno local (</w:t>
            </w:r>
            <w:r>
              <w:rPr>
                <w:rStyle w:val="SourceText"/>
                <w:b/>
                <w:bCs/>
                <w:lang w:eastAsia="es-CL"/>
              </w:rPr>
              <w:t>npm run build</w:t>
            </w:r>
            <w:r>
              <w:rPr>
                <w:b/>
                <w:bCs/>
                <w:lang w:eastAsia="es-CL"/>
              </w:rPr>
              <w:t xml:space="preserve">) antes de cada commit a la rama </w:t>
            </w:r>
            <w:r>
              <w:rPr>
                <w:rStyle w:val="SourceText"/>
                <w:b/>
                <w:bCs/>
                <w:lang w:eastAsia="es-CL"/>
              </w:rPr>
              <w:t>main</w:t>
            </w:r>
            <w:r>
              <w:rPr>
                <w:b/>
                <w:bCs/>
                <w:lang w:eastAsia="es-CL"/>
              </w:rPr>
              <w:t xml:space="preserve"> en GitHub, asegurando compilaciones limpias en el entorno serverless de Vercel. </w:t>
            </w:r>
          </w:p>
        </w:tc>
      </w:tr>
      <w:tr>
        <w:trPr>
          <w:trHeight w:val="2377" w:hRule="atLeast"/>
        </w:trPr>
        <w:tc>
          <w:tcPr>
            <w:tcW w:w="2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Calibri" w:hAnsi="Calibri"/>
                <w:color w:val="1F3864" w:themeColor="accent1" w:themeShade="80"/>
              </w:rPr>
            </w:pPr>
            <w:r>
              <w:rPr>
                <w:color w:val="1F3864" w:themeColor="accent1" w:themeShade="80"/>
                <w:szCs w:val="22"/>
              </w:rPr>
              <w:t>Evidencias de avance</w:t>
            </w:r>
          </w:p>
        </w:tc>
        <w:tc>
          <w:tcPr>
            <w:tcW w:w="7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TextBody"/>
              <w:jc w:val="both"/>
              <w:rPr>
                <w:rFonts w:ascii="Google Sans Text;sans-serif" w:hAnsi="Google Sans Text;sans-serif"/>
                <w:b/>
                <w:b/>
                <w:bCs/>
                <w:sz w:val="20"/>
                <w:szCs w:val="20"/>
              </w:rPr>
            </w:pPr>
            <w:bookmarkStart w:id="10" w:name="p-rc_4e5773427efa1a85-1031"/>
            <w:bookmarkEnd w:id="10"/>
            <w:r>
              <w:rPr>
                <w:rFonts w:cs="Arial" w:ascii="Google Sans Text;sans-serif" w:hAnsi="Google Sans Text;sans-serif"/>
                <w:b/>
                <w:bCs/>
                <w:i/>
                <w:color w:val="548DD4"/>
                <w:sz w:val="20"/>
                <w:szCs w:val="20"/>
                <w:lang w:eastAsia="es-CL"/>
              </w:rPr>
              <w:t>Presento 4 evidencias fotográficas reales que demuestran la trazabilidad del sistema y el resguardo de la calidad disciplinar:</w:t>
            </w:r>
            <w:r>
              <w:rPr>
                <w:rFonts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>
            <w:pPr>
              <w:pStyle w:val="TextBody"/>
              <w:numPr>
                <w:ilvl w:val="0"/>
                <w:numId w:val="2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/>
            </w:pPr>
            <w:bookmarkStart w:id="11" w:name="p-rc_4e5773427efa1a85-1032"/>
            <w:bookmarkEnd w:id="11"/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>Evidencia 1 (</w:t>
            </w:r>
            <w:r>
              <w:rPr>
                <w:rStyle w:val="SourceText"/>
                <w:rFonts w:ascii="Google Sans Text;sans-serif" w:hAnsi="Google Sans Text;sans-serif"/>
                <w:b/>
                <w:bCs/>
                <w:sz w:val="20"/>
                <w:szCs w:val="20"/>
              </w:rPr>
              <w:t>evidencia 1.png</w:t>
            </w:r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): Captura de la tabla </w:t>
            </w:r>
            <w:r>
              <w:rPr>
                <w:rStyle w:val="SourceText"/>
                <w:rFonts w:ascii="Google Sans Text;sans-serif" w:hAnsi="Google Sans Text;sans-serif"/>
                <w:b/>
                <w:bCs/>
                <w:sz w:val="20"/>
                <w:szCs w:val="20"/>
              </w:rPr>
              <w:t>public.transacciones</w:t>
            </w:r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 en Supabase mostrando el estado inicial (1 registro). </w:t>
            </w:r>
          </w:p>
          <w:p>
            <w:pPr>
              <w:pStyle w:val="TextBody"/>
              <w:numPr>
                <w:ilvl w:val="0"/>
                <w:numId w:val="2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/>
            </w:pPr>
            <w:bookmarkStart w:id="12" w:name="p-rc_4e5773427efa1a85-1033"/>
            <w:bookmarkEnd w:id="12"/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>Evidencia 2 (</w:t>
            </w:r>
            <w:r>
              <w:rPr>
                <w:rStyle w:val="SourceText"/>
                <w:rFonts w:ascii="Google Sans Text;sans-serif" w:hAnsi="Google Sans Text;sans-serif"/>
                <w:b/>
                <w:bCs/>
                <w:sz w:val="20"/>
                <w:szCs w:val="20"/>
              </w:rPr>
              <w:t>evidencia 2.png</w:t>
            </w:r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): Captura de la base de datos tras confirmar la compra, evidenciando el nuevo registro con UUID </w:t>
            </w:r>
            <w:r>
              <w:rPr>
                <w:rStyle w:val="SourceText"/>
                <w:rFonts w:ascii="Google Sans Text;sans-serif" w:hAnsi="Google Sans Text;sans-serif"/>
                <w:b/>
                <w:bCs/>
                <w:sz w:val="20"/>
                <w:szCs w:val="20"/>
              </w:rPr>
              <w:t>6c9802d8-b7fc-4a03-bf17-a4711ce95746</w:t>
            </w:r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 a nombre de Mauricio Soto por $57.990. </w:t>
            </w:r>
          </w:p>
          <w:p>
            <w:pPr>
              <w:pStyle w:val="TextBody"/>
              <w:numPr>
                <w:ilvl w:val="0"/>
                <w:numId w:val="2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/>
            </w:pPr>
            <w:bookmarkStart w:id="13" w:name="p-rc_4e5773427efa1a85-1034"/>
            <w:bookmarkEnd w:id="13"/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>Evidencia 3 (</w:t>
            </w:r>
            <w:r>
              <w:rPr>
                <w:rStyle w:val="SourceText"/>
                <w:rFonts w:ascii="Google Sans Text;sans-serif" w:hAnsi="Google Sans Text;sans-serif"/>
                <w:b/>
                <w:bCs/>
                <w:sz w:val="20"/>
                <w:szCs w:val="20"/>
              </w:rPr>
              <w:t>evidencia panel admin.png</w:t>
            </w:r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): Captura del Panel de Administración web renderizando la tarjeta del pedido </w:t>
            </w:r>
            <w:r>
              <w:rPr>
                <w:rStyle w:val="SourceText"/>
                <w:rFonts w:ascii="Google Sans Text;sans-serif" w:hAnsi="Google Sans Text;sans-serif"/>
                <w:b/>
                <w:bCs/>
                <w:sz w:val="20"/>
                <w:szCs w:val="20"/>
              </w:rPr>
              <w:t>#6c9802d8...</w:t>
            </w:r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 en estado </w:t>
            </w:r>
            <w:r>
              <w:rPr>
                <w:rFonts w:ascii="Google Sans Text;sans-serif" w:hAnsi="Google Sans Text;sans-serif"/>
                <w:b/>
                <w:bCs/>
                <w:i/>
                <w:sz w:val="20"/>
                <w:szCs w:val="20"/>
              </w:rPr>
              <w:t>Pendiente</w:t>
            </w:r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. </w:t>
            </w:r>
          </w:p>
          <w:p>
            <w:pPr>
              <w:pStyle w:val="TextBody"/>
              <w:numPr>
                <w:ilvl w:val="0"/>
                <w:numId w:val="2"/>
              </w:numPr>
              <w:pBdr/>
              <w:tabs>
                <w:tab w:val="clear" w:pos="708"/>
                <w:tab w:val="left" w:pos="0" w:leader="none"/>
              </w:tabs>
              <w:spacing w:lineRule="auto" w:line="273" w:before="0" w:after="140"/>
              <w:ind w:left="0" w:right="0" w:hanging="283"/>
              <w:rPr/>
            </w:pPr>
            <w:bookmarkStart w:id="14" w:name="p-rc_4e5773427efa1a85-1035"/>
            <w:bookmarkEnd w:id="14"/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>Evidencia 4 (</w:t>
            </w:r>
            <w:r>
              <w:rPr>
                <w:rStyle w:val="SourceText"/>
                <w:rFonts w:ascii="Google Sans Text;sans-serif" w:hAnsi="Google Sans Text;sans-serif"/>
                <w:b/>
                <w:bCs/>
                <w:sz w:val="20"/>
                <w:szCs w:val="20"/>
              </w:rPr>
              <w:t>evidencia wsp.png</w:t>
            </w:r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): Captura de WhatsApp Web cargando el mensaje autogenerado con el detalle del pedido ($57.990). </w:t>
            </w:r>
          </w:p>
          <w:p>
            <w:pPr>
              <w:pStyle w:val="TextBody"/>
              <w:spacing w:lineRule="auto" w:line="273" w:before="0" w:after="140"/>
              <w:ind w:left="0" w:right="0" w:hanging="0"/>
              <w:rPr>
                <w:rFonts w:ascii="Google Sans Text;sans-serif" w:hAnsi="Google Sans Text;sans-serif"/>
                <w:b/>
                <w:b/>
                <w:bCs/>
                <w:sz w:val="20"/>
                <w:szCs w:val="20"/>
              </w:rPr>
            </w:pPr>
            <w:bookmarkStart w:id="15" w:name="p-rc_4e5773427efa1a85-1036"/>
            <w:bookmarkEnd w:id="15"/>
            <w:r>
              <w:rPr>
                <w:rFonts w:ascii="Google Sans Text;sans-serif" w:hAnsi="Google Sans Text;sans-serif"/>
                <w:b/>
                <w:bCs/>
                <w:sz w:val="20"/>
                <w:szCs w:val="20"/>
              </w:rPr>
              <w:t xml:space="preserve">Resguardo de Calidad Disciplinar: Implementación de componentes modulares en React para bajo acoplamiento, diseño de esquema relacional en PostgreSQL (Supabase) con tipos de datos nativos para garantizar integridad referencial, y ejecución de pruebas E2E en el ciclo Entrada-Procesamiento-Salida (IPO). </w:t>
            </w:r>
          </w:p>
          <w:p>
            <w:pPr>
              <w:pStyle w:val="Normal"/>
              <w:jc w:val="both"/>
              <w:rPr>
                <w:szCs w:val="22"/>
              </w:rPr>
            </w:pPr>
            <w:r>
              <w:rPr>
                <w:rFonts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https://lh3.googleusercontent.com/gg/AJWXcNeq_tfkMRKbCDioRFrn-H_7BcGvkztGbduw_myzVnkq1 zHr0jbSFipalmSpUdZAJRKX_Wmw0hJw81DkqixDFo40CW5wqq2QI5EG49bCHrmIx3jh7SaWMpAOHuv4UWbEOqL </w:t>
            </w:r>
          </w:p>
          <w:p>
            <w:pPr>
              <w:pStyle w:val="Normal"/>
              <w:jc w:val="both"/>
              <w:rPr>
                <w:szCs w:val="22"/>
              </w:rPr>
            </w:pPr>
            <w:r>
              <w:rPr>
                <w:rFonts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https://lh3.googleusercontent.com/gg/AJWXcNcyi0f9pNC6HFw4OBEo9iU-QhrHLka1LTuWpK9PcOBpT JZuokDuxM4Ckxy0dDeVKGOS7WZZibAj4qZbxp9-wC4TVKFF6BWmCLOvJszkr3iAM9ZBQg5xSQvF9pmfty3xv4S </w:t>
            </w:r>
          </w:p>
          <w:p>
            <w:pPr>
              <w:pStyle w:val="Normal"/>
              <w:jc w:val="both"/>
              <w:rPr>
                <w:szCs w:val="22"/>
              </w:rPr>
            </w:pPr>
            <w:r>
              <w:rPr>
                <w:rFonts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https://lh3.googleusercontent.com/gg/AJWXcNf_8A9KrbiDZhFSJMkAO_QjTnXFeCxo80THoGPNkBYrQ IzGubw_7rCt_AviTvhnDFjdan7Z_J2sSaz4tLthkNS6ommLhKMJJZjJCu-ewTLGn3aPVB5K7z6ZlEgcuilArg9 i_kJqhaiglFlB1cXdNokPFpIA=s0 </w:t>
            </w:r>
          </w:p>
          <w:p>
            <w:pPr>
              <w:pStyle w:val="Normal"/>
              <w:spacing w:before="0" w:after="160"/>
              <w:jc w:val="both"/>
              <w:rPr>
                <w:szCs w:val="22"/>
              </w:rPr>
            </w:pPr>
            <w:r>
              <w:rPr>
                <w:rFonts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https://lh3.googleusercontent.com/gg/AJWXcNeWj8TbdBt8f3kLXFuX8EH1EiV3nacKcgC-js-O9mFYz 0ggzUyO2GC7zcKnbsbLtMsAfkWeLizwMgcajUQtfQUfVCRP0PYM9g8nxa36bgIfqf2aiEGeh839uMrfgPWrfPO 9XY2pAr5jVlX15qwS4QVppiMh9soctCqm3Ihncc1mXLhmc9yGhs3vRe9RiHA_FTP0RscScuCIYv5z_H3nxDfx1 </w:t>
            </w:r>
          </w:p>
        </w:tc>
      </w:tr>
    </w:tbl>
    <w:tbl>
      <w:tblPr>
        <w:tblStyle w:val="Tablaconcuadrcula"/>
        <w:tblpPr w:bottomFromText="0" w:horzAnchor="margin" w:leftFromText="141" w:rightFromText="141" w:tblpX="-719" w:tblpY="-116" w:topFromText="0" w:vertAnchor="text"/>
        <w:tblW w:w="9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40"/>
      </w:tblGrid>
      <w:tr>
        <w:trPr>
          <w:trHeight w:val="440" w:hRule="atLeast"/>
        </w:trPr>
        <w:tc>
          <w:tcPr>
            <w:tcW w:w="9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b/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2. Monitoreo del Plan de Trabajo </w:t>
            </w:r>
          </w:p>
        </w:tc>
      </w:tr>
      <w:tr>
        <w:trPr>
          <w:trHeight w:val="800" w:hRule="atLeast"/>
        </w:trPr>
        <w:tc>
          <w:tcPr>
            <w:tcW w:w="9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themeFill="accent1" w:themeFillTint="33" w:val="clear"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color w:val="1F3864" w:themeColor="accent1" w:themeShade="80"/>
                <w:szCs w:val="22"/>
              </w:rPr>
              <w:t>Examina cuidadosamente tu plan de trabajo, enfocándote especialmente en la columna de estado de avance y ajustes.</w:t>
            </w:r>
          </w:p>
        </w:tc>
      </w:tr>
    </w:tbl>
    <w:p>
      <w:pPr>
        <w:pStyle w:val="Normal"/>
        <w:spacing w:lineRule="auto" w:line="240" w:before="0" w:after="0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Tablaconcuadrcula"/>
        <w:tblpPr w:bottomFromText="0" w:horzAnchor="margin" w:leftFromText="180" w:rightFromText="180" w:tblpX="0" w:tblpXSpec="center" w:tblpY="3517" w:topFromText="0" w:vertAnchor="page"/>
        <w:tblW w:w="977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27"/>
        <w:gridCol w:w="1076"/>
        <w:gridCol w:w="1276"/>
        <w:gridCol w:w="1276"/>
        <w:gridCol w:w="1275"/>
        <w:gridCol w:w="1276"/>
        <w:gridCol w:w="1417"/>
        <w:gridCol w:w="851"/>
      </w:tblGrid>
      <w:tr>
        <w:trPr>
          <w:trHeight w:val="415" w:hRule="atLeast"/>
        </w:trPr>
        <w:tc>
          <w:tcPr>
            <w:tcW w:w="9774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Plan de Trabajo</w:t>
            </w:r>
          </w:p>
        </w:tc>
      </w:tr>
      <w:tr>
        <w:trPr>
          <w:trHeight w:val="711" w:hRule="atLeast"/>
        </w:trPr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Competencia o unidades de competencias</w:t>
            </w:r>
          </w:p>
        </w:tc>
        <w:tc>
          <w:tcPr>
            <w:tcW w:w="1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Actividades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Recursos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Duración de la actividad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Responsable</w:t>
            </w:r>
            <w:r>
              <w:rPr>
                <w:rStyle w:val="FootnoteAnchor"/>
                <w:color w:val="1F3864" w:themeColor="accent1" w:themeShade="80"/>
                <w:sz w:val="18"/>
                <w:szCs w:val="22"/>
              </w:rPr>
              <w:footnoteReference w:id="2"/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Observaciones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Estado de avance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color w:val="1F3864" w:themeColor="accent1" w:themeShade="80"/>
                <w:sz w:val="18"/>
                <w:szCs w:val="22"/>
              </w:rPr>
              <w:t>Ajustes</w:t>
            </w:r>
          </w:p>
        </w:tc>
      </w:tr>
      <w:tr>
        <w:trPr>
          <w:trHeight w:val="2410" w:hRule="atLeast"/>
        </w:trPr>
        <w:tc>
          <w:tcPr>
            <w:tcW w:w="13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s-CL"/>
              </w:rPr>
              <w:t>Desarrollar Solución de Software (Comp. 4)</w:t>
            </w:r>
          </w:p>
          <w:p>
            <w:pPr>
              <w:pStyle w:val="Text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16" w:name="p-rc_4e5773427efa1a85-1047"/>
            <w:bookmarkStart w:id="17" w:name="p-rc_4e5773427efa1a85-1047"/>
            <w:bookmarkEnd w:id="17"/>
          </w:p>
          <w:p>
            <w:pPr>
              <w:pStyle w:val="Normal"/>
              <w:spacing w:before="0" w:after="160"/>
              <w:rPr>
                <w:lang w:eastAsia="es-CL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" w:hAnsi="Calibri" w:cs="Arial"/>
                <w:i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sz w:val="20"/>
                <w:szCs w:val="20"/>
                <w:lang w:eastAsia="es-CL"/>
              </w:rPr>
              <w:t>Refinamiento UI/UX y Tema Cozy (</w:t>
            </w:r>
            <w:r>
              <w:rPr>
                <w:rStyle w:val="SourceText"/>
                <w:sz w:val="20"/>
                <w:szCs w:val="20"/>
                <w:lang w:eastAsia="es-CL"/>
              </w:rPr>
              <w:t>#FAF7F2</w:t>
            </w:r>
            <w:r>
              <w:rPr>
                <w:sz w:val="20"/>
                <w:szCs w:val="20"/>
                <w:lang w:eastAsia="es-CL"/>
              </w:rPr>
              <w:t xml:space="preserve">) 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rPr>
                <w:b/>
                <w:b/>
                <w:sz w:val="18"/>
                <w:szCs w:val="24"/>
              </w:rPr>
            </w:pPr>
            <w:r>
              <w:rPr>
                <w:sz w:val="20"/>
                <w:szCs w:val="20"/>
                <w:lang w:eastAsia="es-CL"/>
              </w:rPr>
              <w:t xml:space="preserve">React, Tailwind CSS, VS Code 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rPr>
                <w:rFonts w:ascii="Calibri" w:hAnsi="Calibri" w:cs="Arial"/>
                <w:i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sz w:val="20"/>
                <w:szCs w:val="20"/>
                <w:lang w:eastAsia="es-CL"/>
              </w:rPr>
              <w:t xml:space="preserve">1 semana 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rPr>
                <w:rFonts w:ascii="Calibri" w:hAnsi="Calibri" w:cs="Arial"/>
                <w:i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sz w:val="20"/>
                <w:szCs w:val="20"/>
                <w:lang w:eastAsia="es-CL"/>
              </w:rPr>
              <w:t xml:space="preserve">Mauricio Soto 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Calibri" w:hAnsi="Calibri" w:cs="Arial"/>
                <w:i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lang w:eastAsia="es-CL"/>
              </w:rPr>
              <w:t>Facilitada por utilidades dinámicas de Tailwind</w:t>
            </w:r>
            <w:r>
              <w:rPr>
                <w:rFonts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szCs w:val="22"/>
              </w:rPr>
            </w:r>
          </w:p>
          <w:p>
            <w:pPr>
              <w:pStyle w:val="TextBody"/>
              <w:rPr>
                <w:lang w:eastAsia="es-CL"/>
              </w:rPr>
            </w:pPr>
            <w:r>
              <w:rPr>
                <w:lang w:eastAsia="es-CL"/>
              </w:rPr>
              <w:t>Completado</w:t>
            </w:r>
          </w:p>
          <w:p>
            <w:pPr>
              <w:pStyle w:val="TextBody"/>
              <w:rPr/>
            </w:pPr>
            <w:r>
              <w:rPr/>
            </w:r>
            <w:bookmarkStart w:id="18" w:name="p-rc_4e5773427efa1a85-315"/>
            <w:bookmarkStart w:id="19" w:name="p-rc_4e5773427efa1a85-315"/>
            <w:bookmarkEnd w:id="19"/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cs="Arial"/>
                <w:i/>
                <w:color w:val="C00000"/>
                <w:sz w:val="16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szCs w:val="22"/>
              </w:rPr>
            </w:pPr>
            <w:r>
              <w:rPr>
                <w:rFonts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  <w:p>
            <w:pPr>
              <w:pStyle w:val="Normal"/>
              <w:spacing w:before="0" w:after="160"/>
              <w:jc w:val="both"/>
              <w:rPr>
                <w:szCs w:val="22"/>
              </w:rPr>
            </w:pPr>
            <w:r>
              <w:rPr>
                <w:rFonts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Calibri" w:hAnsi="Calibri" w:cs="Arial"/>
                <w:i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cs="Arial" w:ascii="Google Sans Text;sans-serif" w:hAnsi="Google Sans Text;sans-serif"/>
                <w:i/>
                <w:color w:val="548DD4"/>
                <w:sz w:val="18"/>
                <w:szCs w:val="20"/>
                <w:lang w:eastAsia="es-CL"/>
              </w:rPr>
              <w:t>Ninguno</w:t>
            </w:r>
            <w:r>
              <w:rPr>
                <w:rFonts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</w:tr>
      <w:tr>
        <w:trPr>
          <w:trHeight w:val="2410" w:hRule="atLeast"/>
        </w:trPr>
        <w:tc>
          <w:tcPr>
            <w:tcW w:w="132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jc w:val="both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Integrar Componentes de Software (Comp. 4)</w:t>
            </w:r>
          </w:p>
          <w:p>
            <w:pPr>
              <w:pStyle w:val="TextBody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20" w:name="p-rc_4e5773427efa1a85-317"/>
            <w:bookmarkStart w:id="21" w:name="p-rc_4e5773427efa1a85-317"/>
            <w:bookmarkEnd w:id="21"/>
          </w:p>
          <w:p>
            <w:pPr>
              <w:pStyle w:val="TextBody"/>
              <w:spacing w:before="0" w:after="140"/>
              <w:jc w:val="both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</w:r>
          </w:p>
        </w:tc>
        <w:tc>
          <w:tcPr>
            <w:tcW w:w="1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Construcción de Footer y Panel Admin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JSX, Lucide Icons, Smooth Scroll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semana </w:t>
            </w:r>
          </w:p>
        </w:tc>
        <w:tc>
          <w:tcPr>
            <w:tcW w:w="12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Mauricio Soto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Reorganización de triggers de navegación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Completado</w:t>
            </w:r>
          </w:p>
          <w:p>
            <w:pPr>
              <w:pStyle w:val="Text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22" w:name="p-rc_4e5773427efa1a85-3151"/>
            <w:bookmarkStart w:id="23" w:name="p-rc_4e5773427efa1a85-3151"/>
            <w:bookmarkEnd w:id="23"/>
          </w:p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Traslado de Admin al Footer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2410" w:hRule="atLeast"/>
        </w:trPr>
        <w:tc>
          <w:tcPr>
            <w:tcW w:w="132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jc w:val="both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Construir Modelo de Datos (Comp. 3)</w:t>
            </w:r>
          </w:p>
          <w:p>
            <w:pPr>
              <w:pStyle w:val="TextBody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24" w:name="p-rc_4e5773427efa1a85-325"/>
            <w:bookmarkStart w:id="25" w:name="p-rc_4e5773427efa1a85-325"/>
            <w:bookmarkEnd w:id="25"/>
          </w:p>
          <w:p>
            <w:pPr>
              <w:pStyle w:val="TextBody"/>
              <w:spacing w:before="0" w:after="140"/>
              <w:jc w:val="both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</w:r>
          </w:p>
        </w:tc>
        <w:tc>
          <w:tcPr>
            <w:tcW w:w="1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Cs w:val="22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Diseño e Inserción BD Supabase (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transacciones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Supabase PostgreSQL, REST API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semana </w:t>
            </w:r>
          </w:p>
        </w:tc>
        <w:tc>
          <w:tcPr>
            <w:tcW w:w="12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Mauricio Soto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Conexión asíncrona mediante cliente SDK JS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Completado</w:t>
            </w:r>
          </w:p>
          <w:p>
            <w:pPr>
              <w:pStyle w:val="Text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26" w:name="p-rc_4e5773427efa1a85-3152"/>
            <w:bookmarkStart w:id="27" w:name="p-rc_4e5773427efa1a85-3152"/>
            <w:bookmarkEnd w:id="27"/>
          </w:p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Uso de UUID nativo de PostgreSQL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2410" w:hRule="atLeast"/>
        </w:trPr>
        <w:tc>
          <w:tcPr>
            <w:tcW w:w="132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jc w:val="both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Pruebas de Certificación (Comp. 1)</w:t>
            </w:r>
          </w:p>
          <w:p>
            <w:pPr>
              <w:pStyle w:val="TextBody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28" w:name="p-rc_4e5773427efa1a85-333"/>
            <w:bookmarkStart w:id="29" w:name="p-rc_4e5773427efa1a85-333"/>
            <w:bookmarkEnd w:id="29"/>
          </w:p>
          <w:p>
            <w:pPr>
              <w:pStyle w:val="TextBody"/>
              <w:spacing w:before="0" w:after="140"/>
              <w:jc w:val="both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</w:r>
          </w:p>
        </w:tc>
        <w:tc>
          <w:tcPr>
            <w:tcW w:w="1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Pruebas E2E Caso de Uso CU-01 (E-P-S)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Browser DevTools, Supabase, WSP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semana </w:t>
            </w:r>
          </w:p>
        </w:tc>
        <w:tc>
          <w:tcPr>
            <w:tcW w:w="12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Mauricio Soto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Verificación exacta de montos ($57.990)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Completado</w:t>
            </w:r>
          </w:p>
          <w:p>
            <w:pPr>
              <w:pStyle w:val="Text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30" w:name="p-rc_4e5773427efa1a85-3153"/>
            <w:bookmarkStart w:id="31" w:name="p-rc_4e5773427efa1a85-3153"/>
            <w:bookmarkEnd w:id="31"/>
          </w:p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Incorporación de capturas de trazabilidad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2410" w:hRule="atLeast"/>
        </w:trPr>
        <w:tc>
          <w:tcPr>
            <w:tcW w:w="132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spacing w:before="0" w:after="140"/>
              <w:jc w:val="both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 xml:space="preserve">Gestionar Proyectos Informáticos (Comp. 2) </w:t>
            </w:r>
          </w:p>
        </w:tc>
        <w:tc>
          <w:tcPr>
            <w:tcW w:w="1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Configuración Git/GitHub y CI/CD Vercel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Git, GitHub, Vercel Dashboard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semana </w:t>
            </w:r>
          </w:p>
        </w:tc>
        <w:tc>
          <w:tcPr>
            <w:tcW w:w="127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Mauricio Soto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Bloqueo inicial por credenciales de Git </w:t>
            </w:r>
          </w:p>
        </w:tc>
        <w:tc>
          <w:tcPr>
            <w:tcW w:w="141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TextBody"/>
              <w:spacing w:before="0" w:after="14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Completado </w:t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</w:tcPr>
          <w:p>
            <w:pPr>
              <w:pStyle w:val="Normal"/>
              <w:spacing w:before="0" w:after="160"/>
              <w:jc w:val="both"/>
              <w:rPr>
                <w:szCs w:val="22"/>
              </w:rPr>
            </w:pPr>
            <w:r>
              <w:rPr>
                <w:sz w:val="20"/>
                <w:szCs w:val="20"/>
              </w:rPr>
              <w:t xml:space="preserve">Configuración global de </w:t>
            </w:r>
            <w:r>
              <w:rPr>
                <w:rStyle w:val="SourceText"/>
                <w:sz w:val="20"/>
                <w:szCs w:val="20"/>
              </w:rPr>
              <w:t>user.email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Tablaconcuadrcula"/>
        <w:tblW w:w="9498" w:type="dxa"/>
        <w:jc w:val="left"/>
        <w:tblInd w:w="-572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98"/>
      </w:tblGrid>
      <w:tr>
        <w:trPr>
          <w:trHeight w:val="440" w:hRule="atLeast"/>
        </w:trPr>
        <w:tc>
          <w:tcPr>
            <w:tcW w:w="9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b/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>
        <w:trPr>
          <w:trHeight w:val="800" w:hRule="atLeast"/>
        </w:trPr>
        <w:tc>
          <w:tcPr>
            <w:tcW w:w="9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themeFill="accent1" w:themeFillTint="33" w:val="clear"/>
            <w:vAlign w:val="center"/>
          </w:tcPr>
          <w:p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color w:val="1F3864" w:themeColor="accent1" w:themeShade="80"/>
                <w:szCs w:val="22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Tablaconcuadrcula"/>
        <w:tblpPr w:bottomFromText="0" w:horzAnchor="margin" w:leftFromText="180" w:rightFromText="180" w:tblpX="-572" w:tblpY="1" w:topFromText="0" w:vertAnchor="text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04"/>
      </w:tblGrid>
      <w:tr>
        <w:trPr>
          <w:trHeight w:val="1936" w:hRule="atLeast"/>
        </w:trPr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Factores que han facilitado y/o dificultado el desarrollo de mi plan de trabajo</w:t>
            </w:r>
            <w:r>
              <w:rPr>
                <w:sz w:val="20"/>
                <w:szCs w:val="20"/>
                <w:lang w:eastAsia="es-CL"/>
              </w:rPr>
              <w:t xml:space="preserve">: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extBody"/>
              <w:rPr/>
            </w:pPr>
            <w:bookmarkStart w:id="32" w:name="p-rc_4e5773427efa1a85-349"/>
            <w:bookmarkEnd w:id="32"/>
            <w:r>
              <w:rPr>
                <w:sz w:val="20"/>
                <w:szCs w:val="20"/>
              </w:rPr>
              <w:t>Factores Facilitadores: La estructura basada en componentes en React y la paleta de Tailwind CSS hicieron posible rediseñar la interfaz al concepto "cozy" (</w:t>
            </w:r>
            <w:r>
              <w:rPr>
                <w:rStyle w:val="SourceText"/>
                <w:sz w:val="20"/>
                <w:szCs w:val="20"/>
              </w:rPr>
              <w:t>#FAF7F2</w:t>
            </w:r>
            <w:r>
              <w:rPr>
                <w:sz w:val="20"/>
                <w:szCs w:val="20"/>
              </w:rPr>
              <w:t xml:space="preserve">) de forma ágil. Supabase facilitó la persistencia mediante peticiones HTTP asíncronas sin necesidad de configurar un backend complejo. </w:t>
            </w:r>
          </w:p>
          <w:p>
            <w:pPr>
              <w:pStyle w:val="TextBody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left="720" w:hanging="283"/>
              <w:rPr/>
            </w:pPr>
            <w:bookmarkStart w:id="33" w:name="p-rc_4e5773427efa1a85-350"/>
            <w:bookmarkEnd w:id="33"/>
            <w:r>
              <w:rPr>
                <w:sz w:val="20"/>
                <w:szCs w:val="20"/>
              </w:rPr>
              <w:t>Factores Dificultadores: Ocurrió un bloqueo técnico al ejecutar commits en Git por falta de identidad configurada en VS Code (</w:t>
            </w:r>
            <w:r>
              <w:rPr>
                <w:rStyle w:val="SourceText"/>
                <w:sz w:val="20"/>
                <w:szCs w:val="20"/>
              </w:rPr>
              <w:t>fatal: unable to auto-detect email address</w:t>
            </w:r>
            <w:r>
              <w:rPr>
                <w:sz w:val="20"/>
                <w:szCs w:val="20"/>
              </w:rPr>
              <w:t xml:space="preserve">). Lo resolví mediante la configuración global: </w:t>
            </w:r>
            <w:r>
              <w:rPr>
                <w:rStyle w:val="SourceText"/>
                <w:sz w:val="20"/>
                <w:szCs w:val="20"/>
              </w:rPr>
              <w:t>git config --global user.email "mau.sotop@duocuc.cl"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Style w:val="SourceText"/>
                <w:sz w:val="20"/>
                <w:szCs w:val="20"/>
              </w:rPr>
              <w:t>git config --global user.name "mausotop-duocuc"</w:t>
            </w:r>
            <w:r>
              <w:rPr>
                <w:sz w:val="20"/>
                <w:szCs w:val="20"/>
              </w:rPr>
              <w:t>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spacing w:before="0" w:after="160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>
      <w:pPr>
        <w:pStyle w:val="Normal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Tablaconcuadrcula"/>
        <w:tblpPr w:bottomFromText="0" w:horzAnchor="margin" w:leftFromText="180" w:rightFromText="180" w:tblpX="-572" w:tblpY="107" w:topFromText="0" w:vertAnchor="text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04"/>
      </w:tblGrid>
      <w:tr>
        <w:trPr>
          <w:trHeight w:val="1936" w:hRule="atLeast"/>
        </w:trPr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color w:val="1F3864" w:themeColor="accent1" w:themeShade="80"/>
                <w:szCs w:val="22"/>
              </w:rPr>
              <w:t xml:space="preserve">Actividades ajustadas o eliminadas: </w:t>
            </w:r>
          </w:p>
          <w:p>
            <w:pPr>
              <w:pStyle w:val="Normal"/>
              <w:rPr/>
            </w:pPr>
            <w:r>
              <w:rPr>
                <w:lang w:eastAsia="es-CL"/>
              </w:rPr>
              <w:t xml:space="preserve">Se reubicó el acceso al Panel de Administración. Inicialmente pensado como un botón destacado en la barra de navegación superior, se trasladó al pie de página (Footer) con el enlace </w:t>
            </w:r>
            <w:r>
              <w:rPr>
                <w:rStyle w:val="SourceText"/>
                <w:lang w:eastAsia="es-CL"/>
              </w:rPr>
              <w:t>🔒 Admin Pedidos</w:t>
            </w:r>
            <w:r>
              <w:rPr>
                <w:lang w:eastAsia="es-CL"/>
              </w:rPr>
              <w:t xml:space="preserve"> y desplazamiento suave. Este ajuste limpió la navegación principal para enfocarla hacia el cliente final. </w:t>
            </w:r>
          </w:p>
          <w:p>
            <w:pPr>
              <w:pStyle w:val="Normal"/>
              <w:rPr>
                <w:lang w:eastAsia="es-CL"/>
              </w:rPr>
            </w:pPr>
            <w:r>
              <w:rPr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C00000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C00000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spacing w:before="0" w:after="160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Calibri" w:hAnsi="Calibri" w:cs="Arial"/>
          <w:i/>
          <w:i/>
          <w:color w:val="548DD4"/>
          <w:sz w:val="20"/>
          <w:szCs w:val="20"/>
          <w:lang w:eastAsia="es-CL"/>
        </w:rPr>
      </w:pPr>
      <w:r>
        <w:rPr>
          <w:rFonts w:cs="Arial"/>
          <w:i/>
          <w:color w:val="548DD4"/>
          <w:sz w:val="20"/>
          <w:szCs w:val="20"/>
          <w:lang w:eastAsia="es-CL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Arial"/>
          <w:i/>
          <w:i/>
          <w:color w:val="548DD4"/>
          <w:sz w:val="20"/>
          <w:szCs w:val="20"/>
          <w:lang w:eastAsia="es-CL"/>
        </w:rPr>
      </w:pPr>
      <w:r>
        <w:rPr>
          <w:rFonts w:cs="Arial"/>
          <w:i/>
          <w:color w:val="548DD4"/>
          <w:sz w:val="20"/>
          <w:szCs w:val="20"/>
          <w:lang w:eastAsia="es-CL"/>
        </w:rPr>
      </w:r>
    </w:p>
    <w:tbl>
      <w:tblPr>
        <w:tblStyle w:val="Tablaconcuadrcula"/>
        <w:tblW w:w="5000" w:type="pct"/>
        <w:jc w:val="left"/>
        <w:tblInd w:w="-572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04"/>
      </w:tblGrid>
      <w:tr>
        <w:trPr>
          <w:trHeight w:val="1966" w:hRule="atLeast"/>
        </w:trPr>
        <w:tc>
          <w:tcPr>
            <w:tcW w:w="8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jc w:val="both"/>
              <w:rPr>
                <w:szCs w:val="22"/>
              </w:rPr>
            </w:pPr>
            <w:r>
              <w:rPr>
                <w:color w:val="1F3864" w:themeColor="accent1" w:themeShade="80"/>
                <w:szCs w:val="22"/>
              </w:rPr>
              <w:t>Actividades que no has iniciado o están retrasadas:</w:t>
            </w: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>
            <w:pPr>
              <w:pStyle w:val="Normal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lang w:eastAsia="es-CL"/>
              </w:rPr>
              <w:t>No existen actividades retrasadas ni pendientes de inicio para la Fase 2. El 100% de las tareas planificadas se encuentran en estado COMPLETADO. Para mantener este cumplimiento en la entrega final, continuaré ejecutando compilaciones de prueba locales (</w:t>
            </w:r>
            <w:r>
              <w:rPr>
                <w:rStyle w:val="SourceText"/>
                <w:lang w:eastAsia="es-CL"/>
              </w:rPr>
              <w:t>npm run build</w:t>
            </w:r>
            <w:r>
              <w:rPr>
                <w:lang w:eastAsia="es-CL"/>
              </w:rPr>
              <w:t xml:space="preserve">) antes de enviar cambios al repositorio en GitHub. </w:t>
            </w:r>
          </w:p>
          <w:p>
            <w:pPr>
              <w:pStyle w:val="Normal"/>
              <w:rPr>
                <w:lang w:eastAsia="es-CL"/>
              </w:rPr>
            </w:pPr>
            <w:r>
              <w:rPr/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Style w:val="Normal"/>
              <w:spacing w:before="0" w:after="160"/>
              <w:jc w:val="both"/>
              <w:rPr>
                <w:rFonts w:ascii="Calibri" w:hAnsi="Calibri" w:cs="Arial"/>
                <w:i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footnotePr>
        <w:numFmt w:val="decimal"/>
      </w:footnotePr>
      <w:type w:val="nextPage"/>
      <w:pgSz w:w="11906" w:h="16838"/>
      <w:pgMar w:left="1701" w:right="1701" w:header="708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Courier New">
    <w:charset w:val="00"/>
    <w:family w:val="modern"/>
    <w:pitch w:val="fixed"/>
  </w:font>
  <w:font w:name="Google Sans Text">
    <w:altName w:val="sans-serif"/>
    <w:charset w:val="00"/>
    <w:family w:val="auto"/>
    <w:pitch w:val="default"/>
  </w:font>
  <w:font w:name="Century Gothic">
    <w:charset w:val="00"/>
    <w:family w:val="roman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color w:val="595959" w:themeColor="text1" w:themeTint="a6"/>
        </w:rPr>
        <w:t xml:space="preserve"> </w:t>
      </w:r>
      <w:r>
        <w:rPr>
          <w:color w:val="595959" w:themeColor="text1" w:themeTint="a6"/>
          <w:lang w:val="es-CL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aconcuadrcula1"/>
      <w:tblW w:w="10170" w:type="dxa"/>
      <w:jc w:val="left"/>
      <w:tblInd w:w="-709" w:type="dxa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5953"/>
      <w:gridCol w:w="4216"/>
    </w:tblGrid>
    <w:tr>
      <w:trPr>
        <w:trHeight w:val="697" w:hRule="atLeast"/>
      </w:trPr>
      <w:tc>
        <w:tcPr>
          <w:tcW w:w="5953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Normal"/>
            <w:spacing w:before="0" w:after="0"/>
            <w:rPr>
              <w:rFonts w:ascii="Century Gothic" w:hAnsi="Century Gothic" w:eastAsia="Century Gothic" w:cs="Century Gothic"/>
              <w:b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sz w:val="24"/>
              <w:szCs w:val="24"/>
            </w:rPr>
            <w:t xml:space="preserve">Guía Estudiante - Desarrollo Proyecto APT </w:t>
          </w:r>
        </w:p>
        <w:p>
          <w:pPr>
            <w:pStyle w:val="Normal"/>
            <w:spacing w:before="0" w:after="0"/>
            <w:rPr>
              <w:rFonts w:ascii="Century Gothic" w:hAnsi="Century Gothic" w:eastAsia="Century Gothic" w:cs="Century Gothic"/>
              <w:b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Normal"/>
            <w:spacing w:before="0" w:after="160"/>
            <w:jc w:val="center"/>
            <w:rPr>
              <w:rFonts w:ascii="Century Gothic" w:hAnsi="Century Gothic" w:eastAsia="" w:eastAsiaTheme="minorEastAsia"/>
              <w:b/>
              <w:b/>
              <w:sz w:val="30"/>
              <w:szCs w:val="30"/>
              <w:lang w:val="es-ES_tradnl" w:eastAsia="es-ES"/>
            </w:rPr>
          </w:pPr>
          <w:r>
            <w:rPr>
              <w:szCs w:val="22"/>
            </w:rPr>
            <w:drawing>
              <wp:inline distT="0" distB="0" distL="0" distR="0">
                <wp:extent cx="1996440" cy="428625"/>
                <wp:effectExtent l="0" t="0" r="0" b="0"/>
                <wp:docPr id="2" name="Imagen 3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3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0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decimal"/>
      <w:lvlText w:val="%1."/>
      <w:lvlJc w:val="left"/>
      <w:pPr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rFonts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s-CL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3309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3309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ar" w:customStyle="1">
    <w:name w:val="Título 3 Car"/>
    <w:basedOn w:val="DefaultParagraphFont"/>
    <w:link w:val="Ttulo3"/>
    <w:uiPriority w:val="9"/>
    <w:qFormat/>
    <w:rsid w:val="0003309e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03309e"/>
    <w:rPr>
      <w:sz w:val="22"/>
      <w:szCs w:val="22"/>
    </w:rPr>
  </w:style>
  <w:style w:type="character" w:styleId="TextonotapieCar" w:customStyle="1">
    <w:name w:val="Texto nota pie Car"/>
    <w:basedOn w:val="DefaultParagraphFont"/>
    <w:link w:val="Textonotapie"/>
    <w:uiPriority w:val="99"/>
    <w:semiHidden/>
    <w:qFormat/>
    <w:rsid w:val="0003309e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03309e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cabezadoCar" w:customStyle="1">
    <w:name w:val="Encabezado Car"/>
    <w:basedOn w:val="DefaultParagraphFont"/>
    <w:link w:val="Encabezado"/>
    <w:uiPriority w:val="99"/>
    <w:qFormat/>
    <w:rsid w:val="00586c9c"/>
    <w:rPr>
      <w:sz w:val="22"/>
      <w:szCs w:val="22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c5122e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e52df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Textocomentario"/>
    <w:uiPriority w:val="99"/>
    <w:semiHidden/>
    <w:qFormat/>
    <w:rsid w:val="009e52df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qFormat/>
    <w:rsid w:val="009e52df"/>
    <w:rPr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character" w:styleId="NumberingSymbols">
    <w:name w:val="Numbering Symbol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ooter">
    <w:name w:val="Footer"/>
    <w:basedOn w:val="Normal"/>
    <w:link w:val="PiedepginaCar"/>
    <w:uiPriority w:val="99"/>
    <w:unhideWhenUsed/>
    <w:rsid w:val="0003309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TextonotapieCar"/>
    <w:uiPriority w:val="99"/>
    <w:semiHidden/>
    <w:unhideWhenUsed/>
    <w:rsid w:val="0003309e"/>
    <w:pPr>
      <w:spacing w:lineRule="auto" w:line="240" w:before="0" w:after="0"/>
    </w:pPr>
    <w:rPr>
      <w:sz w:val="20"/>
      <w:szCs w:val="20"/>
      <w:lang w:val="es-ES"/>
    </w:rPr>
  </w:style>
  <w:style w:type="paragraph" w:styleId="Header">
    <w:name w:val="Header"/>
    <w:basedOn w:val="Normal"/>
    <w:link w:val="EncabezadoCar"/>
    <w:uiPriority w:val="99"/>
    <w:unhideWhenUsed/>
    <w:rsid w:val="00586c9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5122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9e52d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9e52df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Trio_Office/6.2.8.2$Windows_x86 LibreOffice_project/</Application>
  <Pages>5</Pages>
  <Words>902</Words>
  <Characters>6094</Characters>
  <CharactersWithSpaces>6961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  <dc:description/>
  <dc:language>es-CL</dc:language>
  <cp:lastModifiedBy/>
  <dcterms:modified xsi:type="dcterms:W3CDTF">2026-10-14T16:20:27Z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0x010100E96778489EE7714D8BD12CC105EB918B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