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igyprl0u83z"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10, 2025</w:t>
      </w:r>
      <w:r w:rsidDel="00000000" w:rsidR="00000000" w:rsidRPr="00000000">
        <w:rPr>
          <w:rtl w:val="0"/>
        </w:rPr>
      </w:r>
    </w:p>
    <w:p w:rsidR="00000000" w:rsidDel="00000000" w:rsidP="00000000" w:rsidRDefault="00000000" w:rsidRPr="00000000" w14:paraId="00000003">
      <w:pPr>
        <w:pStyle w:val="Heading2"/>
        <w:rPr/>
      </w:pPr>
      <w:bookmarkStart w:colFirst="0" w:colLast="0" w:name="_6lwsnshvq9db" w:id="1"/>
      <w:bookmarkEnd w:id="1"/>
      <w:r w:rsidDel="00000000" w:rsidR="00000000" w:rsidRPr="00000000">
        <w:rPr>
          <w:rtl w:val="0"/>
        </w:rPr>
        <w:t xml:space="preserve">The Marketing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Thomas Howe</w:t>
        </w:r>
      </w:hyperlink>
      <w:r w:rsidDel="00000000" w:rsidR="00000000" w:rsidRPr="00000000">
        <w:rPr>
          <w:rtl w:val="0"/>
        </w:rPr>
        <w:t xml:space="preserve"> </w:t>
      </w:r>
      <w:hyperlink r:id="rId7">
        <w:r w:rsidDel="00000000" w:rsidR="00000000" w:rsidRPr="00000000">
          <w:rPr>
            <w:color w:val="0000ee"/>
            <w:u w:val="single"/>
            <w:rtl w:val="0"/>
          </w:rPr>
          <w:t xml:space="preserve">Vinnie Micciche</w:t>
        </w:r>
      </w:hyperlink>
      <w:r w:rsidDel="00000000" w:rsidR="00000000" w:rsidRPr="00000000">
        <w:rPr>
          <w:rtl w:val="0"/>
        </w:rPr>
        <w:t xml:space="preserve"> </w:t>
      </w:r>
      <w:hyperlink r:id="rId8">
        <w:r w:rsidDel="00000000" w:rsidR="00000000" w:rsidRPr="00000000">
          <w:rPr>
            <w:color w:val="0000ee"/>
            <w:u w:val="single"/>
            <w:rtl w:val="0"/>
          </w:rPr>
          <w:t xml:space="preserve">Joe Furnari</w:t>
        </w:r>
      </w:hyperlink>
      <w:r w:rsidDel="00000000" w:rsidR="00000000" w:rsidRPr="00000000">
        <w:rPr>
          <w:rtl w:val="0"/>
        </w:rPr>
        <w:t xml:space="preserve"> </w:t>
      </w:r>
      <w:hyperlink r:id="rId9">
        <w:r w:rsidDel="00000000" w:rsidR="00000000" w:rsidRPr="00000000">
          <w:rPr>
            <w:color w:val="0000ee"/>
            <w:u w:val="single"/>
            <w:rtl w:val="0"/>
          </w:rPr>
          <w:t xml:space="preserve">Michael Donovan</w:t>
        </w:r>
      </w:hyperlink>
      <w:r w:rsidDel="00000000" w:rsidR="00000000" w:rsidRPr="00000000">
        <w:rPr>
          <w:rtl w:val="0"/>
        </w:rPr>
        <w:t xml:space="preserve"> </w:t>
      </w:r>
      <w:hyperlink r:id="rId10">
        <w:r w:rsidDel="00000000" w:rsidR="00000000" w:rsidRPr="00000000">
          <w:rPr>
            <w:color w:val="0000ee"/>
            <w:u w:val="single"/>
            <w:rtl w:val="0"/>
          </w:rPr>
          <w:t xml:space="preserve">Ziad Al Khatib</w:t>
        </w:r>
      </w:hyperlink>
      <w:r w:rsidDel="00000000" w:rsidR="00000000" w:rsidRPr="00000000">
        <w:rPr>
          <w:rtl w:val="0"/>
        </w:rPr>
        <w:t xml:space="preserve"> </w:t>
      </w:r>
      <w:hyperlink r:id="rId11">
        <w:r w:rsidDel="00000000" w:rsidR="00000000" w:rsidRPr="00000000">
          <w:rPr>
            <w:color w:val="0000ee"/>
            <w:u w:val="single"/>
            <w:rtl w:val="0"/>
          </w:rPr>
          <w:t xml:space="preserve">Jason Branham</w:t>
        </w:r>
      </w:hyperlink>
      <w:r w:rsidDel="00000000" w:rsidR="00000000" w:rsidRPr="00000000">
        <w:rPr>
          <w:rtl w:val="0"/>
        </w:rPr>
        <w:t xml:space="preserve"> </w:t>
      </w:r>
      <w:hyperlink r:id="rId12">
        <w:r w:rsidDel="00000000" w:rsidR="00000000" w:rsidRPr="00000000">
          <w:rPr>
            <w:color w:val="0000ee"/>
            <w:u w:val="single"/>
            <w:rtl w:val="0"/>
          </w:rPr>
          <w:t xml:space="preserve">Matt Watson</w:t>
        </w:r>
      </w:hyperlink>
      <w:r w:rsidDel="00000000" w:rsidR="00000000" w:rsidRPr="00000000">
        <w:rPr>
          <w:rtl w:val="0"/>
        </w:rPr>
        <w:t xml:space="preserve"> </w:t>
      </w:r>
      <w:hyperlink r:id="rId13">
        <w:r w:rsidDel="00000000" w:rsidR="00000000" w:rsidRPr="00000000">
          <w:rPr>
            <w:color w:val="0000ee"/>
            <w:u w:val="single"/>
            <w:rtl w:val="0"/>
          </w:rPr>
          <w:t xml:space="preserve">Kevin Breen</w:t>
        </w:r>
      </w:hyperlink>
      <w:r w:rsidDel="00000000" w:rsidR="00000000" w:rsidRPr="00000000">
        <w:rPr>
          <w:rtl w:val="0"/>
        </w:rPr>
        <w:t xml:space="preserve"> </w:t>
      </w:r>
      <w:hyperlink r:id="rId14">
        <w:r w:rsidDel="00000000" w:rsidR="00000000" w:rsidRPr="00000000">
          <w:rPr>
            <w:color w:val="0000ee"/>
            <w:u w:val="single"/>
            <w:rtl w:val="0"/>
          </w:rPr>
          <w:t xml:space="preserve">Harinder Bhinder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5">
        <w:r w:rsidDel="00000000" w:rsidR="00000000" w:rsidRPr="00000000">
          <w:rPr>
            <w:color w:val="0000ee"/>
            <w:u w:val="single"/>
            <w:rtl w:val="0"/>
          </w:rPr>
          <w:t xml:space="preserve">The Marketing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qrzqmo49zlo7"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Joe Furnari opened the meeting, which was briefly delayed by Vinnie Micciche’s concurrent call, while Thomas Howe shared personal family holiday plans. Michael Donovan presented the tokenized design system and templates, showcasing a tech-forward aesthetic with dark grays and teal cyan to improve design velocity. Vinnie, however, repeatedly emphasized the paramount importance of accurate content and messaging, requesting content approval to ensure quality and stressing that the messaging must reflect Strawid's evolution and address the threat of AI. Harinder Bhinder suggested leveraging AI messaging while highlighting Strawid's human connection, and Joe proposed generating two weeks of posts for Vinnie’s review before proceeding with automation, an approach Vinnie supported, praising Matt Watson for providing helpful feedback.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1ti0xuu2wgwq"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Meeting Start and Holiday Plans</w:t>
      </w:r>
      <w:r w:rsidDel="00000000" w:rsidR="00000000" w:rsidRPr="00000000">
        <w:rPr>
          <w:rtl w:val="0"/>
        </w:rPr>
        <w:t xml:space="preserve"> Joe Furnari started the meeting, noting that Vinnie Micciche was on another call, which delayed the start. Thomas Howe, located on Cape Cod, described their upcoming family holiday traditions, including waiting for their sister to arrive from England to put up the Christmas tree. Thomas also detailed their holiday meals, including the seven fishes on Christmas Eve and ribs on Christmas Day, mentioning that Missy's brother is coming to cook.</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Design System and Aesthetic Review</w:t>
      </w:r>
      <w:r w:rsidDel="00000000" w:rsidR="00000000" w:rsidRPr="00000000">
        <w:rPr>
          <w:rtl w:val="0"/>
        </w:rPr>
        <w:t xml:space="preserve"> Michael Donovan indicated that they had prepared the tokenized design system and templates for the social posts, which could improve the velocity of graphical and design work. Michael demonstrated the Figma designs, explaining that the aesthetics utilize a tech-forward look with dark gray gradients and teal cyan, along with blues and red/yellow pointers to grab attention. Vinnie interjected a focus on content, suggesting they needed to use the messaging from three specific documents and expressing concern that the aesthetics were getting more focus than the messaging.</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Efficiency of the Tokenized Design System</w:t>
      </w:r>
      <w:r w:rsidDel="00000000" w:rsidR="00000000" w:rsidRPr="00000000">
        <w:rPr>
          <w:rtl w:val="0"/>
        </w:rPr>
        <w:t xml:space="preserve"> Michael Donovan explained that the tokenized design system allows for quick production of assets for various platforms like Google ads, LinkedIn, X, Instagram, and Facebook, as well as custom sizes for PMAX and ABM personalization. Vinnie acknowledged the efficiency, emphasizing, however, that the content must be accurate. Vinnie also requested to approve the content to ensure quality, referencing Matt Watson's helpful highlighting of good content.</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Messaging and Content Strategy</w:t>
      </w:r>
      <w:r w:rsidDel="00000000" w:rsidR="00000000" w:rsidRPr="00000000">
        <w:rPr>
          <w:rtl w:val="0"/>
        </w:rPr>
        <w:t xml:space="preserve"> Vinnie Micciche stressed the importance of getting the messaging correct to resonate emotionally with customers, rather than focusing too much on graphics or old themes like "dealers need more leads". Vinnie highlighted that the new messaging must reflect Strawid's evolution and exciting ideas, particularly in the context of competition and AI, to attract attention from companies like Call Review. Harinder Bhinder suggested messaging that leverages AI for information but emphasizes the human connection and relationship offered by Strawid.</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Content Review and Approval Process</w:t>
      </w:r>
      <w:r w:rsidDel="00000000" w:rsidR="00000000" w:rsidRPr="00000000">
        <w:rPr>
          <w:rtl w:val="0"/>
        </w:rPr>
        <w:t xml:space="preserve"> Joe Furnari recommended focusing on generating two weeks' worth of posts for review by Vinnie before proceeding with automation and scale, to ensure alignment and consistency in messaging. Joe noted that Matt Watson had followed instructions by providing feedback on the documents, earning them praise. Vinnie agreed with this approach, stressing that collaboration and thought are needed to select the best content, as demonstrated by Matt's detailed comments.</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Focus on AI and Dealer Communication</w:t>
      </w:r>
      <w:r w:rsidDel="00000000" w:rsidR="00000000" w:rsidRPr="00000000">
        <w:rPr>
          <w:rtl w:val="0"/>
        </w:rPr>
        <w:t xml:space="preserve"> Vinnie Micciche emphasized that the messaging needs to directly address the threat of AI bots, noting that they recently lost a dealer to one. Thomas Howe suggested an angle of helping dealers who don't know how to use AI, positioning Strawid as the expert, which Vinnie agreed starts with the lowest common denominator. Vinnie asserted that specific messaging, rather than vague statements, is crucial for attracting both dealers who understand AI and those who do not, reiterating the need to explain what Strawid does and why it is important.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v6sqw6fe9oau" w:id="4"/>
      <w:bookmarkEnd w:id="4"/>
      <w:r w:rsidDel="00000000" w:rsidR="00000000" w:rsidRPr="00000000">
        <w:rPr>
          <w:rtl w:val="0"/>
        </w:rPr>
        <w:t xml:space="preserve">Suggested next steps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Joe Furnari will go through the three documents and provide additional comments today.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color w:val="747775"/>
          <w:rtl w:val="0"/>
        </w:rPr>
        <w:t xml:space="preserve">Please provide feedback about using Gemini to take notes in a</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jason@strolid.com" TargetMode="External"/><Relationship Id="rId10" Type="http://schemas.openxmlformats.org/officeDocument/2006/relationships/hyperlink" Target="mailto:ziad@strolid.com" TargetMode="External"/><Relationship Id="rId13" Type="http://schemas.openxmlformats.org/officeDocument/2006/relationships/hyperlink" Target="mailto:kevin.breen@strolid.com" TargetMode="External"/><Relationship Id="rId12" Type="http://schemas.openxmlformats.org/officeDocument/2006/relationships/hyperlink" Target="mailto:matt.watson@strol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ichael.donovan@strolid.com" TargetMode="External"/><Relationship Id="rId15" Type="http://schemas.openxmlformats.org/officeDocument/2006/relationships/hyperlink" Target="https://www.google.com/calendar/event?eid=dDdiM250MnA5Njd0OWFpa3VzN3JyajlydDJfMjAyNTEyMDlUMTUwMDAwWiBtaWNoYWVsLmRvbm92YW5Ac3Ryb2xpZC5jb20" TargetMode="External"/><Relationship Id="rId14" Type="http://schemas.openxmlformats.org/officeDocument/2006/relationships/hyperlink" Target="mailto:harinder.bhinder@strolid.com"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pDCyh5fN4w9fo02t6vVxDxIXOAIIigIgABgBCA&amp;detailid=standard" TargetMode="External"/><Relationship Id="rId6" Type="http://schemas.openxmlformats.org/officeDocument/2006/relationships/hyperlink" Target="mailto:thomas.howe@strolid.com" TargetMode="External"/><Relationship Id="rId18" Type="http://schemas.openxmlformats.org/officeDocument/2006/relationships/hyperlink" Target="https://google.qualtrics.com/jfe/form/SV_9vK3UZEaIQKKE7A?confid=pDCyh5fN4w9fo02t6vVxDxIXOAIIigIgABgBCA&amp;detailid=standard" TargetMode="External"/><Relationship Id="rId7" Type="http://schemas.openxmlformats.org/officeDocument/2006/relationships/hyperlink" Target="mailto:vinnie@strolid.com" TargetMode="External"/><Relationship Id="rId8" Type="http://schemas.openxmlformats.org/officeDocument/2006/relationships/hyperlink" Target="mailto:joe.furnari@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