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Sparen Sie Zeit beim Zugriff auf häufig verwendete Ordner und Dateien.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Datei-Explorer-Symbol in der Taskleiste oder drücken Sie Win+E.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zum Schnellzugriff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einen Ordner und wählen Sie 'Zu Schnellzugriff hinzufügen' aus dem Kontextmenü.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zum Schnellzugriff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Schnellzugriff verwenden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Der Ordner erscheint jetzt in der linken Seitenleiste unter 'Schnellzugriff' und ist sofort erreichbar.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Schnellzugriff verwenden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Einträge im Schnellzugriff durch Rechtsklick und 'Aus Schnellzugriff entfernen' wieder löschen.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Schnellzugriff ist eine zentrale Navigationshilfe in Windows 11 und wird beim Start des Datei-Explorers angezeigt.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Reihenfolge der Schnellzugriffe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können Ordner per Drag &amp; Drop in der Schnellzugriff-Liste verschieben, um Ihre bevorzugte Reihenfolge zu erstellen.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neuen Ordner namens 'Schulprojekte'. 2. Fügen Sie ihn zum Schnellzugriff hinzu. 3. Erstellen Sie zwei Unterordner und speichern Sie je eine Datei darin.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06.07.2026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2026-07-06T09:00:09.985Z</dcterms:created>
  <dcterms:modified xsi:type="dcterms:W3CDTF">2026-07-06T09:00:09.985Z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