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7F70" w:rsidRDefault="00C92E12">
      <w:pPr>
        <w:spacing w:after="60"/>
        <w:jc w:val="center"/>
      </w:pPr>
      <w:r>
        <w:rPr>
          <w:b/>
          <w:bCs/>
          <w:sz w:val="24"/>
          <w:szCs w:val="24"/>
        </w:rPr>
        <w:t>CENTRO PAULA SOUZA</w:t>
      </w:r>
    </w:p>
    <w:p w:rsidR="00A67F70" w:rsidRDefault="00C92E12">
      <w:pPr>
        <w:spacing w:after="60"/>
        <w:jc w:val="center"/>
      </w:pPr>
      <w:r>
        <w:rPr>
          <w:b/>
          <w:bCs/>
          <w:sz w:val="24"/>
          <w:szCs w:val="24"/>
        </w:rPr>
        <w:t>FACULDADE DE TECNOLOGIA DE ITAPETININGA</w:t>
      </w:r>
    </w:p>
    <w:p w:rsidR="00A67F70" w:rsidRDefault="00C92E12">
      <w:pPr>
        <w:spacing w:after="60"/>
        <w:jc w:val="center"/>
      </w:pPr>
      <w:r>
        <w:rPr>
          <w:b/>
          <w:bCs/>
          <w:sz w:val="24"/>
          <w:szCs w:val="24"/>
        </w:rPr>
        <w:t>CURSO SUPERIOR DE TECNOLOGIA EM ANÁLISE E DESENVOLVIMENTO DE SISTEMAS</w:t>
      </w:r>
    </w:p>
    <w:p w:rsidR="00A67F70" w:rsidRDefault="00671945">
      <w:pPr>
        <w:spacing w:after="60"/>
        <w:jc w:val="center"/>
      </w:pPr>
      <w:r>
        <w:rPr>
          <w:sz w:val="24"/>
          <w:szCs w:val="24"/>
        </w:rPr>
        <w:br/>
      </w:r>
      <w:r w:rsidR="00E95876">
        <w:rPr>
          <w:sz w:val="24"/>
          <w:szCs w:val="24"/>
        </w:rPr>
        <w:br/>
      </w:r>
      <w:r w:rsidR="00E95876">
        <w:rPr>
          <w:sz w:val="24"/>
          <w:szCs w:val="24"/>
        </w:rPr>
        <w:br/>
      </w:r>
      <w:r w:rsidR="00E95876"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 w:rsidR="00C92E12">
        <w:rPr>
          <w:sz w:val="24"/>
          <w:szCs w:val="24"/>
        </w:rPr>
        <w:t>BEATRIZ ROGICH PROENCA</w:t>
      </w:r>
    </w:p>
    <w:p w:rsidR="00671945" w:rsidRDefault="00C92E12" w:rsidP="00671945">
      <w:pPr>
        <w:spacing w:after="60"/>
        <w:jc w:val="center"/>
      </w:pPr>
      <w:r>
        <w:rPr>
          <w:sz w:val="24"/>
          <w:szCs w:val="24"/>
        </w:rPr>
        <w:t>FABIO AUGUSTO MOREIRA DE CAMPOS</w:t>
      </w:r>
      <w:r w:rsidR="00671945">
        <w:rPr>
          <w:sz w:val="24"/>
          <w:szCs w:val="24"/>
        </w:rPr>
        <w:br/>
      </w:r>
      <w:r w:rsidR="00671945">
        <w:rPr>
          <w:sz w:val="24"/>
          <w:szCs w:val="24"/>
        </w:rPr>
        <w:t>MARCELLE GÓES DA SILVA</w:t>
      </w:r>
      <w:r w:rsidR="00671945">
        <w:rPr>
          <w:sz w:val="24"/>
          <w:szCs w:val="24"/>
        </w:rPr>
        <w:br/>
        <w:t>MAVELYN ALMEIDA RODRIGUES LEME</w:t>
      </w:r>
    </w:p>
    <w:p w:rsidR="00A67F70" w:rsidRDefault="00A67F70">
      <w:pPr>
        <w:spacing w:after="60"/>
        <w:jc w:val="center"/>
      </w:pPr>
    </w:p>
    <w:p w:rsidR="00A67F70" w:rsidRDefault="00C92E12">
      <w:pPr>
        <w:spacing w:before="2400" w:after="60"/>
        <w:jc w:val="center"/>
      </w:pPr>
      <w:r>
        <w:rPr>
          <w:b/>
          <w:bCs/>
          <w:sz w:val="24"/>
          <w:szCs w:val="24"/>
        </w:rPr>
        <w:t>PROJETO DE SISTEMAS OPERACIONAIS II</w:t>
      </w:r>
    </w:p>
    <w:p w:rsidR="00A67F70" w:rsidRDefault="00C92E12">
      <w:pPr>
        <w:spacing w:before="5200" w:after="60"/>
        <w:jc w:val="center"/>
      </w:pPr>
      <w:r>
        <w:rPr>
          <w:sz w:val="24"/>
          <w:szCs w:val="24"/>
        </w:rPr>
        <w:t>Itapetininga, SP</w:t>
      </w:r>
    </w:p>
    <w:p w:rsidR="00A67F70" w:rsidRDefault="00EF5BA4">
      <w:pPr>
        <w:spacing w:after="60"/>
        <w:jc w:val="center"/>
      </w:pPr>
      <w:r>
        <w:rPr>
          <w:sz w:val="24"/>
          <w:szCs w:val="24"/>
        </w:rPr>
        <w:t>2</w:t>
      </w:r>
      <w:r w:rsidR="00C92E12">
        <w:rPr>
          <w:sz w:val="24"/>
          <w:szCs w:val="24"/>
        </w:rPr>
        <w:t>º Semestre/2026</w:t>
      </w:r>
    </w:p>
    <w:p w:rsidR="00A67F70" w:rsidRDefault="00A67F70">
      <w:pPr>
        <w:sectPr w:rsidR="00A67F70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:rsidR="00A67F70" w:rsidRDefault="00C92E12">
      <w:pPr>
        <w:pStyle w:val="Ttulo1"/>
      </w:pPr>
      <w:r>
        <w:lastRenderedPageBreak/>
        <w:t>DOCUMENTO DE EMPRESA</w:t>
      </w:r>
    </w:p>
    <w:p w:rsidR="00A67F70" w:rsidRDefault="00C92E12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>Ramo:</w:t>
      </w:r>
      <w:r>
        <w:t xml:space="preserve"> Indústria Cervejeira / Cervejaria Artesanal;</w:t>
      </w:r>
    </w:p>
    <w:p w:rsidR="00A67F70" w:rsidRDefault="00C92E12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>Nome da Empresa:</w:t>
      </w:r>
      <w:r>
        <w:t xml:space="preserve"> Lobo do Malte;</w:t>
      </w:r>
    </w:p>
    <w:p w:rsidR="00A67F70" w:rsidRDefault="00C92E12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>Slogan:</w:t>
      </w:r>
      <w:r>
        <w:t xml:space="preserve"> </w:t>
      </w:r>
      <w:r>
        <w:rPr>
          <w:i/>
          <w:iCs/>
        </w:rPr>
        <w:t>"</w:t>
      </w:r>
      <w:proofErr w:type="spellStart"/>
      <w:r>
        <w:rPr>
          <w:i/>
          <w:iCs/>
        </w:rPr>
        <w:t>Malte-se</w:t>
      </w:r>
      <w:proofErr w:type="spellEnd"/>
      <w:r>
        <w:rPr>
          <w:i/>
          <w:iCs/>
        </w:rPr>
        <w:t xml:space="preserve"> quem puder"</w:t>
      </w:r>
      <w:r>
        <w:t>;</w:t>
      </w:r>
    </w:p>
    <w:p w:rsidR="00A67F70" w:rsidRDefault="00C92E12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>Descrição da Empresa:</w:t>
      </w:r>
      <w:r>
        <w:t xml:space="preserve"> Cervejaria artesanal focada na produção e distribuição de cervejas especiais de alta qualidade. Unindo tradição, seleção rigorosa de ingredientes e tecnologia de produção, a empresa busca entregar uma experiência marcante ao mercado consumidor;</w:t>
      </w:r>
    </w:p>
    <w:p w:rsidR="00A67F70" w:rsidRDefault="00C92E12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>Departamentos:</w:t>
      </w:r>
      <w:r>
        <w:t xml:space="preserve"> Presidência, Tecnologia da Informação, Administrativo (Produção, Compras, Estoque, Recursos Humanos, Vendas), Comercial &amp; Marketing, Financeiro;</w:t>
      </w:r>
    </w:p>
    <w:p w:rsidR="00A67F70" w:rsidRDefault="00C92E12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>Quadro Total:</w:t>
      </w:r>
      <w:r>
        <w:t xml:space="preserve"> 36 colaboradores;</w:t>
      </w:r>
    </w:p>
    <w:p w:rsidR="00A67F70" w:rsidRDefault="00C92E12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>Logo:</w:t>
      </w:r>
      <w:r w:rsidR="00671945">
        <w:rPr>
          <w:b/>
          <w:bCs/>
        </w:rPr>
        <w:br/>
      </w:r>
    </w:p>
    <w:p w:rsidR="00A67F70" w:rsidRDefault="00B86D13">
      <w:pPr>
        <w:pBdr>
          <w:top w:val="dashed" w:sz="12" w:space="8" w:color="7F7F7F"/>
          <w:left w:val="dashed" w:sz="12" w:space="8" w:color="7F7F7F"/>
          <w:bottom w:val="dashed" w:sz="12" w:space="8" w:color="7F7F7F"/>
          <w:right w:val="dashed" w:sz="12" w:space="8" w:color="7F7F7F"/>
        </w:pBdr>
        <w:shd w:val="clear" w:color="auto" w:fill="F2F2F2"/>
        <w:jc w:val="center"/>
      </w:pPr>
      <w:r w:rsidRPr="00B86D13">
        <w:rPr>
          <w:i/>
          <w:iCs/>
          <w:noProof/>
          <w:color w:val="404040"/>
          <w:sz w:val="20"/>
          <w:szCs w:val="20"/>
        </w:rPr>
        <w:drawing>
          <wp:inline distT="0" distB="0" distL="0" distR="0">
            <wp:extent cx="5726725" cy="5726725"/>
            <wp:effectExtent l="0" t="0" r="7620" b="7620"/>
            <wp:docPr id="1" name="Imagem 1" descr="C:\Users\Fatec\Downloads\imag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atec\Downloads\imagem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819" cy="5743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2E12">
        <w:rPr>
          <w:i/>
          <w:iCs/>
          <w:color w:val="404040"/>
          <w:sz w:val="20"/>
          <w:szCs w:val="20"/>
        </w:rPr>
        <w:t>Identidade visual: silhueta de um lobo uivando diante de um círculo dourado, emoldurada por ramos de malte/cevada dourados, com a marca "LOBO DO MALTE — CERVEJA ARTESANAL".</w:t>
      </w:r>
    </w:p>
    <w:p w:rsidR="00A67F70" w:rsidRDefault="00A67F70" w:rsidP="00B86D13">
      <w:pPr>
        <w:pBdr>
          <w:top w:val="dashed" w:sz="12" w:space="8" w:color="7F7F7F"/>
          <w:left w:val="dashed" w:sz="12" w:space="8" w:color="7F7F7F"/>
          <w:bottom w:val="dashed" w:sz="12" w:space="8" w:color="7F7F7F"/>
          <w:right w:val="dashed" w:sz="12" w:space="8" w:color="7F7F7F"/>
        </w:pBdr>
        <w:shd w:val="clear" w:color="auto" w:fill="F2F2F2"/>
      </w:pPr>
    </w:p>
    <w:p w:rsidR="00A67F70" w:rsidRDefault="00A67F70" w:rsidP="00EF5BA4">
      <w:pPr>
        <w:pBdr>
          <w:top w:val="dashed" w:sz="12" w:space="8" w:color="7F7F7F"/>
          <w:left w:val="dashed" w:sz="12" w:space="8" w:color="7F7F7F"/>
          <w:bottom w:val="dashed" w:sz="12" w:space="8" w:color="7F7F7F"/>
          <w:right w:val="dashed" w:sz="12" w:space="8" w:color="7F7F7F"/>
        </w:pBdr>
        <w:shd w:val="clear" w:color="auto" w:fill="F2F2F2"/>
        <w:sectPr w:rsidR="00A67F70">
          <w:footerReference w:type="default" r:id="rId9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:rsidR="00917061" w:rsidRDefault="00EF5BA4" w:rsidP="00917061">
      <w:pPr>
        <w:pStyle w:val="Ttulo1"/>
      </w:pPr>
      <w:r>
        <w:lastRenderedPageBreak/>
        <w:t>ORGANOGRAMA</w:t>
      </w:r>
      <w:r>
        <w:br/>
      </w:r>
      <w:r>
        <w:br/>
      </w:r>
      <w:r w:rsidR="00C92E12">
        <w:t>Organograma Geral — Lobo do Malte</w:t>
      </w:r>
    </w:p>
    <w:p w:rsidR="00917061" w:rsidRDefault="00917061" w:rsidP="00917061">
      <w:pPr>
        <w:pStyle w:val="Ttulo1"/>
      </w:pPr>
    </w:p>
    <w:p w:rsidR="00917061" w:rsidRDefault="00917061" w:rsidP="00917061">
      <w:pPr>
        <w:pStyle w:val="Ttulo1"/>
      </w:pPr>
    </w:p>
    <w:p w:rsidR="00917061" w:rsidRPr="00917061" w:rsidRDefault="00917061" w:rsidP="00917061">
      <w:pPr>
        <w:pStyle w:val="Ttulo1"/>
      </w:pPr>
      <w:r w:rsidRPr="00917061"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712958</wp:posOffset>
            </wp:positionV>
            <wp:extent cx="9930462" cy="2180472"/>
            <wp:effectExtent l="0" t="0" r="0" b="0"/>
            <wp:wrapThrough wrapText="bothSides">
              <wp:wrapPolygon edited="0">
                <wp:start x="0" y="0"/>
                <wp:lineTo x="0" y="21329"/>
                <wp:lineTo x="21548" y="21329"/>
                <wp:lineTo x="21548" y="0"/>
                <wp:lineTo x="0" y="0"/>
              </wp:wrapPolygon>
            </wp:wrapThrough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30462" cy="21804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:rsidR="00917061" w:rsidRDefault="00917061" w:rsidP="00E95876">
      <w:pPr>
        <w:pStyle w:val="Ttulo1"/>
        <w:sectPr w:rsidR="00917061" w:rsidSect="00917061">
          <w:footerReference w:type="default" r:id="rId11"/>
          <w:pgSz w:w="16838" w:h="11906" w:orient="landscape"/>
          <w:pgMar w:top="720" w:right="720" w:bottom="720" w:left="720" w:header="709" w:footer="709" w:gutter="0"/>
          <w:cols w:space="720"/>
          <w:docGrid w:linePitch="360"/>
        </w:sectPr>
      </w:pPr>
    </w:p>
    <w:p w:rsidR="00EF5BA4" w:rsidRDefault="009B4505" w:rsidP="009B4505">
      <w:pPr>
        <w:pStyle w:val="Ttulo1"/>
        <w:jc w:val="center"/>
      </w:pPr>
      <w:r>
        <w:lastRenderedPageBreak/>
        <w:br/>
      </w:r>
      <w:bookmarkStart w:id="0" w:name="_GoBack"/>
      <w:bookmarkEnd w:id="0"/>
      <w:r>
        <w:br/>
        <w:t>Visão macro</w:t>
      </w:r>
      <w:r>
        <w:br/>
      </w:r>
      <w:r>
        <w:br/>
      </w:r>
      <w:r w:rsidRPr="00EF5BA4">
        <w:rPr>
          <w:noProof/>
        </w:rPr>
        <w:drawing>
          <wp:inline distT="0" distB="0" distL="0" distR="0" wp14:anchorId="0F304486" wp14:editId="49C179FB">
            <wp:extent cx="3193307" cy="7715885"/>
            <wp:effectExtent l="0" t="0" r="762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34283" cy="7814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>
        <w:br/>
      </w:r>
      <w:r>
        <w:br/>
      </w:r>
      <w:r>
        <w:br/>
      </w:r>
      <w:r>
        <w:br/>
      </w:r>
      <w:r w:rsidR="00EF5BA4">
        <w:br/>
      </w:r>
    </w:p>
    <w:p w:rsidR="00A67F70" w:rsidRDefault="00C92E12">
      <w:pPr>
        <w:pStyle w:val="Ttulo2"/>
        <w:keepNext/>
        <w:jc w:val="center"/>
      </w:pPr>
      <w:r>
        <w:lastRenderedPageBreak/>
        <w:t>Organograma Detalhado — Diretoria de TI</w:t>
      </w:r>
    </w:p>
    <w:p w:rsidR="00EF5BA4" w:rsidRDefault="00EF5BA4">
      <w:pPr>
        <w:pStyle w:val="Ttulo2"/>
        <w:keepNext/>
        <w:jc w:val="center"/>
      </w:pPr>
      <w:r w:rsidRPr="00EF5BA4">
        <w:rPr>
          <w:rFonts w:ascii="Consolas" w:eastAsia="Consolas" w:hAnsi="Consolas" w:cs="Consolas"/>
          <w:b w:val="0"/>
          <w:bCs w:val="0"/>
          <w:noProof/>
          <w:color w:val="auto"/>
        </w:rPr>
        <w:drawing>
          <wp:inline distT="0" distB="0" distL="0" distR="0" wp14:anchorId="46E07EAC" wp14:editId="01907EDB">
            <wp:extent cx="5019675" cy="505777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BA4" w:rsidRDefault="00EF5BA4">
      <w:pPr>
        <w:pStyle w:val="Ttulo2"/>
        <w:keepNext/>
        <w:jc w:val="center"/>
      </w:pPr>
    </w:p>
    <w:p w:rsidR="00EF5BA4" w:rsidRDefault="00EF5BA4">
      <w:pPr>
        <w:pStyle w:val="Ttulo2"/>
        <w:keepNext/>
        <w:jc w:val="center"/>
      </w:pPr>
    </w:p>
    <w:p w:rsidR="00EF5BA4" w:rsidRDefault="00EF5BA4">
      <w:pPr>
        <w:pStyle w:val="Ttulo2"/>
        <w:keepNext/>
        <w:jc w:val="center"/>
      </w:pPr>
    </w:p>
    <w:p w:rsidR="00EF5BA4" w:rsidRDefault="00EF5BA4">
      <w:pPr>
        <w:pStyle w:val="Ttulo2"/>
        <w:keepNext/>
        <w:jc w:val="center"/>
      </w:pPr>
    </w:p>
    <w:p w:rsidR="00EF5BA4" w:rsidRDefault="00EF5BA4">
      <w:pPr>
        <w:pStyle w:val="Ttulo2"/>
        <w:keepNext/>
        <w:jc w:val="center"/>
      </w:pPr>
    </w:p>
    <w:p w:rsidR="00EF5BA4" w:rsidRDefault="00EF5BA4">
      <w:pPr>
        <w:pStyle w:val="Ttulo2"/>
        <w:keepNext/>
        <w:jc w:val="center"/>
      </w:pPr>
    </w:p>
    <w:p w:rsidR="00EF5BA4" w:rsidRDefault="00EF5BA4">
      <w:pPr>
        <w:pStyle w:val="Ttulo2"/>
        <w:keepNext/>
        <w:jc w:val="center"/>
      </w:pPr>
    </w:p>
    <w:p w:rsidR="00EF5BA4" w:rsidRDefault="00EF5BA4">
      <w:pPr>
        <w:pStyle w:val="Ttulo2"/>
        <w:keepNext/>
        <w:jc w:val="center"/>
      </w:pPr>
    </w:p>
    <w:p w:rsidR="00EF5BA4" w:rsidRDefault="00EF5BA4">
      <w:pPr>
        <w:pStyle w:val="Ttulo2"/>
        <w:keepNext/>
        <w:jc w:val="center"/>
      </w:pPr>
    </w:p>
    <w:p w:rsidR="00EF5BA4" w:rsidRDefault="00EF5BA4">
      <w:pPr>
        <w:pStyle w:val="Ttulo2"/>
        <w:keepNext/>
        <w:jc w:val="center"/>
      </w:pPr>
    </w:p>
    <w:p w:rsidR="00EF5BA4" w:rsidRDefault="00EF5BA4">
      <w:pPr>
        <w:pStyle w:val="Ttulo2"/>
        <w:keepNext/>
        <w:jc w:val="center"/>
      </w:pPr>
    </w:p>
    <w:p w:rsidR="00EF5BA4" w:rsidRDefault="00EF5BA4">
      <w:pPr>
        <w:pStyle w:val="Ttulo2"/>
        <w:keepNext/>
        <w:jc w:val="center"/>
      </w:pPr>
    </w:p>
    <w:p w:rsidR="00A67F70" w:rsidRDefault="00C92E12">
      <w:pPr>
        <w:pStyle w:val="Ttulo2"/>
        <w:keepNext/>
        <w:jc w:val="center"/>
      </w:pPr>
      <w:r>
        <w:t>Organograma Detalhado — Diretoria Administrativa</w:t>
      </w:r>
    </w:p>
    <w:p w:rsidR="00A67F70" w:rsidRDefault="00C92E12">
      <w:pPr>
        <w:keepNext/>
        <w:keepLines/>
        <w:spacing w:line="213" w:lineRule="exact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                   </w:t>
      </w:r>
    </w:p>
    <w:p w:rsidR="00A67F70" w:rsidRDefault="00EF5BA4" w:rsidP="00EF5BA4">
      <w:pPr>
        <w:spacing w:after="120"/>
        <w:jc w:val="center"/>
      </w:pPr>
      <w:r w:rsidRPr="00EF5BA4">
        <w:rPr>
          <w:rFonts w:ascii="Consolas" w:eastAsia="Consolas" w:hAnsi="Consolas" w:cs="Consolas"/>
          <w:noProof/>
          <w:sz w:val="19"/>
          <w:szCs w:val="19"/>
        </w:rPr>
        <w:lastRenderedPageBreak/>
        <w:drawing>
          <wp:inline distT="0" distB="0" distL="0" distR="0" wp14:anchorId="503FA1D1" wp14:editId="25F54B8C">
            <wp:extent cx="5178056" cy="8407575"/>
            <wp:effectExtent l="0" t="0" r="381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0496" cy="84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F70" w:rsidRDefault="00C92E12">
      <w:r>
        <w:br w:type="page"/>
      </w:r>
    </w:p>
    <w:p w:rsidR="00A67F70" w:rsidRDefault="00C92E12">
      <w:pPr>
        <w:pStyle w:val="Ttulo2"/>
        <w:keepNext/>
        <w:jc w:val="center"/>
      </w:pPr>
      <w:r>
        <w:lastRenderedPageBreak/>
        <w:t>Organograma Detalhado — Diretoria Comercial &amp; Marketing</w:t>
      </w:r>
    </w:p>
    <w:p w:rsidR="00A67F70" w:rsidRDefault="00C92E12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</w:rPr>
        <w:t xml:space="preserve">                       </w:t>
      </w: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  <w:r w:rsidRPr="00EF5BA4">
        <w:rPr>
          <w:rFonts w:ascii="Consolas" w:eastAsia="Consolas" w:hAnsi="Consolas" w:cs="Consolas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495802</wp:posOffset>
            </wp:positionH>
            <wp:positionV relativeFrom="paragraph">
              <wp:posOffset>2244</wp:posOffset>
            </wp:positionV>
            <wp:extent cx="5505450" cy="5057775"/>
            <wp:effectExtent l="0" t="0" r="0" b="9525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  <w:rPr>
          <w:rFonts w:ascii="Consolas" w:eastAsia="Consolas" w:hAnsi="Consolas" w:cs="Consolas"/>
          <w:sz w:val="24"/>
          <w:szCs w:val="24"/>
        </w:rPr>
      </w:pPr>
    </w:p>
    <w:p w:rsidR="00EF5BA4" w:rsidRDefault="00EF5BA4" w:rsidP="00EF5BA4">
      <w:pPr>
        <w:keepNext/>
        <w:keepLines/>
        <w:spacing w:line="269" w:lineRule="exact"/>
      </w:pPr>
    </w:p>
    <w:p w:rsidR="00A67F70" w:rsidRDefault="00EF5BA4">
      <w:pPr>
        <w:pStyle w:val="Ttulo2"/>
        <w:keepNext/>
        <w:jc w:val="center"/>
      </w:pPr>
      <w:r w:rsidRPr="00EF5BA4">
        <w:rPr>
          <w:rFonts w:ascii="Consolas" w:eastAsia="Consolas" w:hAnsi="Consolas" w:cs="Consolas"/>
          <w:noProof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457200</wp:posOffset>
            </wp:positionV>
            <wp:extent cx="5610225" cy="4581525"/>
            <wp:effectExtent l="0" t="0" r="9525" b="9525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2E12">
        <w:t>Organograma Detalhado — Diretoria Financeira</w:t>
      </w:r>
    </w:p>
    <w:p w:rsidR="00A67F70" w:rsidRDefault="00C92E12" w:rsidP="00EF5BA4">
      <w:pPr>
        <w:keepNext/>
        <w:keepLines/>
        <w:spacing w:line="269" w:lineRule="exact"/>
      </w:pPr>
      <w:r>
        <w:rPr>
          <w:rFonts w:ascii="Consolas" w:eastAsia="Consolas" w:hAnsi="Consolas" w:cs="Consolas"/>
          <w:sz w:val="24"/>
          <w:szCs w:val="24"/>
        </w:rPr>
        <w:t xml:space="preserve">                    </w:t>
      </w:r>
    </w:p>
    <w:p w:rsidR="00A67F70" w:rsidRDefault="00A67F70">
      <w:pPr>
        <w:sectPr w:rsidR="00A67F70" w:rsidSect="006B2E26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:rsidR="00A67F70" w:rsidRDefault="00C92E12">
      <w:pPr>
        <w:pStyle w:val="Ttulo2"/>
        <w:keepNext/>
        <w:jc w:val="center"/>
      </w:pPr>
      <w:r>
        <w:lastRenderedPageBreak/>
        <w:t>Quadro de Colaboradores</w:t>
      </w:r>
    </w:p>
    <w:p w:rsidR="00A67F70" w:rsidRDefault="00C92E12">
      <w:pPr>
        <w:spacing w:after="100"/>
      </w:pPr>
      <w:r>
        <w:rPr>
          <w:b/>
          <w:bCs/>
        </w:rPr>
        <w:t>Total de colaboradores: 36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7"/>
        <w:gridCol w:w="2089"/>
        <w:gridCol w:w="1171"/>
        <w:gridCol w:w="3281"/>
      </w:tblGrid>
      <w:tr w:rsidR="00A67F70">
        <w:trPr>
          <w:tblHeader/>
        </w:trPr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b/>
                <w:bCs/>
                <w:sz w:val="18"/>
                <w:szCs w:val="18"/>
              </w:rPr>
              <w:t>Departamento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b/>
                <w:bCs/>
                <w:sz w:val="18"/>
                <w:szCs w:val="18"/>
              </w:rPr>
              <w:t>Cargo / Função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b/>
                <w:bCs/>
                <w:sz w:val="18"/>
                <w:szCs w:val="18"/>
              </w:rPr>
              <w:t>Quantidade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b/>
                <w:bCs/>
                <w:sz w:val="18"/>
                <w:szCs w:val="18"/>
              </w:rPr>
              <w:t>Responsável / Ocupante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Presidência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CEO / Presidente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1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proofErr w:type="spellStart"/>
            <w:r>
              <w:rPr>
                <w:sz w:val="18"/>
                <w:szCs w:val="18"/>
              </w:rPr>
              <w:t>Mavelyn</w:t>
            </w:r>
            <w:proofErr w:type="spellEnd"/>
            <w:r>
              <w:rPr>
                <w:sz w:val="18"/>
                <w:szCs w:val="18"/>
              </w:rPr>
              <w:t xml:space="preserve"> Almeida Rodrigues Leme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de TI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Diretora de TI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1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proofErr w:type="spellStart"/>
            <w:r>
              <w:rPr>
                <w:sz w:val="18"/>
                <w:szCs w:val="18"/>
              </w:rPr>
              <w:t>Marcelle</w:t>
            </w:r>
            <w:proofErr w:type="spellEnd"/>
            <w:r>
              <w:rPr>
                <w:sz w:val="18"/>
                <w:szCs w:val="18"/>
              </w:rPr>
              <w:t xml:space="preserve"> Góes da Silva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de TI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Analista de Infraestrutura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2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AD5099" w:rsidP="00AD5099">
            <w:r>
              <w:rPr>
                <w:sz w:val="18"/>
                <w:szCs w:val="18"/>
              </w:rPr>
              <w:t>Juliana Ferraz Lima</w:t>
            </w:r>
            <w:r>
              <w:rPr>
                <w:sz w:val="18"/>
                <w:szCs w:val="18"/>
              </w:rPr>
              <w:t xml:space="preserve">; </w:t>
            </w:r>
            <w:r w:rsidR="00C92E12">
              <w:rPr>
                <w:sz w:val="18"/>
                <w:szCs w:val="18"/>
              </w:rPr>
              <w:t>Rafael Bueno Martins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de TI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Suporte Técnico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2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AD5099" w:rsidP="00AD5099">
            <w:r>
              <w:rPr>
                <w:sz w:val="18"/>
                <w:szCs w:val="18"/>
              </w:rPr>
              <w:t>Camila Rezende Paiva</w:t>
            </w:r>
            <w:r>
              <w:rPr>
                <w:sz w:val="18"/>
                <w:szCs w:val="18"/>
              </w:rPr>
              <w:t xml:space="preserve"> ; Eduardo Nascimento Cruz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Administrativa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Diretora Administrativa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1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 xml:space="preserve">Beatriz </w:t>
            </w:r>
            <w:proofErr w:type="spellStart"/>
            <w:r>
              <w:rPr>
                <w:sz w:val="18"/>
                <w:szCs w:val="18"/>
              </w:rPr>
              <w:t>Rogich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Proenca</w:t>
            </w:r>
            <w:proofErr w:type="spellEnd"/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Administrativa — Produção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Gerente de Produção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1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Thiago Salles Nogueira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Administrativa — Produção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Mestre Cervejeiro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4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AD5099" w:rsidP="00AD5099">
            <w:r>
              <w:rPr>
                <w:sz w:val="18"/>
                <w:szCs w:val="18"/>
              </w:rPr>
              <w:t xml:space="preserve">Bruno </w:t>
            </w:r>
            <w:proofErr w:type="spellStart"/>
            <w:r>
              <w:rPr>
                <w:sz w:val="18"/>
                <w:szCs w:val="18"/>
              </w:rPr>
              <w:t>Kastelan</w:t>
            </w:r>
            <w:proofErr w:type="spellEnd"/>
            <w:r>
              <w:rPr>
                <w:sz w:val="18"/>
                <w:szCs w:val="18"/>
              </w:rPr>
              <w:t xml:space="preserve"> Ribeiro;</w:t>
            </w:r>
            <w:r>
              <w:rPr>
                <w:sz w:val="18"/>
                <w:szCs w:val="18"/>
              </w:rPr>
              <w:t xml:space="preserve"> </w:t>
            </w:r>
            <w:r w:rsidR="00C92E12">
              <w:rPr>
                <w:sz w:val="18"/>
                <w:szCs w:val="18"/>
              </w:rPr>
              <w:t>Diego Vasconcelos Terra; Larissa Monteiro Aguiar; Patrícia Sanches Duarte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Administrativa — Produção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Operador de Produção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6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AD5099" w:rsidP="00AD5099">
            <w:r>
              <w:rPr>
                <w:sz w:val="18"/>
                <w:szCs w:val="18"/>
              </w:rPr>
              <w:t>André Luiz Barreto;</w:t>
            </w:r>
            <w:r>
              <w:rPr>
                <w:sz w:val="18"/>
                <w:szCs w:val="18"/>
              </w:rPr>
              <w:t xml:space="preserve"> </w:t>
            </w:r>
            <w:r w:rsidR="00C92E12">
              <w:rPr>
                <w:sz w:val="18"/>
                <w:szCs w:val="18"/>
              </w:rPr>
              <w:t>Felipe Andrade Teles; Vinícius Ramos Castro; Gustavo Peixoto Lira; Mariana Coelho Farias; Renata Costa Vilela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Administrativa — Compras/Estoque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Gerente de Compras / Estoque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1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Otávio Meirelles Pinheiro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Administrativa — Compras/Estoque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Auxiliar de Logística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3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 w:rsidP="00AD5099">
            <w:r>
              <w:rPr>
                <w:sz w:val="18"/>
                <w:szCs w:val="18"/>
              </w:rPr>
              <w:t>Naiara Brito Correia</w:t>
            </w:r>
            <w:r w:rsidR="00AD5099">
              <w:rPr>
                <w:sz w:val="18"/>
                <w:szCs w:val="18"/>
              </w:rPr>
              <w:t xml:space="preserve">; </w:t>
            </w:r>
            <w:r w:rsidR="00AD5099">
              <w:rPr>
                <w:sz w:val="18"/>
                <w:szCs w:val="18"/>
              </w:rPr>
              <w:t>Rodrigo Tavares Assunção;</w:t>
            </w:r>
            <w:r w:rsidR="00AD5099">
              <w:rPr>
                <w:sz w:val="18"/>
                <w:szCs w:val="18"/>
              </w:rPr>
              <w:t xml:space="preserve"> Sabrina Lopes Guedes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Administrativa — RH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Gerente de Recursos Humanos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1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Fernanda Cardim Sales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Administrativa — RH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Assistente de RH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1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Leonardo Paz Siqueira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Administrativa — Vendas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Gerente de Vendas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1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Marcos Vinícius Prado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Administrativa — Vendas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Representante Comercial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2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AD5099" w:rsidP="00AD5099">
            <w:r>
              <w:rPr>
                <w:sz w:val="18"/>
                <w:szCs w:val="18"/>
              </w:rPr>
              <w:t>Caio Henrique Sodré</w:t>
            </w:r>
            <w:r>
              <w:rPr>
                <w:sz w:val="18"/>
                <w:szCs w:val="18"/>
              </w:rPr>
              <w:t xml:space="preserve">; </w:t>
            </w:r>
            <w:r w:rsidR="00C92E12">
              <w:rPr>
                <w:sz w:val="18"/>
                <w:szCs w:val="18"/>
              </w:rPr>
              <w:t>Isabela Guimarães Rocha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Comercial &amp; Marketing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 Comercial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1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Fabio Augusto Moreira de Campos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Comercial &amp; Marketing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Analista de Marketing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2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Bianca Fontoura Reis; Gabriel Souza Andrade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Comercial &amp; Marketing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Social Media / Designer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2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AD5099" w:rsidP="00AD5099">
            <w:r>
              <w:rPr>
                <w:sz w:val="18"/>
                <w:szCs w:val="18"/>
              </w:rPr>
              <w:t>Pedro Lucas Xavier</w:t>
            </w:r>
            <w:r>
              <w:rPr>
                <w:sz w:val="18"/>
                <w:szCs w:val="18"/>
              </w:rPr>
              <w:t xml:space="preserve"> ; Yasmin </w:t>
            </w:r>
            <w:proofErr w:type="spellStart"/>
            <w:r>
              <w:rPr>
                <w:sz w:val="18"/>
                <w:szCs w:val="18"/>
              </w:rPr>
              <w:t>Carrijo</w:t>
            </w:r>
            <w:proofErr w:type="spellEnd"/>
            <w:r>
              <w:rPr>
                <w:sz w:val="18"/>
                <w:szCs w:val="18"/>
              </w:rPr>
              <w:t xml:space="preserve"> Neves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Financeira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 Financeiro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1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Henrique Bastos Lemos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Financeira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Analista Financeiro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1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Camila Duarte Vieira</w:t>
            </w:r>
          </w:p>
        </w:tc>
      </w:tr>
      <w:tr w:rsidR="00A67F70"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Diretoria Financeira</w:t>
            </w:r>
          </w:p>
        </w:tc>
        <w:tc>
          <w:tcPr>
            <w:tcW w:w="21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Auxiliar de Contabilidade</w:t>
            </w:r>
          </w:p>
        </w:tc>
        <w:tc>
          <w:tcPr>
            <w:tcW w:w="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C92E12">
            <w:r>
              <w:rPr>
                <w:sz w:val="18"/>
                <w:szCs w:val="18"/>
              </w:rPr>
              <w:t>2</w:t>
            </w:r>
          </w:p>
        </w:tc>
        <w:tc>
          <w:tcPr>
            <w:tcW w:w="34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67F70" w:rsidRDefault="00AD5099" w:rsidP="00AD5099">
            <w:r>
              <w:rPr>
                <w:sz w:val="18"/>
                <w:szCs w:val="18"/>
              </w:rPr>
              <w:t>Priscila Nunes Cabral</w:t>
            </w:r>
            <w:r>
              <w:rPr>
                <w:sz w:val="18"/>
                <w:szCs w:val="18"/>
              </w:rPr>
              <w:t xml:space="preserve">; Wesley </w:t>
            </w:r>
            <w:proofErr w:type="spellStart"/>
            <w:r>
              <w:rPr>
                <w:sz w:val="18"/>
                <w:szCs w:val="18"/>
              </w:rPr>
              <w:t>Armond</w:t>
            </w:r>
            <w:proofErr w:type="spellEnd"/>
            <w:r>
              <w:rPr>
                <w:sz w:val="18"/>
                <w:szCs w:val="18"/>
              </w:rPr>
              <w:t xml:space="preserve"> Tavares</w:t>
            </w:r>
          </w:p>
        </w:tc>
      </w:tr>
    </w:tbl>
    <w:p w:rsidR="00E95876" w:rsidRDefault="00E95876" w:rsidP="009B4505">
      <w:pPr>
        <w:pStyle w:val="Ttulo1"/>
        <w:jc w:val="center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>
        <w:t>DOCUMENTAÇÃO DO ACTIVE DIRECTORY</w:t>
      </w:r>
    </w:p>
    <w:p w:rsidR="00E95876" w:rsidRDefault="00E95876" w:rsidP="00E95876">
      <w:pPr>
        <w:pStyle w:val="Ttulo2"/>
        <w:keepNext/>
        <w:jc w:val="center"/>
      </w:pPr>
      <w:r>
        <w:t>Convenções Adotadas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7"/>
        <w:gridCol w:w="5561"/>
      </w:tblGrid>
      <w:tr w:rsidR="00E95876" w:rsidTr="0064624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b/>
                <w:bCs/>
                <w:sz w:val="18"/>
                <w:szCs w:val="18"/>
              </w:rPr>
              <w:t>Item</w:t>
            </w:r>
          </w:p>
        </w:tc>
        <w:tc>
          <w:tcPr>
            <w:tcW w:w="5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b/>
                <w:bCs/>
                <w:sz w:val="18"/>
                <w:szCs w:val="18"/>
              </w:rPr>
              <w:t>Definição</w:t>
            </w:r>
          </w:p>
        </w:tc>
      </w:tr>
      <w:tr w:rsidR="00E95876" w:rsidTr="00646249">
        <w:tblPrEx>
          <w:tblCellMar>
            <w:top w:w="0" w:type="dxa"/>
            <w:bottom w:w="0" w:type="dxa"/>
          </w:tblCellMar>
        </w:tblPrEx>
        <w:tc>
          <w:tcPr>
            <w:tcW w:w="4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sz w:val="18"/>
                <w:szCs w:val="18"/>
              </w:rPr>
              <w:t>Domínio (FQDN)</w:t>
            </w:r>
          </w:p>
        </w:tc>
        <w:tc>
          <w:tcPr>
            <w:tcW w:w="5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rFonts w:ascii="Consolas" w:eastAsia="Consolas" w:hAnsi="Consolas" w:cs="Consolas"/>
                <w:sz w:val="16"/>
                <w:szCs w:val="16"/>
              </w:rPr>
              <w:t>LOBODOMALTE.NET</w:t>
            </w:r>
          </w:p>
        </w:tc>
      </w:tr>
      <w:tr w:rsidR="00E95876" w:rsidTr="00646249">
        <w:tblPrEx>
          <w:tblCellMar>
            <w:top w:w="0" w:type="dxa"/>
            <w:bottom w:w="0" w:type="dxa"/>
          </w:tblCellMar>
        </w:tblPrEx>
        <w:tc>
          <w:tcPr>
            <w:tcW w:w="4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sz w:val="18"/>
                <w:szCs w:val="18"/>
              </w:rPr>
              <w:t xml:space="preserve">Nome </w:t>
            </w:r>
            <w:proofErr w:type="spellStart"/>
            <w:r>
              <w:rPr>
                <w:sz w:val="18"/>
                <w:szCs w:val="18"/>
              </w:rPr>
              <w:t>NetBIOS</w:t>
            </w:r>
            <w:proofErr w:type="spellEnd"/>
          </w:p>
        </w:tc>
        <w:tc>
          <w:tcPr>
            <w:tcW w:w="5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rFonts w:ascii="Consolas" w:eastAsia="Consolas" w:hAnsi="Consolas" w:cs="Consolas"/>
                <w:sz w:val="16"/>
                <w:szCs w:val="16"/>
              </w:rPr>
              <w:t>LOBODOMALTE</w:t>
            </w:r>
          </w:p>
        </w:tc>
      </w:tr>
      <w:tr w:rsidR="00E95876" w:rsidTr="00646249">
        <w:tblPrEx>
          <w:tblCellMar>
            <w:top w:w="0" w:type="dxa"/>
            <w:bottom w:w="0" w:type="dxa"/>
          </w:tblCellMar>
        </w:tblPrEx>
        <w:tc>
          <w:tcPr>
            <w:tcW w:w="4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sz w:val="18"/>
                <w:szCs w:val="18"/>
              </w:rPr>
              <w:t>Controlador de Domínio Primário</w:t>
            </w:r>
          </w:p>
        </w:tc>
        <w:tc>
          <w:tcPr>
            <w:tcW w:w="5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rFonts w:ascii="Consolas" w:eastAsia="Consolas" w:hAnsi="Consolas" w:cs="Consolas"/>
                <w:sz w:val="16"/>
                <w:szCs w:val="16"/>
              </w:rPr>
              <w:t>SERVERLOBO</w:t>
            </w:r>
            <w:r>
              <w:rPr>
                <w:sz w:val="18"/>
                <w:szCs w:val="18"/>
              </w:rPr>
              <w:t xml:space="preserve"> — 192.168.10.1</w:t>
            </w:r>
          </w:p>
        </w:tc>
      </w:tr>
      <w:tr w:rsidR="00E95876" w:rsidTr="00646249">
        <w:tblPrEx>
          <w:tblCellMar>
            <w:top w:w="0" w:type="dxa"/>
            <w:bottom w:w="0" w:type="dxa"/>
          </w:tblCellMar>
        </w:tblPrEx>
        <w:tc>
          <w:tcPr>
            <w:tcW w:w="4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sz w:val="18"/>
                <w:szCs w:val="18"/>
              </w:rPr>
              <w:t>Controlador de Domínio Secundário</w:t>
            </w:r>
          </w:p>
        </w:tc>
        <w:tc>
          <w:tcPr>
            <w:tcW w:w="5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rFonts w:ascii="Consolas" w:eastAsia="Consolas" w:hAnsi="Consolas" w:cs="Consolas"/>
                <w:sz w:val="16"/>
                <w:szCs w:val="16"/>
              </w:rPr>
              <w:t>SERVERLOBOBKP</w:t>
            </w:r>
            <w:r>
              <w:rPr>
                <w:sz w:val="18"/>
                <w:szCs w:val="18"/>
              </w:rPr>
              <w:t xml:space="preserve"> — 192.168.10.2</w:t>
            </w:r>
          </w:p>
        </w:tc>
      </w:tr>
      <w:tr w:rsidR="00E95876" w:rsidTr="00646249">
        <w:tblPrEx>
          <w:tblCellMar>
            <w:top w:w="0" w:type="dxa"/>
            <w:bottom w:w="0" w:type="dxa"/>
          </w:tblCellMar>
        </w:tblPrEx>
        <w:tc>
          <w:tcPr>
            <w:tcW w:w="4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sz w:val="18"/>
                <w:szCs w:val="18"/>
              </w:rPr>
              <w:t xml:space="preserve">Padrão de </w:t>
            </w:r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5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sz w:val="18"/>
                <w:szCs w:val="18"/>
              </w:rPr>
              <w:t xml:space="preserve">inicial do primeiro nome + sobrenome principal, minúsculo, sem acentos (ex.: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LOBODOMALTE\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bproenca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E95876" w:rsidTr="00646249">
        <w:tblPrEx>
          <w:tblCellMar>
            <w:top w:w="0" w:type="dxa"/>
            <w:bottom w:w="0" w:type="dxa"/>
          </w:tblCellMar>
        </w:tblPrEx>
        <w:tc>
          <w:tcPr>
            <w:tcW w:w="4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sz w:val="18"/>
                <w:szCs w:val="18"/>
              </w:rPr>
              <w:t>UPN</w:t>
            </w:r>
          </w:p>
        </w:tc>
        <w:tc>
          <w:tcPr>
            <w:tcW w:w="5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rFonts w:ascii="Consolas" w:eastAsia="Consolas" w:hAnsi="Consolas" w:cs="Consolas"/>
                <w:sz w:val="16"/>
                <w:szCs w:val="16"/>
              </w:rPr>
              <w:t>login@lobodomalte.net</w:t>
            </w:r>
          </w:p>
        </w:tc>
      </w:tr>
      <w:tr w:rsidR="00E95876" w:rsidTr="00646249">
        <w:tblPrEx>
          <w:tblCellMar>
            <w:top w:w="0" w:type="dxa"/>
            <w:bottom w:w="0" w:type="dxa"/>
          </w:tblCellMar>
        </w:tblPrEx>
        <w:tc>
          <w:tcPr>
            <w:tcW w:w="4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sz w:val="18"/>
                <w:szCs w:val="18"/>
              </w:rPr>
              <w:t>OU raiz</w:t>
            </w:r>
          </w:p>
        </w:tc>
        <w:tc>
          <w:tcPr>
            <w:tcW w:w="5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rFonts w:ascii="Consolas" w:eastAsia="Consolas" w:hAnsi="Consolas" w:cs="Consolas"/>
                <w:sz w:val="16"/>
                <w:szCs w:val="16"/>
              </w:rPr>
              <w:t>LOBODOMALTE</w:t>
            </w:r>
            <w:r>
              <w:rPr>
                <w:sz w:val="18"/>
                <w:szCs w:val="18"/>
              </w:rPr>
              <w:t xml:space="preserve"> (todas as </w:t>
            </w:r>
            <w:proofErr w:type="spellStart"/>
            <w:r>
              <w:rPr>
                <w:sz w:val="18"/>
                <w:szCs w:val="18"/>
              </w:rPr>
              <w:t>OUs</w:t>
            </w:r>
            <w:proofErr w:type="spellEnd"/>
            <w:r>
              <w:rPr>
                <w:sz w:val="18"/>
                <w:szCs w:val="18"/>
              </w:rPr>
              <w:t>, usuários e grupos da empresa ficam abaixo dela)</w:t>
            </w:r>
          </w:p>
        </w:tc>
      </w:tr>
      <w:tr w:rsidR="00E95876" w:rsidTr="00646249">
        <w:tblPrEx>
          <w:tblCellMar>
            <w:top w:w="0" w:type="dxa"/>
            <w:bottom w:w="0" w:type="dxa"/>
          </w:tblCellMar>
        </w:tblPrEx>
        <w:tc>
          <w:tcPr>
            <w:tcW w:w="4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sz w:val="18"/>
                <w:szCs w:val="18"/>
              </w:rPr>
              <w:t>Grupos de departamento</w:t>
            </w:r>
          </w:p>
        </w:tc>
        <w:tc>
          <w:tcPr>
            <w:tcW w:w="5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rFonts w:ascii="Consolas" w:eastAsia="Consolas" w:hAnsi="Consolas" w:cs="Consolas"/>
                <w:sz w:val="16"/>
                <w:szCs w:val="16"/>
              </w:rPr>
              <w:t>GRP_&lt;Departamento&gt;</w:t>
            </w:r>
            <w:r>
              <w:rPr>
                <w:sz w:val="18"/>
                <w:szCs w:val="18"/>
              </w:rPr>
              <w:t xml:space="preserve"> — segurança, escopo global</w:t>
            </w:r>
          </w:p>
        </w:tc>
      </w:tr>
      <w:tr w:rsidR="00E95876" w:rsidTr="00646249">
        <w:tblPrEx>
          <w:tblCellMar>
            <w:top w:w="0" w:type="dxa"/>
            <w:bottom w:w="0" w:type="dxa"/>
          </w:tblCellMar>
        </w:tblPrEx>
        <w:tc>
          <w:tcPr>
            <w:tcW w:w="4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sz w:val="18"/>
                <w:szCs w:val="18"/>
              </w:rPr>
              <w:t>Grupos de mapeamento</w:t>
            </w:r>
          </w:p>
        </w:tc>
        <w:tc>
          <w:tcPr>
            <w:tcW w:w="5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rFonts w:ascii="Consolas" w:eastAsia="Consolas" w:hAnsi="Consolas" w:cs="Consolas"/>
                <w:sz w:val="16"/>
                <w:szCs w:val="16"/>
              </w:rPr>
              <w:t>Geral&lt;Departamento&gt;</w:t>
            </w:r>
            <w:r>
              <w:rPr>
                <w:sz w:val="18"/>
                <w:szCs w:val="18"/>
              </w:rPr>
              <w:t xml:space="preserve"> — reúnem o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GRP_</w:t>
            </w:r>
            <w:r>
              <w:rPr>
                <w:sz w:val="18"/>
                <w:szCs w:val="18"/>
              </w:rPr>
              <w:t xml:space="preserve"> do setor + o diretor responsável</w:t>
            </w:r>
          </w:p>
        </w:tc>
      </w:tr>
      <w:tr w:rsidR="00E95876" w:rsidTr="00646249">
        <w:tblPrEx>
          <w:tblCellMar>
            <w:top w:w="0" w:type="dxa"/>
            <w:bottom w:w="0" w:type="dxa"/>
          </w:tblCellMar>
        </w:tblPrEx>
        <w:tc>
          <w:tcPr>
            <w:tcW w:w="4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sz w:val="18"/>
                <w:szCs w:val="18"/>
              </w:rPr>
              <w:t>Grupos do proxy</w:t>
            </w:r>
          </w:p>
        </w:tc>
        <w:tc>
          <w:tcPr>
            <w:tcW w:w="5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95876" w:rsidRDefault="00E95876" w:rsidP="00646249">
            <w:r>
              <w:rPr>
                <w:rFonts w:ascii="Consolas" w:eastAsia="Consolas" w:hAnsi="Consolas" w:cs="Consolas"/>
                <w:sz w:val="16"/>
                <w:szCs w:val="16"/>
              </w:rPr>
              <w:t>ENDIAN_BLOQUEADOS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ENDIAN_LIBERADOS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ENDIAN_MARKETING</w:t>
            </w:r>
          </w:p>
        </w:tc>
      </w:tr>
    </w:tbl>
    <w:p w:rsidR="00E95876" w:rsidRDefault="00E95876" w:rsidP="00E95876">
      <w:pPr>
        <w:spacing w:after="120"/>
      </w:pPr>
    </w:p>
    <w:p w:rsidR="00E95876" w:rsidRDefault="00E95876" w:rsidP="00E95876">
      <w:r>
        <w:br w:type="page"/>
      </w:r>
    </w:p>
    <w:p w:rsidR="00E95876" w:rsidRDefault="00E95876" w:rsidP="00E95876">
      <w:pPr>
        <w:pStyle w:val="Ttulo1"/>
        <w:jc w:val="center"/>
      </w:pPr>
      <w:r>
        <w:lastRenderedPageBreak/>
        <w:br/>
      </w:r>
      <w:r>
        <w:t>Visão macro</w:t>
      </w:r>
    </w:p>
    <w:p w:rsidR="00A67F70" w:rsidRDefault="00E95876" w:rsidP="00E95876">
      <w:pPr>
        <w:jc w:val="center"/>
      </w:pPr>
      <w:r>
        <w:br/>
      </w:r>
    </w:p>
    <w:sectPr w:rsidR="00A67F70">
      <w:footerReference w:type="default" r:id="rId1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3965" w:rsidRDefault="00E43965">
      <w:r>
        <w:separator/>
      </w:r>
    </w:p>
  </w:endnote>
  <w:endnote w:type="continuationSeparator" w:id="0">
    <w:p w:rsidR="00E43965" w:rsidRDefault="00E439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7F70" w:rsidRDefault="00C92E12">
    <w:pPr>
      <w:jc w:val="right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9B4505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7F70" w:rsidRDefault="00C92E12">
    <w:pPr>
      <w:jc w:val="right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0D07EE">
      <w:rPr>
        <w:noProof/>
        <w:sz w:val="18"/>
        <w:szCs w:val="18"/>
      </w:rPr>
      <w:t>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7F70" w:rsidRDefault="00C92E12">
    <w:pPr>
      <w:jc w:val="right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0D07EE">
      <w:rPr>
        <w:noProof/>
        <w:sz w:val="18"/>
        <w:szCs w:val="18"/>
      </w:rPr>
      <w:t>12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3965" w:rsidRDefault="00E43965">
      <w:r>
        <w:separator/>
      </w:r>
    </w:p>
  </w:footnote>
  <w:footnote w:type="continuationSeparator" w:id="0">
    <w:p w:rsidR="00E43965" w:rsidRDefault="00E439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E012016"/>
    <w:multiLevelType w:val="hybridMultilevel"/>
    <w:tmpl w:val="36BEA9CE"/>
    <w:lvl w:ilvl="0" w:tplc="DF72DC32">
      <w:start w:val="1"/>
      <w:numFmt w:val="bullet"/>
      <w:lvlText w:val="•"/>
      <w:lvlJc w:val="left"/>
      <w:pPr>
        <w:ind w:left="720" w:hanging="360"/>
      </w:pPr>
    </w:lvl>
    <w:lvl w:ilvl="1" w:tplc="FBD24724">
      <w:numFmt w:val="decimal"/>
      <w:lvlText w:val=""/>
      <w:lvlJc w:val="left"/>
    </w:lvl>
    <w:lvl w:ilvl="2" w:tplc="8FFEA0EE">
      <w:numFmt w:val="decimal"/>
      <w:lvlText w:val=""/>
      <w:lvlJc w:val="left"/>
    </w:lvl>
    <w:lvl w:ilvl="3" w:tplc="4DC4C2B6">
      <w:numFmt w:val="decimal"/>
      <w:lvlText w:val=""/>
      <w:lvlJc w:val="left"/>
    </w:lvl>
    <w:lvl w:ilvl="4" w:tplc="4E4C51E4">
      <w:numFmt w:val="decimal"/>
      <w:lvlText w:val=""/>
      <w:lvlJc w:val="left"/>
    </w:lvl>
    <w:lvl w:ilvl="5" w:tplc="305C7E22">
      <w:numFmt w:val="decimal"/>
      <w:lvlText w:val=""/>
      <w:lvlJc w:val="left"/>
    </w:lvl>
    <w:lvl w:ilvl="6" w:tplc="5ECE5DC4">
      <w:numFmt w:val="decimal"/>
      <w:lvlText w:val=""/>
      <w:lvlJc w:val="left"/>
    </w:lvl>
    <w:lvl w:ilvl="7" w:tplc="9A4A70F2">
      <w:numFmt w:val="decimal"/>
      <w:lvlText w:val=""/>
      <w:lvlJc w:val="left"/>
    </w:lvl>
    <w:lvl w:ilvl="8" w:tplc="8D80FE3E">
      <w:numFmt w:val="decimal"/>
      <w:lvlText w:val=""/>
      <w:lvlJc w:val="left"/>
    </w:lvl>
  </w:abstractNum>
  <w:abstractNum w:abstractNumId="1" w15:restartNumberingAfterBreak="0">
    <w:nsid w:val="7B1E00AA"/>
    <w:multiLevelType w:val="hybridMultilevel"/>
    <w:tmpl w:val="70142AF0"/>
    <w:lvl w:ilvl="0" w:tplc="992EDDFC">
      <w:start w:val="1"/>
      <w:numFmt w:val="bullet"/>
      <w:lvlText w:val="●"/>
      <w:lvlJc w:val="left"/>
      <w:pPr>
        <w:ind w:left="720" w:hanging="360"/>
      </w:pPr>
    </w:lvl>
    <w:lvl w:ilvl="1" w:tplc="C22A50AA">
      <w:start w:val="1"/>
      <w:numFmt w:val="bullet"/>
      <w:lvlText w:val="○"/>
      <w:lvlJc w:val="left"/>
      <w:pPr>
        <w:ind w:left="1440" w:hanging="360"/>
      </w:pPr>
    </w:lvl>
    <w:lvl w:ilvl="2" w:tplc="EFB6E078">
      <w:start w:val="1"/>
      <w:numFmt w:val="bullet"/>
      <w:lvlText w:val="■"/>
      <w:lvlJc w:val="left"/>
      <w:pPr>
        <w:ind w:left="2160" w:hanging="360"/>
      </w:pPr>
    </w:lvl>
    <w:lvl w:ilvl="3" w:tplc="17E02D32">
      <w:start w:val="1"/>
      <w:numFmt w:val="bullet"/>
      <w:lvlText w:val="●"/>
      <w:lvlJc w:val="left"/>
      <w:pPr>
        <w:ind w:left="2880" w:hanging="360"/>
      </w:pPr>
    </w:lvl>
    <w:lvl w:ilvl="4" w:tplc="65ACEB9A">
      <w:start w:val="1"/>
      <w:numFmt w:val="bullet"/>
      <w:lvlText w:val="○"/>
      <w:lvlJc w:val="left"/>
      <w:pPr>
        <w:ind w:left="3600" w:hanging="360"/>
      </w:pPr>
    </w:lvl>
    <w:lvl w:ilvl="5" w:tplc="2DBE3C0E">
      <w:start w:val="1"/>
      <w:numFmt w:val="bullet"/>
      <w:lvlText w:val="■"/>
      <w:lvlJc w:val="left"/>
      <w:pPr>
        <w:ind w:left="4320" w:hanging="360"/>
      </w:pPr>
    </w:lvl>
    <w:lvl w:ilvl="6" w:tplc="6AF478E2">
      <w:start w:val="1"/>
      <w:numFmt w:val="bullet"/>
      <w:lvlText w:val="●"/>
      <w:lvlJc w:val="left"/>
      <w:pPr>
        <w:ind w:left="5040" w:hanging="360"/>
      </w:pPr>
    </w:lvl>
    <w:lvl w:ilvl="7" w:tplc="0B8AED98">
      <w:start w:val="1"/>
      <w:numFmt w:val="bullet"/>
      <w:lvlText w:val="●"/>
      <w:lvlJc w:val="left"/>
      <w:pPr>
        <w:ind w:left="5760" w:hanging="360"/>
      </w:pPr>
    </w:lvl>
    <w:lvl w:ilvl="8" w:tplc="5DF6429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7F70"/>
    <w:rsid w:val="000D07EE"/>
    <w:rsid w:val="000E3DFD"/>
    <w:rsid w:val="00192C9B"/>
    <w:rsid w:val="00564767"/>
    <w:rsid w:val="00671945"/>
    <w:rsid w:val="006B2E26"/>
    <w:rsid w:val="00917061"/>
    <w:rsid w:val="009B4505"/>
    <w:rsid w:val="00A67F70"/>
    <w:rsid w:val="00AD5099"/>
    <w:rsid w:val="00B86D13"/>
    <w:rsid w:val="00C92E12"/>
    <w:rsid w:val="00E43965"/>
    <w:rsid w:val="00E95876"/>
    <w:rsid w:val="00EF5BA4"/>
    <w:rsid w:val="00F7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CF520"/>
  <w15:docId w15:val="{62562013-8919-4F82-8283-DE6C4E419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120" w:after="200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qFormat/>
    <w:pPr>
      <w:spacing w:before="200" w:after="200"/>
      <w:outlineLvl w:val="1"/>
    </w:pPr>
    <w:rPr>
      <w:b/>
      <w:bCs/>
      <w:color w:val="000000"/>
      <w:sz w:val="24"/>
      <w:szCs w:val="24"/>
    </w:rPr>
  </w:style>
  <w:style w:type="paragraph" w:styleId="Ttulo3">
    <w:name w:val="heading 3"/>
    <w:qFormat/>
    <w:pPr>
      <w:spacing w:before="200" w:after="120"/>
      <w:outlineLvl w:val="2"/>
    </w:pPr>
    <w:rPr>
      <w:b/>
      <w:bCs/>
      <w:color w:val="1F386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E9587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95876"/>
  </w:style>
  <w:style w:type="paragraph" w:styleId="Rodap">
    <w:name w:val="footer"/>
    <w:basedOn w:val="Normal"/>
    <w:link w:val="RodapChar"/>
    <w:uiPriority w:val="99"/>
    <w:unhideWhenUsed/>
    <w:rsid w:val="00E9587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958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FCCAC-5781-4DC9-B20C-1D98347CA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12</Pages>
  <Words>666</Words>
  <Characters>3602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Sistemas Operacionais II — Lobo do Malte</vt:lpstr>
    </vt:vector>
  </TitlesOfParts>
  <Company>Fatec Itapetininga</Company>
  <LinksUpToDate>false</LinksUpToDate>
  <CharactersWithSpaces>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Sistemas Operacionais II — Lobo do Malte</dc:title>
  <dc:creator>Lobo do Malte</dc:creator>
  <cp:lastModifiedBy>Fatec</cp:lastModifiedBy>
  <cp:revision>4</cp:revision>
  <dcterms:created xsi:type="dcterms:W3CDTF">2026-10-01T12:58:00Z</dcterms:created>
  <dcterms:modified xsi:type="dcterms:W3CDTF">2026-10-01T14:18:00Z</dcterms:modified>
</cp:coreProperties>
</file>