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CENTRO PAULA SOUZA</w:t>
      </w:r>
    </w:p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FACULDADE DE TECNOLOGIA DE ITAPETININGA</w:t>
      </w:r>
    </w:p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CURSO SUPERIOR DE TECNOLOGIA EM ANÁLISE E DESENVOLVIMENTO DE SISTEMAS</w:t>
      </w:r>
    </w:p>
    <w:p w:rsidR="00A67F70" w:rsidRDefault="00671945">
      <w:pPr>
        <w:spacing w:after="60"/>
        <w:jc w:val="center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C92E12">
        <w:rPr>
          <w:sz w:val="24"/>
          <w:szCs w:val="24"/>
        </w:rPr>
        <w:t>BEATRIZ ROGICH PROENCA</w:t>
      </w:r>
    </w:p>
    <w:p w:rsidR="00671945" w:rsidRDefault="00C92E12" w:rsidP="00671945">
      <w:pPr>
        <w:spacing w:after="60"/>
        <w:jc w:val="center"/>
      </w:pPr>
      <w:r>
        <w:rPr>
          <w:sz w:val="24"/>
          <w:szCs w:val="24"/>
        </w:rPr>
        <w:t>FABIO AUGUSTO MOREIRA DE CAMPOS</w:t>
      </w:r>
      <w:r w:rsidR="00671945">
        <w:rPr>
          <w:sz w:val="24"/>
          <w:szCs w:val="24"/>
        </w:rPr>
        <w:br/>
      </w:r>
      <w:r w:rsidR="00671945">
        <w:rPr>
          <w:sz w:val="24"/>
          <w:szCs w:val="24"/>
        </w:rPr>
        <w:t>MARCELLE GÓES DA SILVA</w:t>
      </w:r>
      <w:r w:rsidR="00671945">
        <w:rPr>
          <w:sz w:val="24"/>
          <w:szCs w:val="24"/>
        </w:rPr>
        <w:br/>
        <w:t>MAVELYN ALMEIDA RODRIGUES LEME</w:t>
      </w:r>
    </w:p>
    <w:p w:rsidR="00A67F70" w:rsidRDefault="00A67F70">
      <w:pPr>
        <w:spacing w:after="60"/>
        <w:jc w:val="center"/>
      </w:pPr>
    </w:p>
    <w:p w:rsidR="00A67F70" w:rsidRDefault="00C92E12">
      <w:pPr>
        <w:spacing w:before="2400" w:after="60"/>
        <w:jc w:val="center"/>
      </w:pPr>
      <w:r>
        <w:rPr>
          <w:b/>
          <w:bCs/>
          <w:sz w:val="24"/>
          <w:szCs w:val="24"/>
        </w:rPr>
        <w:t>PROJETO DE SISTEMAS OPERACIONAIS II</w:t>
      </w:r>
    </w:p>
    <w:p w:rsidR="00A67F70" w:rsidRDefault="00C92E12">
      <w:pPr>
        <w:spacing w:before="5200" w:after="60"/>
        <w:jc w:val="center"/>
      </w:pPr>
      <w:r>
        <w:rPr>
          <w:sz w:val="24"/>
          <w:szCs w:val="24"/>
        </w:rPr>
        <w:t>Itapetininga, SP</w:t>
      </w:r>
    </w:p>
    <w:p w:rsidR="00A67F70" w:rsidRDefault="00EF5BA4">
      <w:pPr>
        <w:spacing w:after="60"/>
        <w:jc w:val="center"/>
      </w:pPr>
      <w:r>
        <w:rPr>
          <w:sz w:val="24"/>
          <w:szCs w:val="24"/>
        </w:rPr>
        <w:lastRenderedPageBreak/>
        <w:t>2</w:t>
      </w:r>
      <w:r w:rsidR="00C92E12">
        <w:rPr>
          <w:sz w:val="24"/>
          <w:szCs w:val="24"/>
        </w:rPr>
        <w:t>º Semestre/2026</w:t>
      </w:r>
    </w:p>
    <w:p w:rsidR="00A67F70" w:rsidRDefault="00A67F70">
      <w:pPr>
        <w:sectPr w:rsidR="00A67F7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A67F70" w:rsidRDefault="00C92E12">
      <w:pPr>
        <w:pStyle w:val="Ttulo1"/>
      </w:pPr>
      <w:r>
        <w:lastRenderedPageBreak/>
        <w:t>DOCUMENTO DE EMPRESA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Ramo:</w:t>
      </w:r>
      <w:r>
        <w:t xml:space="preserve"> Indústria Cervejeira / Cervejaria Artesanal;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Nome da Empresa:</w:t>
      </w:r>
      <w:r>
        <w:t xml:space="preserve"> Lobo do Malte;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Slogan:</w:t>
      </w:r>
      <w:r>
        <w:t xml:space="preserve"> </w:t>
      </w:r>
      <w:r>
        <w:rPr>
          <w:i/>
          <w:iCs/>
        </w:rPr>
        <w:t>"Malte-se quem puder"</w:t>
      </w:r>
      <w:r>
        <w:t>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Descrição da Empresa:</w:t>
      </w:r>
      <w:r>
        <w:t xml:space="preserve"> Cervejaria artesanal focada na produção e distribuição de cervejas especiais de alta qualidade. Unindo tradição, seleção rigorosa de ingredientes e tecnologia de produção, a empresa busca entregar uma experiência marcante ao mercado consumidor;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Departamentos:</w:t>
      </w:r>
      <w:r>
        <w:t xml:space="preserve"> Presidência, Tecnologia da Informação, Administrativo (Produção, Compras, Estoque, Recursos Humanos, Vendas), Comercial &amp; Marketing, Financeiro;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Quadro Total:</w:t>
      </w:r>
      <w:r>
        <w:t xml:space="preserve"> 36 colaboradores;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Logo:</w:t>
      </w:r>
      <w:r w:rsidR="00671945">
        <w:rPr>
          <w:b/>
          <w:bCs/>
        </w:rPr>
        <w:br/>
      </w:r>
    </w:p>
    <w:p w:rsidR="00A67F70" w:rsidRDefault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jc w:val="center"/>
      </w:pPr>
      <w:r w:rsidRPr="00B86D13">
        <w:rPr>
          <w:i/>
          <w:iCs/>
          <w:noProof/>
          <w:color w:val="404040"/>
          <w:sz w:val="20"/>
          <w:szCs w:val="20"/>
        </w:rPr>
        <w:drawing>
          <wp:inline distT="0" distB="0" distL="0" distR="0">
            <wp:extent cx="5726725" cy="5726725"/>
            <wp:effectExtent l="0" t="0" r="7620" b="7620"/>
            <wp:docPr id="1" name="Imagem 1" descr="C:\Users\Fatec\Downloads\imag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tec\Downloads\image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19" cy="574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E12">
        <w:rPr>
          <w:i/>
          <w:iCs/>
          <w:color w:val="404040"/>
          <w:sz w:val="20"/>
          <w:szCs w:val="20"/>
        </w:rPr>
        <w:t>Identidade visual: silhueta de um lobo uivando diante de um círculo dourado, emoldurada por ramos de malte/cevada dourados, com a marca "LOBO DO MALTE — CERVEJA ARTESANAL".</w:t>
      </w:r>
    </w:p>
    <w:p w:rsidR="00A67F70" w:rsidRDefault="00A67F70" w:rsidP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</w:pPr>
    </w:p>
    <w:p w:rsidR="00A67F70" w:rsidRDefault="00A67F70" w:rsidP="00EF5BA4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sectPr w:rsidR="00A67F70">
          <w:footerReference w:type="default" r:id="rId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917061" w:rsidRDefault="00EF5BA4" w:rsidP="00917061">
      <w:pPr>
        <w:pStyle w:val="Ttulo1"/>
      </w:pPr>
      <w:r>
        <w:lastRenderedPageBreak/>
        <w:t>ORGANOGRAMA</w:t>
      </w:r>
      <w:r>
        <w:br/>
      </w:r>
      <w:r>
        <w:br/>
      </w:r>
      <w:r w:rsidR="00C92E12">
        <w:t>Organograma Geral — Lobo do Malte</w:t>
      </w:r>
    </w:p>
    <w:p w:rsidR="00917061" w:rsidRDefault="00917061" w:rsidP="00917061">
      <w:pPr>
        <w:pStyle w:val="Ttulo1"/>
      </w:pPr>
    </w:p>
    <w:p w:rsidR="00917061" w:rsidRDefault="00917061" w:rsidP="00917061">
      <w:pPr>
        <w:pStyle w:val="Ttulo1"/>
      </w:pPr>
    </w:p>
    <w:p w:rsidR="00917061" w:rsidRPr="00917061" w:rsidRDefault="00917061" w:rsidP="00917061">
      <w:pPr>
        <w:pStyle w:val="Ttulo1"/>
      </w:pPr>
      <w:r w:rsidRPr="0091706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712958</wp:posOffset>
            </wp:positionV>
            <wp:extent cx="9930462" cy="2180472"/>
            <wp:effectExtent l="0" t="0" r="0" b="0"/>
            <wp:wrapThrough wrapText="bothSides">
              <wp:wrapPolygon edited="0">
                <wp:start x="0" y="0"/>
                <wp:lineTo x="0" y="21329"/>
                <wp:lineTo x="21548" y="21329"/>
                <wp:lineTo x="21548" y="0"/>
                <wp:lineTo x="0" y="0"/>
              </wp:wrapPolygon>
            </wp:wrapThrough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0462" cy="218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917061" w:rsidRDefault="00917061" w:rsidP="00EF5BA4">
      <w:pPr>
        <w:pStyle w:val="Ttulo1"/>
        <w:jc w:val="center"/>
        <w:sectPr w:rsidR="00917061" w:rsidSect="00917061">
          <w:footerReference w:type="default" r:id="rId11"/>
          <w:pgSz w:w="16838" w:h="11906" w:orient="landscape"/>
          <w:pgMar w:top="720" w:right="720" w:bottom="720" w:left="720" w:header="709" w:footer="709" w:gutter="0"/>
          <w:cols w:space="720"/>
          <w:docGrid w:linePitch="360"/>
        </w:sectPr>
      </w:pPr>
    </w:p>
    <w:p w:rsidR="00EF5BA4" w:rsidRDefault="00EF5BA4" w:rsidP="00917061">
      <w:pPr>
        <w:pStyle w:val="Ttulo1"/>
      </w:pPr>
    </w:p>
    <w:p w:rsidR="00EF5BA4" w:rsidRDefault="00EF5BA4" w:rsidP="00EF5BA4">
      <w:pPr>
        <w:pStyle w:val="Ttulo1"/>
        <w:jc w:val="center"/>
      </w:pPr>
      <w:r>
        <w:t>Visão macro</w:t>
      </w:r>
    </w:p>
    <w:p w:rsidR="00A67F70" w:rsidRDefault="00EF5BA4" w:rsidP="00EF5BA4">
      <w:pPr>
        <w:pStyle w:val="Ttulo1"/>
        <w:jc w:val="center"/>
      </w:pPr>
      <w:r w:rsidRPr="00EF5BA4">
        <w:rPr>
          <w:noProof/>
        </w:rPr>
        <w:drawing>
          <wp:inline distT="0" distB="0" distL="0" distR="0" wp14:anchorId="798C96E9" wp14:editId="3ADBD0E4">
            <wp:extent cx="3354129" cy="810447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46" cy="81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A4" w:rsidRDefault="00EF5BA4">
      <w:pPr>
        <w:pStyle w:val="Ttulo2"/>
        <w:keepNext/>
        <w:jc w:val="center"/>
      </w:pPr>
      <w:r>
        <w:lastRenderedPageBreak/>
        <w:br/>
      </w:r>
    </w:p>
    <w:p w:rsidR="00A67F70" w:rsidRDefault="00C92E12">
      <w:pPr>
        <w:pStyle w:val="Ttulo2"/>
        <w:keepNext/>
        <w:jc w:val="center"/>
      </w:pPr>
      <w:r>
        <w:t>Organograma Detalhado — Diretoria de TI</w:t>
      </w:r>
    </w:p>
    <w:p w:rsidR="00EF5BA4" w:rsidRDefault="00EF5BA4">
      <w:pPr>
        <w:pStyle w:val="Ttulo2"/>
        <w:keepNext/>
        <w:jc w:val="center"/>
      </w:pPr>
      <w:r w:rsidRPr="00EF5BA4">
        <w:rPr>
          <w:rFonts w:ascii="Consolas" w:eastAsia="Consolas" w:hAnsi="Consolas" w:cs="Consolas"/>
          <w:b w:val="0"/>
          <w:bCs w:val="0"/>
          <w:noProof/>
          <w:color w:val="auto"/>
        </w:rPr>
        <w:drawing>
          <wp:inline distT="0" distB="0" distL="0" distR="0" wp14:anchorId="46E07EAC" wp14:editId="01907EDB">
            <wp:extent cx="5019675" cy="50577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A67F70" w:rsidRDefault="00C92E12">
      <w:pPr>
        <w:pStyle w:val="Ttulo2"/>
        <w:keepNext/>
        <w:jc w:val="center"/>
      </w:pPr>
      <w:r>
        <w:lastRenderedPageBreak/>
        <w:t>Organograma Detalhado — Diretoria Administrativa</w:t>
      </w:r>
    </w:p>
    <w:p w:rsidR="00A67F70" w:rsidRDefault="00C92E12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</w:t>
      </w:r>
      <w:bookmarkStart w:id="0" w:name="_GoBack"/>
      <w:bookmarkEnd w:id="0"/>
    </w:p>
    <w:p w:rsidR="00A67F70" w:rsidRDefault="00EF5BA4" w:rsidP="00EF5BA4">
      <w:pPr>
        <w:spacing w:after="120"/>
        <w:jc w:val="center"/>
      </w:pPr>
      <w:r w:rsidRPr="00EF5BA4">
        <w:rPr>
          <w:rFonts w:ascii="Consolas" w:eastAsia="Consolas" w:hAnsi="Consolas" w:cs="Consolas"/>
          <w:noProof/>
          <w:sz w:val="19"/>
          <w:szCs w:val="19"/>
        </w:rPr>
        <w:drawing>
          <wp:inline distT="0" distB="0" distL="0" distR="0" wp14:anchorId="503FA1D1" wp14:editId="25F54B8C">
            <wp:extent cx="5178056" cy="8407575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496" cy="84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70" w:rsidRDefault="00C92E12">
      <w:r>
        <w:br w:type="page"/>
      </w:r>
    </w:p>
    <w:p w:rsidR="00A67F70" w:rsidRDefault="00C92E12">
      <w:pPr>
        <w:pStyle w:val="Ttulo2"/>
        <w:keepNext/>
        <w:jc w:val="center"/>
      </w:pPr>
      <w:r>
        <w:lastRenderedPageBreak/>
        <w:t>Organograma Detalhado — Diretoria Comercial &amp; Marketing</w:t>
      </w:r>
    </w:p>
    <w:p w:rsidR="00A67F70" w:rsidRDefault="00C92E12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                   </w:t>
      </w: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  <w:r w:rsidRPr="00EF5BA4">
        <w:rPr>
          <w:rFonts w:ascii="Consolas" w:eastAsia="Consolas" w:hAnsi="Consolas" w:cs="Consolas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495802</wp:posOffset>
            </wp:positionH>
            <wp:positionV relativeFrom="paragraph">
              <wp:posOffset>2244</wp:posOffset>
            </wp:positionV>
            <wp:extent cx="5505450" cy="50577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</w:pPr>
    </w:p>
    <w:p w:rsidR="00A67F70" w:rsidRDefault="00EF5BA4">
      <w:pPr>
        <w:pStyle w:val="Ttulo2"/>
        <w:keepNext/>
        <w:jc w:val="center"/>
      </w:pPr>
      <w:r w:rsidRPr="00EF5BA4">
        <w:rPr>
          <w:rFonts w:ascii="Consolas" w:eastAsia="Consolas" w:hAnsi="Consolas" w:cs="Consolas"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610225" cy="4581525"/>
            <wp:effectExtent l="0" t="0" r="9525" b="952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E12">
        <w:t>Organograma Detalhado — Diretoria Financeira</w:t>
      </w:r>
    </w:p>
    <w:p w:rsidR="00A67F70" w:rsidRDefault="00C92E12" w:rsidP="00EF5BA4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</w:t>
      </w:r>
    </w:p>
    <w:p w:rsidR="00A67F70" w:rsidRDefault="00A67F70">
      <w:pPr>
        <w:sectPr w:rsidR="00A67F70" w:rsidSect="006B2E26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A67F70" w:rsidRDefault="00C92E12">
      <w:pPr>
        <w:pStyle w:val="Ttulo2"/>
        <w:keepNext/>
        <w:jc w:val="center"/>
      </w:pPr>
      <w:r>
        <w:lastRenderedPageBreak/>
        <w:t>Quadro de Colaboradores</w:t>
      </w:r>
    </w:p>
    <w:p w:rsidR="00A67F70" w:rsidRDefault="00C92E12">
      <w:pPr>
        <w:spacing w:after="100"/>
      </w:pPr>
      <w:r>
        <w:rPr>
          <w:b/>
          <w:bCs/>
        </w:rPr>
        <w:t>Total de colaboradores: 36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2089"/>
        <w:gridCol w:w="1171"/>
        <w:gridCol w:w="3281"/>
      </w:tblGrid>
      <w:tr w:rsidR="00A67F70">
        <w:trPr>
          <w:tblHeader/>
        </w:trPr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Departamento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Cargo / Função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Quantidade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Responsável / Ocupante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Presidência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CEO / Presidente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Mavelyn Almeida Rodrigues Leme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Diretora de TI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Marcelle Góes da Silva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de Infraestrutura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Rafael Bueno Martins; Juliana Ferraz Lima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Suporte Técnico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Eduardo Nascimento Cruz; Camila Rezende Paiva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Diretora Administrativa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Beatriz Rogich Proenca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Thiago Salles Nogueira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Mestre Cervejeiro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4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Diego Vasconcelos Terra; Larissa Monteiro Aguiar; Bruno Kastelan Ribeiro; Patrícia Sanches Duarte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Operador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6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Felipe Andrade Teles; Vinícius Ramos Castro; Gustavo Peixoto Lira; Mariana Coelho Farias; André Luiz Barreto; Renata Costa Vilela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Compras / Estoque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Otávio Meirelles Pinheiro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Auxiliar de Logística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3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Sabrina Lopes Guedes; Rodrigo Tavares Assunção; Naiara Brito Correia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Recursos Humanos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Fernanda Cardim Sales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Assistente de RH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Leonardo Paz Siqueira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Vendas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Marcos Vinícius Prado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Representante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Isabela Guimarães Rocha; Caio Henrique Sodré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Fabio Augusto Moreira de Campos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de Marketing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Bianca Fontoura Reis; Gabriel Souza Andrade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Social Media / Designer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Yasmin Carrijo Neves; Pedro Lucas Xavier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Henrique Bastos Lemos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Camila Duarte Vieira</w:t>
            </w:r>
          </w:p>
        </w:tc>
      </w:tr>
      <w:tr w:rsidR="00A67F70"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Auxiliar de Contabilidade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Wesley Armond Tavares; Priscila Nunes Cabral</w:t>
            </w:r>
          </w:p>
        </w:tc>
      </w:tr>
    </w:tbl>
    <w:p w:rsidR="00A67F70" w:rsidRDefault="00A67F70"/>
    <w:sectPr w:rsidR="00A67F70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E5B" w:rsidRDefault="00C27E5B">
      <w:r>
        <w:separator/>
      </w:r>
    </w:p>
  </w:endnote>
  <w:endnote w:type="continuationSeparator" w:id="0">
    <w:p w:rsidR="00C27E5B" w:rsidRDefault="00C2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1945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E3DFD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1945">
      <w:rPr>
        <w:noProof/>
        <w:sz w:val="18"/>
        <w:szCs w:val="18"/>
      </w:rPr>
      <w:t>10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E5B" w:rsidRDefault="00C27E5B">
      <w:r>
        <w:separator/>
      </w:r>
    </w:p>
  </w:footnote>
  <w:footnote w:type="continuationSeparator" w:id="0">
    <w:p w:rsidR="00C27E5B" w:rsidRDefault="00C27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12016"/>
    <w:multiLevelType w:val="hybridMultilevel"/>
    <w:tmpl w:val="36BEA9CE"/>
    <w:lvl w:ilvl="0" w:tplc="DF72DC32">
      <w:start w:val="1"/>
      <w:numFmt w:val="bullet"/>
      <w:lvlText w:val="•"/>
      <w:lvlJc w:val="left"/>
      <w:pPr>
        <w:ind w:left="720" w:hanging="360"/>
      </w:pPr>
    </w:lvl>
    <w:lvl w:ilvl="1" w:tplc="FBD24724">
      <w:numFmt w:val="decimal"/>
      <w:lvlText w:val=""/>
      <w:lvlJc w:val="left"/>
    </w:lvl>
    <w:lvl w:ilvl="2" w:tplc="8FFEA0EE">
      <w:numFmt w:val="decimal"/>
      <w:lvlText w:val=""/>
      <w:lvlJc w:val="left"/>
    </w:lvl>
    <w:lvl w:ilvl="3" w:tplc="4DC4C2B6">
      <w:numFmt w:val="decimal"/>
      <w:lvlText w:val=""/>
      <w:lvlJc w:val="left"/>
    </w:lvl>
    <w:lvl w:ilvl="4" w:tplc="4E4C51E4">
      <w:numFmt w:val="decimal"/>
      <w:lvlText w:val=""/>
      <w:lvlJc w:val="left"/>
    </w:lvl>
    <w:lvl w:ilvl="5" w:tplc="305C7E22">
      <w:numFmt w:val="decimal"/>
      <w:lvlText w:val=""/>
      <w:lvlJc w:val="left"/>
    </w:lvl>
    <w:lvl w:ilvl="6" w:tplc="5ECE5DC4">
      <w:numFmt w:val="decimal"/>
      <w:lvlText w:val=""/>
      <w:lvlJc w:val="left"/>
    </w:lvl>
    <w:lvl w:ilvl="7" w:tplc="9A4A70F2">
      <w:numFmt w:val="decimal"/>
      <w:lvlText w:val=""/>
      <w:lvlJc w:val="left"/>
    </w:lvl>
    <w:lvl w:ilvl="8" w:tplc="8D80FE3E">
      <w:numFmt w:val="decimal"/>
      <w:lvlText w:val=""/>
      <w:lvlJc w:val="left"/>
    </w:lvl>
  </w:abstractNum>
  <w:abstractNum w:abstractNumId="1" w15:restartNumberingAfterBreak="0">
    <w:nsid w:val="7B1E00AA"/>
    <w:multiLevelType w:val="hybridMultilevel"/>
    <w:tmpl w:val="70142AF0"/>
    <w:lvl w:ilvl="0" w:tplc="992EDDFC">
      <w:start w:val="1"/>
      <w:numFmt w:val="bullet"/>
      <w:lvlText w:val="●"/>
      <w:lvlJc w:val="left"/>
      <w:pPr>
        <w:ind w:left="720" w:hanging="360"/>
      </w:pPr>
    </w:lvl>
    <w:lvl w:ilvl="1" w:tplc="C22A50AA">
      <w:start w:val="1"/>
      <w:numFmt w:val="bullet"/>
      <w:lvlText w:val="○"/>
      <w:lvlJc w:val="left"/>
      <w:pPr>
        <w:ind w:left="1440" w:hanging="360"/>
      </w:pPr>
    </w:lvl>
    <w:lvl w:ilvl="2" w:tplc="EFB6E078">
      <w:start w:val="1"/>
      <w:numFmt w:val="bullet"/>
      <w:lvlText w:val="■"/>
      <w:lvlJc w:val="left"/>
      <w:pPr>
        <w:ind w:left="2160" w:hanging="360"/>
      </w:pPr>
    </w:lvl>
    <w:lvl w:ilvl="3" w:tplc="17E02D32">
      <w:start w:val="1"/>
      <w:numFmt w:val="bullet"/>
      <w:lvlText w:val="●"/>
      <w:lvlJc w:val="left"/>
      <w:pPr>
        <w:ind w:left="2880" w:hanging="360"/>
      </w:pPr>
    </w:lvl>
    <w:lvl w:ilvl="4" w:tplc="65ACEB9A">
      <w:start w:val="1"/>
      <w:numFmt w:val="bullet"/>
      <w:lvlText w:val="○"/>
      <w:lvlJc w:val="left"/>
      <w:pPr>
        <w:ind w:left="3600" w:hanging="360"/>
      </w:pPr>
    </w:lvl>
    <w:lvl w:ilvl="5" w:tplc="2DBE3C0E">
      <w:start w:val="1"/>
      <w:numFmt w:val="bullet"/>
      <w:lvlText w:val="■"/>
      <w:lvlJc w:val="left"/>
      <w:pPr>
        <w:ind w:left="4320" w:hanging="360"/>
      </w:pPr>
    </w:lvl>
    <w:lvl w:ilvl="6" w:tplc="6AF478E2">
      <w:start w:val="1"/>
      <w:numFmt w:val="bullet"/>
      <w:lvlText w:val="●"/>
      <w:lvlJc w:val="left"/>
      <w:pPr>
        <w:ind w:left="5040" w:hanging="360"/>
      </w:pPr>
    </w:lvl>
    <w:lvl w:ilvl="7" w:tplc="0B8AED98">
      <w:start w:val="1"/>
      <w:numFmt w:val="bullet"/>
      <w:lvlText w:val="●"/>
      <w:lvlJc w:val="left"/>
      <w:pPr>
        <w:ind w:left="5760" w:hanging="360"/>
      </w:pPr>
    </w:lvl>
    <w:lvl w:ilvl="8" w:tplc="5DF642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70"/>
    <w:rsid w:val="000E3DFD"/>
    <w:rsid w:val="00192C9B"/>
    <w:rsid w:val="00671945"/>
    <w:rsid w:val="006B2E26"/>
    <w:rsid w:val="00917061"/>
    <w:rsid w:val="00A67F70"/>
    <w:rsid w:val="00B86D13"/>
    <w:rsid w:val="00C27E5B"/>
    <w:rsid w:val="00C92E12"/>
    <w:rsid w:val="00EF5BA4"/>
    <w:rsid w:val="00F7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CF520"/>
  <w15:docId w15:val="{62562013-8919-4F82-8283-DE6C4E41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12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qFormat/>
    <w:pPr>
      <w:spacing w:before="200" w:after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FBD9A-53FA-4588-BBBC-B344ACAE9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549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Sistemas Operacionais II — Lobo do Malte</vt:lpstr>
    </vt:vector>
  </TitlesOfParts>
  <Company>Fatec Itapetininga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Sistemas Operacionais II — Lobo do Malte</dc:title>
  <dc:creator>Lobo do Malte</dc:creator>
  <cp:lastModifiedBy>Fatec</cp:lastModifiedBy>
  <cp:revision>2</cp:revision>
  <dcterms:created xsi:type="dcterms:W3CDTF">2026-10-01T12:58:00Z</dcterms:created>
  <dcterms:modified xsi:type="dcterms:W3CDTF">2026-10-01T12:58:00Z</dcterms:modified>
</cp:coreProperties>
</file>