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rPr>
          <w:sz w:val="26"/>
          <w:szCs w:val="26"/>
        </w:rPr>
      </w:pPr>
      <w:bookmarkStart w:colFirst="0" w:colLast="0" w:name="_ddlmc8r8m6lr" w:id="0"/>
      <w:bookmarkEnd w:id="0"/>
      <w:r w:rsidDel="00000000" w:rsidR="00000000" w:rsidRPr="00000000">
        <w:rPr>
          <w:b w:val="1"/>
          <w:rtl w:val="0"/>
        </w:rPr>
        <w:t xml:space="preserve">How to scan for setups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One of the most important parts to finding winning setups is looking for the strongest stocks in the markets</w:t>
        <w:br w:type="textWrapping"/>
        <w:br w:type="textWrapping"/>
        <w:t xml:space="preserve">These are usually in sectors with a strong theme coming out of big weekly bases</w:t>
        <w:br w:type="textWrapping"/>
        <w:br w:type="textWrapping"/>
        <w:t xml:space="preserve">Strong names with average setups are better than weaker names with amazing setups. </w:t>
        <w:br w:type="textWrapping"/>
        <w:br w:type="textWrapping"/>
        <w:t xml:space="preserve">The setup is not as important as the name but it does serve a purpose in providing a great entry and risk reward opportunity. </w:t>
        <w:br w:type="textWrapping"/>
        <w:br w:type="textWrapping"/>
        <w:t xml:space="preserve">When scanning for stocks you want to first figure out what the trend of the overall market is.</w:t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229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If the markets are above the 8,21 and 50 EMA’s then we know the market is in a strong bullish uptrend</w:t>
        <w:br w:type="textWrapping"/>
        <w:br w:type="textWrapping"/>
        <w:t xml:space="preserve">If the markets are below the 8,21, 50 EMA’s then we know the markets are weaker and we should either look for weak names to short or de risk entirely</w:t>
        <w:br w:type="textWrapping"/>
        <w:br w:type="textWrapping"/>
        <w:t xml:space="preserve">Knowing and applying these simple rules, keep you from trading against the market and makes your trading a lot more simple. The goal of breakouts is to catch momentum.. Think about how hard it will be to catch momentum when trying to trade against the overall stock market--it's not impossible but it's a lot harder. Never trade against the trend, and always use the moving averages as guide to how the market is holding up</w:t>
        <w:br w:type="textWrapping"/>
        <w:br w:type="textWrapping"/>
        <w:t xml:space="preserve">Above the 8 EMA= Lots of momentum and breakouts should be following through </w:t>
        <w:br w:type="textWrapping"/>
        <w:br w:type="textWrapping"/>
        <w:t xml:space="preserve">Below 8 EMA/ Above 21= Strong trend still intact but market need time to digest and rebuild</w:t>
        <w:br w:type="textWrapping"/>
        <w:br w:type="textWrapping"/>
        <w:t xml:space="preserve">Below the 21 EMA/ Above the 50= Trend still intact but buyers need to step up(These are better dip buying conditions as the 50 EMA usually serves as a great reversal spot). </w:t>
        <w:br w:type="textWrapping"/>
        <w:br w:type="textWrapping"/>
        <w:t xml:space="preserve">Under all the moving averages = Look for short setups to form and de risk from longs until a reclaim of the moving averages. </w:t>
        <w:br w:type="textWrapping"/>
        <w:br w:type="textWrapping"/>
        <w:t xml:space="preserve">Now that we know what trend the market is in we can move on to finding the strongest sectors in the market</w:t>
        <w:br w:type="textWrapping"/>
        <w:br w:type="textWrapping"/>
        <w:t xml:space="preserve">The most important factors to our scan are going to be strong stocks and lots of volume.</w:t>
        <w:br w:type="textWrapping"/>
        <w:br w:type="textWrapping"/>
        <w:br w:type="textWrapping"/>
        <w:t xml:space="preserve">The simplest way to scan for strong sectors is to use a heatmap. </w:t>
        <w:br w:type="textWrapping"/>
        <w:br w:type="textWrapping"/>
        <w:t xml:space="preserve">I like to use FinViz as its a free website and gives you all the information you need in a clean and simple layout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Step 1.</w:t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t xml:space="preserve">-Head over to https://www.tradingview.com/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Step 2.</w:t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t xml:space="preserve">Click the screener tab at the bottom right</w:t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72125" cy="8267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826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Step 3.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62865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t xml:space="preserve">A page will pop with a bunch of stocks to look through</w:t>
        <w:br w:type="textWrapping"/>
        <w:br w:type="textWrapping"/>
        <w:t xml:space="preserve">Our goal is to narrow this down and look for stocks that are leading the markets higher on high volume</w:t>
        <w:br w:type="textWrapping"/>
        <w:br w:type="textWrapping"/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Step 4.</w:t>
        <w:br w:type="textWrapping"/>
        <w:br w:type="textWrapping"/>
        <w:t xml:space="preserve">To narrow it down use these parameters</w:t>
        <w:br w:type="textWrapping"/>
        <w:br w:type="textWrapping"/>
        <w:t xml:space="preserve">Price: over $3</w:t>
        <w:br w:type="textWrapping"/>
        <w:t xml:space="preserve">Change: over 0.01%</w:t>
        <w:br w:type="textWrapping"/>
        <w:t xml:space="preserve">Market cap: over 2b</w:t>
        <w:br w:type="textWrapping"/>
        <w:t xml:space="preserve">EMA 8: set to below price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EMA 21: set to below price</w:t>
        <w:br w:type="textWrapping"/>
        <w:t xml:space="preserve">EMA 50: set to below price</w:t>
        <w:br w:type="textWrapping"/>
        <w:br w:type="textWrapping"/>
        <w:t xml:space="preserve">Rel volume: over 1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625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t xml:space="preserve">Now make sure to change this tab to </w:t>
        <w:br w:type="textWrapping"/>
        <w:br w:type="textWrapping"/>
        <w:t xml:space="preserve">Line </w:t>
        <w:br w:type="textWrapping"/>
        <w:t xml:space="preserve">Then candles</w:t>
        <w:br w:type="textWrapping"/>
        <w:t xml:space="preserve">Then 6 month timeframe</w:t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44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Now you should see charts like this on your scan</w:t>
        <w:br w:type="textWrapping"/>
        <w:br w:type="textWrapping"/>
        <w:t xml:space="preserve">What this does is basically shows us the most liquid stocks, that are trading with high volume, leading the markets higher and holding in a very strong trend</w:t>
        <w:br w:type="textWrapping"/>
        <w:br w:type="textWrapping"/>
        <w:t xml:space="preserve">From here we narrowed down our search from 7000+ stocks to only 200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6019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</w:r>
      <w:r w:rsidDel="00000000" w:rsidR="00000000" w:rsidRPr="00000000">
        <w:rPr>
          <w:b w:val="1"/>
          <w:sz w:val="26"/>
          <w:szCs w:val="26"/>
          <w:rtl w:val="0"/>
        </w:rPr>
        <w:t xml:space="preserve">Step 5. </w:t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Now you have to start manually scanning these names</w:t>
        <w:br w:type="textWrapping"/>
        <w:br w:type="textWrapping"/>
        <w:t xml:space="preserve">Here's what we look for to add a stock to our watchlist:</w:t>
        <w:br w:type="textWrapping"/>
        <w:br w:type="textWrapping"/>
        <w:t xml:space="preserve">1. Big base setting up near the highs</w:t>
        <w:br w:type="textWrapping"/>
        <w:t xml:space="preserve">2. Compression in the stock via a chart pattern</w:t>
        <w:br w:type="textWrapping"/>
        <w:t xml:space="preserve">3. Breakout that just occurred</w:t>
        <w:br w:type="textWrapping"/>
        <w:br w:type="textWrapping"/>
        <w:t xml:space="preserve">Ideally we are looking for stocks that have not broken out yet, but if a stock is just now starting to breakout you can add it to your list for relative strength and look for pullbacks and patterns to develop on it.</w:t>
        <w:br w:type="textWrapping"/>
        <w:br w:type="textWrapping"/>
        <w:t xml:space="preserve">Once you scan through and find big bases that are setting up to breakout</w:t>
        <w:br w:type="textWrapping"/>
        <w:br w:type="textWrapping"/>
        <w:t xml:space="preserve">create your watchlist and add all of the names you found</w:t>
        <w:br w:type="textWrapping"/>
        <w:br w:type="textWrapping"/>
        <w:t xml:space="preserve">Here are some examples of names i chose: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$GOOG</w:t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t xml:space="preserve">Setting up in a big daily pennant at the all time highs</w:t>
        <w:br w:type="textWrapping"/>
        <w:br w:type="textWrapping"/>
        <w:t xml:space="preserve">Strong volume patterns </w:t>
        <w:br w:type="textWrapping"/>
        <w:br w:type="textWrapping"/>
        <w:t xml:space="preserve">Big weekly breakout</w:t>
        <w:br w:type="textWrapping"/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295775" cy="299085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$META</w:t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t xml:space="preserve">Big daily breakout and retest </w:t>
        <w:br w:type="textWrapping"/>
        <w:br w:type="textWrapping"/>
        <w:t xml:space="preserve">Now setting up in a tight range</w:t>
        <w:br w:type="textWrapping"/>
        <w:t xml:space="preserve">Looks ready for an all time high breakout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305300" cy="29432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  <w:t xml:space="preserve">$BSX</w:t>
        <w:br w:type="textWrapping"/>
        <w:br w:type="textWrapping"/>
        <w:t xml:space="preserve">Setting up in a tight daily base above the moving averages</w:t>
        <w:br w:type="textWrapping"/>
        <w:br w:type="textWrapping"/>
        <w:t xml:space="preserve">Accumulation volume patterns setup</w:t>
        <w:br w:type="textWrapping"/>
        <w:br w:type="textWrapping"/>
        <w:t xml:space="preserve">Looks ready for continuation</w:t>
        <w:br w:type="textWrapping"/>
        <w:br w:type="textWrapping"/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You can now add these names to a “focus list”</w:t>
        <w:br w:type="textWrapping"/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153025" cy="11334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  <w:t xml:space="preserve">Now you have a list of some of the strongest names in the market that are leading things higher to trade when they breakout</w:t>
        <w:br w:type="textWrapping"/>
        <w:br w:type="textWrapping"/>
        <w:t xml:space="preserve">Pick you trigger levels </w:t>
        <w:br w:type="textWrapping"/>
        <w:br w:type="textWrapping"/>
        <w:t xml:space="preserve">Now all thats left do is execute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