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before="0"/>
        <w:jc w:val="left"/>
      </w:pPr>
      <w:r>
        <w:rPr>
          <w:rFonts w:ascii="Arial" w:cs="Arial" w:eastAsia="Arial" w:hAnsi="Arial"/>
          <w:b/>
          <w:bCs/>
          <w:color w:val="1F3864"/>
          <w:sz w:val="40"/>
          <w:szCs w:val="40"/>
        </w:rPr>
        <w:t xml:space="preserve">[CLIENT NAME]</w:t>
      </w:r>
    </w:p>
    <w:p>
      <w:pPr>
        <w:spacing w:after="600" w:before="0"/>
        <w:jc w:val="left"/>
      </w:pPr>
      <w:r>
        <w:rPr>
          <w:rFonts w:ascii="Arial" w:cs="Arial" w:eastAsia="Arial" w:hAnsi="Arial"/>
          <w:b/>
          <w:bCs/>
          <w:color w:val="2E75B6"/>
          <w:sz w:val="30"/>
          <w:szCs w:val="30"/>
        </w:rPr>
        <w:t xml:space="preserve">SAP TECHNICAL SPECIFICATION</w:t>
      </w:r>
    </w:p>
    <w:p>
      <w:pPr>
        <w:spacing w:after="160" w:before="0"/>
        <w:jc w:val="left"/>
      </w:pPr>
      <w:r>
        <w:rPr>
          <w:rFonts w:ascii="Arial" w:cs="Arial" w:eastAsia="Arial" w:hAnsi="Arial"/>
          <w:b/>
          <w:bCs/>
          <w:color w:val="1F3864"/>
          <w:sz w:val="48"/>
          <w:szCs w:val="48"/>
        </w:rPr>
        <w:t xml:space="preserve">Mass Material Maintenance Tool</w:t>
      </w:r>
    </w:p>
    <w:p>
      <w:pPr>
        <w:spacing w:after="600" w:before="0"/>
        <w:jc w:val="left"/>
      </w:pPr>
      <w:r>
        <w:rPr>
          <w:rFonts w:ascii="Arial" w:cs="Arial" w:eastAsia="Arial" w:hAnsi="Arial"/>
          <w:color w:val="404040"/>
          <w:sz w:val="26"/>
          <w:szCs w:val="26"/>
        </w:rPr>
        <w:t xml:space="preserve">Create, Update and Extend material masters from an Excel template</w:t>
      </w:r>
    </w:p>
    <w:p>
      <w:pPr>
        <w:spacing w:after="60" w:before="0"/>
        <w:jc w:val="left"/>
      </w:pPr>
      <w:r>
        <w:rPr>
          <w:rFonts w:ascii="Arial" w:cs="Arial" w:eastAsia="Arial" w:hAnsi="Arial"/>
          <w:color w:val="404040"/>
          <w:sz w:val="22"/>
          <w:szCs w:val="22"/>
        </w:rPr>
        <w:t xml:space="preserve">Program: ZMM_MATERIAL_MAINTENANCE</w:t>
      </w:r>
    </w:p>
    <w:p>
      <w:pPr>
        <w:spacing w:after="60" w:before="0"/>
        <w:jc w:val="left"/>
      </w:pPr>
      <w:r>
        <w:rPr>
          <w:rFonts w:ascii="Arial" w:cs="Arial" w:eastAsia="Arial" w:hAnsi="Arial"/>
          <w:color w:val="404040"/>
          <w:sz w:val="22"/>
          <w:szCs w:val="22"/>
        </w:rPr>
        <w:t xml:space="preserve">Demand / Change request: DMND0025421</w:t>
      </w:r>
    </w:p>
    <w:p>
      <w:pPr>
        <w:spacing w:after="60" w:before="0"/>
        <w:jc w:val="left"/>
      </w:pPr>
      <w:r>
        <w:rPr>
          <w:rFonts w:ascii="Arial" w:cs="Arial" w:eastAsia="Arial" w:hAnsi="Arial"/>
          <w:color w:val="404040"/>
          <w:sz w:val="22"/>
          <w:szCs w:val="22"/>
        </w:rPr>
        <w:t xml:space="preserve">October 2026</w:t>
      </w:r>
    </w:p>
    <w:p>
      <w:pPr>
        <w:spacing w:after="60" w:before="0"/>
        <w:jc w:val="left"/>
      </w:pPr>
      <w:r>
        <w:rPr>
          <w:rFonts w:ascii="Arial" w:cs="Arial" w:eastAsia="Arial" w:hAnsi="Arial"/>
          <w:color w:val="404040"/>
          <w:sz w:val="22"/>
          <w:szCs w:val="22"/>
        </w:rPr>
        <w:t xml:space="preserve">Version 0.1</w:t>
      </w:r>
    </w:p>
    <w:p>
      <w:pPr>
        <w:pageBreakBefore/>
        <w:spacing w:after="200"/>
      </w:pPr>
      <w:r>
        <w:rPr>
          <w:rFonts w:ascii="Arial" w:cs="Arial" w:eastAsia="Arial" w:hAnsi="Arial"/>
          <w:b/>
          <w:bCs/>
          <w:color w:val="1F3864"/>
          <w:sz w:val="36"/>
          <w:szCs w:val="36"/>
        </w:rPr>
        <w:t xml:space="preserve">Contents</w:t>
      </w:r>
    </w:p>
    <w:p>
      <w:pPr>
        <w:tabs>
          <w:tab w:val="right" w:pos="9638" w:leader="dot"/>
        </w:tabs>
        <w:spacing w:after="30" w:before="120"/>
        <w:ind w:left="0"/>
      </w:pPr>
      <w:r>
        <w:rPr>
          <w:rFonts w:ascii="Arial" w:cs="Arial" w:eastAsia="Arial" w:hAnsi="Arial"/>
          <w:b/>
          <w:bCs/>
          <w:color w:val="1F3864"/>
          <w:sz w:val="21"/>
          <w:szCs w:val="21"/>
        </w:rPr>
        <w:t xml:space="preserve">1. Introduction</w:t>
      </w:r>
      <w:r>
        <w:rPr>
          <w:rFonts w:ascii="Arial" w:cs="Arial" w:eastAsia="Arial" w:hAnsi="Arial"/>
          <w:b/>
          <w:bCs/>
          <w:color w:val="1F3864"/>
          <w:sz w:val="21"/>
          <w:szCs w:val="21"/>
        </w:rPr>
        <w:t xml:space="preserve">	3</w:t>
      </w:r>
    </w:p>
    <w:p>
      <w:pPr>
        <w:tabs>
          <w:tab w:val="right" w:pos="9638" w:leader="dot"/>
        </w:tabs>
        <w:spacing w:after="10" w:before="0"/>
        <w:ind w:left="360"/>
      </w:pPr>
      <w:r>
        <w:rPr>
          <w:rFonts w:ascii="Arial" w:cs="Arial" w:eastAsia="Arial" w:hAnsi="Arial"/>
          <w:b w:val="false"/>
          <w:bCs w:val="false"/>
          <w:color w:val="404040"/>
          <w:sz w:val="19"/>
          <w:szCs w:val="19"/>
        </w:rPr>
        <w:t xml:space="preserve">1.1 Document Purpose and Context</w:t>
      </w:r>
      <w:r>
        <w:rPr>
          <w:rFonts w:ascii="Arial" w:cs="Arial" w:eastAsia="Arial" w:hAnsi="Arial"/>
          <w:b w:val="false"/>
          <w:bCs w:val="false"/>
          <w:color w:val="404040"/>
          <w:sz w:val="19"/>
          <w:szCs w:val="19"/>
        </w:rPr>
        <w:t xml:space="preserve">	3</w:t>
      </w:r>
    </w:p>
    <w:p>
      <w:pPr>
        <w:tabs>
          <w:tab w:val="right" w:pos="9638" w:leader="dot"/>
        </w:tabs>
        <w:spacing w:after="10" w:before="0"/>
        <w:ind w:left="360"/>
      </w:pPr>
      <w:r>
        <w:rPr>
          <w:rFonts w:ascii="Arial" w:cs="Arial" w:eastAsia="Arial" w:hAnsi="Arial"/>
          <w:b w:val="false"/>
          <w:bCs w:val="false"/>
          <w:color w:val="404040"/>
          <w:sz w:val="19"/>
          <w:szCs w:val="19"/>
        </w:rPr>
        <w:t xml:space="preserve">1.2 Document Outline</w:t>
      </w:r>
      <w:r>
        <w:rPr>
          <w:rFonts w:ascii="Arial" w:cs="Arial" w:eastAsia="Arial" w:hAnsi="Arial"/>
          <w:b w:val="false"/>
          <w:bCs w:val="false"/>
          <w:color w:val="404040"/>
          <w:sz w:val="19"/>
          <w:szCs w:val="19"/>
        </w:rPr>
        <w:t xml:space="preserve">	3</w:t>
      </w:r>
    </w:p>
    <w:p>
      <w:pPr>
        <w:tabs>
          <w:tab w:val="right" w:pos="9638" w:leader="dot"/>
        </w:tabs>
        <w:spacing w:after="10" w:before="0"/>
        <w:ind w:left="360"/>
      </w:pPr>
      <w:r>
        <w:rPr>
          <w:rFonts w:ascii="Arial" w:cs="Arial" w:eastAsia="Arial" w:hAnsi="Arial"/>
          <w:b w:val="false"/>
          <w:bCs w:val="false"/>
          <w:color w:val="404040"/>
          <w:sz w:val="19"/>
          <w:szCs w:val="19"/>
        </w:rPr>
        <w:t xml:space="preserve">1.3 Intended Audience and Reading Suggestions</w:t>
      </w:r>
      <w:r>
        <w:rPr>
          <w:rFonts w:ascii="Arial" w:cs="Arial" w:eastAsia="Arial" w:hAnsi="Arial"/>
          <w:b w:val="false"/>
          <w:bCs w:val="false"/>
          <w:color w:val="404040"/>
          <w:sz w:val="19"/>
          <w:szCs w:val="19"/>
        </w:rPr>
        <w:t xml:space="preserve">	3</w:t>
      </w:r>
    </w:p>
    <w:p>
      <w:pPr>
        <w:tabs>
          <w:tab w:val="right" w:pos="9638" w:leader="dot"/>
        </w:tabs>
        <w:spacing w:after="10" w:before="0"/>
        <w:ind w:left="360"/>
      </w:pPr>
      <w:r>
        <w:rPr>
          <w:rFonts w:ascii="Arial" w:cs="Arial" w:eastAsia="Arial" w:hAnsi="Arial"/>
          <w:b w:val="false"/>
          <w:bCs w:val="false"/>
          <w:color w:val="404040"/>
          <w:sz w:val="19"/>
          <w:szCs w:val="19"/>
        </w:rPr>
        <w:t xml:space="preserve">1.4 Assumptions</w:t>
      </w:r>
      <w:r>
        <w:rPr>
          <w:rFonts w:ascii="Arial" w:cs="Arial" w:eastAsia="Arial" w:hAnsi="Arial"/>
          <w:b w:val="false"/>
          <w:bCs w:val="false"/>
          <w:color w:val="404040"/>
          <w:sz w:val="19"/>
          <w:szCs w:val="19"/>
        </w:rPr>
        <w:t xml:space="preserve">	3</w:t>
      </w:r>
    </w:p>
    <w:p>
      <w:pPr>
        <w:tabs>
          <w:tab w:val="right" w:pos="9638" w:leader="dot"/>
        </w:tabs>
        <w:spacing w:after="30" w:before="120"/>
        <w:ind w:left="0"/>
      </w:pPr>
      <w:r>
        <w:rPr>
          <w:rFonts w:ascii="Arial" w:cs="Arial" w:eastAsia="Arial" w:hAnsi="Arial"/>
          <w:b/>
          <w:bCs/>
          <w:color w:val="1F3864"/>
          <w:sz w:val="21"/>
          <w:szCs w:val="21"/>
        </w:rPr>
        <w:t xml:space="preserve">2. Overview</w:t>
      </w:r>
      <w:r>
        <w:rPr>
          <w:rFonts w:ascii="Arial" w:cs="Arial" w:eastAsia="Arial" w:hAnsi="Arial"/>
          <w:b/>
          <w:bCs/>
          <w:color w:val="1F3864"/>
          <w:sz w:val="21"/>
          <w:szCs w:val="21"/>
        </w:rPr>
        <w:t xml:space="preserve">	4</w:t>
      </w:r>
    </w:p>
    <w:p>
      <w:pPr>
        <w:tabs>
          <w:tab w:val="right" w:pos="9638" w:leader="dot"/>
        </w:tabs>
        <w:spacing w:after="10" w:before="0"/>
        <w:ind w:left="360"/>
      </w:pPr>
      <w:r>
        <w:rPr>
          <w:rFonts w:ascii="Arial" w:cs="Arial" w:eastAsia="Arial" w:hAnsi="Arial"/>
          <w:b w:val="false"/>
          <w:bCs w:val="false"/>
          <w:color w:val="404040"/>
          <w:sz w:val="19"/>
          <w:szCs w:val="19"/>
        </w:rPr>
        <w:t xml:space="preserve">2.1 Business Requirement</w:t>
      </w:r>
      <w:r>
        <w:rPr>
          <w:rFonts w:ascii="Arial" w:cs="Arial" w:eastAsia="Arial" w:hAnsi="Arial"/>
          <w:b w:val="false"/>
          <w:bCs w:val="false"/>
          <w:color w:val="404040"/>
          <w:sz w:val="19"/>
          <w:szCs w:val="19"/>
        </w:rPr>
        <w:t xml:space="preserve">	4</w:t>
      </w:r>
    </w:p>
    <w:p>
      <w:pPr>
        <w:tabs>
          <w:tab w:val="right" w:pos="9638" w:leader="dot"/>
        </w:tabs>
        <w:spacing w:after="10" w:before="0"/>
        <w:ind w:left="360"/>
      </w:pPr>
      <w:r>
        <w:rPr>
          <w:rFonts w:ascii="Arial" w:cs="Arial" w:eastAsia="Arial" w:hAnsi="Arial"/>
          <w:b w:val="false"/>
          <w:bCs w:val="false"/>
          <w:color w:val="404040"/>
          <w:sz w:val="19"/>
          <w:szCs w:val="19"/>
        </w:rPr>
        <w:t xml:space="preserve">2.2 Solution Summary</w:t>
      </w:r>
      <w:r>
        <w:rPr>
          <w:rFonts w:ascii="Arial" w:cs="Arial" w:eastAsia="Arial" w:hAnsi="Arial"/>
          <w:b w:val="false"/>
          <w:bCs w:val="false"/>
          <w:color w:val="404040"/>
          <w:sz w:val="19"/>
          <w:szCs w:val="19"/>
        </w:rPr>
        <w:t xml:space="preserve">	4</w:t>
      </w:r>
    </w:p>
    <w:p>
      <w:pPr>
        <w:tabs>
          <w:tab w:val="right" w:pos="9638" w:leader="dot"/>
        </w:tabs>
        <w:spacing w:after="10" w:before="0"/>
        <w:ind w:left="360"/>
      </w:pPr>
      <w:r>
        <w:rPr>
          <w:rFonts w:ascii="Arial" w:cs="Arial" w:eastAsia="Arial" w:hAnsi="Arial"/>
          <w:b w:val="false"/>
          <w:bCs w:val="false"/>
          <w:color w:val="404040"/>
          <w:sz w:val="19"/>
          <w:szCs w:val="19"/>
        </w:rPr>
        <w:t xml:space="preserve">2.3 Scope</w:t>
      </w:r>
      <w:r>
        <w:rPr>
          <w:rFonts w:ascii="Arial" w:cs="Arial" w:eastAsia="Arial" w:hAnsi="Arial"/>
          <w:b w:val="false"/>
          <w:bCs w:val="false"/>
          <w:color w:val="404040"/>
          <w:sz w:val="19"/>
          <w:szCs w:val="19"/>
        </w:rPr>
        <w:t xml:space="preserve">	4</w:t>
      </w:r>
    </w:p>
    <w:p>
      <w:pPr>
        <w:tabs>
          <w:tab w:val="right" w:pos="9638" w:leader="dot"/>
        </w:tabs>
        <w:spacing w:after="30" w:before="120"/>
        <w:ind w:left="0"/>
      </w:pPr>
      <w:r>
        <w:rPr>
          <w:rFonts w:ascii="Arial" w:cs="Arial" w:eastAsia="Arial" w:hAnsi="Arial"/>
          <w:b/>
          <w:bCs/>
          <w:color w:val="1F3864"/>
          <w:sz w:val="21"/>
          <w:szCs w:val="21"/>
        </w:rPr>
        <w:t xml:space="preserve">3. Proposed Design</w:t>
      </w:r>
      <w:r>
        <w:rPr>
          <w:rFonts w:ascii="Arial" w:cs="Arial" w:eastAsia="Arial" w:hAnsi="Arial"/>
          <w:b/>
          <w:bCs/>
          <w:color w:val="1F3864"/>
          <w:sz w:val="21"/>
          <w:szCs w:val="21"/>
        </w:rPr>
        <w:t xml:space="preserve">	5</w:t>
      </w:r>
    </w:p>
    <w:p>
      <w:pPr>
        <w:tabs>
          <w:tab w:val="right" w:pos="9638" w:leader="dot"/>
        </w:tabs>
        <w:spacing w:after="10" w:before="0"/>
        <w:ind w:left="360"/>
      </w:pPr>
      <w:r>
        <w:rPr>
          <w:rFonts w:ascii="Arial" w:cs="Arial" w:eastAsia="Arial" w:hAnsi="Arial"/>
          <w:b w:val="false"/>
          <w:bCs w:val="false"/>
          <w:color w:val="404040"/>
          <w:sz w:val="19"/>
          <w:szCs w:val="19"/>
        </w:rPr>
        <w:t xml:space="preserve">3.1 Development Objects</w:t>
      </w:r>
      <w:r>
        <w:rPr>
          <w:rFonts w:ascii="Arial" w:cs="Arial" w:eastAsia="Arial" w:hAnsi="Arial"/>
          <w:b w:val="false"/>
          <w:bCs w:val="false"/>
          <w:color w:val="404040"/>
          <w:sz w:val="19"/>
          <w:szCs w:val="19"/>
        </w:rPr>
        <w:t xml:space="preserve">	5</w:t>
      </w:r>
    </w:p>
    <w:p>
      <w:pPr>
        <w:tabs>
          <w:tab w:val="right" w:pos="9638" w:leader="dot"/>
        </w:tabs>
        <w:spacing w:after="10" w:before="0"/>
        <w:ind w:left="360"/>
      </w:pPr>
      <w:r>
        <w:rPr>
          <w:rFonts w:ascii="Arial" w:cs="Arial" w:eastAsia="Arial" w:hAnsi="Arial"/>
          <w:b w:val="false"/>
          <w:bCs w:val="false"/>
          <w:color w:val="404040"/>
          <w:sz w:val="19"/>
          <w:szCs w:val="19"/>
        </w:rPr>
        <w:t xml:space="preserve">3.2 Program Structure</w:t>
      </w:r>
      <w:r>
        <w:rPr>
          <w:rFonts w:ascii="Arial" w:cs="Arial" w:eastAsia="Arial" w:hAnsi="Arial"/>
          <w:b w:val="false"/>
          <w:bCs w:val="false"/>
          <w:color w:val="404040"/>
          <w:sz w:val="19"/>
          <w:szCs w:val="19"/>
        </w:rPr>
        <w:t xml:space="preserve">	5</w:t>
      </w:r>
    </w:p>
    <w:p>
      <w:pPr>
        <w:tabs>
          <w:tab w:val="right" w:pos="9638" w:leader="dot"/>
        </w:tabs>
        <w:spacing w:after="10" w:before="0"/>
        <w:ind w:left="360"/>
      </w:pPr>
      <w:r>
        <w:rPr>
          <w:rFonts w:ascii="Arial" w:cs="Arial" w:eastAsia="Arial" w:hAnsi="Arial"/>
          <w:b w:val="false"/>
          <w:bCs w:val="false"/>
          <w:color w:val="404040"/>
          <w:sz w:val="19"/>
          <w:szCs w:val="19"/>
        </w:rPr>
        <w:t xml:space="preserve">3.3 Selection Screen</w:t>
      </w:r>
      <w:r>
        <w:rPr>
          <w:rFonts w:ascii="Arial" w:cs="Arial" w:eastAsia="Arial" w:hAnsi="Arial"/>
          <w:b w:val="false"/>
          <w:bCs w:val="false"/>
          <w:color w:val="404040"/>
          <w:sz w:val="19"/>
          <w:szCs w:val="19"/>
        </w:rPr>
        <w:t xml:space="preserve">	6</w:t>
      </w:r>
    </w:p>
    <w:p>
      <w:pPr>
        <w:tabs>
          <w:tab w:val="right" w:pos="9638" w:leader="dot"/>
        </w:tabs>
        <w:spacing w:after="10" w:before="0"/>
        <w:ind w:left="360"/>
      </w:pPr>
      <w:r>
        <w:rPr>
          <w:rFonts w:ascii="Arial" w:cs="Arial" w:eastAsia="Arial" w:hAnsi="Arial"/>
          <w:b w:val="false"/>
          <w:bCs w:val="false"/>
          <w:color w:val="404040"/>
          <w:sz w:val="19"/>
          <w:szCs w:val="19"/>
        </w:rPr>
        <w:t xml:space="preserve">3.4 Upload Template</w:t>
      </w:r>
      <w:r>
        <w:rPr>
          <w:rFonts w:ascii="Arial" w:cs="Arial" w:eastAsia="Arial" w:hAnsi="Arial"/>
          <w:b w:val="false"/>
          <w:bCs w:val="false"/>
          <w:color w:val="404040"/>
          <w:sz w:val="19"/>
          <w:szCs w:val="19"/>
        </w:rPr>
        <w:t xml:space="preserve">	7</w:t>
      </w:r>
    </w:p>
    <w:p>
      <w:pPr>
        <w:tabs>
          <w:tab w:val="right" w:pos="9638" w:leader="dot"/>
        </w:tabs>
        <w:spacing w:after="10" w:before="0"/>
        <w:ind w:left="360"/>
      </w:pPr>
      <w:r>
        <w:rPr>
          <w:rFonts w:ascii="Arial" w:cs="Arial" w:eastAsia="Arial" w:hAnsi="Arial"/>
          <w:b w:val="false"/>
          <w:bCs w:val="false"/>
          <w:color w:val="404040"/>
          <w:sz w:val="19"/>
          <w:szCs w:val="19"/>
        </w:rPr>
        <w:t xml:space="preserve">3.5 Configuration Tables</w:t>
      </w:r>
      <w:r>
        <w:rPr>
          <w:rFonts w:ascii="Arial" w:cs="Arial" w:eastAsia="Arial" w:hAnsi="Arial"/>
          <w:b w:val="false"/>
          <w:bCs w:val="false"/>
          <w:color w:val="404040"/>
          <w:sz w:val="19"/>
          <w:szCs w:val="19"/>
        </w:rPr>
        <w:t xml:space="preserve">	8</w:t>
      </w:r>
    </w:p>
    <w:p>
      <w:pPr>
        <w:tabs>
          <w:tab w:val="right" w:pos="9638" w:leader="dot"/>
        </w:tabs>
        <w:spacing w:after="10" w:before="0"/>
        <w:ind w:left="360"/>
      </w:pPr>
      <w:r>
        <w:rPr>
          <w:rFonts w:ascii="Arial" w:cs="Arial" w:eastAsia="Arial" w:hAnsi="Arial"/>
          <w:b w:val="false"/>
          <w:bCs w:val="false"/>
          <w:color w:val="404040"/>
          <w:sz w:val="19"/>
          <w:szCs w:val="19"/>
        </w:rPr>
        <w:t xml:space="preserve">3.6 Processing Logic</w:t>
      </w:r>
      <w:r>
        <w:rPr>
          <w:rFonts w:ascii="Arial" w:cs="Arial" w:eastAsia="Arial" w:hAnsi="Arial"/>
          <w:b w:val="false"/>
          <w:bCs w:val="false"/>
          <w:color w:val="404040"/>
          <w:sz w:val="19"/>
          <w:szCs w:val="19"/>
        </w:rPr>
        <w:t xml:space="preserve">	9</w:t>
      </w:r>
    </w:p>
    <w:p>
      <w:pPr>
        <w:tabs>
          <w:tab w:val="right" w:pos="9638" w:leader="dot"/>
        </w:tabs>
        <w:spacing w:after="10" w:before="0"/>
        <w:ind w:left="360"/>
      </w:pPr>
      <w:r>
        <w:rPr>
          <w:rFonts w:ascii="Arial" w:cs="Arial" w:eastAsia="Arial" w:hAnsi="Arial"/>
          <w:b w:val="false"/>
          <w:bCs w:val="false"/>
          <w:color w:val="404040"/>
          <w:sz w:val="19"/>
          <w:szCs w:val="19"/>
        </w:rPr>
        <w:t xml:space="preserve">3.7 Operation Create</w:t>
      </w:r>
      <w:r>
        <w:rPr>
          <w:rFonts w:ascii="Arial" w:cs="Arial" w:eastAsia="Arial" w:hAnsi="Arial"/>
          <w:b w:val="false"/>
          <w:bCs w:val="false"/>
          <w:color w:val="404040"/>
          <w:sz w:val="19"/>
          <w:szCs w:val="19"/>
        </w:rPr>
        <w:t xml:space="preserve">	10</w:t>
      </w:r>
    </w:p>
    <w:p>
      <w:pPr>
        <w:tabs>
          <w:tab w:val="right" w:pos="9638" w:leader="dot"/>
        </w:tabs>
        <w:spacing w:after="10" w:before="0"/>
        <w:ind w:left="360"/>
      </w:pPr>
      <w:r>
        <w:rPr>
          <w:rFonts w:ascii="Arial" w:cs="Arial" w:eastAsia="Arial" w:hAnsi="Arial"/>
          <w:b w:val="false"/>
          <w:bCs w:val="false"/>
          <w:color w:val="404040"/>
          <w:sz w:val="19"/>
          <w:szCs w:val="19"/>
        </w:rPr>
        <w:t xml:space="preserve">3.8 Operation Update</w:t>
      </w:r>
      <w:r>
        <w:rPr>
          <w:rFonts w:ascii="Arial" w:cs="Arial" w:eastAsia="Arial" w:hAnsi="Arial"/>
          <w:b w:val="false"/>
          <w:bCs w:val="false"/>
          <w:color w:val="404040"/>
          <w:sz w:val="19"/>
          <w:szCs w:val="19"/>
        </w:rPr>
        <w:t xml:space="preserve">	10</w:t>
      </w:r>
    </w:p>
    <w:p>
      <w:pPr>
        <w:tabs>
          <w:tab w:val="right" w:pos="9638" w:leader="dot"/>
        </w:tabs>
        <w:spacing w:after="10" w:before="0"/>
        <w:ind w:left="360"/>
      </w:pPr>
      <w:r>
        <w:rPr>
          <w:rFonts w:ascii="Arial" w:cs="Arial" w:eastAsia="Arial" w:hAnsi="Arial"/>
          <w:b w:val="false"/>
          <w:bCs w:val="false"/>
          <w:color w:val="404040"/>
          <w:sz w:val="19"/>
          <w:szCs w:val="19"/>
        </w:rPr>
        <w:t xml:space="preserve">3.9 Operation Extend</w:t>
      </w:r>
      <w:r>
        <w:rPr>
          <w:rFonts w:ascii="Arial" w:cs="Arial" w:eastAsia="Arial" w:hAnsi="Arial"/>
          <w:b w:val="false"/>
          <w:bCs w:val="false"/>
          <w:color w:val="404040"/>
          <w:sz w:val="19"/>
          <w:szCs w:val="19"/>
        </w:rPr>
        <w:t xml:space="preserve">	10</w:t>
      </w:r>
    </w:p>
    <w:p>
      <w:pPr>
        <w:tabs>
          <w:tab w:val="right" w:pos="9638" w:leader="dot"/>
        </w:tabs>
        <w:spacing w:after="10" w:before="0"/>
        <w:ind w:left="360"/>
      </w:pPr>
      <w:r>
        <w:rPr>
          <w:rFonts w:ascii="Arial" w:cs="Arial" w:eastAsia="Arial" w:hAnsi="Arial"/>
          <w:b w:val="false"/>
          <w:bCs w:val="false"/>
          <w:color w:val="404040"/>
          <w:sz w:val="19"/>
          <w:szCs w:val="19"/>
        </w:rPr>
        <w:t xml:space="preserve">3.10 Classification, Texts and Product Hierarchy</w:t>
      </w:r>
      <w:r>
        <w:rPr>
          <w:rFonts w:ascii="Arial" w:cs="Arial" w:eastAsia="Arial" w:hAnsi="Arial"/>
          <w:b w:val="false"/>
          <w:bCs w:val="false"/>
          <w:color w:val="404040"/>
          <w:sz w:val="19"/>
          <w:szCs w:val="19"/>
        </w:rPr>
        <w:t xml:space="preserve">	10</w:t>
      </w:r>
    </w:p>
    <w:p>
      <w:pPr>
        <w:tabs>
          <w:tab w:val="right" w:pos="9638" w:leader="dot"/>
        </w:tabs>
        <w:spacing w:after="10" w:before="0"/>
        <w:ind w:left="360"/>
      </w:pPr>
      <w:r>
        <w:rPr>
          <w:rFonts w:ascii="Arial" w:cs="Arial" w:eastAsia="Arial" w:hAnsi="Arial"/>
          <w:b w:val="false"/>
          <w:bCs w:val="false"/>
          <w:color w:val="404040"/>
          <w:sz w:val="19"/>
          <w:szCs w:val="19"/>
        </w:rPr>
        <w:t xml:space="preserve">3.11 Material Number Protection</w:t>
      </w:r>
      <w:r>
        <w:rPr>
          <w:rFonts w:ascii="Arial" w:cs="Arial" w:eastAsia="Arial" w:hAnsi="Arial"/>
          <w:b w:val="false"/>
          <w:bCs w:val="false"/>
          <w:color w:val="404040"/>
          <w:sz w:val="19"/>
          <w:szCs w:val="19"/>
        </w:rPr>
        <w:t xml:space="preserve">	10</w:t>
      </w:r>
    </w:p>
    <w:p>
      <w:pPr>
        <w:tabs>
          <w:tab w:val="right" w:pos="9638" w:leader="dot"/>
        </w:tabs>
        <w:spacing w:after="10" w:before="0"/>
        <w:ind w:left="360"/>
      </w:pPr>
      <w:r>
        <w:rPr>
          <w:rFonts w:ascii="Arial" w:cs="Arial" w:eastAsia="Arial" w:hAnsi="Arial"/>
          <w:b w:val="false"/>
          <w:bCs w:val="false"/>
          <w:color w:val="404040"/>
          <w:sz w:val="19"/>
          <w:szCs w:val="19"/>
        </w:rPr>
        <w:t xml:space="preserve">3.12 Output - ALV, Result File and E-mail</w:t>
      </w:r>
      <w:r>
        <w:rPr>
          <w:rFonts w:ascii="Arial" w:cs="Arial" w:eastAsia="Arial" w:hAnsi="Arial"/>
          <w:b w:val="false"/>
          <w:bCs w:val="false"/>
          <w:color w:val="404040"/>
          <w:sz w:val="19"/>
          <w:szCs w:val="19"/>
        </w:rPr>
        <w:t xml:space="preserve">	11</w:t>
      </w:r>
    </w:p>
    <w:p>
      <w:pPr>
        <w:tabs>
          <w:tab w:val="right" w:pos="9638" w:leader="dot"/>
        </w:tabs>
        <w:spacing w:after="10" w:before="0"/>
        <w:ind w:left="360"/>
      </w:pPr>
      <w:r>
        <w:rPr>
          <w:rFonts w:ascii="Arial" w:cs="Arial" w:eastAsia="Arial" w:hAnsi="Arial"/>
          <w:b w:val="false"/>
          <w:bCs w:val="false"/>
          <w:color w:val="404040"/>
          <w:sz w:val="19"/>
          <w:szCs w:val="19"/>
        </w:rPr>
        <w:t xml:space="preserve">3.13 Error Handling and Messages</w:t>
      </w:r>
      <w:r>
        <w:rPr>
          <w:rFonts w:ascii="Arial" w:cs="Arial" w:eastAsia="Arial" w:hAnsi="Arial"/>
          <w:b w:val="false"/>
          <w:bCs w:val="false"/>
          <w:color w:val="404040"/>
          <w:sz w:val="19"/>
          <w:szCs w:val="19"/>
        </w:rPr>
        <w:t xml:space="preserve">	11</w:t>
      </w:r>
    </w:p>
    <w:p>
      <w:pPr>
        <w:tabs>
          <w:tab w:val="right" w:pos="9638" w:leader="dot"/>
        </w:tabs>
        <w:spacing w:after="10" w:before="0"/>
        <w:ind w:left="360"/>
      </w:pPr>
      <w:r>
        <w:rPr>
          <w:rFonts w:ascii="Arial" w:cs="Arial" w:eastAsia="Arial" w:hAnsi="Arial"/>
          <w:b w:val="false"/>
          <w:bCs w:val="false"/>
          <w:color w:val="404040"/>
          <w:sz w:val="19"/>
          <w:szCs w:val="19"/>
        </w:rPr>
        <w:t xml:space="preserve">3.14 Volume Limits and Performance</w:t>
      </w:r>
      <w:r>
        <w:rPr>
          <w:rFonts w:ascii="Arial" w:cs="Arial" w:eastAsia="Arial" w:hAnsi="Arial"/>
          <w:b w:val="false"/>
          <w:bCs w:val="false"/>
          <w:color w:val="404040"/>
          <w:sz w:val="19"/>
          <w:szCs w:val="19"/>
        </w:rPr>
        <w:t xml:space="preserve">	11</w:t>
      </w:r>
    </w:p>
    <w:p>
      <w:pPr>
        <w:tabs>
          <w:tab w:val="right" w:pos="9638" w:leader="dot"/>
        </w:tabs>
        <w:spacing w:after="10" w:before="0"/>
        <w:ind w:left="360"/>
      </w:pPr>
      <w:r>
        <w:rPr>
          <w:rFonts w:ascii="Arial" w:cs="Arial" w:eastAsia="Arial" w:hAnsi="Arial"/>
          <w:b w:val="false"/>
          <w:bCs w:val="false"/>
          <w:color w:val="404040"/>
          <w:sz w:val="19"/>
          <w:szCs w:val="19"/>
        </w:rPr>
        <w:t xml:space="preserve">3.15 SAP Standard Functions Used</w:t>
      </w:r>
      <w:r>
        <w:rPr>
          <w:rFonts w:ascii="Arial" w:cs="Arial" w:eastAsia="Arial" w:hAnsi="Arial"/>
          <w:b w:val="false"/>
          <w:bCs w:val="false"/>
          <w:color w:val="404040"/>
          <w:sz w:val="19"/>
          <w:szCs w:val="19"/>
        </w:rPr>
        <w:t xml:space="preserve">	12</w:t>
      </w:r>
    </w:p>
    <w:p>
      <w:pPr>
        <w:tabs>
          <w:tab w:val="right" w:pos="9638" w:leader="dot"/>
        </w:tabs>
        <w:spacing w:after="30" w:before="120"/>
        <w:ind w:left="0"/>
      </w:pPr>
      <w:r>
        <w:rPr>
          <w:rFonts w:ascii="Arial" w:cs="Arial" w:eastAsia="Arial" w:hAnsi="Arial"/>
          <w:b/>
          <w:bCs/>
          <w:color w:val="1F3864"/>
          <w:sz w:val="21"/>
          <w:szCs w:val="21"/>
        </w:rPr>
        <w:t xml:space="preserve">4. Transaction Code</w:t>
      </w:r>
      <w:r>
        <w:rPr>
          <w:rFonts w:ascii="Arial" w:cs="Arial" w:eastAsia="Arial" w:hAnsi="Arial"/>
          <w:b/>
          <w:bCs/>
          <w:color w:val="1F3864"/>
          <w:sz w:val="21"/>
          <w:szCs w:val="21"/>
        </w:rPr>
        <w:t xml:space="preserve">	13</w:t>
      </w:r>
    </w:p>
    <w:p>
      <w:pPr>
        <w:tabs>
          <w:tab w:val="right" w:pos="9638" w:leader="dot"/>
        </w:tabs>
        <w:spacing w:after="30" w:before="120"/>
        <w:ind w:left="0"/>
      </w:pPr>
      <w:r>
        <w:rPr>
          <w:rFonts w:ascii="Arial" w:cs="Arial" w:eastAsia="Arial" w:hAnsi="Arial"/>
          <w:b/>
          <w:bCs/>
          <w:color w:val="1F3864"/>
          <w:sz w:val="21"/>
          <w:szCs w:val="21"/>
        </w:rPr>
        <w:t xml:space="preserve">5. Roles</w:t>
      </w:r>
      <w:r>
        <w:rPr>
          <w:rFonts w:ascii="Arial" w:cs="Arial" w:eastAsia="Arial" w:hAnsi="Arial"/>
          <w:b/>
          <w:bCs/>
          <w:color w:val="1F3864"/>
          <w:sz w:val="21"/>
          <w:szCs w:val="21"/>
        </w:rPr>
        <w:t xml:space="preserve">	13</w:t>
      </w:r>
    </w:p>
    <w:p>
      <w:pPr>
        <w:tabs>
          <w:tab w:val="right" w:pos="9638" w:leader="dot"/>
        </w:tabs>
        <w:spacing w:after="30" w:before="120"/>
        <w:ind w:left="0"/>
      </w:pPr>
      <w:r>
        <w:rPr>
          <w:rFonts w:ascii="Arial" w:cs="Arial" w:eastAsia="Arial" w:hAnsi="Arial"/>
          <w:b/>
          <w:bCs/>
          <w:color w:val="1F3864"/>
          <w:sz w:val="21"/>
          <w:szCs w:val="21"/>
        </w:rPr>
        <w:t xml:space="preserve">6. Testing</w:t>
      </w:r>
      <w:r>
        <w:rPr>
          <w:rFonts w:ascii="Arial" w:cs="Arial" w:eastAsia="Arial" w:hAnsi="Arial"/>
          <w:b/>
          <w:bCs/>
          <w:color w:val="1F3864"/>
          <w:sz w:val="21"/>
          <w:szCs w:val="21"/>
        </w:rPr>
        <w:t xml:space="preserve">	14</w:t>
      </w:r>
    </w:p>
    <w:p>
      <w:pPr>
        <w:tabs>
          <w:tab w:val="right" w:pos="9638" w:leader="dot"/>
        </w:tabs>
        <w:spacing w:after="10" w:before="0"/>
        <w:ind w:left="360"/>
      </w:pPr>
      <w:r>
        <w:rPr>
          <w:rFonts w:ascii="Arial" w:cs="Arial" w:eastAsia="Arial" w:hAnsi="Arial"/>
          <w:b w:val="false"/>
          <w:bCs w:val="false"/>
          <w:color w:val="404040"/>
          <w:sz w:val="19"/>
          <w:szCs w:val="19"/>
        </w:rPr>
        <w:t xml:space="preserve">6.1 High-level Test Scenarios</w:t>
      </w:r>
      <w:r>
        <w:rPr>
          <w:rFonts w:ascii="Arial" w:cs="Arial" w:eastAsia="Arial" w:hAnsi="Arial"/>
          <w:b w:val="false"/>
          <w:bCs w:val="false"/>
          <w:color w:val="404040"/>
          <w:sz w:val="19"/>
          <w:szCs w:val="19"/>
        </w:rPr>
        <w:t xml:space="preserve">	14</w:t>
      </w:r>
    </w:p>
    <w:p>
      <w:pPr>
        <w:tabs>
          <w:tab w:val="right" w:pos="9638" w:leader="dot"/>
        </w:tabs>
        <w:spacing w:after="10" w:before="0"/>
        <w:ind w:left="360"/>
      </w:pPr>
      <w:r>
        <w:rPr>
          <w:rFonts w:ascii="Arial" w:cs="Arial" w:eastAsia="Arial" w:hAnsi="Arial"/>
          <w:b w:val="false"/>
          <w:bCs w:val="false"/>
          <w:color w:val="404040"/>
          <w:sz w:val="19"/>
          <w:szCs w:val="19"/>
        </w:rPr>
        <w:t xml:space="preserve">6.2 Unit Test Cases</w:t>
      </w:r>
      <w:r>
        <w:rPr>
          <w:rFonts w:ascii="Arial" w:cs="Arial" w:eastAsia="Arial" w:hAnsi="Arial"/>
          <w:b w:val="false"/>
          <w:bCs w:val="false"/>
          <w:color w:val="404040"/>
          <w:sz w:val="19"/>
          <w:szCs w:val="19"/>
        </w:rPr>
        <w:t xml:space="preserve">	14</w:t>
      </w:r>
    </w:p>
    <w:p>
      <w:pPr>
        <w:tabs>
          <w:tab w:val="right" w:pos="9638" w:leader="dot"/>
        </w:tabs>
        <w:spacing w:after="30" w:before="120"/>
        <w:ind w:left="0"/>
      </w:pPr>
      <w:r>
        <w:rPr>
          <w:rFonts w:ascii="Arial" w:cs="Arial" w:eastAsia="Arial" w:hAnsi="Arial"/>
          <w:b/>
          <w:bCs/>
          <w:color w:val="1F3864"/>
          <w:sz w:val="21"/>
          <w:szCs w:val="21"/>
        </w:rPr>
        <w:t xml:space="preserve">Appendix A. Definitions and Acronyms</w:t>
      </w:r>
      <w:r>
        <w:rPr>
          <w:rFonts w:ascii="Arial" w:cs="Arial" w:eastAsia="Arial" w:hAnsi="Arial"/>
          <w:b/>
          <w:bCs/>
          <w:color w:val="1F3864"/>
          <w:sz w:val="21"/>
          <w:szCs w:val="21"/>
        </w:rPr>
        <w:t xml:space="preserve">	15</w:t>
      </w:r>
    </w:p>
    <w:p>
      <w:pPr>
        <w:tabs>
          <w:tab w:val="right" w:pos="9638" w:leader="dot"/>
        </w:tabs>
        <w:spacing w:after="30" w:before="120"/>
        <w:ind w:left="0"/>
      </w:pPr>
      <w:r>
        <w:rPr>
          <w:rFonts w:ascii="Arial" w:cs="Arial" w:eastAsia="Arial" w:hAnsi="Arial"/>
          <w:b/>
          <w:bCs/>
          <w:color w:val="1F3864"/>
          <w:sz w:val="21"/>
          <w:szCs w:val="21"/>
        </w:rPr>
        <w:t xml:space="preserve">Appendix B. Document Control and Approval</w:t>
      </w:r>
      <w:r>
        <w:rPr>
          <w:rFonts w:ascii="Arial" w:cs="Arial" w:eastAsia="Arial" w:hAnsi="Arial"/>
          <w:b/>
          <w:bCs/>
          <w:color w:val="1F3864"/>
          <w:sz w:val="21"/>
          <w:szCs w:val="21"/>
        </w:rPr>
        <w:t xml:space="preserve">	16</w:t>
      </w:r>
    </w:p>
    <w:p>
      <w:pPr>
        <w:tabs>
          <w:tab w:val="right" w:pos="9638" w:leader="dot"/>
        </w:tabs>
        <w:spacing w:after="10" w:before="0"/>
        <w:ind w:left="360"/>
      </w:pPr>
      <w:r>
        <w:rPr>
          <w:rFonts w:ascii="Arial" w:cs="Arial" w:eastAsia="Arial" w:hAnsi="Arial"/>
          <w:b w:val="false"/>
          <w:bCs w:val="false"/>
          <w:color w:val="404040"/>
          <w:sz w:val="19"/>
          <w:szCs w:val="19"/>
        </w:rPr>
        <w:t xml:space="preserve">B.1 Responsibilities</w:t>
      </w:r>
      <w:r>
        <w:rPr>
          <w:rFonts w:ascii="Arial" w:cs="Arial" w:eastAsia="Arial" w:hAnsi="Arial"/>
          <w:b w:val="false"/>
          <w:bCs w:val="false"/>
          <w:color w:val="404040"/>
          <w:sz w:val="19"/>
          <w:szCs w:val="19"/>
        </w:rPr>
        <w:t xml:space="preserve">	16</w:t>
      </w:r>
    </w:p>
    <w:p>
      <w:pPr>
        <w:tabs>
          <w:tab w:val="right" w:pos="9638" w:leader="dot"/>
        </w:tabs>
        <w:spacing w:after="10" w:before="0"/>
        <w:ind w:left="360"/>
      </w:pPr>
      <w:r>
        <w:rPr>
          <w:rFonts w:ascii="Arial" w:cs="Arial" w:eastAsia="Arial" w:hAnsi="Arial"/>
          <w:b w:val="false"/>
          <w:bCs w:val="false"/>
          <w:color w:val="404040"/>
          <w:sz w:val="19"/>
          <w:szCs w:val="19"/>
        </w:rPr>
        <w:t xml:space="preserve">B.2 Quality Check</w:t>
      </w:r>
      <w:r>
        <w:rPr>
          <w:rFonts w:ascii="Arial" w:cs="Arial" w:eastAsia="Arial" w:hAnsi="Arial"/>
          <w:b w:val="false"/>
          <w:bCs w:val="false"/>
          <w:color w:val="404040"/>
          <w:sz w:val="19"/>
          <w:szCs w:val="19"/>
        </w:rPr>
        <w:t xml:space="preserve">	16</w:t>
      </w:r>
    </w:p>
    <w:p>
      <w:pPr>
        <w:tabs>
          <w:tab w:val="right" w:pos="9638" w:leader="dot"/>
        </w:tabs>
        <w:spacing w:after="10" w:before="0"/>
        <w:ind w:left="360"/>
      </w:pPr>
      <w:r>
        <w:rPr>
          <w:rFonts w:ascii="Arial" w:cs="Arial" w:eastAsia="Arial" w:hAnsi="Arial"/>
          <w:b w:val="false"/>
          <w:bCs w:val="false"/>
          <w:color w:val="404040"/>
          <w:sz w:val="19"/>
          <w:szCs w:val="19"/>
        </w:rPr>
        <w:t xml:space="preserve">B.3 Reviewer List</w:t>
      </w:r>
      <w:r>
        <w:rPr>
          <w:rFonts w:ascii="Arial" w:cs="Arial" w:eastAsia="Arial" w:hAnsi="Arial"/>
          <w:b w:val="false"/>
          <w:bCs w:val="false"/>
          <w:color w:val="404040"/>
          <w:sz w:val="19"/>
          <w:szCs w:val="19"/>
        </w:rPr>
        <w:t xml:space="preserve">	16</w:t>
      </w:r>
    </w:p>
    <w:p>
      <w:pPr>
        <w:tabs>
          <w:tab w:val="right" w:pos="9638" w:leader="dot"/>
        </w:tabs>
        <w:spacing w:after="10" w:before="0"/>
        <w:ind w:left="360"/>
      </w:pPr>
      <w:r>
        <w:rPr>
          <w:rFonts w:ascii="Arial" w:cs="Arial" w:eastAsia="Arial" w:hAnsi="Arial"/>
          <w:b w:val="false"/>
          <w:bCs w:val="false"/>
          <w:color w:val="404040"/>
          <w:sz w:val="19"/>
          <w:szCs w:val="19"/>
        </w:rPr>
        <w:t xml:space="preserve">B.4 Approvers List</w:t>
      </w:r>
      <w:r>
        <w:rPr>
          <w:rFonts w:ascii="Arial" w:cs="Arial" w:eastAsia="Arial" w:hAnsi="Arial"/>
          <w:b w:val="false"/>
          <w:bCs w:val="false"/>
          <w:color w:val="404040"/>
          <w:sz w:val="19"/>
          <w:szCs w:val="19"/>
        </w:rPr>
        <w:t xml:space="preserve">	17</w:t>
      </w:r>
    </w:p>
    <w:p>
      <w:pPr>
        <w:tabs>
          <w:tab w:val="right" w:pos="9638" w:leader="dot"/>
        </w:tabs>
        <w:spacing w:after="10" w:before="0"/>
        <w:ind w:left="360"/>
      </w:pPr>
      <w:r>
        <w:rPr>
          <w:rFonts w:ascii="Arial" w:cs="Arial" w:eastAsia="Arial" w:hAnsi="Arial"/>
          <w:b w:val="false"/>
          <w:bCs w:val="false"/>
          <w:color w:val="404040"/>
          <w:sz w:val="19"/>
          <w:szCs w:val="19"/>
        </w:rPr>
        <w:t xml:space="preserve">B.5 Version Control</w:t>
      </w:r>
      <w:r>
        <w:rPr>
          <w:rFonts w:ascii="Arial" w:cs="Arial" w:eastAsia="Arial" w:hAnsi="Arial"/>
          <w:b w:val="false"/>
          <w:bCs w:val="false"/>
          <w:color w:val="404040"/>
          <w:sz w:val="19"/>
          <w:szCs w:val="19"/>
        </w:rPr>
        <w:t xml:space="preserve">	17</w:t>
      </w:r>
    </w:p>
    <w:p>
      <w:pPr>
        <w:tabs>
          <w:tab w:val="right" w:pos="9638" w:leader="dot"/>
        </w:tabs>
        <w:spacing w:after="10" w:before="0"/>
        <w:ind w:left="360"/>
      </w:pPr>
      <w:r>
        <w:rPr>
          <w:rFonts w:ascii="Arial" w:cs="Arial" w:eastAsia="Arial" w:hAnsi="Arial"/>
          <w:b w:val="false"/>
          <w:bCs w:val="false"/>
          <w:color w:val="404040"/>
          <w:sz w:val="19"/>
          <w:szCs w:val="19"/>
        </w:rPr>
        <w:t xml:space="preserve">B.6 Reference Documents</w:t>
      </w:r>
      <w:r>
        <w:rPr>
          <w:rFonts w:ascii="Arial" w:cs="Arial" w:eastAsia="Arial" w:hAnsi="Arial"/>
          <w:b w:val="false"/>
          <w:bCs w:val="false"/>
          <w:color w:val="404040"/>
          <w:sz w:val="19"/>
          <w:szCs w:val="19"/>
        </w:rPr>
        <w:t xml:space="preserve">	17</w:t>
      </w:r>
    </w:p>
    <w:p>
      <w:pPr>
        <w:tabs>
          <w:tab w:val="right" w:pos="9638" w:leader="dot"/>
        </w:tabs>
        <w:spacing w:after="10" w:before="0"/>
        <w:ind w:left="360"/>
      </w:pPr>
      <w:r>
        <w:rPr>
          <w:rFonts w:ascii="Arial" w:cs="Arial" w:eastAsia="Arial" w:hAnsi="Arial"/>
          <w:b w:val="false"/>
          <w:bCs w:val="false"/>
          <w:color w:val="404040"/>
          <w:sz w:val="19"/>
          <w:szCs w:val="19"/>
        </w:rPr>
        <w:t xml:space="preserve">B.7 Related Documents</w:t>
      </w:r>
      <w:r>
        <w:rPr>
          <w:rFonts w:ascii="Arial" w:cs="Arial" w:eastAsia="Arial" w:hAnsi="Arial"/>
          <w:b w:val="false"/>
          <w:bCs w:val="false"/>
          <w:color w:val="404040"/>
          <w:sz w:val="19"/>
          <w:szCs w:val="19"/>
        </w:rPr>
        <w:t xml:space="preserve">	17</w:t>
      </w:r>
    </w:p>
    <w:p>
      <w:pPr>
        <w:pStyle w:val="Heading1"/>
        <w:pageBreakBefore/>
        <w:spacing w:after="200" w:before="0"/>
      </w:pPr>
      <w:r>
        <w:rPr>
          <w:rFonts w:ascii="Arial" w:cs="Arial" w:eastAsia="Arial" w:hAnsi="Arial"/>
        </w:rPr>
        <w:t xml:space="preserve">1. Introduction</w:t>
      </w:r>
    </w:p>
    <w:p>
      <w:pPr>
        <w:pStyle w:val="Heading2"/>
      </w:pPr>
      <w:r>
        <w:rPr>
          <w:rFonts w:ascii="Arial" w:cs="Arial" w:eastAsia="Arial" w:hAnsi="Arial"/>
        </w:rPr>
        <w:t xml:space="preserve">1.1 Document Purpose and Context</w:t>
      </w:r>
    </w:p>
    <w:p>
      <w:pPr>
        <w:spacing w:after="120" w:before="0" w:line="288"/>
      </w:pPr>
      <w:r>
        <w:rPr>
          <w:rFonts w:ascii="Arial" w:cs="Arial" w:eastAsia="Arial" w:hAnsi="Arial"/>
        </w:rPr>
        <w:t xml:space="preserve">This document describes the technical design of the custom report </w:t>
      </w:r>
      <w:r>
        <w:rPr>
          <w:rFonts w:ascii="Arial" w:cs="Arial" w:eastAsia="Arial" w:hAnsi="Arial"/>
          <w:b/>
          <w:bCs/>
        </w:rPr>
        <w:t xml:space="preserve">ZMM_MATERIAL_MAINTENANCE</w:t>
      </w:r>
      <w:r>
        <w:rPr>
          <w:rFonts w:ascii="Arial" w:cs="Arial" w:eastAsia="Arial" w:hAnsi="Arial"/>
        </w:rPr>
        <w:t xml:space="preserve"> (Mass Material Maintenance Tool), developed under demand </w:t>
      </w:r>
      <w:r>
        <w:rPr>
          <w:rFonts w:ascii="Arial" w:cs="Arial" w:eastAsia="Arial" w:hAnsi="Arial"/>
          <w:b/>
          <w:bCs/>
        </w:rPr>
        <w:t xml:space="preserve">DMND0025421</w:t>
      </w:r>
      <w:r>
        <w:rPr>
          <w:rFonts w:ascii="Arial" w:cs="Arial" w:eastAsia="Arial" w:hAnsi="Arial"/>
        </w:rPr>
        <w:t xml:space="preserve">. The tool lets the material master data team create, update and extend material masters in bulk from one Excel template, using SAP standard BAPIs. Field rules are held in custom configuration tables, so most changes to fields need configuration, not code.</w:t>
      </w:r>
    </w:p>
    <w:p>
      <w:pPr>
        <w:pStyle w:val="Heading2"/>
      </w:pPr>
      <w:r>
        <w:rPr>
          <w:rFonts w:ascii="Arial" w:cs="Arial" w:eastAsia="Arial" w:hAnsi="Arial"/>
        </w:rPr>
        <w:t xml:space="preserve">1.2 Document Outline</w:t>
      </w:r>
    </w:p>
    <w:p>
      <w:pPr>
        <w:spacing w:after="120" w:before="0" w:line="288"/>
      </w:pPr>
      <w:r>
        <w:rPr>
          <w:rFonts w:ascii="Arial" w:cs="Arial" w:eastAsia="Arial" w:hAnsi="Arial"/>
        </w:rPr>
        <w:t xml:space="preserve">This document contains the following sections:</w:t>
      </w:r>
    </w:p>
    <w:p>
      <w:pPr>
        <w:pStyle w:val="ListParagraph"/>
        <w:numPr>
          <w:ilvl w:val="0"/>
          <w:numId w:val="2"/>
        </w:numPr>
        <w:spacing w:after="60" w:line="276"/>
      </w:pPr>
      <w:r>
        <w:rPr>
          <w:rFonts w:ascii="Arial" w:cs="Arial" w:eastAsia="Arial" w:hAnsi="Arial"/>
          <w:b/>
          <w:bCs/>
        </w:rPr>
        <w:t xml:space="preserve">Overview:</w:t>
      </w:r>
      <w:r>
        <w:rPr>
          <w:rFonts w:ascii="Arial" w:cs="Arial" w:eastAsia="Arial" w:hAnsi="Arial"/>
        </w:rPr>
        <w:t xml:space="preserve"> business requirement, solution summary and scope.</w:t>
      </w:r>
    </w:p>
    <w:p>
      <w:pPr>
        <w:pStyle w:val="ListParagraph"/>
        <w:numPr>
          <w:ilvl w:val="0"/>
          <w:numId w:val="2"/>
        </w:numPr>
        <w:spacing w:after="60" w:line="276"/>
      </w:pPr>
      <w:r>
        <w:rPr>
          <w:rFonts w:ascii="Arial" w:cs="Arial" w:eastAsia="Arial" w:hAnsi="Arial"/>
          <w:b/>
          <w:bCs/>
        </w:rPr>
        <w:t xml:space="preserve">Proposed Design:</w:t>
      </w:r>
      <w:r>
        <w:rPr>
          <w:rFonts w:ascii="Arial" w:cs="Arial" w:eastAsia="Arial" w:hAnsi="Arial"/>
        </w:rPr>
        <w:t xml:space="preserve"> development objects, program structure, selection screen, template, configuration tables, processing logic per operation, output, error handling, performance and the SAP functions used.</w:t>
      </w:r>
    </w:p>
    <w:p>
      <w:pPr>
        <w:pStyle w:val="ListParagraph"/>
        <w:numPr>
          <w:ilvl w:val="0"/>
          <w:numId w:val="2"/>
        </w:numPr>
        <w:spacing w:after="60" w:line="276"/>
      </w:pPr>
      <w:r>
        <w:rPr>
          <w:rFonts w:ascii="Arial" w:cs="Arial" w:eastAsia="Arial" w:hAnsi="Arial"/>
          <w:b/>
          <w:bCs/>
        </w:rPr>
        <w:t xml:space="preserve">Transaction Code:</w:t>
      </w:r>
      <w:r>
        <w:rPr>
          <w:rFonts w:ascii="Arial" w:cs="Arial" w:eastAsia="Arial" w:hAnsi="Arial"/>
        </w:rPr>
        <w:t xml:space="preserve"> how users start the tool.</w:t>
      </w:r>
    </w:p>
    <w:p>
      <w:pPr>
        <w:pStyle w:val="ListParagraph"/>
        <w:numPr>
          <w:ilvl w:val="0"/>
          <w:numId w:val="2"/>
        </w:numPr>
        <w:spacing w:after="60" w:line="276"/>
      </w:pPr>
      <w:r>
        <w:rPr>
          <w:rFonts w:ascii="Arial" w:cs="Arial" w:eastAsia="Arial" w:hAnsi="Arial"/>
          <w:b/>
          <w:bCs/>
        </w:rPr>
        <w:t xml:space="preserve">Roles:</w:t>
      </w:r>
      <w:r>
        <w:rPr>
          <w:rFonts w:ascii="Arial" w:cs="Arial" w:eastAsia="Arial" w:hAnsi="Arial"/>
        </w:rPr>
        <w:t xml:space="preserve"> who may use the tool and the authorisation approach.</w:t>
      </w:r>
    </w:p>
    <w:p>
      <w:pPr>
        <w:pStyle w:val="ListParagraph"/>
        <w:numPr>
          <w:ilvl w:val="0"/>
          <w:numId w:val="2"/>
        </w:numPr>
        <w:spacing w:after="60" w:line="276"/>
      </w:pPr>
      <w:r>
        <w:rPr>
          <w:rFonts w:ascii="Arial" w:cs="Arial" w:eastAsia="Arial" w:hAnsi="Arial"/>
          <w:b/>
          <w:bCs/>
        </w:rPr>
        <w:t xml:space="preserve">Testing:</w:t>
      </w:r>
      <w:r>
        <w:rPr>
          <w:rFonts w:ascii="Arial" w:cs="Arial" w:eastAsia="Arial" w:hAnsi="Arial"/>
        </w:rPr>
        <w:t xml:space="preserve"> high-level test scenarios and unit test cases.</w:t>
      </w:r>
    </w:p>
    <w:p>
      <w:pPr>
        <w:pStyle w:val="ListParagraph"/>
        <w:numPr>
          <w:ilvl w:val="0"/>
          <w:numId w:val="2"/>
        </w:numPr>
        <w:spacing w:after="60" w:line="276"/>
      </w:pPr>
      <w:r>
        <w:rPr>
          <w:rFonts w:ascii="Arial" w:cs="Arial" w:eastAsia="Arial" w:hAnsi="Arial"/>
          <w:b/>
          <w:bCs/>
        </w:rPr>
        <w:t xml:space="preserve">Appendices:</w:t>
      </w:r>
      <w:r>
        <w:rPr>
          <w:rFonts w:ascii="Arial" w:cs="Arial" w:eastAsia="Arial" w:hAnsi="Arial"/>
        </w:rPr>
        <w:t xml:space="preserve"> definitions and document control.</w:t>
      </w:r>
    </w:p>
    <w:p>
      <w:pPr>
        <w:pStyle w:val="Heading2"/>
      </w:pPr>
      <w:r>
        <w:rPr>
          <w:rFonts w:ascii="Arial" w:cs="Arial" w:eastAsia="Arial" w:hAnsi="Arial"/>
        </w:rPr>
        <w:t xml:space="preserve">1.3 Intended Audience and Reading Suggestions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Position</w:t>
            </w:r>
          </w:p>
        </w:tc>
        <w:tc>
          <w:tcPr>
            <w:tcW w:type="dxa" w:w="6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Use of Document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Architects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To understand the solution design and its integration with SAP standard</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Development Team</w:t>
            </w:r>
          </w:p>
        </w:tc>
        <w:tc>
          <w:tcPr>
            <w:tcW w:type="dxa" w:w="6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To understand the program structure for build, maintenance and enhancement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Functional / Master Data Team</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To understand configuration tables, template and processing rules</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Testing Team</w:t>
            </w:r>
          </w:p>
        </w:tc>
        <w:tc>
          <w:tcPr>
            <w:tcW w:type="dxa" w:w="6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To understand the functions and prepare test cases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Release &amp; Support Team</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To understand transport objects, dependencies and support topics</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Governance Team</w:t>
            </w:r>
          </w:p>
        </w:tc>
        <w:tc>
          <w:tcPr>
            <w:tcW w:type="dxa" w:w="6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To measure the quality and completeness of the document</w:t>
            </w:r>
          </w:p>
        </w:tc>
      </w:tr>
    </w:tbl>
    <w:p>
      <w:pPr>
        <w:pStyle w:val="Heading2"/>
      </w:pPr>
      <w:r>
        <w:rPr>
          <w:rFonts w:ascii="Arial" w:cs="Arial" w:eastAsia="Arial" w:hAnsi="Arial"/>
        </w:rPr>
        <w:t xml:space="preserve">1.4 Assumptions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ID</w:t>
            </w:r>
          </w:p>
        </w:tc>
        <w:tc>
          <w:tcPr>
            <w:tcW w:type="dxa" w:w="8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Description</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1</w:t>
            </w:r>
          </w:p>
        </w:tc>
        <w:tc>
          <w:tcPr>
            <w:tcW w:type="dxa" w:w="8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The configuration tables ZTMM_MATMAS_MAST, ZTMM_*_DATA, ZTMM_DEFLT_DATA and ZTMM_COND_MAND exist in the system and are maintained by the functional team.</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2</w:t>
            </w:r>
          </w:p>
        </w:tc>
        <w:tc>
          <w:tcPr>
            <w:tcW w:type="dxa" w:w="8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The three upload templates are stored in SMW0 (objects ZMMCREATE_CRT_XLSX, ZMMCREATE_UPD_XLSX, ZMMCREATE_EXT_XLSX).</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3</w:t>
            </w:r>
          </w:p>
        </w:tc>
        <w:tc>
          <w:tcPr>
            <w:tcW w:type="dxa" w:w="8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Users have SAP authorisation for material master maintenance (MM01 / MM02) for the material types and organisational levels they upload.</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4</w:t>
            </w:r>
          </w:p>
        </w:tc>
        <w:tc>
          <w:tcPr>
            <w:tcW w:type="dxa" w:w="8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An application server directory for the result files exists and is writable by the background user.</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5</w:t>
            </w:r>
          </w:p>
        </w:tc>
        <w:tc>
          <w:tcPr>
            <w:tcW w:type="dxa" w:w="8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SAPconnect (SCOT) is configured so that e-mails with attachments can be sent.</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6</w:t>
            </w:r>
          </w:p>
        </w:tc>
        <w:tc>
          <w:tcPr>
            <w:tcW w:type="dxa" w:w="8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Transaction code and role names in this document are proposals and are to be confirmed.</w:t>
            </w:r>
          </w:p>
        </w:tc>
      </w:tr>
    </w:tbl>
    <w:p>
      <w:pPr>
        <w:pStyle w:val="Heading1"/>
        <w:spacing w:after="200" w:before="480"/>
      </w:pPr>
      <w:r>
        <w:rPr>
          <w:rFonts w:ascii="Arial" w:cs="Arial" w:eastAsia="Arial" w:hAnsi="Arial"/>
        </w:rPr>
        <w:t xml:space="preserve">2. Overview</w:t>
      </w:r>
    </w:p>
    <w:p>
      <w:pPr>
        <w:pStyle w:val="Heading2"/>
      </w:pPr>
      <w:r>
        <w:rPr>
          <w:rFonts w:ascii="Arial" w:cs="Arial" w:eastAsia="Arial" w:hAnsi="Arial"/>
        </w:rPr>
        <w:t xml:space="preserve">2.1 Business Requirement</w:t>
      </w:r>
    </w:p>
    <w:p>
      <w:pPr>
        <w:spacing w:after="120" w:before="0" w:line="288"/>
      </w:pPr>
      <w:r>
        <w:rPr>
          <w:rFonts w:ascii="Arial" w:cs="Arial" w:eastAsia="Arial" w:hAnsi="Arial"/>
        </w:rPr>
        <w:t xml:space="preserve">The SAP standard transactions MM01 (create) and MM02 (change) maintain one material at a time. For large volumes - new product ranges, plant roll-outs, data corrections - this is slow and error-prone: field rules depend on the person entering the data, errors are found only after posting, and failed postings can use up material numbers.</w:t>
      </w:r>
    </w:p>
    <w:p>
      <w:pPr>
        <w:spacing w:after="120" w:before="0" w:line="288"/>
      </w:pPr>
      <w:r>
        <w:rPr>
          <w:rFonts w:ascii="Arial" w:cs="Arial" w:eastAsia="Arial" w:hAnsi="Arial"/>
        </w:rPr>
        <w:t xml:space="preserve">The material master data team needs a single tool to:</w:t>
      </w:r>
    </w:p>
    <w:p>
      <w:pPr>
        <w:pStyle w:val="ListParagraph"/>
        <w:numPr>
          <w:ilvl w:val="0"/>
          <w:numId w:val="2"/>
        </w:numPr>
        <w:spacing w:after="60" w:line="276"/>
      </w:pPr>
      <w:r>
        <w:rPr>
          <w:rFonts w:ascii="Arial" w:cs="Arial" w:eastAsia="Arial" w:hAnsi="Arial"/>
        </w:rPr>
        <w:t xml:space="preserve">create new materials in bulk, optionally copying data from a reference material,</w:t>
      </w:r>
    </w:p>
    <w:p>
      <w:pPr>
        <w:pStyle w:val="ListParagraph"/>
        <w:numPr>
          <w:ilvl w:val="0"/>
          <w:numId w:val="2"/>
        </w:numPr>
        <w:spacing w:after="60" w:line="276"/>
      </w:pPr>
      <w:r>
        <w:rPr>
          <w:rFonts w:ascii="Arial" w:cs="Arial" w:eastAsia="Arial" w:hAnsi="Arial"/>
        </w:rPr>
        <w:t xml:space="preserve">change selected fields of existing materials without touching other fields,</w:t>
      </w:r>
    </w:p>
    <w:p>
      <w:pPr>
        <w:pStyle w:val="ListParagraph"/>
        <w:numPr>
          <w:ilvl w:val="0"/>
          <w:numId w:val="2"/>
        </w:numPr>
        <w:spacing w:after="60" w:line="276"/>
      </w:pPr>
      <w:r>
        <w:rPr>
          <w:rFonts w:ascii="Arial" w:cs="Arial" w:eastAsia="Arial" w:hAnsi="Arial"/>
        </w:rPr>
        <w:t xml:space="preserve">extend existing materials to new plants, storage locations and sales areas,</w:t>
      </w:r>
    </w:p>
    <w:p>
      <w:pPr>
        <w:pStyle w:val="ListParagraph"/>
        <w:numPr>
          <w:ilvl w:val="0"/>
          <w:numId w:val="2"/>
        </w:numPr>
        <w:spacing w:after="60" w:line="276"/>
      </w:pPr>
      <w:r>
        <w:rPr>
          <w:rFonts w:ascii="Arial" w:cs="Arial" w:eastAsia="Arial" w:hAnsi="Arial"/>
        </w:rPr>
        <w:t xml:space="preserve">check all data before anything is saved and see a clear log of the result.</w:t>
      </w:r>
    </w:p>
    <w:p>
      <w:pPr>
        <w:pStyle w:val="Heading2"/>
      </w:pPr>
      <w:r>
        <w:rPr>
          <w:rFonts w:ascii="Arial" w:cs="Arial" w:eastAsia="Arial" w:hAnsi="Arial"/>
        </w:rPr>
        <w:t xml:space="preserve">2.2 Solution Summary</w:t>
      </w:r>
    </w:p>
    <w:p>
      <w:pPr>
        <w:spacing w:after="120" w:before="0" w:line="288"/>
      </w:pPr>
      <w:r>
        <w:rPr>
          <w:rFonts w:ascii="Arial" w:cs="Arial" w:eastAsia="Arial" w:hAnsi="Arial"/>
        </w:rPr>
        <w:t xml:space="preserve">A custom ABAP report ZMM_MATERIAL_MAINTENANCE reads an Excel template, validates every row against configuration, maps the values to </w:t>
      </w:r>
      <w:r>
        <w:rPr>
          <w:rFonts w:ascii="Arial" w:cs="Arial" w:eastAsia="Arial" w:hAnsi="Arial"/>
          <w:b/>
          <w:bCs/>
        </w:rPr>
        <w:t xml:space="preserve">BAPI_MATERIAL_SAVEREPLICA</w:t>
      </w:r>
      <w:r>
        <w:rPr>
          <w:rFonts w:ascii="Arial" w:cs="Arial" w:eastAsia="Arial" w:hAnsi="Arial"/>
        </w:rPr>
        <w:t xml:space="preserve"> and posts the materials. Classification, purchase order text, sales text and product hierarchy are supported. Each run can be a </w:t>
      </w:r>
      <w:r>
        <w:rPr>
          <w:rFonts w:ascii="Arial" w:cs="Arial" w:eastAsia="Arial" w:hAnsi="Arial"/>
          <w:b/>
          <w:bCs/>
        </w:rPr>
        <w:t xml:space="preserve">test run</w:t>
      </w:r>
      <w:r>
        <w:rPr>
          <w:rFonts w:ascii="Arial" w:cs="Arial" w:eastAsia="Arial" w:hAnsi="Arial"/>
        </w:rPr>
        <w:t xml:space="preserve"> (simulation only) or an </w:t>
      </w:r>
      <w:r>
        <w:rPr>
          <w:rFonts w:ascii="Arial" w:cs="Arial" w:eastAsia="Arial" w:hAnsi="Arial"/>
          <w:b/>
          <w:bCs/>
        </w:rPr>
        <w:t xml:space="preserve">actual run</w:t>
      </w:r>
      <w:r>
        <w:rPr>
          <w:rFonts w:ascii="Arial" w:cs="Arial" w:eastAsia="Arial" w:hAnsi="Arial"/>
        </w:rPr>
        <w:t xml:space="preserve">.</w:t>
      </w:r>
    </w:p>
    <w:p>
      <w:pPr>
        <w:keepNext/>
        <w:spacing w:after="40" w:before="80"/>
        <w:jc w:val="center"/>
      </w:pPr>
      <w:r>
        <w:drawing>
          <wp:inline distT="0" distB="0" distL="0" distR="0">
            <wp:extent cx="5715000" cy="1638300"/>
            <wp:effectExtent t="0" r="0" b="0" l="0"/>
            <wp:docPr id="1" name="flow_main" descr="Figure 1 - End-to-end process" title="Figure 1 - End-to-end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63830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1 - End-to-end process</w:t>
      </w:r>
    </w:p>
    <w:p>
      <w:pPr>
        <w:pStyle w:val="Heading2"/>
      </w:pPr>
      <w:r>
        <w:rPr>
          <w:rFonts w:ascii="Arial" w:cs="Arial" w:eastAsia="Arial" w:hAnsi="Arial"/>
        </w:rPr>
        <w:t xml:space="preserve">2.3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In scope</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Out of scope</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 Create, Update and Extend of material masters</w:t>
            </w:r>
          </w:p>
          <w:p>
            <w:pPr>
              <w:spacing w:after="40" w:line="252"/>
            </w:pPr>
            <w:r>
              <w:rPr>
                <w:rFonts w:ascii="Arial" w:cs="Arial" w:eastAsia="Arial" w:hAnsi="Arial"/>
                <w:sz w:val="19"/>
                <w:szCs w:val="19"/>
              </w:rPr>
              <w:t xml:space="preserve">• Basic, classification, purchasing, MRP, forecast, plant / storage, sales and accounting views</w:t>
            </w:r>
          </w:p>
          <w:p>
            <w:pPr>
              <w:spacing w:after="40" w:line="252"/>
            </w:pPr>
            <w:r>
              <w:rPr>
                <w:rFonts w:ascii="Arial" w:cs="Arial" w:eastAsia="Arial" w:hAnsi="Arial"/>
                <w:sz w:val="19"/>
                <w:szCs w:val="19"/>
              </w:rPr>
              <w:t xml:space="preserve">• Classification (class type 001 by default)</w:t>
            </w:r>
          </w:p>
          <w:p>
            <w:pPr>
              <w:spacing w:after="40" w:line="252"/>
            </w:pPr>
            <w:r>
              <w:rPr>
                <w:rFonts w:ascii="Arial" w:cs="Arial" w:eastAsia="Arial" w:hAnsi="Arial"/>
                <w:sz w:val="19"/>
                <w:szCs w:val="19"/>
              </w:rPr>
              <w:t xml:space="preserve">• Purchase order text and sales text</w:t>
            </w:r>
          </w:p>
          <w:p>
            <w:pPr>
              <w:spacing w:after="40" w:line="252"/>
            </w:pPr>
            <w:r>
              <w:rPr>
                <w:rFonts w:ascii="Arial" w:cs="Arial" w:eastAsia="Arial" w:hAnsi="Arial"/>
                <w:sz w:val="19"/>
                <w:szCs w:val="19"/>
              </w:rPr>
              <w:t xml:space="preserve">• Upload from local PC or application server; background processing</w:t>
            </w:r>
          </w:p>
          <w:p>
            <w:pPr>
              <w:spacing w:after="40" w:line="252"/>
            </w:pPr>
            <w:r>
              <w:rPr>
                <w:rFonts w:ascii="Arial" w:cs="Arial" w:eastAsia="Arial" w:hAnsi="Arial"/>
                <w:sz w:val="19"/>
                <w:szCs w:val="19"/>
              </w:rPr>
              <w:t xml:space="preserve">• ALV log, result Excel file, e-mail</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 Deletion flags and archiving</w:t>
            </w:r>
          </w:p>
          <w:p>
            <w:pPr>
              <w:spacing w:after="40" w:line="252"/>
            </w:pPr>
            <w:r>
              <w:rPr>
                <w:rFonts w:ascii="Arial" w:cs="Arial" w:eastAsia="Arial" w:hAnsi="Arial"/>
                <w:sz w:val="19"/>
                <w:szCs w:val="19"/>
              </w:rPr>
              <w:t xml:space="preserve">• Clearing a field value with Update (an empty cell never changes a value)</w:t>
            </w:r>
          </w:p>
          <w:p>
            <w:pPr>
              <w:spacing w:after="40" w:line="252"/>
            </w:pPr>
            <w:r>
              <w:rPr>
                <w:rFonts w:ascii="Arial" w:cs="Arial" w:eastAsia="Arial" w:hAnsi="Arial"/>
                <w:sz w:val="19"/>
                <w:szCs w:val="19"/>
              </w:rPr>
              <w:t xml:space="preserve">• Mass change of material numbers or material types</w:t>
            </w:r>
          </w:p>
          <w:p>
            <w:pPr>
              <w:spacing w:after="40" w:line="252"/>
            </w:pPr>
            <w:r>
              <w:rPr>
                <w:rFonts w:ascii="Arial" w:cs="Arial" w:eastAsia="Arial" w:hAnsi="Arial"/>
                <w:sz w:val="19"/>
                <w:szCs w:val="19"/>
              </w:rPr>
              <w:t xml:space="preserve">• Fiori app (the tool is a SAP GUI report)</w:t>
            </w:r>
          </w:p>
        </w:tc>
      </w:tr>
    </w:tbl>
    <w:p>
      <w:pPr>
        <w:pStyle w:val="Heading1"/>
        <w:pageBreakBefore/>
        <w:spacing w:after="200" w:before="0"/>
      </w:pPr>
      <w:r>
        <w:rPr>
          <w:rFonts w:ascii="Arial" w:cs="Arial" w:eastAsia="Arial" w:hAnsi="Arial"/>
        </w:rPr>
        <w:t xml:space="preserve">3. Proposed Design</w:t>
      </w:r>
    </w:p>
    <w:p>
      <w:pPr>
        <w:pStyle w:val="Heading2"/>
      </w:pPr>
      <w:r>
        <w:rPr>
          <w:rFonts w:ascii="Arial" w:cs="Arial" w:eastAsia="Arial" w:hAnsi="Arial"/>
        </w:rPr>
        <w:t xml:space="preserve">3.1 Development Objects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338"/>
      </w:tblGrid>
      <w:tr>
        <w:trPr>
          <w:cantSplit/>
          <w:tblHeader/>
        </w:trPr>
        <w:tc>
          <w:tcPr>
            <w:tcW w:type="dxa" w:w="3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8"/>
                <w:szCs w:val="18"/>
              </w:rPr>
              <w:t xml:space="preserve">Object</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8"/>
                <w:szCs w:val="18"/>
              </w:rPr>
              <w:t xml:space="preserve">Type</w:t>
            </w:r>
          </w:p>
        </w:tc>
        <w:tc>
          <w:tcPr>
            <w:tcW w:type="dxa" w:w="43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8"/>
                <w:szCs w:val="18"/>
              </w:rPr>
              <w:t xml:space="preserve">Description</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ZMM_MATERIAL_MAINTENANCE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Executable program</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Main report - events INITIALIZATION, AT SELECTION-SCREEN, START-OF-SELECTION</w:t>
            </w:r>
          </w:p>
        </w:tc>
      </w:tr>
      <w:tr>
        <w:trPr>
          <w:cantSplit/>
        </w:trP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ZMM_MATERIAL_MAINTENANCE_D01</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Include</w:t>
            </w:r>
          </w:p>
        </w:tc>
        <w:tc>
          <w:tcPr>
            <w:tcW w:type="dxa" w:w="4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Constants, types and global declarations</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ZMM_MATERIAL_MAINTENANCE_S01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Include</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Selection screen</w:t>
            </w:r>
          </w:p>
        </w:tc>
      </w:tr>
      <w:tr>
        <w:trPr>
          <w:cantSplit/>
        </w:trP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ZMM_MATERIAL_MAINTENANCE_C01</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Include</w:t>
            </w:r>
          </w:p>
        </w:tc>
        <w:tc>
          <w:tcPr>
            <w:tcW w:type="dxa" w:w="4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Local class definitions</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ZMM_MATERIAL_MAINTENANCE_C02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Include</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Local class implementations</w:t>
            </w:r>
          </w:p>
        </w:tc>
      </w:tr>
      <w:tr>
        <w:trPr>
          <w:cantSplit/>
        </w:trP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ZTMM_MATMAS_MAST</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Table (custom)</w:t>
            </w:r>
          </w:p>
        </w:tc>
        <w:tc>
          <w:tcPr>
            <w:tcW w:type="dxa" w:w="4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Variant master per material type, industry sector, business profile and operation</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ZTMM_BASIC_DATA, ZTMM_CLASS_DATA, ZTMM_PURCH_DATA, ZTMM_MRP_DATA, ZTMM_FRCST_DATA, ZTMM_PLNTST_DATA, ZTMM_SALES_DATA, ZTMM_VAL_DATA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Tables (custom)</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View tables - field catalogue per view (same structure)</w:t>
            </w:r>
          </w:p>
        </w:tc>
      </w:tr>
      <w:tr>
        <w:trPr>
          <w:cantSplit/>
        </w:trP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ZTMM_DEFLT_DATA</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Table (custom)</w:t>
            </w:r>
          </w:p>
        </w:tc>
        <w:tc>
          <w:tcPr>
            <w:tcW w:type="dxa" w:w="4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Default values per template field</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ZTMM_COND_MAND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Table (custom)</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Conditional mandatory rules</w:t>
            </w:r>
          </w:p>
        </w:tc>
      </w:tr>
      <w:tr>
        <w:trPr>
          <w:cantSplit/>
        </w:trP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Z_DE_OP_ID, Z_DE_VAR_VIEW</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Data elements</w:t>
            </w:r>
          </w:p>
        </w:tc>
        <w:tc>
          <w:tcPr>
            <w:tcW w:type="dxa" w:w="4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Operation ID (C / U / E) and variant view</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ZMMCREATE_CRT_XLSX, ZMMCREATE_UPD_XLSX, ZMMCREATE_EXT_XLSX</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SMW0 binary objects</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Upload templates for Create, Update and Extend</w:t>
            </w:r>
          </w:p>
        </w:tc>
      </w:tr>
      <w:tr>
        <w:trPr>
          <w:cantSplit/>
        </w:trP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Text elements</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Program texts</w:t>
            </w:r>
          </w:p>
        </w:tc>
        <w:tc>
          <w:tcPr>
            <w:tcW w:type="dxa" w:w="4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Selection texts, block titles (TEXT-001 ... TEXT-006, R01 - R03), messages E01 - E05</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[Transaction code - TBC]</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Transaction</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Report transaction for ZMM_MATERIAL_MAINTENANCE</w:t>
            </w:r>
          </w:p>
        </w:tc>
      </w:tr>
    </w:tbl>
    <w:p>
      <w:pPr>
        <w:pStyle w:val="Heading2"/>
      </w:pPr>
      <w:r>
        <w:rPr>
          <w:rFonts w:ascii="Arial" w:cs="Arial" w:eastAsia="Arial" w:hAnsi="Arial"/>
        </w:rPr>
        <w:t xml:space="preserve">3.2 Program Structure</w:t>
      </w:r>
    </w:p>
    <w:p>
      <w:pPr>
        <w:spacing w:after="120" w:before="0" w:line="288"/>
      </w:pPr>
      <w:r>
        <w:rPr>
          <w:rFonts w:ascii="Arial" w:cs="Arial" w:eastAsia="Arial" w:hAnsi="Arial"/>
        </w:rPr>
        <w:t xml:space="preserve">The program is built with local classes. The event blocks of the main report only delegate to these classes.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Class</w:t>
            </w:r>
          </w:p>
        </w:tc>
        <w:tc>
          <w:tcPr>
            <w:tcW w:type="dxa" w:w="7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Responsibility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LCL_APP</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Main controller: loads configuration and template, derives values, validates and maps rows, processes the materials, collects data for the result file.</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LCL_SCREEN</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Selection screen: initialisation, PBO (fixed basic data checkbox, dropdowns, field visibility), PAI checks, F4 help, template download from SMW0, determination of the operation.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LCL_CONFIG</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Reads the active variant (ZTMM_MATMAS_MAST), the field catalogue from the selected view tables, default values and conditional mandatory rules; parses the BAPI mapping.</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LCL_FILE_READER</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Reads the file from the PC (GUI_UPLOAD) or the application server (OPEN DATASET) and parses .xlsx (CL_FDT_XL_SPREADSHEET) or .csv.</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LCL_MAPPER</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Moves template values into the BAPI structures, sets the X-structures, builds the BAPI parameter tables.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LCL_MATERIAL_BAPI</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Wraps the BAPI calls: number draw, reference read, SAVEREPLICA, classification, sales text, commit / rollback, read-back of posted data.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LCL_CLASS_INFO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Buffers class and characteristic master data for the classification checks.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LCL_TEMPLATE</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Temporary material numbers and the material-data sheet of the result file (xlsx built with CL_ABAP_ZIP).</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LCL_OUTPUT</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ALV (CL_SALV_TABLE), result xlsx, save to the application server, e-mail (CL_BCS).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LCL_LOG</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Message collection with row, material, view, field and description.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LCX_ERROR</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Exception class for errors that stop the run.</w:t>
            </w:r>
          </w:p>
        </w:tc>
      </w:tr>
    </w:tbl>
    <w:p>
      <w:pPr>
        <w:pStyle w:val="Heading2"/>
      </w:pPr>
      <w:r>
        <w:rPr>
          <w:rFonts w:ascii="Arial" w:cs="Arial" w:eastAsia="Arial" w:hAnsi="Arial"/>
        </w:rPr>
        <w:t xml:space="preserve">3.3 Selection Screen</w:t>
      </w:r>
    </w:p>
    <w:p>
      <w:pPr>
        <w:keepNext/>
        <w:spacing w:after="40" w:before="80"/>
        <w:jc w:val="center"/>
      </w:pPr>
      <w:r>
        <w:drawing>
          <wp:inline distT="0" distB="0" distL="0" distR="0">
            <wp:extent cx="4095750" cy="4210050"/>
            <wp:effectExtent t="0" r="0" b="0" l="0"/>
            <wp:docPr id="1" name="sel_create" descr="Figure 2 - Selection screen (illustration)" title="Figure 2 - Selection scree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42100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2 - Selection screen (illustration)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41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8"/>
                <w:szCs w:val="18"/>
              </w:rPr>
              <w:t xml:space="preserve">Field</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8"/>
                <w:szCs w:val="18"/>
              </w:rPr>
              <w:t xml:space="preserve">Technical name</w:t>
            </w:r>
          </w:p>
        </w:tc>
        <w:tc>
          <w:tcPr>
            <w:tcW w:type="dxa" w:w="41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8"/>
                <w:szCs w:val="18"/>
              </w:rPr>
              <w:t xml:space="preserve">Description / validation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Download template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P_BTN (pushbutton)</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Downloads the SMW0 template of the selected operation</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Local PC / Application server</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R_LOCAL / R_UNIX, P_FILE1 / P_FILE2</w:t>
            </w:r>
          </w:p>
        </w:tc>
        <w:tc>
          <w:tcPr>
            <w:tcW w:type="dxa" w:w="4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File source and path. F4 help on the PC path. Only .xlsx and .csv (message E04)</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Create / Update / Extend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R_CREATE / R_UPDATE / R_EXTEND</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Operation C / U / 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Material type</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P_MTART (listbox)</w:t>
            </w:r>
          </w:p>
        </w:tc>
        <w:tc>
          <w:tcPr>
            <w:tcW w:type="dxa" w:w="4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Values from ZTMM_MATMAS_MAST for the operation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Industry sector</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P_INDSEC (listbox)</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Values from ZTMM_MATMAS_MAST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Business profile</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P_BUSPRF (listbox)</w:t>
            </w:r>
          </w:p>
        </w:tc>
        <w:tc>
          <w:tcPr>
            <w:tcW w:type="dxa" w:w="4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Values from ZTMM_MATMAS_MAST. All three are mandatory (E01)</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Views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P_BASIC, P_CLASS, P_MRP, P_FRCST, P_PLNTST, P_PURCH, P_SALES, P_VAL</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Each switches one view table. Basic data is fixed to X. At least one other view (E02)</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Output path</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P_FILE3</w:t>
            </w:r>
          </w:p>
        </w:tc>
        <w:tc>
          <w:tcPr>
            <w:tcW w:type="dxa" w:w="4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Application server directory for the result file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E-mail recipients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S_EMAIL</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Single values only (E05), valid address format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Test run</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P_TEST (default X)</w:t>
            </w:r>
          </w:p>
        </w:tc>
        <w:tc>
          <w:tcPr>
            <w:tcW w:type="dxa" w:w="4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X = simulation only, nothing is saved</w:t>
            </w:r>
          </w:p>
        </w:tc>
      </w:tr>
    </w:tbl>
    <w:p>
      <w:pPr>
        <w:pStyle w:val="Heading2"/>
      </w:pPr>
      <w:r>
        <w:rPr>
          <w:rFonts w:ascii="Arial" w:cs="Arial" w:eastAsia="Arial" w:hAnsi="Arial"/>
        </w:rPr>
        <w:t xml:space="preserve">3.4 Upload Template</w:t>
      </w:r>
    </w:p>
    <w:p>
      <w:pPr>
        <w:pStyle w:val="ListParagraph"/>
        <w:numPr>
          <w:ilvl w:val="0"/>
          <w:numId w:val="2"/>
        </w:numPr>
        <w:spacing w:after="60" w:line="276"/>
      </w:pPr>
      <w:r>
        <w:rPr>
          <w:rFonts w:ascii="Arial" w:cs="Arial" w:eastAsia="Arial" w:hAnsi="Arial"/>
        </w:rPr>
        <w:t xml:space="preserve">One template per operation, downloaded from SMW0 with the button on the selection screen.</w:t>
      </w:r>
    </w:p>
    <w:p>
      <w:pPr>
        <w:pStyle w:val="ListParagraph"/>
        <w:numPr>
          <w:ilvl w:val="0"/>
          <w:numId w:val="2"/>
        </w:numPr>
        <w:spacing w:after="60" w:line="276"/>
      </w:pPr>
      <w:r>
        <w:rPr>
          <w:rFonts w:ascii="Arial" w:cs="Arial" w:eastAsia="Arial" w:hAnsi="Arial"/>
          <w:b/>
          <w:bCs/>
        </w:rPr>
        <w:t xml:space="preserve">Row 3</w:t>
      </w:r>
      <w:r>
        <w:rPr>
          <w:rFonts w:ascii="Arial" w:cs="Arial" w:eastAsia="Arial" w:hAnsi="Arial"/>
        </w:rPr>
        <w:t xml:space="preserve"> holds the technical field names (</w:t>
      </w:r>
      <w:r>
        <w:rPr>
          <w:rFonts w:ascii="Consolas" w:cs="Consolas" w:eastAsia="Consolas" w:hAnsi="Consolas"/>
          <w:color w:val="7B2D00"/>
          <w:sz w:val="20"/>
          <w:szCs w:val="20"/>
        </w:rPr>
        <w:t xml:space="preserve">gc_hdr_row</w:t>
      </w:r>
      <w:r>
        <w:rPr>
          <w:rFonts w:ascii="Arial" w:cs="Arial" w:eastAsia="Arial" w:hAnsi="Arial"/>
        </w:rPr>
        <w:t xml:space="preserve">), </w:t>
      </w:r>
      <w:r>
        <w:rPr>
          <w:rFonts w:ascii="Arial" w:cs="Arial" w:eastAsia="Arial" w:hAnsi="Arial"/>
          <w:b/>
          <w:bCs/>
        </w:rPr>
        <w:t xml:space="preserve">row 4</w:t>
      </w:r>
      <w:r>
        <w:rPr>
          <w:rFonts w:ascii="Arial" w:cs="Arial" w:eastAsia="Arial" w:hAnsi="Arial"/>
        </w:rPr>
        <w:t xml:space="preserve"> the descriptions, data starts in </w:t>
      </w:r>
      <w:r>
        <w:rPr>
          <w:rFonts w:ascii="Arial" w:cs="Arial" w:eastAsia="Arial" w:hAnsi="Arial"/>
          <w:b/>
          <w:bCs/>
        </w:rPr>
        <w:t xml:space="preserve">row 5</w:t>
      </w:r>
      <w:r>
        <w:rPr>
          <w:rFonts w:ascii="Arial" w:cs="Arial" w:eastAsia="Arial" w:hAnsi="Arial"/>
        </w:rPr>
        <w:t xml:space="preserve"> (</w:t>
      </w:r>
      <w:r>
        <w:rPr>
          <w:rFonts w:ascii="Consolas" w:cs="Consolas" w:eastAsia="Consolas" w:hAnsi="Consolas"/>
          <w:color w:val="7B2D00"/>
          <w:sz w:val="20"/>
          <w:szCs w:val="20"/>
        </w:rPr>
        <w:t xml:space="preserve">gc_data_row</w:t>
      </w:r>
      <w:r>
        <w:rPr>
          <w:rFonts w:ascii="Arial" w:cs="Arial" w:eastAsia="Arial" w:hAnsi="Arial"/>
        </w:rPr>
        <w:t xml:space="preserve">).</w:t>
      </w:r>
    </w:p>
    <w:p>
      <w:pPr>
        <w:pStyle w:val="ListParagraph"/>
        <w:numPr>
          <w:ilvl w:val="0"/>
          <w:numId w:val="2"/>
        </w:numPr>
        <w:spacing w:after="60" w:line="276"/>
      </w:pPr>
      <w:r>
        <w:rPr>
          <w:rFonts w:ascii="Arial" w:cs="Arial" w:eastAsia="Arial" w:hAnsi="Arial"/>
        </w:rPr>
        <w:t xml:space="preserve">If the file has more than one worksheet, the </w:t>
      </w:r>
      <w:r>
        <w:rPr>
          <w:rFonts w:ascii="Arial" w:cs="Arial" w:eastAsia="Arial" w:hAnsi="Arial"/>
          <w:b/>
          <w:bCs/>
        </w:rPr>
        <w:t xml:space="preserve">second</w:t>
      </w:r>
      <w:r>
        <w:rPr>
          <w:rFonts w:ascii="Arial" w:cs="Arial" w:eastAsia="Arial" w:hAnsi="Arial"/>
        </w:rPr>
        <w:t xml:space="preserve"> sheet is read (the first is the instruction sheet); with one worksheet, that sheet is read.</w:t>
      </w:r>
    </w:p>
    <w:p>
      <w:pPr>
        <w:pStyle w:val="ListParagraph"/>
        <w:numPr>
          <w:ilvl w:val="0"/>
          <w:numId w:val="2"/>
        </w:numPr>
        <w:spacing w:after="60" w:line="276"/>
      </w:pPr>
      <w:r>
        <w:rPr>
          <w:rFonts w:ascii="Arial" w:cs="Arial" w:eastAsia="Arial" w:hAnsi="Arial"/>
        </w:rPr>
        <w:t xml:space="preserve">Empty lines are skipped. The column MESSAGE is ignored. A duplicate column gives a warning and the first occurrence is used.</w:t>
      </w:r>
    </w:p>
    <w:p>
      <w:pPr>
        <w:pStyle w:val="ListParagraph"/>
        <w:numPr>
          <w:ilvl w:val="0"/>
          <w:numId w:val="2"/>
        </w:numPr>
        <w:spacing w:after="60" w:line="276"/>
      </w:pPr>
      <w:r>
        <w:rPr>
          <w:rFonts w:ascii="Arial" w:cs="Arial" w:eastAsia="Arial" w:hAnsi="Arial"/>
        </w:rPr>
        <w:t xml:space="preserve">File types: .xlsx and .csv. On the application server the file must be transferred in binary mode.</w:t>
      </w:r>
    </w:p>
    <w:p>
      <w:pPr>
        <w:pStyle w:val="Heading3"/>
      </w:pPr>
      <w:r>
        <w:rPr>
          <w:rFonts w:ascii="Arial" w:cs="Arial" w:eastAsia="Arial" w:hAnsi="Arial"/>
        </w:rPr>
        <w:t xml:space="preserve">Control columns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8"/>
                <w:szCs w:val="18"/>
              </w:rPr>
              <w:t xml:space="preserve">Column</w:t>
            </w:r>
          </w:p>
        </w:tc>
        <w:tc>
          <w:tcPr>
            <w:tcW w:type="dxa" w:w="53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8"/>
                <w:szCs w:val="18"/>
              </w:rPr>
              <w:t xml:space="preserve">Use</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ACTION</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C / CREATE, U / UPDATE / CHANGE, E / EXTEND - must match the selected operation</w:t>
            </w:r>
          </w:p>
        </w:tc>
      </w:tr>
      <w:tr>
        <w:trPr>
          <w:cantSplit/>
        </w:trPr>
        <w:tc>
          <w:tcPr>
            <w:tcW w:type="dxa" w:w="4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MATNR</w:t>
            </w:r>
          </w:p>
        </w:tc>
        <w:tc>
          <w:tcPr>
            <w:tcW w:type="dxa" w:w="5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Material number. Create without MATNR = internal number per row</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REFERENCE_MATNR, REF_WERKS, REF_LGORT, REF_VKORG, REF_VTWEG</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Reference material and its org. levels. REF_EKORG is ignored with a warning</w:t>
            </w:r>
          </w:p>
        </w:tc>
      </w:tr>
      <w:tr>
        <w:trPr>
          <w:cantSplit/>
        </w:trPr>
        <w:tc>
          <w:tcPr>
            <w:tcW w:type="dxa" w:w="4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COPY_BASIC, COPY_PURCH, COPY_MRP, COPY_FRCST, COPY_SALES, COPY_ACCOUNTING, COPY_CLASS</w:t>
            </w:r>
          </w:p>
        </w:tc>
        <w:tc>
          <w:tcPr>
            <w:tcW w:type="dxa" w:w="5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Copy that area from the reference (X / Y / YES / 1 / TRUE)</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PRODH_LVL1 ... PRODH_LVL5 / PRDHA</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Product hierarchy by level (no gaps allowed) or complete</w:t>
            </w:r>
          </w:p>
        </w:tc>
      </w:tr>
      <w:tr>
        <w:trPr>
          <w:cantSplit/>
        </w:trPr>
        <w:tc>
          <w:tcPr>
            <w:tcW w:type="dxa" w:w="4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CLASS_TYPE, CLASS_NAME, CHAR_NAME_n, CHAR_VALUE_n</w:t>
            </w:r>
          </w:p>
        </w:tc>
        <w:tc>
          <w:tcPr>
            <w:tcW w:type="dxa" w:w="5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Classification; default class type 001</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PO_TEXT, SALES_TEXT</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Purchase order text and sales text (MVKE / 0001), max. 132 characters per line</w:t>
            </w:r>
          </w:p>
        </w:tc>
      </w:tr>
      <w:tr>
        <w:trPr>
          <w:cantSplit/>
        </w:trPr>
        <w:tc>
          <w:tcPr>
            <w:tcW w:type="dxa" w:w="4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PROCESS_PROFILE, DEFAULT_MODE</w:t>
            </w:r>
          </w:p>
        </w:tc>
        <w:tc>
          <w:tcPr>
            <w:tcW w:type="dxa" w:w="5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Reserved</w:t>
            </w:r>
          </w:p>
        </w:tc>
      </w:tr>
    </w:tbl>
    <w:p>
      <w:pPr>
        <w:pStyle w:val="Heading2"/>
      </w:pPr>
      <w:r>
        <w:rPr>
          <w:rFonts w:ascii="Arial" w:cs="Arial" w:eastAsia="Arial" w:hAnsi="Arial"/>
        </w:rPr>
        <w:t xml:space="preserve">3.5 Configuration Tables</w:t>
      </w:r>
    </w:p>
    <w:p>
      <w:pPr>
        <w:spacing w:after="120" w:before="0" w:line="288"/>
      </w:pPr>
      <w:r>
        <w:rPr>
          <w:rFonts w:ascii="Arial" w:cs="Arial" w:eastAsia="Arial" w:hAnsi="Arial"/>
        </w:rPr>
        <w:t xml:space="preserve">The configuration decides which fields exist for a selection, which are mandatory and where each value goes in the BAPI. The fields listed are those read by the program.</w:t>
      </w:r>
    </w:p>
    <w:p>
      <w:pPr>
        <w:pStyle w:val="Heading3"/>
      </w:pPr>
      <w:r>
        <w:rPr>
          <w:rFonts w:ascii="Arial" w:cs="Arial" w:eastAsia="Arial" w:hAnsi="Arial"/>
        </w:rPr>
        <w:t xml:space="preserve">ZTMM_MATMAS_MAST - variant master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Field</w:t>
            </w:r>
          </w:p>
        </w:tc>
        <w:tc>
          <w:tcPr>
            <w:tcW w:type="dxa" w:w="6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Description</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MAT_TYPE, IND_SEC, BUS_PROF</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Material type, industry sector, business profile</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OPERATION_ID</w:t>
            </w:r>
          </w:p>
        </w:tc>
        <w:tc>
          <w:tcPr>
            <w:tcW w:type="dxa" w:w="6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C = Create, U = Update, E = Extend</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ACTIVE_FLAG</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X = active</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VALID_FROM, VALID_TO</w:t>
            </w:r>
          </w:p>
        </w:tc>
        <w:tc>
          <w:tcPr>
            <w:tcW w:type="dxa" w:w="6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Validity; VALID_TO initial = open</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VARIANT_VIEW</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Variant key used by all other tables</w:t>
            </w:r>
          </w:p>
        </w:tc>
      </w:tr>
    </w:tbl>
    <w:p>
      <w:pPr>
        <w:spacing w:after="120" w:before="120" w:line="288"/>
      </w:pPr>
      <w:r>
        <w:rPr>
          <w:rFonts w:ascii="Arial" w:cs="Arial" w:eastAsia="Arial" w:hAnsi="Arial"/>
        </w:rPr>
        <w:t xml:space="preserve">Logic: only active rows valid today are read; with several matches the latest VALID_FROM wins. No match stops the run: "No active variant in ZTMM_MATMAS_MAST for ...". The same table fills the selection screen listboxes.</w:t>
      </w:r>
    </w:p>
    <w:p>
      <w:pPr>
        <w:pStyle w:val="Heading3"/>
      </w:pPr>
      <w:r>
        <w:rPr>
          <w:rFonts w:ascii="Arial" w:cs="Arial" w:eastAsia="Arial" w:hAnsi="Arial"/>
        </w:rPr>
        <w:t xml:space="preserve">ZTMM_*_DATA - view tables (field catalogue)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Field</w:t>
            </w:r>
          </w:p>
        </w:tc>
        <w:tc>
          <w:tcPr>
            <w:tcW w:type="dxa" w:w="6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Description</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VARIANT_VIEW</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Variant from ZTMM_MATMAS_MAST</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TEMP_FIELD_NAME</w:t>
            </w:r>
          </w:p>
        </w:tc>
        <w:tc>
          <w:tcPr>
            <w:tcW w:type="dxa" w:w="6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Column name in the template (row 3)</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DESCRIPTION</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Field text for messages</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BAPI_STRUCT_NAME</w:t>
            </w:r>
          </w:p>
        </w:tc>
        <w:tc>
          <w:tcPr>
            <w:tcW w:type="dxa" w:w="6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BAPI structure (e.g. CLIENTDATA, PLANTDATA)</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BAPI_FIELD_NAME</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Target field(s). Syntax: target{,target}, target = [STRUCT-]FIELD{;QUAL=VALUE}</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MANDATORY</w:t>
            </w:r>
          </w:p>
        </w:tc>
        <w:tc>
          <w:tcPr>
            <w:tcW w:type="dxa" w:w="6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X = must be filled</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COND_MANDATORY</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X = rule in ZTMM_COND_MAND</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OPTIONAL</w:t>
            </w:r>
          </w:p>
        </w:tc>
        <w:tc>
          <w:tcPr>
            <w:tcW w:type="dxa" w:w="6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X = optional</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SYSTEM_DERIVED</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X = set by the system, template value not used</w:t>
            </w:r>
          </w:p>
        </w:tc>
      </w:tr>
    </w:tbl>
    <w:p>
      <w:pPr>
        <w:spacing w:after="120" w:before="120" w:line="288"/>
      </w:pPr>
      <w:r>
        <w:rPr>
          <w:rFonts w:ascii="Arial" w:cs="Arial" w:eastAsia="Arial" w:hAnsi="Arial"/>
        </w:rPr>
        <w:t xml:space="preserve">The eight view tables have the same structure and are read with a dynamic table name. A selected view without entries gives a warning; no entries at all stop the run. A mandatory field without BAPI mapping is a configuration error.</w:t>
      </w:r>
    </w:p>
    <w:p>
      <w:pPr>
        <w:pStyle w:val="Heading3"/>
      </w:pPr>
      <w:r>
        <w:rPr>
          <w:rFonts w:ascii="Arial" w:cs="Arial" w:eastAsia="Arial" w:hAnsi="Arial"/>
        </w:rPr>
        <w:t xml:space="preserve">ZTMM_DEFLT_DATA - default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Field</w:t>
            </w:r>
          </w:p>
        </w:tc>
        <w:tc>
          <w:tcPr>
            <w:tcW w:type="dxa" w:w="6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Description</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MTART, BUS_PROF, VARIANT_VIEW</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Key from the selection and variant</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TEMP_FIELD_NAME</w:t>
            </w:r>
          </w:p>
        </w:tc>
        <w:tc>
          <w:tcPr>
            <w:tcW w:type="dxa" w:w="6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Template field</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DEF_FIELD_VALUE</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Default value</w:t>
            </w:r>
          </w:p>
        </w:tc>
      </w:tr>
    </w:tbl>
    <w:p>
      <w:pPr>
        <w:spacing w:after="120" w:before="120" w:line="288"/>
      </w:pPr>
      <w:r>
        <w:rPr>
          <w:rFonts w:ascii="Arial" w:cs="Arial" w:eastAsia="Arial" w:hAnsi="Arial"/>
        </w:rPr>
        <w:t xml:space="preserve">Create only. A default is used only if the template and the reference material give no value; it is validated like a typed value. Entries on control or key fields, or fields not in the variant, are reported as errors.</w:t>
      </w:r>
    </w:p>
    <w:p>
      <w:pPr>
        <w:pStyle w:val="Heading3"/>
      </w:pPr>
      <w:r>
        <w:rPr>
          <w:rFonts w:ascii="Arial" w:cs="Arial" w:eastAsia="Arial" w:hAnsi="Arial"/>
        </w:rPr>
        <w:t xml:space="preserve">ZTMM_COND_MAND - conditional mandatory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Field</w:t>
            </w:r>
          </w:p>
        </w:tc>
        <w:tc>
          <w:tcPr>
            <w:tcW w:type="dxa" w:w="6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Description</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MAT_TYPE, IND_SEC, BUS_PROF, VARIANT_VIEW</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Key from the selection and variant</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SOURCE_FIELD, SOURCE_DEC</w:t>
            </w:r>
          </w:p>
        </w:tc>
        <w:tc>
          <w:tcPr>
            <w:tcW w:type="dxa" w:w="6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Field that triggers the rule, and its description</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CONDMAT_FIELD, CONDMAT_DEC</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Field that then becomes mandatory, and its description</w:t>
            </w:r>
          </w:p>
        </w:tc>
      </w:tr>
    </w:tbl>
    <w:p>
      <w:pPr>
        <w:spacing w:after="120" w:before="120" w:line="288"/>
      </w:pPr>
      <w:r>
        <w:rPr>
          <w:rFonts w:ascii="Arial" w:cs="Arial" w:eastAsia="Arial" w:hAnsi="Arial"/>
        </w:rPr>
        <w:t xml:space="preserve">If SOURCE_FIELD is filled, CONDMAT_FIELD must be filled (constant </w:t>
      </w:r>
      <w:r>
        <w:rPr>
          <w:rFonts w:ascii="Consolas" w:cs="Consolas" w:eastAsia="Consolas" w:hAnsi="Consolas"/>
          <w:color w:val="7B2D00"/>
          <w:sz w:val="20"/>
          <w:szCs w:val="20"/>
        </w:rPr>
        <w:t xml:space="preserve">gc_cond_if_source</w:t>
      </w:r>
      <w:r>
        <w:rPr>
          <w:rFonts w:ascii="Arial" w:cs="Arial" w:eastAsia="Arial" w:hAnsi="Arial"/>
        </w:rPr>
        <w:t xml:space="preserve">). A field flagged COND_MANDATORY without a rule gives a warning.</w:t>
      </w:r>
    </w:p>
    <w:p>
      <w:pPr>
        <w:pStyle w:val="Heading2"/>
      </w:pPr>
      <w:r>
        <w:rPr>
          <w:rFonts w:ascii="Arial" w:cs="Arial" w:eastAsia="Arial" w:hAnsi="Arial"/>
        </w:rPr>
        <w:t xml:space="preserve">3.6 Processing Logic</w:t>
      </w:r>
    </w:p>
    <w:p>
      <w:pPr>
        <w:spacing w:after="120" w:before="0" w:line="288"/>
      </w:pPr>
      <w:r>
        <w:rPr>
          <w:rFonts w:ascii="Arial" w:cs="Arial" w:eastAsia="Arial" w:hAnsi="Arial"/>
        </w:rPr>
        <w:t xml:space="preserve">Method LCL_APP-&gt;RUN controls the flow:</w:t>
      </w:r>
    </w:p>
    <w:p>
      <w:pPr>
        <w:pStyle w:val="ListParagraph"/>
        <w:numPr>
          <w:ilvl w:val="0"/>
          <w:numId w:val="3"/>
        </w:numPr>
        <w:spacing w:after="80" w:line="276"/>
      </w:pPr>
      <w:r>
        <w:rPr>
          <w:rFonts w:ascii="Arial" w:cs="Arial" w:eastAsia="Arial" w:hAnsi="Arial"/>
          <w:b/>
          <w:bCs/>
        </w:rPr>
        <w:t xml:space="preserve">Load configuration</w:t>
      </w:r>
      <w:r>
        <w:rPr>
          <w:rFonts w:ascii="Arial" w:cs="Arial" w:eastAsia="Arial" w:hAnsi="Arial"/>
        </w:rPr>
        <w:t xml:space="preserve"> (LCL_CONFIG-&gt;LOAD): variant, field catalogue, conditional rules, defaults.</w:t>
      </w:r>
    </w:p>
    <w:p>
      <w:pPr>
        <w:pStyle w:val="ListParagraph"/>
        <w:numPr>
          <w:ilvl w:val="0"/>
          <w:numId w:val="3"/>
        </w:numPr>
        <w:spacing w:after="80" w:line="276"/>
      </w:pPr>
      <w:r>
        <w:rPr>
          <w:rFonts w:ascii="Arial" w:cs="Arial" w:eastAsia="Arial" w:hAnsi="Arial"/>
          <w:b/>
          <w:bCs/>
        </w:rPr>
        <w:t xml:space="preserve">Load template</w:t>
      </w:r>
      <w:r>
        <w:rPr>
          <w:rFonts w:ascii="Arial" w:cs="Arial" w:eastAsia="Arial" w:hAnsi="Arial"/>
        </w:rPr>
        <w:t xml:space="preserve"> (LOAD_TEMPLATE): header row, non-empty cells, row keys; record limit check.</w:t>
      </w:r>
    </w:p>
    <w:p>
      <w:pPr>
        <w:pStyle w:val="ListParagraph"/>
        <w:numPr>
          <w:ilvl w:val="0"/>
          <w:numId w:val="3"/>
        </w:numPr>
        <w:spacing w:after="80" w:line="276"/>
      </w:pPr>
      <w:r>
        <w:rPr>
          <w:rFonts w:ascii="Arial" w:cs="Arial" w:eastAsia="Arial" w:hAnsi="Arial"/>
          <w:b/>
          <w:bCs/>
        </w:rPr>
        <w:t xml:space="preserve">Check defaults</w:t>
      </w:r>
      <w:r>
        <w:rPr>
          <w:rFonts w:ascii="Arial" w:cs="Arial" w:eastAsia="Arial" w:hAnsi="Arial"/>
        </w:rPr>
        <w:t xml:space="preserve"> (CHECK_DEFAULTS): usable ZTMM_DEFLT_DATA entries (Create).</w:t>
      </w:r>
    </w:p>
    <w:p>
      <w:pPr>
        <w:pStyle w:val="ListParagraph"/>
        <w:numPr>
          <w:ilvl w:val="0"/>
          <w:numId w:val="3"/>
        </w:numPr>
        <w:spacing w:after="80" w:line="276"/>
      </w:pPr>
      <w:r>
        <w:rPr>
          <w:rFonts w:ascii="Arial" w:cs="Arial" w:eastAsia="Arial" w:hAnsi="Arial"/>
          <w:b/>
          <w:bCs/>
        </w:rPr>
        <w:t xml:space="preserve">Derive values</w:t>
      </w:r>
      <w:r>
        <w:rPr>
          <w:rFonts w:ascii="Arial" w:cs="Arial" w:eastAsia="Arial" w:hAnsi="Arial"/>
        </w:rPr>
        <w:t xml:space="preserve"> (DERIVE_VALUES) and </w:t>
      </w:r>
      <w:r>
        <w:rPr>
          <w:rFonts w:ascii="Arial" w:cs="Arial" w:eastAsia="Arial" w:hAnsi="Arial"/>
          <w:b/>
          <w:bCs/>
        </w:rPr>
        <w:t xml:space="preserve">inherit org. keys</w:t>
      </w:r>
      <w:r>
        <w:rPr>
          <w:rFonts w:ascii="Arial" w:cs="Arial" w:eastAsia="Arial" w:hAnsi="Arial"/>
        </w:rPr>
        <w:t xml:space="preserve"> (INHERIT_ORG_KEYS): empty WERKS / VKORG / VTWEG taken from REF_*.</w:t>
      </w:r>
    </w:p>
    <w:p>
      <w:pPr>
        <w:pStyle w:val="ListParagraph"/>
        <w:numPr>
          <w:ilvl w:val="0"/>
          <w:numId w:val="3"/>
        </w:numPr>
        <w:spacing w:after="80" w:line="276"/>
      </w:pPr>
      <w:r>
        <w:rPr>
          <w:rFonts w:ascii="Arial" w:cs="Arial" w:eastAsia="Arial" w:hAnsi="Arial"/>
          <w:b/>
          <w:bCs/>
        </w:rPr>
        <w:t xml:space="preserve">Check columns</w:t>
      </w:r>
      <w:r>
        <w:rPr>
          <w:rFonts w:ascii="Arial" w:cs="Arial" w:eastAsia="Arial" w:hAnsi="Arial"/>
        </w:rPr>
        <w:t xml:space="preserve"> (CHECK_COLUMNS): template columns against the field catalogue.</w:t>
      </w:r>
    </w:p>
    <w:p>
      <w:pPr>
        <w:pStyle w:val="ListParagraph"/>
        <w:numPr>
          <w:ilvl w:val="0"/>
          <w:numId w:val="3"/>
        </w:numPr>
        <w:spacing w:after="80" w:line="276"/>
      </w:pPr>
      <w:r>
        <w:rPr>
          <w:rFonts w:ascii="Arial" w:cs="Arial" w:eastAsia="Arial" w:hAnsi="Arial"/>
          <w:b/>
          <w:bCs/>
        </w:rPr>
        <w:t xml:space="preserve">Validate and map</w:t>
      </w:r>
      <w:r>
        <w:rPr>
          <w:rFonts w:ascii="Arial" w:cs="Arial" w:eastAsia="Arial" w:hAnsi="Arial"/>
        </w:rPr>
        <w:t xml:space="preserve"> (VALIDATE_AND_MAP): existence prefetch, row control, reference copy, defaults, mandatory and conditional checks, format checks, classification checks, mapping to the BAPI structures.</w:t>
      </w:r>
    </w:p>
    <w:p>
      <w:pPr>
        <w:pStyle w:val="ListParagraph"/>
        <w:numPr>
          <w:ilvl w:val="0"/>
          <w:numId w:val="3"/>
        </w:numPr>
        <w:spacing w:after="80" w:line="276"/>
      </w:pPr>
      <w:r>
        <w:rPr>
          <w:rFonts w:ascii="Arial" w:cs="Arial" w:eastAsia="Arial" w:hAnsi="Arial"/>
          <w:b/>
          <w:bCs/>
        </w:rPr>
        <w:t xml:space="preserve">Process materials</w:t>
      </w:r>
      <w:r>
        <w:rPr>
          <w:rFonts w:ascii="Arial" w:cs="Arial" w:eastAsia="Arial" w:hAnsi="Arial"/>
        </w:rPr>
        <w:t xml:space="preserve"> (PROCESS_MATERIALS): simulate / post per row, classification per material, sales text.</w:t>
      </w:r>
    </w:p>
    <w:p>
      <w:pPr>
        <w:pStyle w:val="ListParagraph"/>
        <w:numPr>
          <w:ilvl w:val="0"/>
          <w:numId w:val="3"/>
        </w:numPr>
        <w:spacing w:after="80" w:line="276"/>
      </w:pPr>
      <w:r>
        <w:rPr>
          <w:rFonts w:ascii="Arial" w:cs="Arial" w:eastAsia="Arial" w:hAnsi="Arial"/>
          <w:b/>
          <w:bCs/>
        </w:rPr>
        <w:t xml:space="preserve">Read posted data</w:t>
      </w:r>
      <w:r>
        <w:rPr>
          <w:rFonts w:ascii="Arial" w:cs="Arial" w:eastAsia="Arial" w:hAnsi="Arial"/>
        </w:rPr>
        <w:t xml:space="preserve"> (READ_POSTED_DATA): BAPI_MATERIAL_GET_ALL for the result file.</w:t>
      </w:r>
    </w:p>
    <w:p>
      <w:pPr>
        <w:pStyle w:val="ListParagraph"/>
        <w:numPr>
          <w:ilvl w:val="0"/>
          <w:numId w:val="3"/>
        </w:numPr>
        <w:spacing w:after="80" w:line="276"/>
      </w:pPr>
      <w:r>
        <w:rPr>
          <w:rFonts w:ascii="Arial" w:cs="Arial" w:eastAsia="Arial" w:hAnsi="Arial"/>
          <w:b/>
          <w:bCs/>
        </w:rPr>
        <w:t xml:space="preserve">Publish</w:t>
      </w:r>
      <w:r>
        <w:rPr>
          <w:rFonts w:ascii="Arial" w:cs="Arial" w:eastAsia="Arial" w:hAnsi="Arial"/>
        </w:rPr>
        <w:t xml:space="preserve"> (LCL_OUTPUT-&gt;PUBLISH): ALV, result file, e-mail.</w:t>
      </w:r>
    </w:p>
    <w:p>
      <w:pPr>
        <w:spacing w:after="120" w:before="0" w:line="288"/>
      </w:pPr>
      <w:r>
        <w:rPr>
          <w:rFonts w:ascii="Arial" w:cs="Arial" w:eastAsia="Arial" w:hAnsi="Arial"/>
        </w:rPr>
        <w:t xml:space="preserve">If a global error is found in steps 1 - 6, the run stops before posting: "Simulation / Posting not executed - correct the errors first".</w:t>
      </w:r>
    </w:p>
    <w:p>
      <w:pPr>
        <w:pStyle w:val="Heading3"/>
      </w:pPr>
      <w:r>
        <w:rPr>
          <w:rFonts w:ascii="Arial" w:cs="Arial" w:eastAsia="Arial" w:hAnsi="Arial"/>
        </w:rPr>
        <w:t xml:space="preserve">Value priority per field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838"/>
      </w:tblGrid>
      <w:tr>
        <w:trPr>
          <w:cantSplit/>
          <w:tblHeader/>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Priority</w:t>
            </w:r>
          </w:p>
        </w:tc>
        <w:tc>
          <w:tcPr>
            <w:tcW w:type="dxa" w:w="5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Source</w:t>
            </w:r>
          </w:p>
        </w:tc>
        <w:tc>
          <w:tcPr>
            <w:tcW w:type="dxa" w:w="2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Applies to</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1</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Value in the template</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All operations</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2</w:t>
            </w:r>
          </w:p>
        </w:tc>
        <w:tc>
          <w:tcPr>
            <w:tcW w:type="dxa" w:w="5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Value copied from the reference material (COPY_ flag)</w:t>
            </w:r>
          </w:p>
        </w:tc>
        <w:tc>
          <w:tcPr>
            <w:tcW w:type="dxa" w:w="2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Create, Extend</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3</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Default from ZTMM_DEFLT_DATA</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Create</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4</w:t>
            </w:r>
          </w:p>
        </w:tc>
        <w:tc>
          <w:tcPr>
            <w:tcW w:type="dxa" w:w="5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System value (current date for status valid-from MSTDV / VMSTD; alternative unit = base unit 1:1)</w:t>
            </w:r>
          </w:p>
        </w:tc>
        <w:tc>
          <w:tcPr>
            <w:tcW w:type="dxa" w:w="2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Create</w:t>
            </w:r>
          </w:p>
        </w:tc>
      </w:tr>
    </w:tbl>
    <w:p>
      <w:pPr>
        <w:pStyle w:val="Heading2"/>
      </w:pPr>
      <w:r>
        <w:rPr>
          <w:rFonts w:ascii="Arial" w:cs="Arial" w:eastAsia="Arial" w:hAnsi="Arial"/>
        </w:rPr>
        <w:t xml:space="preserve">3.7 Operation Create</w:t>
      </w:r>
    </w:p>
    <w:p>
      <w:pPr>
        <w:pStyle w:val="ListParagraph"/>
        <w:numPr>
          <w:ilvl w:val="0"/>
          <w:numId w:val="2"/>
        </w:numPr>
        <w:spacing w:after="60" w:line="276"/>
      </w:pPr>
      <w:r>
        <w:rPr>
          <w:rFonts w:ascii="Arial" w:cs="Arial" w:eastAsia="Arial" w:hAnsi="Arial"/>
        </w:rPr>
        <w:t xml:space="preserve">Without MATNR each row is a new material with an internal number; with MATNR an external number is used, or several rows with the same MATNR maintain several org. levels.</w:t>
      </w:r>
    </w:p>
    <w:p>
      <w:pPr>
        <w:pStyle w:val="ListParagraph"/>
        <w:numPr>
          <w:ilvl w:val="0"/>
          <w:numId w:val="2"/>
        </w:numPr>
        <w:spacing w:after="60" w:line="276"/>
      </w:pPr>
      <w:r>
        <w:rPr>
          <w:rFonts w:ascii="Arial" w:cs="Arial" w:eastAsia="Arial" w:hAnsi="Arial"/>
        </w:rPr>
        <w:t xml:space="preserve">Reference copy: REFERENCE_MATNR with REF_ org. levels and COPY_ flags copies whole areas; template values overwrite copied values.</w:t>
      </w:r>
    </w:p>
    <w:p>
      <w:pPr>
        <w:pStyle w:val="ListParagraph"/>
        <w:numPr>
          <w:ilvl w:val="0"/>
          <w:numId w:val="2"/>
        </w:numPr>
        <w:spacing w:after="60" w:line="276"/>
      </w:pPr>
      <w:r>
        <w:rPr>
          <w:rFonts w:ascii="Arial" w:cs="Arial" w:eastAsia="Arial" w:hAnsi="Arial"/>
        </w:rPr>
        <w:t xml:space="preserve">Existing material gives "Material already exists - use Update or Extend".</w:t>
      </w:r>
    </w:p>
    <w:p>
      <w:pPr>
        <w:pStyle w:val="ListParagraph"/>
        <w:numPr>
          <w:ilvl w:val="0"/>
          <w:numId w:val="2"/>
        </w:numPr>
        <w:spacing w:after="60" w:line="276"/>
      </w:pPr>
      <w:r>
        <w:rPr>
          <w:rFonts w:ascii="Arial" w:cs="Arial" w:eastAsia="Arial" w:hAnsi="Arial"/>
        </w:rPr>
        <w:t xml:space="preserve">Defaults (ZTMM_DEFLT_DATA) and system values fill remaining empty fields.</w:t>
      </w:r>
    </w:p>
    <w:p>
      <w:pPr>
        <w:pStyle w:val="Heading2"/>
      </w:pPr>
      <w:r>
        <w:rPr>
          <w:rFonts w:ascii="Arial" w:cs="Arial" w:eastAsia="Arial" w:hAnsi="Arial"/>
        </w:rPr>
        <w:t xml:space="preserve">3.8 Operation Update</w:t>
      </w:r>
    </w:p>
    <w:p>
      <w:pPr>
        <w:pStyle w:val="ListParagraph"/>
        <w:numPr>
          <w:ilvl w:val="0"/>
          <w:numId w:val="2"/>
        </w:numPr>
        <w:spacing w:after="60" w:line="276"/>
      </w:pPr>
      <w:r>
        <w:rPr>
          <w:rFonts w:ascii="Arial" w:cs="Arial" w:eastAsia="Arial" w:hAnsi="Arial"/>
        </w:rPr>
        <w:t xml:space="preserve">MATNR must exist; the org. level of the row must exist (otherwise Extend).</w:t>
      </w:r>
    </w:p>
    <w:p>
      <w:pPr>
        <w:pStyle w:val="ListParagraph"/>
        <w:numPr>
          <w:ilvl w:val="0"/>
          <w:numId w:val="2"/>
        </w:numPr>
        <w:spacing w:after="60" w:line="276"/>
      </w:pPr>
      <w:r>
        <w:rPr>
          <w:rFonts w:ascii="Arial" w:cs="Arial" w:eastAsia="Arial" w:hAnsi="Arial"/>
        </w:rPr>
        <w:t xml:space="preserve">Only filled cells are sent: X-structures are set only for filled fields (LCL_MAPPER=&gt;BUILD_X_TABLES / SET_ALL_X). An empty cell never clears a value.</w:t>
      </w:r>
    </w:p>
    <w:p>
      <w:pPr>
        <w:pStyle w:val="ListParagraph"/>
        <w:numPr>
          <w:ilvl w:val="0"/>
          <w:numId w:val="2"/>
        </w:numPr>
        <w:spacing w:after="60" w:line="276"/>
      </w:pPr>
      <w:r>
        <w:rPr>
          <w:rFonts w:ascii="Arial" w:cs="Arial" w:eastAsia="Arial" w:hAnsi="Arial"/>
        </w:rPr>
        <w:t xml:space="preserve">No reference copy and no defaults.</w:t>
      </w:r>
    </w:p>
    <w:p>
      <w:pPr>
        <w:pStyle w:val="ListParagraph"/>
        <w:numPr>
          <w:ilvl w:val="0"/>
          <w:numId w:val="2"/>
        </w:numPr>
        <w:spacing w:after="60" w:line="276"/>
      </w:pPr>
      <w:r>
        <w:rPr>
          <w:rFonts w:ascii="Arial" w:cs="Arial" w:eastAsia="Arial" w:hAnsi="Arial"/>
        </w:rPr>
        <w:t xml:space="preserve">Classification, texts and product hierarchy can be changed.</w:t>
      </w:r>
    </w:p>
    <w:p>
      <w:pPr>
        <w:pStyle w:val="Heading2"/>
      </w:pPr>
      <w:r>
        <w:rPr>
          <w:rFonts w:ascii="Arial" w:cs="Arial" w:eastAsia="Arial" w:hAnsi="Arial"/>
        </w:rPr>
        <w:t xml:space="preserve">3.9 Operation Extend</w:t>
      </w:r>
    </w:p>
    <w:p>
      <w:pPr>
        <w:pStyle w:val="ListParagraph"/>
        <w:numPr>
          <w:ilvl w:val="0"/>
          <w:numId w:val="2"/>
        </w:numPr>
        <w:spacing w:after="60" w:line="276"/>
      </w:pPr>
      <w:r>
        <w:rPr>
          <w:rFonts w:ascii="Arial" w:cs="Arial" w:eastAsia="Arial" w:hAnsi="Arial"/>
        </w:rPr>
        <w:t xml:space="preserve">MATNR must exist; the row gives new plants, storage locations or sales areas (VKORG and VTWEG together).</w:t>
      </w:r>
    </w:p>
    <w:p>
      <w:pPr>
        <w:pStyle w:val="ListParagraph"/>
        <w:numPr>
          <w:ilvl w:val="0"/>
          <w:numId w:val="2"/>
        </w:numPr>
        <w:spacing w:after="60" w:line="276"/>
      </w:pPr>
      <w:r>
        <w:rPr>
          <w:rFonts w:ascii="Arial" w:cs="Arial" w:eastAsia="Arial" w:hAnsi="Arial"/>
        </w:rPr>
        <w:t xml:space="preserve">Basic data is not changed.</w:t>
      </w:r>
    </w:p>
    <w:p>
      <w:pPr>
        <w:pStyle w:val="ListParagraph"/>
        <w:numPr>
          <w:ilvl w:val="0"/>
          <w:numId w:val="2"/>
        </w:numPr>
        <w:spacing w:after="60" w:line="276"/>
      </w:pPr>
      <w:r>
        <w:rPr>
          <w:rFonts w:ascii="Arial" w:cs="Arial" w:eastAsia="Arial" w:hAnsi="Arial"/>
        </w:rPr>
        <w:t xml:space="preserve">Optional reference copy for org.-level data.</w:t>
      </w:r>
    </w:p>
    <w:p>
      <w:pPr>
        <w:pStyle w:val="ListParagraph"/>
        <w:numPr>
          <w:ilvl w:val="0"/>
          <w:numId w:val="2"/>
        </w:numPr>
        <w:spacing w:after="60" w:line="276"/>
      </w:pPr>
      <w:r>
        <w:rPr>
          <w:rFonts w:ascii="Arial" w:cs="Arial" w:eastAsia="Arial" w:hAnsi="Arial"/>
        </w:rPr>
        <w:t xml:space="preserve">If all org. levels already exist: "Nothing to extend - all org. levels of the row already exist (use Update)".</w:t>
      </w:r>
    </w:p>
    <w:p>
      <w:pPr>
        <w:pStyle w:val="Heading2"/>
      </w:pPr>
      <w:r>
        <w:rPr>
          <w:rFonts w:ascii="Arial" w:cs="Arial" w:eastAsia="Arial" w:hAnsi="Arial"/>
        </w:rPr>
        <w:t xml:space="preserve">3.10 Classification, Texts and Product Hierarchy</w:t>
      </w:r>
    </w:p>
    <w:p>
      <w:pPr>
        <w:pStyle w:val="ListParagraph"/>
        <w:numPr>
          <w:ilvl w:val="0"/>
          <w:numId w:val="2"/>
        </w:numPr>
        <w:spacing w:after="60" w:line="276"/>
      </w:pPr>
      <w:r>
        <w:rPr>
          <w:rFonts w:ascii="Arial" w:cs="Arial" w:eastAsia="Arial" w:hAnsi="Arial"/>
          <w:b/>
          <w:bCs/>
        </w:rPr>
        <w:t xml:space="preserve">Classification:</w:t>
      </w:r>
      <w:r>
        <w:rPr>
          <w:rFonts w:ascii="Arial" w:cs="Arial" w:eastAsia="Arial" w:hAnsi="Arial"/>
        </w:rPr>
        <w:t xml:space="preserve"> class type default 001 (</w:t>
      </w:r>
      <w:r>
        <w:rPr>
          <w:rFonts w:ascii="Consolas" w:cs="Consolas" w:eastAsia="Consolas" w:hAnsi="Consolas"/>
          <w:color w:val="7B2D00"/>
          <w:sz w:val="20"/>
          <w:szCs w:val="20"/>
        </w:rPr>
        <w:t xml:space="preserve">gc_def_classtype</w:t>
      </w:r>
      <w:r>
        <w:rPr>
          <w:rFonts w:ascii="Arial" w:cs="Arial" w:eastAsia="Arial" w:hAnsi="Arial"/>
        </w:rPr>
        <w:t xml:space="preserve">), object table MARA. Classes and characteristics are checked against class master data (buffered). Values of several rows of one material are merged per class; conflicting values are rejected. Assignment with BAPI_OBJCL_CREATE or BAPI_OBJCL_CHANGE after the material exists. If only the classification fails, the material is kept and the log says so.</w:t>
      </w:r>
    </w:p>
    <w:p>
      <w:pPr>
        <w:pStyle w:val="ListParagraph"/>
        <w:numPr>
          <w:ilvl w:val="0"/>
          <w:numId w:val="2"/>
        </w:numPr>
        <w:spacing w:after="60" w:line="276"/>
      </w:pPr>
      <w:r>
        <w:rPr>
          <w:rFonts w:ascii="Arial" w:cs="Arial" w:eastAsia="Arial" w:hAnsi="Arial"/>
          <w:b/>
          <w:bCs/>
        </w:rPr>
        <w:t xml:space="preserve">PO_TEXT:</w:t>
      </w:r>
      <w:r>
        <w:rPr>
          <w:rFonts w:ascii="Arial" w:cs="Arial" w:eastAsia="Arial" w:hAnsi="Arial"/>
        </w:rPr>
        <w:t xml:space="preserve"> purchase order text mapped to the BAPI text tables.</w:t>
      </w:r>
    </w:p>
    <w:p>
      <w:pPr>
        <w:pStyle w:val="ListParagraph"/>
        <w:numPr>
          <w:ilvl w:val="0"/>
          <w:numId w:val="2"/>
        </w:numPr>
        <w:spacing w:after="60" w:line="276"/>
      </w:pPr>
      <w:r>
        <w:rPr>
          <w:rFonts w:ascii="Arial" w:cs="Arial" w:eastAsia="Arial" w:hAnsi="Arial"/>
          <w:b/>
          <w:bCs/>
        </w:rPr>
        <w:t xml:space="preserve">SALES_TEXT:</w:t>
      </w:r>
      <w:r>
        <w:rPr>
          <w:rFonts w:ascii="Arial" w:cs="Arial" w:eastAsia="Arial" w:hAnsi="Arial"/>
        </w:rPr>
        <w:t xml:space="preserve"> sales text per sales area, text object MVKE, ID 0001, saved with SAVE_TEXT.</w:t>
      </w:r>
    </w:p>
    <w:p>
      <w:pPr>
        <w:pStyle w:val="ListParagraph"/>
        <w:numPr>
          <w:ilvl w:val="0"/>
          <w:numId w:val="2"/>
        </w:numPr>
        <w:spacing w:after="60" w:line="276"/>
      </w:pPr>
      <w:r>
        <w:rPr>
          <w:rFonts w:ascii="Arial" w:cs="Arial" w:eastAsia="Arial" w:hAnsi="Arial"/>
          <w:b/>
          <w:bCs/>
        </w:rPr>
        <w:t xml:space="preserve">Product hierarchy:</w:t>
      </w:r>
      <w:r>
        <w:rPr>
          <w:rFonts w:ascii="Arial" w:cs="Arial" w:eastAsia="Arial" w:hAnsi="Arial"/>
        </w:rPr>
        <w:t xml:space="preserve"> PRODH_LVL1..5 combined into PRDHA (levels without gaps) or PRDHA directly.</w:t>
      </w:r>
    </w:p>
    <w:p>
      <w:pPr>
        <w:pStyle w:val="ListParagraph"/>
        <w:numPr>
          <w:ilvl w:val="0"/>
          <w:numId w:val="2"/>
        </w:numPr>
        <w:spacing w:after="60" w:line="276"/>
      </w:pPr>
      <w:r>
        <w:rPr>
          <w:rFonts w:ascii="Arial" w:cs="Arial" w:eastAsia="Arial" w:hAnsi="Arial"/>
          <w:b/>
          <w:bCs/>
        </w:rPr>
        <w:t xml:space="preserve">Long texts:</w:t>
      </w:r>
      <w:r>
        <w:rPr>
          <w:rFonts w:ascii="Arial" w:cs="Arial" w:eastAsia="Arial" w:hAnsi="Arial"/>
        </w:rPr>
        <w:t xml:space="preserve"> max. 132 characters per line (</w:t>
      </w:r>
      <w:r>
        <w:rPr>
          <w:rFonts w:ascii="Consolas" w:cs="Consolas" w:eastAsia="Consolas" w:hAnsi="Consolas"/>
          <w:color w:val="7B2D00"/>
          <w:sz w:val="20"/>
          <w:szCs w:val="20"/>
        </w:rPr>
        <w:t xml:space="preserve">gc_max_longtext</w:t>
      </w:r>
      <w:r>
        <w:rPr>
          <w:rFonts w:ascii="Arial" w:cs="Arial" w:eastAsia="Arial" w:hAnsi="Arial"/>
        </w:rPr>
        <w:t xml:space="preserve">).</w:t>
      </w:r>
    </w:p>
    <w:p>
      <w:pPr>
        <w:pStyle w:val="Heading2"/>
      </w:pPr>
      <w:r>
        <w:rPr>
          <w:rFonts w:ascii="Arial" w:cs="Arial" w:eastAsia="Arial" w:hAnsi="Arial"/>
        </w:rPr>
        <w:t xml:space="preserve">3.11 Material Number Protection</w:t>
      </w:r>
    </w:p>
    <w:p>
      <w:pPr>
        <w:spacing w:after="120" w:before="0" w:line="288"/>
      </w:pPr>
      <w:r>
        <w:rPr>
          <w:rFonts w:ascii="Arial" w:cs="Arial" w:eastAsia="Arial" w:hAnsi="Arial"/>
        </w:rPr>
        <w:t xml:space="preserve">In an actual Create run with internal numbering, each row is first simulated with a temporary number (TEMPMATNR_&lt;row&gt;). Only if the simulation is clean is a number drawn with BAPI_MATERIAL_GETINTNUMBER and the material posted. A row that fails the simulation never consumes a number ("Posting skipped - material has validation errors"). In a test run no number is drawn (</w:t>
      </w:r>
      <w:r>
        <w:rPr>
          <w:rFonts w:ascii="Consolas" w:cs="Consolas" w:eastAsia="Consolas" w:hAnsi="Consolas"/>
          <w:color w:val="7B2D00"/>
          <w:sz w:val="20"/>
          <w:szCs w:val="20"/>
        </w:rPr>
        <w:t xml:space="preserve">gc_sim_int_num</w:t>
      </w:r>
      <w:r>
        <w:rPr>
          <w:rFonts w:ascii="Arial" w:cs="Arial" w:eastAsia="Arial" w:hAnsi="Arial"/>
        </w:rPr>
        <w:t xml:space="preserve"> = space).</w:t>
      </w:r>
    </w:p>
    <w:p>
      <w:pPr>
        <w:pStyle w:val="Heading2"/>
      </w:pPr>
      <w:r>
        <w:rPr>
          <w:rFonts w:ascii="Arial" w:cs="Arial" w:eastAsia="Arial" w:hAnsi="Arial"/>
        </w:rPr>
        <w:t xml:space="preserve">3.12 Output - ALV, Result File and E-mail</w:t>
      </w:r>
    </w:p>
    <w:p>
      <w:pPr>
        <w:keepNext/>
        <w:spacing w:after="40" w:before="80"/>
        <w:jc w:val="center"/>
      </w:pPr>
      <w:r>
        <w:drawing>
          <wp:inline distT="0" distB="0" distL="0" distR="0">
            <wp:extent cx="4953000" cy="3133725"/>
            <wp:effectExtent t="0" r="0" b="0" l="0"/>
            <wp:docPr id="1" name="alv_post" descr="Figure 3 - Result list (illustration)" title="Figure 3 - Result list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1337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3 - Result list (illustration)</w:t>
      </w:r>
    </w:p>
    <w:p>
      <w:pPr>
        <w:pStyle w:val="ListParagraph"/>
        <w:numPr>
          <w:ilvl w:val="0"/>
          <w:numId w:val="2"/>
        </w:numPr>
        <w:spacing w:after="60" w:line="276"/>
      </w:pPr>
      <w:r>
        <w:rPr>
          <w:rFonts w:ascii="Arial" w:cs="Arial" w:eastAsia="Arial" w:hAnsi="Arial"/>
          <w:b/>
          <w:bCs/>
        </w:rPr>
        <w:t xml:space="preserve">ALV</w:t>
      </w:r>
      <w:r>
        <w:rPr>
          <w:rFonts w:ascii="Arial" w:cs="Arial" w:eastAsia="Arial" w:hAnsi="Arial"/>
        </w:rPr>
        <w:t xml:space="preserve"> (CL_SALV_TABLE): type, row, material, plant, view, field and message; summary line with successful / failed / skipped.</w:t>
      </w:r>
    </w:p>
    <w:p>
      <w:pPr>
        <w:pStyle w:val="ListParagraph"/>
        <w:numPr>
          <w:ilvl w:val="0"/>
          <w:numId w:val="2"/>
        </w:numPr>
        <w:spacing w:after="60" w:line="276"/>
      </w:pPr>
      <w:r>
        <w:rPr>
          <w:rFonts w:ascii="Arial" w:cs="Arial" w:eastAsia="Arial" w:hAnsi="Arial"/>
          <w:b/>
          <w:bCs/>
        </w:rPr>
        <w:t xml:space="preserve">Result file</w:t>
      </w:r>
      <w:r>
        <w:rPr>
          <w:rFonts w:ascii="Arial" w:cs="Arial" w:eastAsia="Arial" w:hAnsi="Arial"/>
        </w:rPr>
        <w:t xml:space="preserve"> MATMAINT_&lt;C|U|E&gt;_&lt;YYYYMMDD&gt;_&lt;HHMMSS&gt;.xlsx with sheet ALV_OUTPUT (messages) and MATERIAL_DATA (posted materials read back with BAPI_MATERIAL_GET_ALL, incl. classification; headers with DDIC field descriptions).</w:t>
      </w:r>
    </w:p>
    <w:p>
      <w:pPr>
        <w:pStyle w:val="ListParagraph"/>
        <w:numPr>
          <w:ilvl w:val="0"/>
          <w:numId w:val="2"/>
        </w:numPr>
        <w:spacing w:after="60" w:line="276"/>
      </w:pPr>
      <w:r>
        <w:rPr>
          <w:rFonts w:ascii="Arial" w:cs="Arial" w:eastAsia="Arial" w:hAnsi="Arial"/>
          <w:b/>
          <w:bCs/>
        </w:rPr>
        <w:t xml:space="preserve">Application server:</w:t>
      </w:r>
      <w:r>
        <w:rPr>
          <w:rFonts w:ascii="Arial" w:cs="Arial" w:eastAsia="Arial" w:hAnsi="Arial"/>
        </w:rPr>
        <w:t xml:space="preserve"> file written to the output path (actual run only).</w:t>
      </w:r>
    </w:p>
    <w:p>
      <w:pPr>
        <w:pStyle w:val="ListParagraph"/>
        <w:numPr>
          <w:ilvl w:val="0"/>
          <w:numId w:val="2"/>
        </w:numPr>
        <w:spacing w:after="60" w:line="276"/>
      </w:pPr>
      <w:r>
        <w:rPr>
          <w:rFonts w:ascii="Arial" w:cs="Arial" w:eastAsia="Arial" w:hAnsi="Arial"/>
          <w:b/>
          <w:bCs/>
        </w:rPr>
        <w:t xml:space="preserve">E-mail:</w:t>
      </w:r>
      <w:r>
        <w:rPr>
          <w:rFonts w:ascii="Arial" w:cs="Arial" w:eastAsia="Arial" w:hAnsi="Arial"/>
        </w:rPr>
        <w:t xml:space="preserve"> CL_BCS with the result file attached to all recipients (actual run only).</w:t>
      </w:r>
    </w:p>
    <w:p>
      <w:pPr>
        <w:pStyle w:val="Heading2"/>
      </w:pPr>
      <w:r>
        <w:rPr>
          <w:rFonts w:ascii="Arial" w:cs="Arial" w:eastAsia="Arial" w:hAnsi="Arial"/>
        </w:rPr>
        <w:t xml:space="preserve">3.13 Error Handling and Messages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Level</w:t>
            </w:r>
          </w:p>
        </w:tc>
        <w:tc>
          <w:tcPr>
            <w:tcW w:type="dxa" w:w="6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Behaviour</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Selection screen</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Type E messages E01 - E05 stop execution</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Global (configuration, file, record limit)</w:t>
            </w:r>
          </w:p>
        </w:tc>
        <w:tc>
          <w:tcPr>
            <w:tcW w:type="dxa" w:w="6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LCX_ERROR stops the run, nothing is posted</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Row</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Errors collected per row; the row is skipped, other rows continue</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BAPI</w:t>
            </w:r>
          </w:p>
        </w:tc>
        <w:tc>
          <w:tcPr>
            <w:tcW w:type="dxa" w:w="6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RETURN messages taken to the log; BAPI_TRANSACTION_ROLLBACK on error, BAPI_TRANSACTION_COMMIT (wait) on success</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Classification</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Error logged; material stays saved</w:t>
            </w:r>
          </w:p>
        </w:tc>
      </w:tr>
    </w:tbl>
    <w:p>
      <w:pPr>
        <w:pStyle w:val="Heading2"/>
      </w:pPr>
      <w:r>
        <w:rPr>
          <w:rFonts w:ascii="Arial" w:cs="Arial" w:eastAsia="Arial" w:hAnsi="Arial"/>
        </w:rPr>
        <w:t xml:space="preserve">3.14 Volume Limits and Performance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1000"/>
        <w:gridCol w:w="4838"/>
      </w:tblGrid>
      <w:tr>
        <w:trPr>
          <w:cantSplit/>
          <w:tblHeader/>
        </w:trPr>
        <w:tc>
          <w:tcPr>
            <w:tcW w:type="dxa" w:w="3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Constant</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Value</w:t>
            </w:r>
          </w:p>
        </w:tc>
        <w:tc>
          <w:tcPr>
            <w:tcW w:type="dxa" w:w="4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Effect</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gc_max_rows-fg-create / update / extend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1000</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More rows in foreground: error, run in background</w:t>
            </w:r>
          </w:p>
        </w:tc>
      </w:tr>
      <w:tr>
        <w:trPr>
          <w:cantSplit/>
        </w:trPr>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gc_max_rows-hard-create / update / extend</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2000</w:t>
            </w:r>
          </w:p>
        </w:tc>
        <w:tc>
          <w:tcPr>
            <w:tcW w:type="dxa" w:w="4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More rows: error in foreground and background, split the file</w:t>
            </w:r>
          </w:p>
        </w:tc>
      </w:tr>
    </w:tbl>
    <w:p>
      <w:pPr>
        <w:pStyle w:val="ListParagraph"/>
        <w:numPr>
          <w:ilvl w:val="0"/>
          <w:numId w:val="2"/>
        </w:numPr>
        <w:spacing w:after="60" w:line="276"/>
      </w:pPr>
      <w:r>
        <w:rPr>
          <w:rFonts w:ascii="Arial" w:cs="Arial" w:eastAsia="Arial" w:hAnsi="Arial"/>
        </w:rPr>
        <w:t xml:space="preserve">Existence of materials and org. levels is read with one SELECT per table before the row loop (PREFETCH_EXISTENCE).</w:t>
      </w:r>
    </w:p>
    <w:p>
      <w:pPr>
        <w:pStyle w:val="ListParagraph"/>
        <w:numPr>
          <w:ilvl w:val="0"/>
          <w:numId w:val="2"/>
        </w:numPr>
        <w:spacing w:after="60" w:line="276"/>
      </w:pPr>
      <w:r>
        <w:rPr>
          <w:rFonts w:ascii="Arial" w:cs="Arial" w:eastAsia="Arial" w:hAnsi="Arial"/>
        </w:rPr>
        <w:t xml:space="preserve">Reference data, class information and DDIC texts are buffered.</w:t>
      </w:r>
    </w:p>
    <w:p>
      <w:pPr>
        <w:pStyle w:val="ListParagraph"/>
        <w:numPr>
          <w:ilvl w:val="0"/>
          <w:numId w:val="2"/>
        </w:numPr>
        <w:spacing w:after="60" w:line="276"/>
      </w:pPr>
      <w:r>
        <w:rPr>
          <w:rFonts w:ascii="Arial" w:cs="Arial" w:eastAsia="Arial" w:hAnsi="Arial"/>
        </w:rPr>
        <w:t xml:space="preserve">One BAPI_MATERIAL_SAVEREPLICA call per row; commit per material. Runtime grows linearly with the number of rows.</w:t>
      </w:r>
    </w:p>
    <w:p>
      <w:pPr>
        <w:pStyle w:val="ListParagraph"/>
        <w:numPr>
          <w:ilvl w:val="0"/>
          <w:numId w:val="2"/>
        </w:numPr>
        <w:spacing w:after="60" w:line="276"/>
      </w:pPr>
      <w:r>
        <w:rPr>
          <w:rFonts w:ascii="Arial" w:cs="Arial" w:eastAsia="Arial" w:hAnsi="Arial"/>
        </w:rPr>
        <w:t xml:space="preserve">Local files can only be processed in foreground; large files: application server and background job.</w:t>
      </w:r>
    </w:p>
    <w:p>
      <w:pPr>
        <w:pStyle w:val="Heading2"/>
      </w:pPr>
      <w:r>
        <w:rPr>
          <w:rFonts w:ascii="Arial" w:cs="Arial" w:eastAsia="Arial" w:hAnsi="Arial"/>
        </w:rPr>
        <w:t xml:space="preserve">3.15 SAP Standard Functions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cantSplit/>
          <w:tblHeader/>
        </w:trPr>
        <w:tc>
          <w:tcPr>
            <w:tcW w:type="dxa" w:w="5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8"/>
                <w:szCs w:val="18"/>
              </w:rPr>
              <w:t xml:space="preserve">Function / class</w:t>
            </w:r>
          </w:p>
        </w:tc>
        <w:tc>
          <w:tcPr>
            <w:tcW w:type="dxa" w:w="4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8"/>
                <w:szCs w:val="18"/>
              </w:rPr>
              <w:t xml:space="preserve">Purpose</w:t>
            </w:r>
          </w:p>
        </w:tc>
      </w:tr>
      <w:tr>
        <w:trPr>
          <w:cantSplit/>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BAPI_MATERIAL_SAVEREPLICA</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Create / change / extend material</w:t>
            </w:r>
          </w:p>
        </w:tc>
      </w:tr>
      <w:tr>
        <w:trPr>
          <w:cantSplit/>
        </w:trPr>
        <w:tc>
          <w:tcPr>
            <w:tcW w:type="dxa" w:w="5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BAPI_MATERIAL_GETINTNUMBER</w:t>
            </w:r>
          </w:p>
        </w:tc>
        <w:tc>
          <w:tcPr>
            <w:tcW w:type="dxa" w:w="4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Internal material number</w:t>
            </w:r>
          </w:p>
        </w:tc>
      </w:tr>
      <w:tr>
        <w:trPr>
          <w:cantSplit/>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BAPI_MATERIAL_GET_ALL</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Read reference and posted materials</w:t>
            </w:r>
          </w:p>
        </w:tc>
      </w:tr>
      <w:tr>
        <w:trPr>
          <w:cantSplit/>
        </w:trPr>
        <w:tc>
          <w:tcPr>
            <w:tcW w:type="dxa" w:w="5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BAPI_OBJCL_GETDETAIL / GETCLASSES / CREATE / CHANGE</w:t>
            </w:r>
          </w:p>
        </w:tc>
        <w:tc>
          <w:tcPr>
            <w:tcW w:type="dxa" w:w="4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Classification</w:t>
            </w:r>
          </w:p>
        </w:tc>
      </w:tr>
      <w:tr>
        <w:trPr>
          <w:cantSplit/>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BAPI_TRANSACTION_COMMIT / ROLLBACK</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LUW handling</w:t>
            </w:r>
          </w:p>
        </w:tc>
      </w:tr>
      <w:tr>
        <w:trPr>
          <w:cantSplit/>
        </w:trPr>
        <w:tc>
          <w:tcPr>
            <w:tcW w:type="dxa" w:w="5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SAVE_TEXT</w:t>
            </w:r>
          </w:p>
        </w:tc>
        <w:tc>
          <w:tcPr>
            <w:tcW w:type="dxa" w:w="4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Sales text</w:t>
            </w:r>
          </w:p>
        </w:tc>
      </w:tr>
      <w:tr>
        <w:trPr>
          <w:cantSplit/>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CONVERSION_EXIT_MATN1_INPUT, CONVERT_DATE_TO_INTERNAL, DATE_CHECK_PLAUSIBILITY</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Conversions and checks</w:t>
            </w:r>
          </w:p>
        </w:tc>
      </w:tr>
      <w:tr>
        <w:trPr>
          <w:cantSplit/>
        </w:trPr>
        <w:tc>
          <w:tcPr>
            <w:tcW w:type="dxa" w:w="5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WWWPARAMS_READ_ALL, WWWDATA_IMPORT</w:t>
            </w:r>
          </w:p>
        </w:tc>
        <w:tc>
          <w:tcPr>
            <w:tcW w:type="dxa" w:w="4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Template download from SMW0</w:t>
            </w:r>
          </w:p>
        </w:tc>
      </w:tr>
      <w:tr>
        <w:trPr>
          <w:cantSplit/>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VRM_SET_VALUES</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Selection screen listboxes</w:t>
            </w:r>
          </w:p>
        </w:tc>
      </w:tr>
      <w:tr>
        <w:trPr>
          <w:cantSplit/>
        </w:trPr>
        <w:tc>
          <w:tcPr>
            <w:tcW w:type="dxa" w:w="5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CL_GUI_FRONTEND_SERVICES</w:t>
            </w:r>
          </w:p>
        </w:tc>
        <w:tc>
          <w:tcPr>
            <w:tcW w:type="dxa" w:w="4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Upload / download on the PC</w:t>
            </w:r>
          </w:p>
        </w:tc>
      </w:tr>
      <w:tr>
        <w:trPr>
          <w:cantSplit/>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CL_FDT_XL_SPREADSHEET</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Read .xlsx</w:t>
            </w:r>
          </w:p>
        </w:tc>
      </w:tr>
      <w:tr>
        <w:trPr>
          <w:cantSplit/>
        </w:trPr>
        <w:tc>
          <w:tcPr>
            <w:tcW w:type="dxa" w:w="5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CL_ABAP_ZIP</w:t>
            </w:r>
          </w:p>
        </w:tc>
        <w:tc>
          <w:tcPr>
            <w:tcW w:type="dxa" w:w="4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Build the result .xlsx</w:t>
            </w:r>
          </w:p>
        </w:tc>
      </w:tr>
      <w:tr>
        <w:trPr>
          <w:cantSplit/>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CL_SALV_TABLE</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ALV output</w:t>
            </w:r>
          </w:p>
        </w:tc>
      </w:tr>
      <w:tr>
        <w:trPr>
          <w:cantSplit/>
        </w:trPr>
        <w:tc>
          <w:tcPr>
            <w:tcW w:type="dxa" w:w="5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CL_BCS, CL_DOCUMENT_BCS</w:t>
            </w:r>
          </w:p>
        </w:tc>
        <w:tc>
          <w:tcPr>
            <w:tcW w:type="dxa" w:w="4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E-mail with attachment</w:t>
            </w:r>
          </w:p>
        </w:tc>
      </w:tr>
    </w:tbl>
    <w:p>
      <w:pPr>
        <w:pStyle w:val="Heading1"/>
        <w:pageBreakBefore/>
        <w:spacing w:after="200" w:before="0"/>
      </w:pPr>
      <w:r>
        <w:rPr>
          <w:rFonts w:ascii="Arial" w:cs="Arial" w:eastAsia="Arial" w:hAnsi="Arial"/>
        </w:rPr>
        <w:t xml:space="preserve">4. Transaction Code</w:t>
      </w:r>
    </w:p>
    <w:p>
      <w:pPr>
        <w:spacing w:after="120" w:before="0" w:line="288"/>
      </w:pPr>
      <w:r>
        <w:rPr>
          <w:rFonts w:ascii="Arial" w:cs="Arial" w:eastAsia="Arial" w:hAnsi="Arial"/>
        </w:rPr>
        <w:t xml:space="preserve">A report transaction will be created for program ZMM_MATERIAL_MAINTENANCE.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Item</w:t>
            </w:r>
          </w:p>
        </w:tc>
        <w:tc>
          <w:tcPr>
            <w:tcW w:type="dxa" w:w="6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Transaction code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[To be confirmed]</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Description</w:t>
            </w:r>
          </w:p>
        </w:tc>
        <w:tc>
          <w:tcPr>
            <w:tcW w:type="dxa" w:w="6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Mass Material Maintenance Tool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Program / screen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ZMM_MATERIAL_MAINTENANCE / 1000</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Fiori</w:t>
            </w:r>
          </w:p>
        </w:tc>
        <w:tc>
          <w:tcPr>
            <w:tcW w:type="dxa" w:w="6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Not in scope - SAP GUI report (can be added to the launchpad as a GUI tile if required)</w:t>
            </w:r>
          </w:p>
        </w:tc>
      </w:tr>
    </w:tbl>
    <w:p>
      <w:pPr>
        <w:pStyle w:val="Heading1"/>
        <w:spacing w:after="200" w:before="480"/>
      </w:pPr>
      <w:r>
        <w:rPr>
          <w:rFonts w:ascii="Arial" w:cs="Arial" w:eastAsia="Arial" w:hAnsi="Arial"/>
        </w:rPr>
        <w:t xml:space="preserve">5. Roles</w:t>
      </w:r>
    </w:p>
    <w:p>
      <w:pPr>
        <w:spacing w:after="120" w:before="0" w:line="288"/>
      </w:pPr>
      <w:r>
        <w:rPr>
          <w:rFonts w:ascii="Arial" w:cs="Arial" w:eastAsia="Arial" w:hAnsi="Arial"/>
        </w:rPr>
        <w:t xml:space="preserve">The transaction should be available only to the material master data team.</w:t>
      </w:r>
    </w:p>
    <w:p>
      <w:pPr>
        <w:pStyle w:val="ListParagraph"/>
        <w:numPr>
          <w:ilvl w:val="0"/>
          <w:numId w:val="2"/>
        </w:numPr>
        <w:spacing w:after="60" w:line="276"/>
      </w:pPr>
      <w:r>
        <w:rPr>
          <w:rFonts w:ascii="Arial" w:cs="Arial" w:eastAsia="Arial" w:hAnsi="Arial"/>
        </w:rPr>
        <w:t xml:space="preserve">Role: [to be confirmed] with S_TCODE for the new transaction.</w:t>
      </w:r>
    </w:p>
    <w:p>
      <w:pPr>
        <w:pStyle w:val="ListParagraph"/>
        <w:numPr>
          <w:ilvl w:val="0"/>
          <w:numId w:val="2"/>
        </w:numPr>
        <w:spacing w:after="60" w:line="276"/>
      </w:pPr>
      <w:r>
        <w:rPr>
          <w:rFonts w:ascii="Arial" w:cs="Arial" w:eastAsia="Arial" w:hAnsi="Arial"/>
        </w:rPr>
        <w:t xml:space="preserve">Material master authorisations (M_MATE_*) for the material types and org. levels the user maintains.</w:t>
      </w:r>
    </w:p>
    <w:p>
      <w:pPr>
        <w:pStyle w:val="ListParagraph"/>
        <w:numPr>
          <w:ilvl w:val="0"/>
          <w:numId w:val="2"/>
        </w:numPr>
        <w:spacing w:after="60" w:line="276"/>
      </w:pPr>
      <w:r>
        <w:rPr>
          <w:rFonts w:ascii="Arial" w:cs="Arial" w:eastAsia="Arial" w:hAnsi="Arial"/>
        </w:rPr>
        <w:t xml:space="preserve">Authorisation to read the application server path (S_DATASET) and to send e-mail.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7F6000" w:sz="4"/>
              <w:left w:val="single" w:color="7F6000" w:sz="24"/>
              <w:bottom w:val="single" w:color="7F6000" w:sz="4"/>
              <w:right w:val="single" w:color="7F6000" w:sz="4"/>
            </w:tcBorders>
            <w:shd w:fill="FFF2CC" w:color="auto" w:val="clear"/>
            <w:tcMar>
              <w:top w:type="dxa" w:w="100"/>
              <w:left w:type="dxa" w:w="160"/>
              <w:bottom w:type="dxa" w:w="80"/>
              <w:right w:type="dxa" w:w="140"/>
            </w:tcMar>
          </w:tcPr>
          <w:p>
            <w:pPr>
              <w:spacing w:after="60"/>
            </w:pPr>
            <w:r>
              <w:rPr>
                <w:rFonts w:ascii="Arial" w:cs="Arial" w:eastAsia="Arial" w:hAnsi="Arial"/>
                <w:b/>
                <w:bCs/>
                <w:color w:val="7F6000"/>
                <w:sz w:val="20"/>
                <w:szCs w:val="20"/>
              </w:rPr>
              <w:t xml:space="preserve">ATTENTION - Open point</w:t>
            </w:r>
          </w:p>
          <w:p>
            <w:pPr>
              <w:spacing w:after="60" w:line="264"/>
            </w:pPr>
            <w:r>
              <w:rPr>
                <w:rFonts w:ascii="Arial" w:cs="Arial" w:eastAsia="Arial" w:hAnsi="Arial"/>
                <w:sz w:val="20"/>
                <w:szCs w:val="20"/>
              </w:rPr>
              <w:t xml:space="preserve">The program has no explicit AUTHORITY-CHECK. Access is controlled by the transaction and the user role. Security to confirm whether an explicit check on the material type / plant is required before go-live.</w:t>
            </w:r>
          </w:p>
        </w:tc>
      </w:tr>
    </w:tbl>
    <w:p>
      <w:pPr>
        <w:pStyle w:val="Heading1"/>
        <w:pageBreakBefore/>
        <w:spacing w:after="200" w:before="0"/>
      </w:pPr>
      <w:r>
        <w:rPr>
          <w:rFonts w:ascii="Arial" w:cs="Arial" w:eastAsia="Arial" w:hAnsi="Arial"/>
        </w:rPr>
        <w:t xml:space="preserve">6. Testing</w:t>
      </w:r>
    </w:p>
    <w:p>
      <w:pPr>
        <w:pStyle w:val="Heading2"/>
      </w:pPr>
      <w:r>
        <w:rPr>
          <w:rFonts w:ascii="Arial" w:cs="Arial" w:eastAsia="Arial" w:hAnsi="Arial"/>
        </w:rPr>
        <w:t xml:space="preserve">6.1 High-level Test 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S.No</w:t>
            </w:r>
          </w:p>
        </w:tc>
        <w:tc>
          <w:tcPr>
            <w:tcW w:type="dxa" w:w="87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Test scenario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1</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Create materials with internal numbering (test run and actual run)</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2</w:t>
            </w:r>
          </w:p>
        </w:tc>
        <w:tc>
          <w:tcPr>
            <w:tcW w:type="dxa" w:w="87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Create with external number and several org. levels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3</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Create with reference material and COPY_ flags</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4</w:t>
            </w:r>
          </w:p>
        </w:tc>
        <w:tc>
          <w:tcPr>
            <w:tcW w:type="dxa" w:w="87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Update selected fields - unchanged fields stay as they are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5</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Extend to a new plant, storage location and sales area</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6</w:t>
            </w:r>
          </w:p>
        </w:tc>
        <w:tc>
          <w:tcPr>
            <w:tcW w:type="dxa" w:w="87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Classification create and change; classification error keeps the material</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7</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PO text and sales text</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8</w:t>
            </w:r>
          </w:p>
        </w:tc>
        <w:tc>
          <w:tcPr>
            <w:tcW w:type="dxa" w:w="87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Mandatory, conditional mandatory and default value rules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9</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Material number protection - failed row does not consume a number</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10</w:t>
            </w:r>
          </w:p>
        </w:tc>
        <w:tc>
          <w:tcPr>
            <w:tcW w:type="dxa" w:w="87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Application server file in background; result file and e-mail</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11</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Record limits: 1001 rows in foreground, 2001 rows</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12</w:t>
            </w:r>
          </w:p>
        </w:tc>
        <w:tc>
          <w:tcPr>
            <w:tcW w:type="dxa" w:w="87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Instruction sheet + data sheet; single-sheet file</w:t>
            </w:r>
          </w:p>
        </w:tc>
      </w:tr>
    </w:tbl>
    <w:p>
      <w:pPr>
        <w:pStyle w:val="Heading2"/>
      </w:pPr>
      <w:r>
        <w:rPr>
          <w:rFonts w:ascii="Arial" w:cs="Arial" w:eastAsia="Arial" w:hAnsi="Arial"/>
        </w:rPr>
        <w:t xml:space="preserve">6.2 Unit Test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5038"/>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8"/>
                <w:szCs w:val="18"/>
              </w:rPr>
              <w:t xml:space="preserve">ID</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8"/>
                <w:szCs w:val="18"/>
              </w:rPr>
              <w:t xml:space="preserve">Input</w:t>
            </w:r>
          </w:p>
        </w:tc>
        <w:tc>
          <w:tcPr>
            <w:tcW w:type="dxa" w:w="5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8"/>
                <w:szCs w:val="18"/>
              </w:rPr>
              <w:t xml:space="preserve">Expected result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8"/>
                <w:szCs w:val="18"/>
              </w:rPr>
              <w:t xml:space="preserve">UT01</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8"/>
                <w:szCs w:val="18"/>
              </w:rPr>
              <w:t xml:space="preserve">No material type selected</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8"/>
                <w:szCs w:val="18"/>
              </w:rPr>
              <w:t xml:space="preserve">E01 "Select material type, industry sector and business profile"</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8"/>
                <w:szCs w:val="18"/>
              </w:rPr>
              <w:t xml:space="preserve">UT02</w:t>
            </w:r>
          </w:p>
        </w:tc>
        <w:tc>
          <w:tcPr>
            <w:tcW w:type="dxa" w:w="3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8"/>
                <w:szCs w:val="18"/>
              </w:rPr>
              <w:t xml:space="preserve">File .xls</w:t>
            </w:r>
          </w:p>
        </w:tc>
        <w:tc>
          <w:tcPr>
            <w:tcW w:type="dxa" w:w="5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8"/>
                <w:szCs w:val="18"/>
              </w:rPr>
              <w:t xml:space="preserve">E04 "Only .xlsx and .csv files are allowed"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8"/>
                <w:szCs w:val="18"/>
              </w:rPr>
              <w:t xml:space="preserve">UT03</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8"/>
                <w:szCs w:val="18"/>
              </w:rPr>
              <w:t xml:space="preserve">No active variant for the selection</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8"/>
                <w:szCs w:val="18"/>
              </w:rPr>
              <w:t xml:space="preserve">Run stops: "No active variant in ZTMM_MATMAS_MAST ..."</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8"/>
                <w:szCs w:val="18"/>
              </w:rPr>
              <w:t xml:space="preserve">UT04</w:t>
            </w:r>
          </w:p>
        </w:tc>
        <w:tc>
          <w:tcPr>
            <w:tcW w:type="dxa" w:w="3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8"/>
                <w:szCs w:val="18"/>
              </w:rPr>
              <w:t xml:space="preserve">Create, MATNR of an existing material</w:t>
            </w:r>
          </w:p>
        </w:tc>
        <w:tc>
          <w:tcPr>
            <w:tcW w:type="dxa" w:w="5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8"/>
                <w:szCs w:val="18"/>
              </w:rPr>
              <w:t xml:space="preserve">"Material already exists - use Update or Extend"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8"/>
                <w:szCs w:val="18"/>
              </w:rPr>
              <w:t xml:space="preserve">UT05</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8"/>
                <w:szCs w:val="18"/>
              </w:rPr>
              <w:t xml:space="preserve">Mandatory field empty</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8"/>
                <w:szCs w:val="18"/>
              </w:rPr>
              <w:t xml:space="preserve">Row error, row not posted</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8"/>
                <w:szCs w:val="18"/>
              </w:rPr>
              <w:t xml:space="preserve">UT06</w:t>
            </w:r>
          </w:p>
        </w:tc>
        <w:tc>
          <w:tcPr>
            <w:tcW w:type="dxa" w:w="3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8"/>
                <w:szCs w:val="18"/>
              </w:rPr>
              <w:t xml:space="preserve">Source field filled, conditional field empty</w:t>
            </w:r>
          </w:p>
        </w:tc>
        <w:tc>
          <w:tcPr>
            <w:tcW w:type="dxa" w:w="5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8"/>
                <w:szCs w:val="18"/>
              </w:rPr>
              <w:t xml:space="preserve">Row error "&lt;B&gt; is mandatory when &lt;A&gt; is maintained"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8"/>
                <w:szCs w:val="18"/>
              </w:rPr>
              <w:t xml:space="preserve">UT07</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8"/>
                <w:szCs w:val="18"/>
              </w:rPr>
              <w:t xml:space="preserve">Update, one field filled</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8"/>
                <w:szCs w:val="18"/>
              </w:rPr>
              <w:t xml:space="preserve">Only that field changed (check MM03 / change documents)</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8"/>
                <w:szCs w:val="18"/>
              </w:rPr>
              <w:t xml:space="preserve">UT08</w:t>
            </w:r>
          </w:p>
        </w:tc>
        <w:tc>
          <w:tcPr>
            <w:tcW w:type="dxa" w:w="3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8"/>
                <w:szCs w:val="18"/>
              </w:rPr>
              <w:t xml:space="preserve">Extend, all org. levels exist</w:t>
            </w:r>
          </w:p>
        </w:tc>
        <w:tc>
          <w:tcPr>
            <w:tcW w:type="dxa" w:w="5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8"/>
                <w:szCs w:val="18"/>
              </w:rPr>
              <w:t xml:space="preserve">"Nothing to extend - ... (use Update)"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8"/>
                <w:szCs w:val="18"/>
              </w:rPr>
              <w:t xml:space="preserve">UT09</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8"/>
                <w:szCs w:val="18"/>
              </w:rPr>
              <w:t xml:space="preserve">Actual run, row fails simulation</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8"/>
                <w:szCs w:val="18"/>
              </w:rPr>
              <w:t xml:space="preserve">No number drawn, "Posting skipped - material has validation errors"</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8"/>
                <w:szCs w:val="18"/>
              </w:rPr>
              <w:t xml:space="preserve">UT10</w:t>
            </w:r>
          </w:p>
        </w:tc>
        <w:tc>
          <w:tcPr>
            <w:tcW w:type="dxa" w:w="3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8"/>
                <w:szCs w:val="18"/>
              </w:rPr>
              <w:t xml:space="preserve">PRODH_LVL3 filled, PRODH_LVL2 empty</w:t>
            </w:r>
          </w:p>
        </w:tc>
        <w:tc>
          <w:tcPr>
            <w:tcW w:type="dxa" w:w="5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8"/>
                <w:szCs w:val="18"/>
              </w:rPr>
              <w:t xml:space="preserve">Error: levels must be filled without gaps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8"/>
                <w:szCs w:val="18"/>
              </w:rPr>
              <w:t xml:space="preserve">UT11</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8"/>
                <w:szCs w:val="18"/>
              </w:rPr>
              <w:t xml:space="preserve">1001 rows in foreground</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8"/>
                <w:szCs w:val="18"/>
              </w:rPr>
              <w:t xml:space="preserve">Error: please run in background</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8"/>
                <w:szCs w:val="18"/>
              </w:rPr>
              <w:t xml:space="preserve">UT12</w:t>
            </w:r>
          </w:p>
        </w:tc>
        <w:tc>
          <w:tcPr>
            <w:tcW w:type="dxa" w:w="3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8"/>
                <w:szCs w:val="18"/>
              </w:rPr>
              <w:t xml:space="preserve">2001 rows</w:t>
            </w:r>
          </w:p>
        </w:tc>
        <w:tc>
          <w:tcPr>
            <w:tcW w:type="dxa" w:w="5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8"/>
                <w:szCs w:val="18"/>
              </w:rPr>
              <w:t xml:space="preserve">Error: maximum is 2000 - split the file</w:t>
            </w:r>
          </w:p>
        </w:tc>
      </w:tr>
    </w:tbl>
    <w:p>
      <w:pPr>
        <w:spacing w:after="120" w:before="120" w:line="288"/>
      </w:pPr>
      <w:r>
        <w:rPr>
          <w:rFonts w:ascii="Arial" w:cs="Arial" w:eastAsia="Arial" w:hAnsi="Arial"/>
        </w:rPr>
        <w:t xml:space="preserve">Detailed test scripts are maintained by the testing team.</w:t>
      </w:r>
    </w:p>
    <w:p>
      <w:pPr>
        <w:pStyle w:val="Heading1"/>
        <w:spacing w:after="200" w:before="480"/>
      </w:pPr>
      <w:r>
        <w:rPr>
          <w:rFonts w:ascii="Arial" w:cs="Arial" w:eastAsia="Arial" w:hAnsi="Arial"/>
        </w:rPr>
        <w:t xml:space="preserve">Appendix A. Definitions and Acronyms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Acronym / Term</w:t>
            </w:r>
          </w:p>
        </w:tc>
        <w:tc>
          <w:tcPr>
            <w:tcW w:type="dxa" w:w="7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Description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ALV</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SAP List Viewer</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BAPI</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Business Application Programming Interface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LUW</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Logical Unit of Work</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MRP</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Material Requirements Planning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Org. level</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Plant, storage location, sales organisation / distribution channel, valuation area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SMW0</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SAP Web Repository - storage of binary objects such as templates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TS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Technical Specification</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9"/>
                <w:szCs w:val="19"/>
              </w:rPr>
              <w:t xml:space="preserve">Variant</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9"/>
                <w:szCs w:val="19"/>
              </w:rPr>
              <w:t xml:space="preserve">Combination of material type, industry sector, business profile and operation in ZTMM_MATMAS_MAST</w:t>
            </w:r>
          </w:p>
        </w:tc>
      </w:tr>
    </w:tbl>
    <w:p>
      <w:pPr>
        <w:pStyle w:val="Heading1"/>
        <w:pageBreakBefore/>
        <w:spacing w:after="200" w:before="0"/>
      </w:pPr>
      <w:r>
        <w:rPr>
          <w:rFonts w:ascii="Arial" w:cs="Arial" w:eastAsia="Arial" w:hAnsi="Arial"/>
        </w:rPr>
        <w:t xml:space="preserve">Appendix B. Document Control and Approval</w:t>
      </w:r>
    </w:p>
    <w:p>
      <w:pPr>
        <w:pStyle w:val="Heading2"/>
      </w:pPr>
      <w:r>
        <w:rPr>
          <w:rFonts w:ascii="Arial" w:cs="Arial" w:eastAsia="Arial" w:hAnsi="Arial"/>
        </w:rPr>
        <w:t xml:space="preserve">B.1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038"/>
        <w:gridCol w:w="2000"/>
        <w:gridCol w:w="1600"/>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8"/>
                <w:szCs w:val="18"/>
              </w:rPr>
              <w:t xml:space="preserve">Role</w:t>
            </w:r>
          </w:p>
        </w:tc>
        <w:tc>
          <w:tcPr>
            <w:tcW w:type="dxa" w:w="4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8"/>
                <w:szCs w:val="18"/>
              </w:rPr>
              <w:t xml:space="preserve">Responsibility</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8"/>
                <w:szCs w:val="18"/>
              </w:rPr>
              <w:t xml:space="preserve">Assigned to</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8"/>
                <w:szCs w:val="18"/>
              </w:rPr>
              <w:t xml:space="preserve">Position</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Document Owner</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Overall responsibility for document accuracy and distribution list.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Document Author</w:t>
            </w:r>
          </w:p>
        </w:tc>
        <w:tc>
          <w:tcPr>
            <w:tcW w:type="dxa" w:w="4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Prepare the document to the Document Owner's specification.</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Omkar Sutar</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ABAP Developer</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Document Controller</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Version control and distribution to nominated document holders.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bCs/>
                <w:sz w:val="18"/>
                <w:szCs w:val="18"/>
              </w:rPr>
              <w:t xml:space="preserve">Confidentiality</w:t>
            </w:r>
          </w:p>
        </w:tc>
        <w:tc>
          <w:tcPr>
            <w:tcW w:type="dxa" w:w="4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b w:val="false"/>
                <w:bCs w:val="false"/>
                <w:sz w:val="18"/>
                <w:szCs w:val="18"/>
              </w:rPr>
              <w:t xml:space="preserve">[Company confidentiality statement]</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p>
        </w:tc>
      </w:tr>
    </w:tbl>
    <w:p>
      <w:pPr>
        <w:pStyle w:val="Heading2"/>
      </w:pPr>
      <w:r>
        <w:rPr>
          <w:rFonts w:ascii="Arial" w:cs="Arial" w:eastAsia="Arial" w:hAnsi="Arial"/>
        </w:rPr>
        <w:t xml:space="preserve">B.2 Quality Check</w:t>
      </w:r>
    </w:p>
    <w:p>
      <w:pPr>
        <w:spacing w:after="120" w:before="0" w:line="288"/>
      </w:pPr>
      <w:r>
        <w:rPr>
          <w:rFonts w:ascii="Arial" w:cs="Arial" w:eastAsia="Arial" w:hAnsi="Arial"/>
        </w:rPr>
        <w:t xml:space="preserve">Document approval is made against the quality criteria below by the relevant approver for each section.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3838"/>
        <w:gridCol w:w="1100"/>
        <w:gridCol w:w="1200"/>
        <w:gridCol w:w="1100"/>
      </w:tblGrid>
      <w:tr>
        <w:trPr>
          <w:cantSplit/>
          <w:tblHeader/>
        </w:trPr>
        <w:tc>
          <w:tcPr>
            <w:tcW w:type="dxa" w:w="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8"/>
                <w:szCs w:val="18"/>
              </w:rPr>
              <w:t xml:space="preserve">#</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8"/>
                <w:szCs w:val="18"/>
              </w:rPr>
              <w:t xml:space="preserve">Section</w:t>
            </w:r>
          </w:p>
        </w:tc>
        <w:tc>
          <w:tcPr>
            <w:tcW w:type="dxa" w:w="3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8"/>
                <w:szCs w:val="18"/>
              </w:rPr>
              <w:t xml:space="preserve">Criteria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8"/>
                <w:szCs w:val="18"/>
              </w:rPr>
              <w:t xml:space="preserve">Domain Mgr</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8"/>
                <w:szCs w:val="18"/>
              </w:rPr>
              <w:t xml:space="preserve">Ent. Architect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8"/>
                <w:szCs w:val="18"/>
              </w:rPr>
              <w:t xml:space="preserve">Security Mgr</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8"/>
                <w:szCs w:val="18"/>
              </w:rPr>
              <w:t xml:space="preserve">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8"/>
                <w:szCs w:val="18"/>
              </w:rPr>
              <w:t xml:space="preserve">Document Quality</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8"/>
                <w:szCs w:val="18"/>
              </w:rPr>
              <w:t xml:space="preserve">All mandatory sections completed or marked N/A; standard template used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r>
      <w:tr>
        <w:trPr>
          <w:cantSplit/>
        </w:trP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8"/>
                <w:szCs w:val="18"/>
              </w:rPr>
              <w:t xml:space="preserve">2</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8"/>
                <w:szCs w:val="18"/>
              </w:rPr>
              <w:t xml:space="preserve">Solution Impact</w:t>
            </w:r>
          </w:p>
        </w:tc>
        <w:tc>
          <w:tcPr>
            <w:tcW w:type="dxa" w:w="3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8"/>
                <w:szCs w:val="18"/>
              </w:rPr>
              <w:t xml:space="preserve">No conflicts; no unresolved issues; impacts on other systems and projects identified</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8"/>
                <w:szCs w:val="18"/>
              </w:rPr>
              <w:t xml:space="preserve">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8"/>
                <w:szCs w:val="18"/>
              </w:rPr>
              <w:t xml:space="preserve">Interfaces</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8"/>
                <w:szCs w:val="18"/>
              </w:rPr>
              <w:t xml:space="preserve">System and user interfaces identified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r>
      <w:tr>
        <w:trPr>
          <w:cantSplit/>
        </w:trP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8"/>
                <w:szCs w:val="18"/>
              </w:rPr>
              <w:t xml:space="preserve">4</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8"/>
                <w:szCs w:val="18"/>
              </w:rPr>
              <w:t xml:space="preserve">Data Integrity</w:t>
            </w:r>
          </w:p>
        </w:tc>
        <w:tc>
          <w:tcPr>
            <w:tcW w:type="dxa" w:w="3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8"/>
                <w:szCs w:val="18"/>
              </w:rPr>
              <w:t xml:space="preserve">Data integrity addressed end to end</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8"/>
                <w:szCs w:val="18"/>
              </w:rPr>
              <w:t xml:space="preserve">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8"/>
                <w:szCs w:val="18"/>
              </w:rPr>
              <w:t xml:space="preserve">Information Security</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8"/>
                <w:szCs w:val="18"/>
              </w:rPr>
              <w:t xml:space="preserve">Users / groups and access levels considered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r>
      <w:tr>
        <w:trPr>
          <w:cantSplit/>
        </w:trP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8"/>
                <w:szCs w:val="18"/>
              </w:rPr>
              <w:t xml:space="preserve">6</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8"/>
                <w:szCs w:val="18"/>
              </w:rPr>
              <w:t xml:space="preserve">Reporting</w:t>
            </w:r>
          </w:p>
        </w:tc>
        <w:tc>
          <w:tcPr>
            <w:tcW w:type="dxa" w:w="3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8"/>
                <w:szCs w:val="18"/>
              </w:rPr>
              <w:t xml:space="preserve">Reporting requirements described</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8"/>
                <w:szCs w:val="18"/>
              </w:rPr>
              <w:t xml:space="preserve">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8"/>
                <w:szCs w:val="18"/>
              </w:rPr>
              <w:t xml:space="preserve">Performance</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8"/>
                <w:szCs w:val="18"/>
              </w:rPr>
              <w:t xml:space="preserve">Run times, volumes and resource use described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r>
      <w:tr>
        <w:trPr>
          <w:cantSplit/>
        </w:trP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8"/>
                <w:szCs w:val="18"/>
              </w:rPr>
              <w:t xml:space="preserve">8</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8"/>
                <w:szCs w:val="18"/>
              </w:rPr>
              <w:t xml:space="preserve">Operational Requirements</w:t>
            </w:r>
          </w:p>
        </w:tc>
        <w:tc>
          <w:tcPr>
            <w:tcW w:type="dxa" w:w="3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8"/>
                <w:szCs w:val="18"/>
              </w:rPr>
              <w:t xml:space="preserve">Support and operation defined</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8"/>
                <w:szCs w:val="18"/>
              </w:rPr>
              <w:t xml:space="preserve">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8"/>
                <w:szCs w:val="18"/>
              </w:rPr>
              <w:t xml:space="preserve">Design Alignment</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8"/>
                <w:szCs w:val="18"/>
              </w:rPr>
              <w:t xml:space="preserve">Aligned to the IT strategy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r>
    </w:tbl>
    <w:p>
      <w:pPr>
        <w:spacing w:after="120" w:before="120" w:line="288"/>
      </w:pPr>
      <w:r>
        <w:rPr>
          <w:rFonts w:ascii="Arial" w:cs="Arial" w:eastAsia="Arial" w:hAnsi="Arial"/>
        </w:rPr>
        <w:t xml:space="preserve">The appropriate representatives from my team have reviewed this document according to the quality criteria above and I authorise it for issue.</w:t>
      </w:r>
    </w:p>
    <w:p>
      <w:pPr>
        <w:pStyle w:val="Heading2"/>
      </w:pPr>
      <w:r>
        <w:rPr>
          <w:rFonts w:ascii="Arial" w:cs="Arial" w:eastAsia="Arial" w:hAnsi="Arial"/>
        </w:rPr>
        <w:t xml:space="preserve">B.3 Reviewer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2238"/>
        <w:gridCol w:w="1600"/>
      </w:tblGrid>
      <w:tr>
        <w:trPr>
          <w:cantSplit/>
          <w:tblHeader/>
        </w:trPr>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Name</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Title</w:t>
            </w:r>
          </w:p>
        </w:tc>
        <w:tc>
          <w:tcPr>
            <w:tcW w:type="dxa" w:w="2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Signature</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Date</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p>
        </w:tc>
        <w:tc>
          <w:tcPr>
            <w:tcW w:type="dxa" w:w="2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r>
    </w:tbl>
    <w:p>
      <w:pPr>
        <w:pStyle w:val="Heading2"/>
      </w:pPr>
      <w:r>
        <w:rPr>
          <w:rFonts w:ascii="Arial" w:cs="Arial" w:eastAsia="Arial" w:hAnsi="Arial"/>
        </w:rPr>
        <w:t xml:space="preserve">B.4 Approvers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2238"/>
        <w:gridCol w:w="1600"/>
      </w:tblGrid>
      <w:tr>
        <w:trPr>
          <w:cantSplit/>
          <w:tblHeader/>
        </w:trPr>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Name</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Title</w:t>
            </w:r>
          </w:p>
        </w:tc>
        <w:tc>
          <w:tcPr>
            <w:tcW w:type="dxa" w:w="2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Signature</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Date</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p>
        </w:tc>
        <w:tc>
          <w:tcPr>
            <w:tcW w:type="dxa" w:w="2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r>
    </w:tbl>
    <w:p>
      <w:pPr>
        <w:pStyle w:val="Heading2"/>
      </w:pPr>
      <w:r>
        <w:rPr>
          <w:rFonts w:ascii="Arial" w:cs="Arial" w:eastAsia="Arial" w:hAnsi="Arial"/>
        </w:rPr>
        <w:t xml:space="preserve">B.5 Version Control</w:t>
      </w:r>
    </w:p>
    <w:p>
      <w:pPr>
        <w:spacing w:after="120" w:before="0" w:line="288"/>
      </w:pPr>
      <w:r>
        <w:rPr>
          <w:rFonts w:ascii="Arial" w:cs="Arial" w:eastAsia="Arial" w:hAnsi="Arial"/>
        </w:rPr>
        <w:t xml:space="preserve">Numbering convention: Initial Draft = 0.1, Approved Version = 1.0, Minor Amendments = 0.2, 0.3, 1.1 etc.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500"/>
        <w:gridCol w:w="3638"/>
        <w:gridCol w:w="20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Version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Date</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Section</w:t>
            </w:r>
          </w:p>
        </w:tc>
        <w:tc>
          <w:tcPr>
            <w:tcW w:type="dxa" w:w="3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Nature of Amendment</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Author</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23/10/2026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All</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Initial draft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Omkar Sutar</w:t>
            </w:r>
          </w:p>
        </w:tc>
      </w:tr>
      <w:tr>
        <w:trPr>
          <w:cantSplit/>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p>
        </w:tc>
        <w:tc>
          <w:tcPr>
            <w:tcW w:type="dxa" w:w="3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p>
        </w:tc>
      </w:tr>
    </w:tbl>
    <w:p>
      <w:pPr>
        <w:pStyle w:val="Heading2"/>
      </w:pPr>
      <w:r>
        <w:rPr>
          <w:rFonts w:ascii="Arial" w:cs="Arial" w:eastAsia="Arial" w:hAnsi="Arial"/>
        </w:rPr>
        <w:t xml:space="preserve">B.6 Reference Documents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000"/>
        <w:gridCol w:w="1300"/>
        <w:gridCol w:w="3038"/>
      </w:tblGrid>
      <w:tr>
        <w:trPr>
          <w:cantSplit/>
          <w:tblHeader/>
        </w:trPr>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Reference Document</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Version</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Date</w:t>
            </w:r>
          </w:p>
        </w:tc>
        <w:tc>
          <w:tcPr>
            <w:tcW w:type="dxa" w:w="3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File Location</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Mass Material Maintenance - User Training Guide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Oct 2026</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Git repository, documents/</w:t>
            </w:r>
          </w:p>
        </w:tc>
      </w:tr>
      <w:tr>
        <w:trPr>
          <w:cantSplit/>
        </w:trPr>
        <w:tc>
          <w:tcPr>
            <w:tcW w:type="dxa" w:w="4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Mass Material Maintenance - Presentation (v2)</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2.0</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Oct 2026</w:t>
            </w:r>
          </w:p>
        </w:tc>
        <w:tc>
          <w:tcPr>
            <w:tcW w:type="dxa" w:w="3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Git repository, documents/</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Template instruction sheets (Create / Update / Extend)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Oct 2026</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Git repository, documents/instruction_sheets/</w:t>
            </w:r>
          </w:p>
        </w:tc>
      </w:tr>
    </w:tbl>
    <w:p>
      <w:pPr>
        <w:pStyle w:val="Heading2"/>
      </w:pPr>
      <w:r>
        <w:rPr>
          <w:rFonts w:ascii="Arial" w:cs="Arial" w:eastAsia="Arial" w:hAnsi="Arial"/>
        </w:rPr>
        <w:t xml:space="preserve">B.7 Related Documents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000"/>
        <w:gridCol w:w="1300"/>
        <w:gridCol w:w="3038"/>
      </w:tblGrid>
      <w:tr>
        <w:trPr>
          <w:cantSplit/>
          <w:tblHeader/>
        </w:trPr>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Related Document</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Version</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Date</w:t>
            </w:r>
          </w:p>
        </w:tc>
        <w:tc>
          <w:tcPr>
            <w:tcW w:type="dxa" w:w="3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File Location</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Functional specification - DMND0025421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r>
    </w:tbl>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7F7F7F"/>
        <w:sz w:val="17"/>
        <w:szCs w:val="17"/>
      </w:rPr>
      <w:t xml:space="preserve">ZMM_MATERIAL_MAINTENANCE</w:t>
    </w:r>
    <w:r>
      <w:rPr>
        <w:rFonts w:ascii="Arial" w:cs="Arial" w:eastAsia="Arial" w:hAnsi="Arial"/>
        <w:color w:val="7F7F7F"/>
        <w:sz w:val="17"/>
        <w:szCs w:val="17"/>
      </w:rPr>
      <w:t xml:space="preserve">	Page </w:t>
    </w:r>
    <w:r>
      <w:rPr>
        <w:rFonts w:ascii="Arial" w:cs="Arial" w:eastAsia="Arial" w:hAnsi="Arial"/>
        <w:color w:val="7F7F7F"/>
        <w:sz w:val="17"/>
        <w:szCs w:val="17"/>
      </w:rPr>
      <w:fldChar w:fldCharType="begin"/>
      <w:instrText xml:space="preserve">PAGE</w:instrText>
      <w:fldChar w:fldCharType="separate"/>
      <w:fldChar w:fldCharType="end"/>
    </w:r>
    <w:r>
      <w:rPr>
        <w:rFonts w:ascii="Arial" w:cs="Arial" w:eastAsia="Arial" w:hAnsi="Arial"/>
        <w:color w:val="7F7F7F"/>
        <w:sz w:val="17"/>
        <w:szCs w:val="17"/>
      </w:rPr>
      <w:t xml:space="preserve"> of </w:t>
    </w:r>
    <w:r>
      <w:rPr>
        <w:rFonts w:ascii="Arial" w:cs="Arial" w:eastAsia="Arial" w:hAnsi="Arial"/>
        <w:color w:val="7F7F7F"/>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Arial" w:cs="Arial" w:eastAsia="Arial" w:hAnsi="Arial"/>
        <w:color w:val="7F7F7F"/>
        <w:sz w:val="17"/>
        <w:szCs w:val="17"/>
      </w:rPr>
      <w:t xml:space="preserve">Technical Specification - Mass Material Maintenance Tool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0"/>
      <w:outlineLvl w:val="0"/>
    </w:pPr>
    <w:rPr>
      <w:rFonts w:ascii="Arial" w:cs="Arial" w:eastAsia="Arial" w:hAnsi="Arial"/>
      <w:b/>
      <w:bCs/>
      <w:color w:val="1F3864"/>
      <w:sz w:val="36"/>
      <w:szCs w:val="36"/>
    </w:rPr>
  </w:style>
  <w:style w:type="paragraph" w:styleId="Heading2">
    <w:name w:val="Heading 2"/>
    <w:basedOn w:val="Normal"/>
    <w:next w:val="Normal"/>
    <w:qFormat/>
    <w:pPr>
      <w:keepNext/>
      <w:spacing w:after="120" w:before="280"/>
      <w:outlineLvl w:val="1"/>
    </w:pPr>
    <w:rPr>
      <w:rFonts w:ascii="Arial" w:cs="Arial" w:eastAsia="Arial" w:hAnsi="Arial"/>
      <w:b/>
      <w:bCs/>
      <w:color w:val="2E75B6"/>
      <w:sz w:val="27"/>
      <w:szCs w:val="27"/>
    </w:rPr>
  </w:style>
  <w:style w:type="paragraph" w:styleId="Heading3">
    <w:name w:val="Heading 3"/>
    <w:basedOn w:val="Normal"/>
    <w:next w:val="Normal"/>
    <w:qFormat/>
    <w:pPr>
      <w:keepNext/>
      <w:spacing w:after="8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74b33c2f6af4782625fbed00cbf641ce9cee575.png"/><Relationship Id="rId12" Type="http://schemas.openxmlformats.org/officeDocument/2006/relationships/image" Target="media/5bbb9d46d2022b7dcfa67088ce1a7d8eb4e6d2c1.png"/><Relationship Id="rId13" Type="http://schemas.openxmlformats.org/officeDocument/2006/relationships/image" Target="media/0e2f9cea7f1504f7c8272e6a5fb82afeb36950b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Specification - Mass Material Maintenance Tool</dc:title>
  <dc:creator>Omkar Sutar</dc:creator>
  <cp:lastModifiedBy>Un-named</cp:lastModifiedBy>
  <cp:revision>1</cp:revision>
  <dcterms:created xsi:type="dcterms:W3CDTF">2026-10-23T03:30:52.129Z</dcterms:created>
  <dcterms:modified xsi:type="dcterms:W3CDTF">2026-10-23T03:30:52.130Z</dcterms:modified>
</cp:coreProperties>
</file>

<file path=docProps/custom.xml><?xml version="1.0" encoding="utf-8"?>
<Properties xmlns="http://schemas.openxmlformats.org/officeDocument/2006/custom-properties" xmlns:vt="http://schemas.openxmlformats.org/officeDocument/2006/docPropsVTypes"/>
</file>