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42" w:type="dxa"/>
        <w:tblLayout w:type="fixed"/>
        <w:tblCellMar>
          <w:left w:w="0" w:type="dxa"/>
          <w:right w:w="0" w:type="dxa"/>
        </w:tblCellMar>
        <w:tblLook w:val="0000" w:firstRow="0" w:lastRow="0" w:firstColumn="0" w:lastColumn="0" w:noHBand="0" w:noVBand="0"/>
      </w:tblPr>
      <w:tblGrid>
        <w:gridCol w:w="2543"/>
        <w:gridCol w:w="5671"/>
        <w:gridCol w:w="2551"/>
      </w:tblGrid>
      <w:tr w:rsidR="00397FEB" w:rsidRPr="005460FD" w:rsidTr="00CC25C9">
        <w:trPr>
          <w:cantSplit/>
          <w:trHeight w:val="844"/>
        </w:trPr>
        <w:tc>
          <w:tcPr>
            <w:tcW w:w="2543" w:type="dxa"/>
            <w:vAlign w:val="center"/>
          </w:tcPr>
          <w:p w:rsidR="00397FEB" w:rsidRPr="005460FD" w:rsidRDefault="00062778" w:rsidP="00674A48">
            <w:pPr>
              <w:jc w:val="center"/>
              <w:rPr>
                <w:lang w:val="en-US"/>
              </w:rPr>
            </w:pPr>
            <w:bookmarkStart w:id="0" w:name="_GoBack"/>
            <w:bookmarkEnd w:id="0"/>
            <w:permStart w:id="915428922" w:edGrp="everyone"/>
            <w:r w:rsidRPr="005460FD">
              <w:rPr>
                <w:rFonts w:ascii="Century Gothic" w:hAnsi="Century Gothic"/>
                <w:bCs/>
                <w:noProof/>
                <w:sz w:val="21"/>
                <w:szCs w:val="21"/>
              </w:rPr>
              <w:drawing>
                <wp:anchor distT="0" distB="0" distL="114300" distR="114300" simplePos="0" relativeHeight="251657728" behindDoc="1" locked="0" layoutInCell="1" allowOverlap="1" wp14:anchorId="5F3F9C22" wp14:editId="26559B1F">
                  <wp:simplePos x="0" y="0"/>
                  <wp:positionH relativeFrom="column">
                    <wp:posOffset>102235</wp:posOffset>
                  </wp:positionH>
                  <wp:positionV relativeFrom="paragraph">
                    <wp:posOffset>386715</wp:posOffset>
                  </wp:positionV>
                  <wp:extent cx="1314450" cy="438150"/>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_partner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4450" cy="438150"/>
                          </a:xfrm>
                          <a:prstGeom prst="rect">
                            <a:avLst/>
                          </a:prstGeom>
                        </pic:spPr>
                      </pic:pic>
                    </a:graphicData>
                  </a:graphic>
                  <wp14:sizeRelH relativeFrom="margin">
                    <wp14:pctWidth>0</wp14:pctWidth>
                  </wp14:sizeRelH>
                  <wp14:sizeRelV relativeFrom="margin">
                    <wp14:pctHeight>0</wp14:pctHeight>
                  </wp14:sizeRelV>
                </wp:anchor>
              </w:drawing>
            </w:r>
            <w:r w:rsidRPr="005460FD">
              <w:rPr>
                <w:rFonts w:ascii="Century Gothic" w:hAnsi="Century Gothic"/>
                <w:bCs/>
                <w:noProof/>
                <w:snapToGrid/>
                <w:sz w:val="21"/>
                <w:szCs w:val="21"/>
              </w:rPr>
              <w:drawing>
                <wp:anchor distT="0" distB="0" distL="114300" distR="114300" simplePos="0" relativeHeight="251662848" behindDoc="1" locked="0" layoutInCell="1" allowOverlap="1">
                  <wp:simplePos x="0" y="0"/>
                  <wp:positionH relativeFrom="column">
                    <wp:posOffset>154305</wp:posOffset>
                  </wp:positionH>
                  <wp:positionV relativeFrom="paragraph">
                    <wp:posOffset>19685</wp:posOffset>
                  </wp:positionV>
                  <wp:extent cx="1295400" cy="45212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zure lockup-0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95400" cy="452120"/>
                          </a:xfrm>
                          <a:prstGeom prst="rect">
                            <a:avLst/>
                          </a:prstGeom>
                        </pic:spPr>
                      </pic:pic>
                    </a:graphicData>
                  </a:graphic>
                  <wp14:sizeRelH relativeFrom="margin">
                    <wp14:pctWidth>0</wp14:pctWidth>
                  </wp14:sizeRelH>
                  <wp14:sizeRelV relativeFrom="margin">
                    <wp14:pctHeight>0</wp14:pctHeight>
                  </wp14:sizeRelV>
                </wp:anchor>
              </w:drawing>
            </w:r>
            <w:permEnd w:id="915428922"/>
          </w:p>
        </w:tc>
        <w:tc>
          <w:tcPr>
            <w:tcW w:w="5671" w:type="dxa"/>
            <w:vAlign w:val="center"/>
          </w:tcPr>
          <w:p w:rsidR="00397FEB" w:rsidRPr="00E23C34" w:rsidRDefault="00397FEB" w:rsidP="008705A6">
            <w:pPr>
              <w:spacing w:before="0"/>
              <w:jc w:val="center"/>
              <w:rPr>
                <w:rFonts w:ascii="Century Gothic" w:hAnsi="Century Gothic"/>
                <w:b/>
                <w:color w:val="000000"/>
                <w:sz w:val="28"/>
                <w:szCs w:val="26"/>
              </w:rPr>
            </w:pPr>
            <w:r w:rsidRPr="00E23C34">
              <w:rPr>
                <w:rFonts w:ascii="Century Gothic" w:hAnsi="Century Gothic"/>
                <w:b/>
                <w:sz w:val="28"/>
                <w:szCs w:val="24"/>
              </w:rPr>
              <w:t>PIERRE CAVALCANTI RIBEIRO</w:t>
            </w:r>
          </w:p>
          <w:p w:rsidR="00397FEB" w:rsidRPr="00E23C34" w:rsidRDefault="00397FEB" w:rsidP="008705A6">
            <w:pPr>
              <w:widowControl/>
              <w:tabs>
                <w:tab w:val="left" w:pos="-31336"/>
                <w:tab w:val="left" w:pos="-30436"/>
                <w:tab w:val="left" w:pos="0"/>
                <w:tab w:val="left" w:pos="900"/>
                <w:tab w:val="left" w:pos="1800"/>
                <w:tab w:val="left" w:pos="2700"/>
                <w:tab w:val="left" w:pos="3600"/>
                <w:tab w:val="left" w:pos="4500"/>
                <w:tab w:val="left" w:pos="5400"/>
                <w:tab w:val="left" w:pos="6300"/>
                <w:tab w:val="left" w:pos="7200"/>
                <w:tab w:val="left" w:pos="8100"/>
                <w:tab w:val="left" w:pos="9000"/>
                <w:tab w:val="left" w:pos="9900"/>
                <w:tab w:val="left" w:pos="10800"/>
                <w:tab w:val="left" w:pos="11700"/>
                <w:tab w:val="left" w:pos="12600"/>
                <w:tab w:val="left" w:pos="13500"/>
                <w:tab w:val="left" w:pos="14400"/>
                <w:tab w:val="left" w:pos="15300"/>
                <w:tab w:val="left" w:pos="16200"/>
                <w:tab w:val="left" w:pos="17100"/>
                <w:tab w:val="left" w:pos="18000"/>
                <w:tab w:val="left" w:pos="18900"/>
                <w:tab w:val="left" w:pos="19800"/>
                <w:tab w:val="left" w:pos="20700"/>
                <w:tab w:val="left" w:pos="21600"/>
                <w:tab w:val="left" w:pos="22500"/>
                <w:tab w:val="left" w:pos="23400"/>
                <w:tab w:val="left" w:pos="24300"/>
                <w:tab w:val="left" w:pos="25200"/>
                <w:tab w:val="left" w:pos="26100"/>
                <w:tab w:val="left" w:pos="27000"/>
                <w:tab w:val="left" w:pos="27900"/>
                <w:tab w:val="left" w:pos="28800"/>
                <w:tab w:val="left" w:pos="29700"/>
                <w:tab w:val="left" w:pos="30600"/>
                <w:tab w:val="left" w:pos="31500"/>
              </w:tabs>
              <w:spacing w:before="0"/>
              <w:jc w:val="center"/>
              <w:rPr>
                <w:rFonts w:ascii="Century Gothic" w:hAnsi="Century Gothic"/>
                <w:sz w:val="21"/>
                <w:szCs w:val="21"/>
              </w:rPr>
            </w:pPr>
            <w:r w:rsidRPr="00E23C34">
              <w:rPr>
                <w:rFonts w:ascii="Century Gothic" w:hAnsi="Century Gothic"/>
                <w:sz w:val="21"/>
                <w:szCs w:val="21"/>
              </w:rPr>
              <w:t>(</w:t>
            </w:r>
            <w:r w:rsidR="00EF4534" w:rsidRPr="00E23C34">
              <w:rPr>
                <w:rFonts w:ascii="Century Gothic" w:hAnsi="Century Gothic"/>
                <w:sz w:val="21"/>
                <w:szCs w:val="21"/>
              </w:rPr>
              <w:t xml:space="preserve">+55 </w:t>
            </w:r>
            <w:r w:rsidRPr="00E23C34">
              <w:rPr>
                <w:rFonts w:ascii="Century Gothic" w:hAnsi="Century Gothic"/>
                <w:sz w:val="21"/>
                <w:szCs w:val="21"/>
              </w:rPr>
              <w:t xml:space="preserve">21) </w:t>
            </w:r>
            <w:r w:rsidR="0033596E" w:rsidRPr="00E23C34">
              <w:rPr>
                <w:rFonts w:ascii="Century Gothic" w:hAnsi="Century Gothic"/>
                <w:sz w:val="21"/>
                <w:szCs w:val="21"/>
              </w:rPr>
              <w:t>9</w:t>
            </w:r>
            <w:r w:rsidR="002D5B4B" w:rsidRPr="00E23C34">
              <w:rPr>
                <w:rFonts w:ascii="Century Gothic" w:hAnsi="Century Gothic"/>
                <w:sz w:val="21"/>
                <w:szCs w:val="21"/>
              </w:rPr>
              <w:t>.</w:t>
            </w:r>
            <w:r w:rsidRPr="00E23C34">
              <w:rPr>
                <w:rFonts w:ascii="Century Gothic" w:hAnsi="Century Gothic"/>
                <w:sz w:val="21"/>
                <w:szCs w:val="21"/>
              </w:rPr>
              <w:t>8891</w:t>
            </w:r>
            <w:r w:rsidR="002D5B4B" w:rsidRPr="00E23C34">
              <w:rPr>
                <w:rFonts w:ascii="Century Gothic" w:hAnsi="Century Gothic"/>
                <w:sz w:val="21"/>
                <w:szCs w:val="21"/>
              </w:rPr>
              <w:t>.</w:t>
            </w:r>
            <w:r w:rsidRPr="00E23C34">
              <w:rPr>
                <w:rFonts w:ascii="Century Gothic" w:hAnsi="Century Gothic"/>
                <w:sz w:val="21"/>
                <w:szCs w:val="21"/>
              </w:rPr>
              <w:t>8853</w:t>
            </w:r>
          </w:p>
          <w:p w:rsidR="00397FEB" w:rsidRPr="00E23C34" w:rsidRDefault="002539C2" w:rsidP="008705A6">
            <w:pPr>
              <w:widowControl/>
              <w:tabs>
                <w:tab w:val="left" w:pos="-31336"/>
                <w:tab w:val="left" w:pos="-30436"/>
                <w:tab w:val="left" w:pos="0"/>
                <w:tab w:val="left" w:pos="900"/>
                <w:tab w:val="left" w:pos="1800"/>
                <w:tab w:val="left" w:pos="2700"/>
                <w:tab w:val="left" w:pos="3600"/>
                <w:tab w:val="left" w:pos="4500"/>
                <w:tab w:val="left" w:pos="5400"/>
                <w:tab w:val="left" w:pos="6300"/>
                <w:tab w:val="left" w:pos="7200"/>
                <w:tab w:val="left" w:pos="8100"/>
                <w:tab w:val="left" w:pos="9000"/>
                <w:tab w:val="left" w:pos="9900"/>
                <w:tab w:val="left" w:pos="10800"/>
                <w:tab w:val="left" w:pos="11700"/>
                <w:tab w:val="left" w:pos="12600"/>
                <w:tab w:val="left" w:pos="13500"/>
                <w:tab w:val="left" w:pos="14400"/>
                <w:tab w:val="left" w:pos="15300"/>
                <w:tab w:val="left" w:pos="16200"/>
                <w:tab w:val="left" w:pos="17100"/>
                <w:tab w:val="left" w:pos="18000"/>
                <w:tab w:val="left" w:pos="18900"/>
                <w:tab w:val="left" w:pos="19800"/>
                <w:tab w:val="left" w:pos="20700"/>
                <w:tab w:val="left" w:pos="21600"/>
                <w:tab w:val="left" w:pos="22500"/>
                <w:tab w:val="left" w:pos="23400"/>
                <w:tab w:val="left" w:pos="24300"/>
                <w:tab w:val="left" w:pos="25200"/>
                <w:tab w:val="left" w:pos="26100"/>
                <w:tab w:val="left" w:pos="27000"/>
                <w:tab w:val="left" w:pos="27900"/>
                <w:tab w:val="left" w:pos="28800"/>
                <w:tab w:val="left" w:pos="29700"/>
                <w:tab w:val="left" w:pos="30600"/>
                <w:tab w:val="left" w:pos="31500"/>
              </w:tabs>
              <w:spacing w:before="0"/>
              <w:jc w:val="center"/>
              <w:rPr>
                <w:rFonts w:ascii="Tahoma" w:hAnsi="Tahoma" w:cs="Tahoma"/>
                <w:b/>
                <w:szCs w:val="22"/>
              </w:rPr>
            </w:pPr>
            <w:r w:rsidRPr="00E23C34">
              <w:rPr>
                <w:rFonts w:ascii="Century Gothic" w:hAnsi="Century Gothic"/>
                <w:sz w:val="21"/>
                <w:szCs w:val="21"/>
              </w:rPr>
              <w:t>pierre.ribeiro@gmail</w:t>
            </w:r>
            <w:r w:rsidR="00397FEB" w:rsidRPr="00E23C34">
              <w:rPr>
                <w:rFonts w:ascii="Century Gothic" w:hAnsi="Century Gothic"/>
                <w:sz w:val="21"/>
                <w:szCs w:val="21"/>
              </w:rPr>
              <w:t>.com</w:t>
            </w:r>
          </w:p>
        </w:tc>
        <w:tc>
          <w:tcPr>
            <w:tcW w:w="2551" w:type="dxa"/>
            <w:tcBorders>
              <w:top w:val="nil"/>
            </w:tcBorders>
            <w:shd w:val="clear" w:color="auto" w:fill="auto"/>
            <w:vAlign w:val="center"/>
          </w:tcPr>
          <w:p w:rsidR="00397FEB" w:rsidRPr="005460FD" w:rsidRDefault="00062778" w:rsidP="00CE1D7D">
            <w:pPr>
              <w:widowControl/>
              <w:spacing w:before="0" w:after="0"/>
              <w:jc w:val="center"/>
              <w:rPr>
                <w:lang w:val="en-US"/>
              </w:rPr>
            </w:pPr>
            <w:r w:rsidRPr="005460FD">
              <w:rPr>
                <w:noProof/>
                <w:snapToGrid/>
              </w:rPr>
              <w:drawing>
                <wp:inline distT="0" distB="0" distL="0" distR="0" wp14:anchorId="719E4D6B" wp14:editId="610CE500">
                  <wp:extent cx="920115" cy="895413"/>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Consulting-Badge.png"/>
                          <pic:cNvPicPr/>
                        </pic:nvPicPr>
                        <pic:blipFill>
                          <a:blip r:embed="rId10">
                            <a:extLst>
                              <a:ext uri="{28A0092B-C50C-407E-A947-70E740481C1C}">
                                <a14:useLocalDpi xmlns:a14="http://schemas.microsoft.com/office/drawing/2010/main" val="0"/>
                              </a:ext>
                            </a:extLst>
                          </a:blip>
                          <a:stretch>
                            <a:fillRect/>
                          </a:stretch>
                        </pic:blipFill>
                        <pic:spPr>
                          <a:xfrm>
                            <a:off x="0" y="0"/>
                            <a:ext cx="947875" cy="922428"/>
                          </a:xfrm>
                          <a:prstGeom prst="rect">
                            <a:avLst/>
                          </a:prstGeom>
                        </pic:spPr>
                      </pic:pic>
                    </a:graphicData>
                  </a:graphic>
                </wp:inline>
              </w:drawing>
            </w:r>
          </w:p>
        </w:tc>
      </w:tr>
    </w:tbl>
    <w:p w:rsidR="007704EC" w:rsidRPr="005460FD" w:rsidRDefault="007704EC" w:rsidP="0011228C">
      <w:pPr>
        <w:pStyle w:val="Title"/>
        <w:jc w:val="left"/>
        <w:rPr>
          <w:rFonts w:ascii="Century Gothic" w:hAnsi="Century Gothic"/>
          <w:bCs/>
          <w:sz w:val="21"/>
          <w:szCs w:val="21"/>
          <w:u w:val="none"/>
          <w:lang w:val="en-US"/>
        </w:rPr>
      </w:pPr>
    </w:p>
    <w:p w:rsidR="00130C49" w:rsidRPr="005460FD" w:rsidRDefault="00130C49" w:rsidP="00397FEB">
      <w:pPr>
        <w:pStyle w:val="Title"/>
        <w:jc w:val="left"/>
        <w:rPr>
          <w:rFonts w:ascii="Century Gothic" w:hAnsi="Century Gothic"/>
          <w:bCs/>
          <w:sz w:val="21"/>
          <w:szCs w:val="21"/>
          <w:u w:val="none"/>
          <w:lang w:val="en-US"/>
        </w:rPr>
      </w:pPr>
      <w:r w:rsidRPr="005460FD">
        <w:rPr>
          <w:rFonts w:ascii="Century Gothic" w:hAnsi="Century Gothic"/>
          <w:bCs/>
          <w:sz w:val="21"/>
          <w:szCs w:val="21"/>
          <w:u w:val="none"/>
          <w:lang w:val="en-US"/>
        </w:rPr>
        <w:t>PERSONAL STATEMENT</w:t>
      </w:r>
    </w:p>
    <w:p w:rsidR="00130C49" w:rsidRPr="005460FD" w:rsidRDefault="00130C49" w:rsidP="00EF4534">
      <w:pPr>
        <w:pStyle w:val="Title"/>
        <w:spacing w:line="276" w:lineRule="auto"/>
        <w:jc w:val="both"/>
        <w:rPr>
          <w:rFonts w:ascii="Century Gothic" w:hAnsi="Century Gothic"/>
          <w:bCs/>
          <w:sz w:val="21"/>
          <w:szCs w:val="21"/>
          <w:u w:val="none"/>
          <w:lang w:val="en-US"/>
        </w:rPr>
      </w:pPr>
      <w:r w:rsidRPr="005460FD">
        <w:rPr>
          <w:rFonts w:ascii="Century Gothic" w:hAnsi="Century Gothic"/>
          <w:b w:val="0"/>
          <w:bCs/>
          <w:sz w:val="21"/>
          <w:szCs w:val="21"/>
          <w:u w:val="none"/>
          <w:lang w:val="en-US"/>
        </w:rPr>
        <w:t>IT Specialist</w:t>
      </w:r>
      <w:r w:rsidR="0021593F" w:rsidRPr="005460FD">
        <w:rPr>
          <w:rFonts w:ascii="Century Gothic" w:hAnsi="Century Gothic"/>
          <w:b w:val="0"/>
          <w:bCs/>
          <w:sz w:val="21"/>
          <w:szCs w:val="21"/>
          <w:u w:val="none"/>
          <w:lang w:val="en-US"/>
        </w:rPr>
        <w:t xml:space="preserve"> professional with</w:t>
      </w:r>
      <w:r w:rsidRPr="005460FD">
        <w:rPr>
          <w:rFonts w:ascii="Century Gothic" w:hAnsi="Century Gothic"/>
          <w:b w:val="0"/>
          <w:bCs/>
          <w:sz w:val="21"/>
          <w:szCs w:val="21"/>
          <w:u w:val="none"/>
          <w:lang w:val="en-US"/>
        </w:rPr>
        <w:t xml:space="preserve"> 1</w:t>
      </w:r>
      <w:r w:rsidR="00B36D46" w:rsidRPr="005460FD">
        <w:rPr>
          <w:rFonts w:ascii="Century Gothic" w:hAnsi="Century Gothic"/>
          <w:b w:val="0"/>
          <w:bCs/>
          <w:sz w:val="21"/>
          <w:szCs w:val="21"/>
          <w:u w:val="none"/>
          <w:lang w:val="en-US"/>
        </w:rPr>
        <w:t>9</w:t>
      </w:r>
      <w:r w:rsidRPr="005460FD">
        <w:rPr>
          <w:rFonts w:ascii="Century Gothic" w:hAnsi="Century Gothic"/>
          <w:b w:val="0"/>
          <w:bCs/>
          <w:sz w:val="21"/>
          <w:szCs w:val="21"/>
          <w:u w:val="none"/>
          <w:lang w:val="en-US"/>
        </w:rPr>
        <w:t xml:space="preserve"> experience years, was involved in large scale and complex IT projects in leading role, much experience with large Architectural design for middleware, database and infrastructure solutions, along associated Technologies. Solid technology background and vast knowledge of the following:</w:t>
      </w:r>
    </w:p>
    <w:p w:rsidR="00833AC9" w:rsidRPr="005460FD" w:rsidRDefault="00833AC9" w:rsidP="00A04CC4">
      <w:pPr>
        <w:pStyle w:val="Title"/>
        <w:jc w:val="left"/>
        <w:rPr>
          <w:rFonts w:ascii="Century Gothic" w:hAnsi="Century Gothic"/>
          <w:bCs/>
          <w:caps/>
          <w:sz w:val="21"/>
          <w:szCs w:val="21"/>
          <w:u w:val="none"/>
          <w:lang w:val="en-US"/>
        </w:rPr>
      </w:pPr>
    </w:p>
    <w:p w:rsidR="000209B1" w:rsidRPr="005460FD" w:rsidRDefault="000209B1" w:rsidP="00A04CC4">
      <w:pPr>
        <w:pStyle w:val="Title"/>
        <w:jc w:val="left"/>
        <w:rPr>
          <w:rFonts w:ascii="Century Gothic" w:hAnsi="Century Gothic"/>
          <w:bCs/>
          <w:caps/>
          <w:sz w:val="21"/>
          <w:szCs w:val="21"/>
          <w:u w:val="none"/>
          <w:lang w:val="en-US"/>
        </w:rPr>
      </w:pPr>
      <w:r w:rsidRPr="005460FD">
        <w:rPr>
          <w:rFonts w:ascii="Century Gothic" w:hAnsi="Century Gothic"/>
          <w:bCs/>
          <w:caps/>
          <w:sz w:val="21"/>
          <w:szCs w:val="21"/>
          <w:u w:val="none"/>
          <w:lang w:val="en-US"/>
        </w:rPr>
        <w:t>TECHNICAL SKILLS</w:t>
      </w:r>
    </w:p>
    <w:p w:rsidR="000209B1" w:rsidRPr="005460FD" w:rsidRDefault="000209B1" w:rsidP="00A04CC4">
      <w:pPr>
        <w:pStyle w:val="Title"/>
        <w:jc w:val="left"/>
        <w:rPr>
          <w:rFonts w:ascii="Century Gothic" w:hAnsi="Century Gothic"/>
          <w:bCs/>
          <w:caps/>
          <w:sz w:val="21"/>
          <w:szCs w:val="21"/>
          <w:u w:val="none"/>
          <w:lang w:val="en-US"/>
        </w:rPr>
      </w:pPr>
    </w:p>
    <w:tbl>
      <w:tblPr>
        <w:tblStyle w:val="TableGrid"/>
        <w:tblW w:w="10632"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8647"/>
      </w:tblGrid>
      <w:tr w:rsidR="0083135D" w:rsidRPr="00427889" w:rsidTr="00C77028">
        <w:tc>
          <w:tcPr>
            <w:tcW w:w="1985" w:type="dxa"/>
          </w:tcPr>
          <w:p w:rsidR="0083135D" w:rsidRPr="005460FD" w:rsidRDefault="0083135D" w:rsidP="00131F1F">
            <w:pPr>
              <w:pStyle w:val="Title"/>
              <w:jc w:val="left"/>
              <w:rPr>
                <w:rFonts w:ascii="Century Gothic" w:hAnsi="Century Gothic"/>
                <w:bCs/>
                <w:sz w:val="21"/>
                <w:szCs w:val="21"/>
                <w:u w:val="none"/>
                <w:lang w:val="en-US"/>
              </w:rPr>
            </w:pPr>
            <w:r w:rsidRPr="005460FD">
              <w:rPr>
                <w:rFonts w:ascii="Century Gothic" w:hAnsi="Century Gothic"/>
                <w:bCs/>
                <w:sz w:val="21"/>
                <w:szCs w:val="21"/>
                <w:u w:val="none"/>
                <w:lang w:val="en-US"/>
              </w:rPr>
              <w:t>OS’s:</w:t>
            </w:r>
          </w:p>
        </w:tc>
        <w:tc>
          <w:tcPr>
            <w:tcW w:w="8647" w:type="dxa"/>
            <w:tcBorders>
              <w:bottom w:val="single" w:sz="4" w:space="0" w:color="4F81BD" w:themeColor="accent1"/>
            </w:tcBorders>
          </w:tcPr>
          <w:p w:rsidR="0083135D" w:rsidRPr="005460FD" w:rsidRDefault="00203CF1" w:rsidP="00EF4534">
            <w:pPr>
              <w:pStyle w:val="Title"/>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 xml:space="preserve">Windows (2012 R2, 2008 R2, 2003 and early versions), All Linux flavors (RH, SUSE, OEL, Debian &amp; </w:t>
            </w:r>
            <w:r w:rsidR="008C5B5B" w:rsidRPr="005460FD">
              <w:rPr>
                <w:rFonts w:ascii="Century Gothic" w:hAnsi="Century Gothic"/>
                <w:b w:val="0"/>
                <w:bCs/>
                <w:sz w:val="21"/>
                <w:szCs w:val="21"/>
                <w:u w:val="none"/>
                <w:lang w:val="en-US"/>
              </w:rPr>
              <w:t>etc.</w:t>
            </w:r>
            <w:r w:rsidRPr="005460FD">
              <w:rPr>
                <w:rFonts w:ascii="Century Gothic" w:hAnsi="Century Gothic"/>
                <w:b w:val="0"/>
                <w:bCs/>
                <w:sz w:val="21"/>
                <w:szCs w:val="21"/>
                <w:u w:val="none"/>
                <w:lang w:val="en-US"/>
              </w:rPr>
              <w:t>), Solaris, AIX, HP-UX, QNX;</w:t>
            </w:r>
          </w:p>
        </w:tc>
      </w:tr>
      <w:tr w:rsidR="0083135D" w:rsidRPr="00427889" w:rsidTr="00C77028">
        <w:tc>
          <w:tcPr>
            <w:tcW w:w="1985" w:type="dxa"/>
          </w:tcPr>
          <w:p w:rsidR="0083135D" w:rsidRPr="005460FD" w:rsidRDefault="0083135D" w:rsidP="00131F1F">
            <w:pPr>
              <w:pStyle w:val="Title"/>
              <w:jc w:val="left"/>
              <w:rPr>
                <w:rFonts w:ascii="Century Gothic" w:hAnsi="Century Gothic"/>
                <w:bCs/>
                <w:sz w:val="21"/>
                <w:szCs w:val="21"/>
                <w:u w:val="none"/>
                <w:lang w:val="en-US"/>
              </w:rPr>
            </w:pPr>
            <w:r w:rsidRPr="005460FD">
              <w:rPr>
                <w:rFonts w:ascii="Century Gothic" w:hAnsi="Century Gothic"/>
                <w:bCs/>
                <w:sz w:val="21"/>
                <w:szCs w:val="21"/>
                <w:u w:val="none"/>
                <w:lang w:val="en-US"/>
              </w:rPr>
              <w:t>Virtualization:</w:t>
            </w:r>
          </w:p>
        </w:tc>
        <w:tc>
          <w:tcPr>
            <w:tcW w:w="8647" w:type="dxa"/>
            <w:tcBorders>
              <w:top w:val="single" w:sz="4" w:space="0" w:color="4F81BD" w:themeColor="accent1"/>
              <w:bottom w:val="single" w:sz="4" w:space="0" w:color="4F81BD" w:themeColor="accent1"/>
            </w:tcBorders>
          </w:tcPr>
          <w:p w:rsidR="0083135D" w:rsidRPr="005460FD" w:rsidRDefault="00203CF1" w:rsidP="00EF4534">
            <w:pPr>
              <w:pStyle w:val="Title"/>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VMware ESX/ESXi, Docker, OpenStack, OracleVM, Oracle Virtual Box, XEN Server;</w:t>
            </w:r>
          </w:p>
        </w:tc>
      </w:tr>
      <w:tr w:rsidR="009B118C" w:rsidRPr="00427889" w:rsidTr="00C77028">
        <w:tc>
          <w:tcPr>
            <w:tcW w:w="1985" w:type="dxa"/>
          </w:tcPr>
          <w:p w:rsidR="009B118C" w:rsidRPr="005460FD" w:rsidRDefault="009B118C" w:rsidP="00131F1F">
            <w:pPr>
              <w:pStyle w:val="Title"/>
              <w:jc w:val="left"/>
              <w:rPr>
                <w:rFonts w:ascii="Century Gothic" w:hAnsi="Century Gothic"/>
                <w:bCs/>
                <w:sz w:val="21"/>
                <w:szCs w:val="21"/>
                <w:u w:val="none"/>
                <w:lang w:val="en-US"/>
              </w:rPr>
            </w:pPr>
            <w:r w:rsidRPr="005460FD">
              <w:rPr>
                <w:rFonts w:ascii="Century Gothic" w:hAnsi="Century Gothic"/>
                <w:bCs/>
                <w:sz w:val="21"/>
                <w:szCs w:val="21"/>
                <w:u w:val="none"/>
                <w:lang w:val="en-US"/>
              </w:rPr>
              <w:t>Cloud Solutions:</w:t>
            </w:r>
          </w:p>
        </w:tc>
        <w:tc>
          <w:tcPr>
            <w:tcW w:w="8647" w:type="dxa"/>
            <w:tcBorders>
              <w:top w:val="single" w:sz="4" w:space="0" w:color="4F81BD" w:themeColor="accent1"/>
              <w:bottom w:val="single" w:sz="4" w:space="0" w:color="4F81BD" w:themeColor="accent1"/>
            </w:tcBorders>
          </w:tcPr>
          <w:p w:rsidR="009B118C" w:rsidRPr="005460FD" w:rsidRDefault="009B118C" w:rsidP="000706EE">
            <w:pPr>
              <w:pStyle w:val="Title"/>
              <w:jc w:val="both"/>
              <w:rPr>
                <w:rFonts w:ascii="Century Gothic" w:hAnsi="Century Gothic"/>
                <w:b w:val="0"/>
                <w:bCs/>
                <w:sz w:val="21"/>
                <w:szCs w:val="21"/>
                <w:u w:val="none"/>
                <w:lang w:val="en-US"/>
              </w:rPr>
            </w:pPr>
            <w:r w:rsidRPr="005460FD">
              <w:rPr>
                <w:rFonts w:ascii="Century Gothic" w:hAnsi="Century Gothic"/>
                <w:bCs/>
                <w:sz w:val="21"/>
                <w:szCs w:val="21"/>
                <w:u w:val="none"/>
                <w:lang w:val="en-US"/>
              </w:rPr>
              <w:t>AWS</w:t>
            </w:r>
            <w:r w:rsidRPr="005460FD">
              <w:rPr>
                <w:rFonts w:ascii="Century Gothic" w:hAnsi="Century Gothic"/>
                <w:b w:val="0"/>
                <w:bCs/>
                <w:sz w:val="21"/>
                <w:szCs w:val="21"/>
                <w:u w:val="none"/>
                <w:lang w:val="en-US"/>
              </w:rPr>
              <w:t xml:space="preserve"> (EC2, IAM, RDS, S3, ELB, Cloud Formation,</w:t>
            </w:r>
            <w:r w:rsidR="000706EE" w:rsidRPr="005460FD">
              <w:rPr>
                <w:rFonts w:ascii="Century Gothic" w:hAnsi="Century Gothic"/>
                <w:b w:val="0"/>
                <w:bCs/>
                <w:sz w:val="21"/>
                <w:szCs w:val="21"/>
                <w:u w:val="none"/>
                <w:lang w:val="en-US"/>
              </w:rPr>
              <w:t xml:space="preserve"> Lambda, RDS, Aurora, DynamoDB, RedShift, SQS, SNS</w:t>
            </w:r>
            <w:r w:rsidRPr="005460FD">
              <w:rPr>
                <w:rFonts w:ascii="Century Gothic" w:hAnsi="Century Gothic"/>
                <w:b w:val="0"/>
                <w:bCs/>
                <w:sz w:val="21"/>
                <w:szCs w:val="21"/>
                <w:u w:val="none"/>
                <w:lang w:val="en-US"/>
              </w:rPr>
              <w:t xml:space="preserve"> </w:t>
            </w:r>
            <w:r w:rsidR="00203CF1" w:rsidRPr="005460FD">
              <w:rPr>
                <w:rFonts w:ascii="Century Gothic" w:hAnsi="Century Gothic"/>
                <w:b w:val="0"/>
                <w:bCs/>
                <w:sz w:val="21"/>
                <w:szCs w:val="21"/>
                <w:u w:val="none"/>
                <w:lang w:val="en-US"/>
              </w:rPr>
              <w:t>etc.</w:t>
            </w:r>
            <w:r w:rsidRPr="005460FD">
              <w:rPr>
                <w:rFonts w:ascii="Century Gothic" w:hAnsi="Century Gothic"/>
                <w:b w:val="0"/>
                <w:bCs/>
                <w:sz w:val="21"/>
                <w:szCs w:val="21"/>
                <w:u w:val="none"/>
                <w:lang w:val="en-US"/>
              </w:rPr>
              <w:t xml:space="preserve">), </w:t>
            </w:r>
            <w:r w:rsidRPr="005460FD">
              <w:rPr>
                <w:rFonts w:ascii="Century Gothic" w:hAnsi="Century Gothic"/>
                <w:bCs/>
                <w:sz w:val="21"/>
                <w:szCs w:val="21"/>
                <w:u w:val="none"/>
                <w:lang w:val="en-US"/>
              </w:rPr>
              <w:t>Azure</w:t>
            </w:r>
            <w:r w:rsidRPr="005460FD">
              <w:rPr>
                <w:rFonts w:ascii="Century Gothic" w:hAnsi="Century Gothic"/>
                <w:b w:val="0"/>
                <w:bCs/>
                <w:sz w:val="21"/>
                <w:szCs w:val="21"/>
                <w:u w:val="none"/>
                <w:lang w:val="en-US"/>
              </w:rPr>
              <w:t xml:space="preserve"> (VM's, </w:t>
            </w:r>
            <w:r w:rsidR="000706EE" w:rsidRPr="005460FD">
              <w:rPr>
                <w:rFonts w:ascii="Century Gothic" w:hAnsi="Century Gothic"/>
                <w:b w:val="0"/>
                <w:bCs/>
                <w:sz w:val="21"/>
                <w:szCs w:val="21"/>
                <w:u w:val="none"/>
                <w:lang w:val="en-US"/>
              </w:rPr>
              <w:t xml:space="preserve">Functions, </w:t>
            </w:r>
            <w:r w:rsidRPr="005460FD">
              <w:rPr>
                <w:rFonts w:ascii="Century Gothic" w:hAnsi="Century Gothic"/>
                <w:b w:val="0"/>
                <w:bCs/>
                <w:sz w:val="21"/>
                <w:szCs w:val="21"/>
                <w:u w:val="none"/>
                <w:lang w:val="en-US"/>
              </w:rPr>
              <w:t>Storage, App Service</w:t>
            </w:r>
            <w:r w:rsidR="000706EE" w:rsidRPr="005460FD">
              <w:rPr>
                <w:rFonts w:ascii="Century Gothic" w:hAnsi="Century Gothic"/>
                <w:b w:val="0"/>
                <w:bCs/>
                <w:sz w:val="21"/>
                <w:szCs w:val="21"/>
                <w:u w:val="none"/>
                <w:lang w:val="en-US"/>
              </w:rPr>
              <w:t>s</w:t>
            </w:r>
            <w:r w:rsidRPr="005460FD">
              <w:rPr>
                <w:rFonts w:ascii="Century Gothic" w:hAnsi="Century Gothic"/>
                <w:b w:val="0"/>
                <w:bCs/>
                <w:sz w:val="21"/>
                <w:szCs w:val="21"/>
                <w:u w:val="none"/>
                <w:lang w:val="en-US"/>
              </w:rPr>
              <w:t>, Activ</w:t>
            </w:r>
            <w:r w:rsidR="00203CF1" w:rsidRPr="005460FD">
              <w:rPr>
                <w:rFonts w:ascii="Century Gothic" w:hAnsi="Century Gothic"/>
                <w:b w:val="0"/>
                <w:bCs/>
                <w:sz w:val="21"/>
                <w:szCs w:val="21"/>
                <w:u w:val="none"/>
                <w:lang w:val="en-US"/>
              </w:rPr>
              <w:t>e Directory, AD B2B, AD DS,</w:t>
            </w:r>
            <w:r w:rsidR="000706EE" w:rsidRPr="005460FD">
              <w:rPr>
                <w:rFonts w:ascii="Century Gothic" w:hAnsi="Century Gothic"/>
                <w:b w:val="0"/>
                <w:bCs/>
                <w:sz w:val="21"/>
                <w:szCs w:val="21"/>
                <w:u w:val="none"/>
                <w:lang w:val="en-US"/>
              </w:rPr>
              <w:t xml:space="preserve"> SQL Database, Load Balancer, Virtual Network</w:t>
            </w:r>
            <w:r w:rsidR="00203CF1" w:rsidRPr="005460FD">
              <w:rPr>
                <w:rFonts w:ascii="Century Gothic" w:hAnsi="Century Gothic"/>
                <w:b w:val="0"/>
                <w:bCs/>
                <w:sz w:val="21"/>
                <w:szCs w:val="21"/>
                <w:u w:val="none"/>
                <w:lang w:val="en-US"/>
              </w:rPr>
              <w:t xml:space="preserve"> etc.</w:t>
            </w:r>
            <w:r w:rsidRPr="005460FD">
              <w:rPr>
                <w:rFonts w:ascii="Century Gothic" w:hAnsi="Century Gothic"/>
                <w:b w:val="0"/>
                <w:bCs/>
                <w:sz w:val="21"/>
                <w:szCs w:val="21"/>
                <w:u w:val="none"/>
                <w:lang w:val="en-US"/>
              </w:rPr>
              <w:t>)</w:t>
            </w:r>
            <w:r w:rsidR="00203CF1" w:rsidRPr="005460FD">
              <w:rPr>
                <w:rFonts w:ascii="Century Gothic" w:hAnsi="Century Gothic"/>
                <w:b w:val="0"/>
                <w:bCs/>
                <w:sz w:val="21"/>
                <w:szCs w:val="21"/>
                <w:u w:val="none"/>
                <w:lang w:val="en-US"/>
              </w:rPr>
              <w:t>;</w:t>
            </w:r>
          </w:p>
        </w:tc>
      </w:tr>
      <w:tr w:rsidR="0083135D" w:rsidRPr="005460FD" w:rsidTr="00C77028">
        <w:tc>
          <w:tcPr>
            <w:tcW w:w="1985" w:type="dxa"/>
          </w:tcPr>
          <w:p w:rsidR="0083135D" w:rsidRPr="005460FD" w:rsidRDefault="0083135D" w:rsidP="00131F1F">
            <w:pPr>
              <w:pStyle w:val="Title"/>
              <w:jc w:val="left"/>
              <w:rPr>
                <w:rFonts w:ascii="Century Gothic" w:hAnsi="Century Gothic"/>
                <w:bCs/>
                <w:sz w:val="21"/>
                <w:szCs w:val="21"/>
                <w:u w:val="none"/>
                <w:lang w:val="en-US"/>
              </w:rPr>
            </w:pPr>
            <w:r w:rsidRPr="005460FD">
              <w:rPr>
                <w:rFonts w:ascii="Century Gothic" w:hAnsi="Century Gothic"/>
                <w:bCs/>
                <w:sz w:val="21"/>
                <w:szCs w:val="21"/>
                <w:u w:val="none"/>
                <w:lang w:val="en-US"/>
              </w:rPr>
              <w:t>Apps Servers</w:t>
            </w:r>
            <w:r w:rsidR="009B118C" w:rsidRPr="005460FD">
              <w:rPr>
                <w:rFonts w:ascii="Century Gothic" w:hAnsi="Century Gothic"/>
                <w:bCs/>
                <w:sz w:val="21"/>
                <w:szCs w:val="21"/>
                <w:u w:val="none"/>
                <w:lang w:val="en-US"/>
              </w:rPr>
              <w:t>:</w:t>
            </w:r>
          </w:p>
        </w:tc>
        <w:tc>
          <w:tcPr>
            <w:tcW w:w="8647" w:type="dxa"/>
            <w:tcBorders>
              <w:top w:val="single" w:sz="4" w:space="0" w:color="4F81BD" w:themeColor="accent1"/>
              <w:bottom w:val="single" w:sz="4" w:space="0" w:color="4F81BD" w:themeColor="accent1"/>
            </w:tcBorders>
          </w:tcPr>
          <w:p w:rsidR="0083135D" w:rsidRPr="005460FD" w:rsidRDefault="00203CF1" w:rsidP="00EF4534">
            <w:pPr>
              <w:pStyle w:val="Title"/>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WebLogic, Tomcat, JBoss, Apache</w:t>
            </w:r>
          </w:p>
        </w:tc>
      </w:tr>
      <w:tr w:rsidR="0083135D" w:rsidRPr="005460FD" w:rsidTr="00C77028">
        <w:tc>
          <w:tcPr>
            <w:tcW w:w="1985" w:type="dxa"/>
          </w:tcPr>
          <w:p w:rsidR="0083135D" w:rsidRPr="005460FD" w:rsidRDefault="009B118C" w:rsidP="00131F1F">
            <w:pPr>
              <w:pStyle w:val="Title"/>
              <w:jc w:val="left"/>
              <w:rPr>
                <w:rFonts w:ascii="Century Gothic" w:hAnsi="Century Gothic"/>
                <w:bCs/>
                <w:sz w:val="21"/>
                <w:szCs w:val="21"/>
                <w:u w:val="none"/>
                <w:lang w:val="en-US"/>
              </w:rPr>
            </w:pPr>
            <w:r w:rsidRPr="005460FD">
              <w:rPr>
                <w:rFonts w:ascii="Century Gothic" w:hAnsi="Century Gothic"/>
                <w:bCs/>
                <w:sz w:val="21"/>
                <w:szCs w:val="21"/>
                <w:u w:val="none"/>
                <w:lang w:val="en-US"/>
              </w:rPr>
              <w:t>Databases:</w:t>
            </w:r>
          </w:p>
        </w:tc>
        <w:tc>
          <w:tcPr>
            <w:tcW w:w="8647" w:type="dxa"/>
            <w:tcBorders>
              <w:top w:val="single" w:sz="4" w:space="0" w:color="4F81BD" w:themeColor="accent1"/>
              <w:bottom w:val="single" w:sz="4" w:space="0" w:color="4F81BD" w:themeColor="accent1"/>
            </w:tcBorders>
          </w:tcPr>
          <w:p w:rsidR="0083135D" w:rsidRPr="005460FD" w:rsidRDefault="00470271" w:rsidP="00470271">
            <w:pPr>
              <w:pStyle w:val="Title"/>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MySQL, PostgreSQL, SQL Server</w:t>
            </w:r>
          </w:p>
        </w:tc>
      </w:tr>
      <w:tr w:rsidR="0083135D" w:rsidRPr="00427889" w:rsidTr="00C77028">
        <w:tc>
          <w:tcPr>
            <w:tcW w:w="1985" w:type="dxa"/>
          </w:tcPr>
          <w:p w:rsidR="0083135D" w:rsidRPr="005460FD" w:rsidRDefault="009B118C" w:rsidP="00131F1F">
            <w:pPr>
              <w:pStyle w:val="Title"/>
              <w:jc w:val="left"/>
              <w:rPr>
                <w:rFonts w:ascii="Century Gothic" w:hAnsi="Century Gothic"/>
                <w:bCs/>
                <w:sz w:val="21"/>
                <w:szCs w:val="21"/>
                <w:u w:val="none"/>
                <w:lang w:val="en-US"/>
              </w:rPr>
            </w:pPr>
            <w:r w:rsidRPr="005460FD">
              <w:rPr>
                <w:rFonts w:ascii="Century Gothic" w:hAnsi="Century Gothic"/>
                <w:bCs/>
                <w:sz w:val="21"/>
                <w:szCs w:val="21"/>
                <w:u w:val="none"/>
                <w:lang w:val="en-US"/>
              </w:rPr>
              <w:t>Backup Tools:</w:t>
            </w:r>
          </w:p>
        </w:tc>
        <w:tc>
          <w:tcPr>
            <w:tcW w:w="8647" w:type="dxa"/>
            <w:tcBorders>
              <w:top w:val="single" w:sz="4" w:space="0" w:color="4F81BD" w:themeColor="accent1"/>
              <w:bottom w:val="single" w:sz="4" w:space="0" w:color="4F81BD" w:themeColor="accent1"/>
            </w:tcBorders>
          </w:tcPr>
          <w:p w:rsidR="0083135D" w:rsidRPr="005460FD" w:rsidRDefault="00203CF1" w:rsidP="00EF4534">
            <w:pPr>
              <w:pStyle w:val="Title"/>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Backup Tools: Symantec NetBackup, Oracle Secure Backup, Bacula, HP Data Protector;</w:t>
            </w:r>
          </w:p>
        </w:tc>
      </w:tr>
      <w:tr w:rsidR="0083135D" w:rsidRPr="00427889" w:rsidTr="00C77028">
        <w:tc>
          <w:tcPr>
            <w:tcW w:w="1985" w:type="dxa"/>
          </w:tcPr>
          <w:p w:rsidR="0083135D" w:rsidRPr="005460FD" w:rsidRDefault="009B118C" w:rsidP="00131F1F">
            <w:pPr>
              <w:pStyle w:val="Title"/>
              <w:jc w:val="left"/>
              <w:rPr>
                <w:rFonts w:ascii="Century Gothic" w:hAnsi="Century Gothic"/>
                <w:bCs/>
                <w:sz w:val="21"/>
                <w:szCs w:val="21"/>
                <w:u w:val="none"/>
                <w:lang w:val="en-US"/>
              </w:rPr>
            </w:pPr>
            <w:r w:rsidRPr="005460FD">
              <w:rPr>
                <w:rFonts w:ascii="Century Gothic" w:hAnsi="Century Gothic"/>
                <w:bCs/>
                <w:sz w:val="21"/>
                <w:szCs w:val="21"/>
                <w:u w:val="none"/>
                <w:lang w:val="en-US"/>
              </w:rPr>
              <w:t>Oracle Products:</w:t>
            </w:r>
          </w:p>
        </w:tc>
        <w:tc>
          <w:tcPr>
            <w:tcW w:w="8647" w:type="dxa"/>
            <w:tcBorders>
              <w:top w:val="single" w:sz="4" w:space="0" w:color="4F81BD" w:themeColor="accent1"/>
              <w:bottom w:val="single" w:sz="4" w:space="0" w:color="4F81BD" w:themeColor="accent1"/>
            </w:tcBorders>
          </w:tcPr>
          <w:p w:rsidR="0083135D" w:rsidRPr="005460FD" w:rsidRDefault="00203CF1" w:rsidP="00EF4534">
            <w:pPr>
              <w:pStyle w:val="Title"/>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 xml:space="preserve">Databases 7/8/8i/9i/10g/11g/12c, RAC, Data Guard, Application Servers 9iAS/10gAS/11g/12c, Golden Gate, SOA </w:t>
            </w:r>
            <w:r w:rsidR="008C5B5B" w:rsidRPr="005460FD">
              <w:rPr>
                <w:rFonts w:ascii="Century Gothic" w:hAnsi="Century Gothic"/>
                <w:b w:val="0"/>
                <w:bCs/>
                <w:sz w:val="21"/>
                <w:szCs w:val="21"/>
                <w:u w:val="none"/>
                <w:lang w:val="en-US"/>
              </w:rPr>
              <w:t>Suite</w:t>
            </w:r>
            <w:r w:rsidRPr="005460FD">
              <w:rPr>
                <w:rFonts w:ascii="Century Gothic" w:hAnsi="Century Gothic"/>
                <w:b w:val="0"/>
                <w:bCs/>
                <w:sz w:val="21"/>
                <w:szCs w:val="21"/>
                <w:u w:val="none"/>
                <w:lang w:val="en-US"/>
              </w:rPr>
              <w:t xml:space="preserve"> 10g/11g/12c, Grid Control 11g/12c, Exalogic Elastic Cloud, etc.</w:t>
            </w:r>
          </w:p>
        </w:tc>
      </w:tr>
      <w:tr w:rsidR="0083135D" w:rsidRPr="00427889" w:rsidTr="00C77028">
        <w:tc>
          <w:tcPr>
            <w:tcW w:w="1985" w:type="dxa"/>
          </w:tcPr>
          <w:p w:rsidR="0083135D" w:rsidRPr="005460FD" w:rsidRDefault="009B118C" w:rsidP="00131F1F">
            <w:pPr>
              <w:pStyle w:val="Title"/>
              <w:jc w:val="left"/>
              <w:rPr>
                <w:rFonts w:ascii="Century Gothic" w:hAnsi="Century Gothic"/>
                <w:bCs/>
                <w:sz w:val="21"/>
                <w:szCs w:val="21"/>
                <w:u w:val="none"/>
                <w:lang w:val="en-US"/>
              </w:rPr>
            </w:pPr>
            <w:r w:rsidRPr="005460FD">
              <w:rPr>
                <w:rFonts w:ascii="Century Gothic" w:hAnsi="Century Gothic"/>
                <w:bCs/>
                <w:sz w:val="21"/>
                <w:szCs w:val="21"/>
                <w:u w:val="none"/>
                <w:lang w:val="en-US"/>
              </w:rPr>
              <w:t>Methodologies:</w:t>
            </w:r>
          </w:p>
        </w:tc>
        <w:tc>
          <w:tcPr>
            <w:tcW w:w="8647" w:type="dxa"/>
            <w:tcBorders>
              <w:top w:val="single" w:sz="4" w:space="0" w:color="4F81BD" w:themeColor="accent1"/>
              <w:bottom w:val="single" w:sz="4" w:space="0" w:color="4F81BD" w:themeColor="accent1"/>
            </w:tcBorders>
          </w:tcPr>
          <w:p w:rsidR="0083135D" w:rsidRPr="005460FD" w:rsidRDefault="00203CF1" w:rsidP="00EF4534">
            <w:pPr>
              <w:pStyle w:val="Title"/>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ITIL, COBIT, SOX, CMM, TOGAF, SIX SIGMA</w:t>
            </w:r>
          </w:p>
        </w:tc>
      </w:tr>
    </w:tbl>
    <w:p w:rsidR="0083135D" w:rsidRPr="005460FD" w:rsidRDefault="0083135D" w:rsidP="00131F1F">
      <w:pPr>
        <w:pStyle w:val="Title"/>
        <w:ind w:left="705" w:hanging="705"/>
        <w:jc w:val="left"/>
        <w:rPr>
          <w:rFonts w:ascii="Century Gothic" w:hAnsi="Century Gothic"/>
          <w:b w:val="0"/>
          <w:bCs/>
          <w:sz w:val="21"/>
          <w:szCs w:val="21"/>
          <w:u w:val="none"/>
          <w:lang w:val="en-US"/>
        </w:rPr>
      </w:pPr>
    </w:p>
    <w:p w:rsidR="00130C49" w:rsidRPr="005460FD" w:rsidRDefault="00203CF1" w:rsidP="00130C49">
      <w:pPr>
        <w:pStyle w:val="Title"/>
        <w:jc w:val="left"/>
        <w:rPr>
          <w:lang w:val="en-US"/>
        </w:rPr>
      </w:pPr>
      <w:r w:rsidRPr="005460FD">
        <w:rPr>
          <w:rFonts w:ascii="Century Gothic" w:hAnsi="Century Gothic"/>
          <w:bCs/>
          <w:sz w:val="21"/>
          <w:szCs w:val="21"/>
          <w:u w:val="none"/>
          <w:lang w:val="en-US"/>
        </w:rPr>
        <w:t xml:space="preserve">CAREER </w:t>
      </w:r>
      <w:r w:rsidR="00130C49" w:rsidRPr="005460FD">
        <w:rPr>
          <w:rFonts w:ascii="Century Gothic" w:hAnsi="Century Gothic"/>
          <w:bCs/>
          <w:sz w:val="21"/>
          <w:szCs w:val="21"/>
          <w:u w:val="none"/>
          <w:lang w:val="en-US"/>
        </w:rPr>
        <w:t>OBJE</w:t>
      </w:r>
      <w:r w:rsidRPr="005460FD">
        <w:rPr>
          <w:rFonts w:ascii="Century Gothic" w:hAnsi="Century Gothic"/>
          <w:bCs/>
          <w:sz w:val="21"/>
          <w:szCs w:val="21"/>
          <w:u w:val="none"/>
          <w:lang w:val="en-US"/>
        </w:rPr>
        <w:t>C</w:t>
      </w:r>
      <w:r w:rsidR="00130C49" w:rsidRPr="005460FD">
        <w:rPr>
          <w:rFonts w:ascii="Century Gothic" w:hAnsi="Century Gothic"/>
          <w:bCs/>
          <w:sz w:val="21"/>
          <w:szCs w:val="21"/>
          <w:u w:val="none"/>
          <w:lang w:val="en-US"/>
        </w:rPr>
        <w:t>TI</w:t>
      </w:r>
      <w:r w:rsidRPr="005460FD">
        <w:rPr>
          <w:rFonts w:ascii="Century Gothic" w:hAnsi="Century Gothic"/>
          <w:bCs/>
          <w:sz w:val="21"/>
          <w:szCs w:val="21"/>
          <w:u w:val="none"/>
          <w:lang w:val="en-US"/>
        </w:rPr>
        <w:t>VE</w:t>
      </w:r>
    </w:p>
    <w:p w:rsidR="00130C49" w:rsidRPr="005460FD" w:rsidRDefault="00EF4534" w:rsidP="00130C49">
      <w:pPr>
        <w:pStyle w:val="Title"/>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Looking for a position that requires working effectively in delivering IT strategy, IT Architecture design, building IT infrastructure/architecture and SI projects.</w:t>
      </w:r>
    </w:p>
    <w:p w:rsidR="00EF4534" w:rsidRPr="005460FD" w:rsidRDefault="00EF4534" w:rsidP="00130C49">
      <w:pPr>
        <w:pStyle w:val="Title"/>
        <w:jc w:val="left"/>
        <w:rPr>
          <w:rFonts w:ascii="Century Gothic" w:hAnsi="Century Gothic"/>
          <w:bCs/>
          <w:caps/>
          <w:sz w:val="21"/>
          <w:szCs w:val="21"/>
          <w:u w:val="none"/>
          <w:lang w:val="en-US"/>
        </w:rPr>
      </w:pPr>
    </w:p>
    <w:p w:rsidR="00632941" w:rsidRPr="005460FD" w:rsidRDefault="00140DC8" w:rsidP="00632941">
      <w:pPr>
        <w:pStyle w:val="Title"/>
        <w:jc w:val="left"/>
        <w:rPr>
          <w:rFonts w:ascii="Century Gothic" w:hAnsi="Century Gothic"/>
          <w:bCs/>
          <w:sz w:val="21"/>
          <w:szCs w:val="21"/>
          <w:u w:val="none"/>
          <w:lang w:val="en-US"/>
        </w:rPr>
      </w:pPr>
      <w:r w:rsidRPr="005460FD">
        <w:rPr>
          <w:rFonts w:ascii="Century Gothic" w:hAnsi="Century Gothic"/>
          <w:bCs/>
          <w:sz w:val="21"/>
          <w:szCs w:val="21"/>
          <w:u w:val="none"/>
          <w:lang w:val="en-US"/>
        </w:rPr>
        <w:t>EDUCATION</w:t>
      </w:r>
    </w:p>
    <w:p w:rsidR="005E7859" w:rsidRPr="005460FD" w:rsidRDefault="005E7859" w:rsidP="00632941">
      <w:pPr>
        <w:pStyle w:val="Title"/>
        <w:spacing w:line="276" w:lineRule="auto"/>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Bachelor's degree in business administration by Rio de Janeiro Federal University, UFRRJ – (to 2018)</w:t>
      </w:r>
    </w:p>
    <w:p w:rsidR="00632941" w:rsidRPr="005460FD" w:rsidRDefault="00632941" w:rsidP="00632941">
      <w:pPr>
        <w:pStyle w:val="Title"/>
        <w:spacing w:line="276" w:lineRule="auto"/>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 xml:space="preserve">MBA </w:t>
      </w:r>
      <w:r w:rsidR="00140DC8" w:rsidRPr="005460FD">
        <w:rPr>
          <w:rFonts w:ascii="Century Gothic" w:hAnsi="Century Gothic"/>
          <w:b w:val="0"/>
          <w:bCs/>
          <w:sz w:val="21"/>
          <w:szCs w:val="21"/>
          <w:u w:val="none"/>
          <w:lang w:val="en-US"/>
        </w:rPr>
        <w:t>in Project Management</w:t>
      </w:r>
      <w:r w:rsidRPr="005460FD">
        <w:rPr>
          <w:rFonts w:ascii="Century Gothic" w:hAnsi="Century Gothic"/>
          <w:b w:val="0"/>
          <w:bCs/>
          <w:sz w:val="21"/>
          <w:szCs w:val="21"/>
          <w:u w:val="none"/>
          <w:lang w:val="en-US"/>
        </w:rPr>
        <w:t xml:space="preserve"> </w:t>
      </w:r>
      <w:r w:rsidR="00140DC8" w:rsidRPr="005460FD">
        <w:rPr>
          <w:rFonts w:ascii="Century Gothic" w:hAnsi="Century Gothic"/>
          <w:b w:val="0"/>
          <w:bCs/>
          <w:sz w:val="21"/>
          <w:szCs w:val="21"/>
          <w:u w:val="none"/>
          <w:lang w:val="en-US"/>
        </w:rPr>
        <w:t>by</w:t>
      </w:r>
      <w:r w:rsidR="00356B61" w:rsidRPr="005460FD">
        <w:rPr>
          <w:rFonts w:ascii="Century Gothic" w:hAnsi="Century Gothic"/>
          <w:b w:val="0"/>
          <w:bCs/>
          <w:sz w:val="21"/>
          <w:szCs w:val="21"/>
          <w:u w:val="none"/>
          <w:lang w:val="en-US"/>
        </w:rPr>
        <w:t xml:space="preserve"> IBMEC </w:t>
      </w:r>
      <w:r w:rsidR="00140DC8" w:rsidRPr="005460FD">
        <w:rPr>
          <w:rFonts w:ascii="Century Gothic" w:hAnsi="Century Gothic"/>
          <w:b w:val="0"/>
          <w:bCs/>
          <w:sz w:val="21"/>
          <w:szCs w:val="21"/>
          <w:u w:val="none"/>
          <w:lang w:val="en-US"/>
        </w:rPr>
        <w:t xml:space="preserve">(AMBA) </w:t>
      </w:r>
      <w:r w:rsidR="00356B61" w:rsidRPr="005460FD">
        <w:rPr>
          <w:rFonts w:ascii="Century Gothic" w:hAnsi="Century Gothic"/>
          <w:b w:val="0"/>
          <w:bCs/>
          <w:sz w:val="21"/>
          <w:szCs w:val="21"/>
          <w:u w:val="none"/>
          <w:lang w:val="en-US"/>
        </w:rPr>
        <w:t>(201</w:t>
      </w:r>
      <w:r w:rsidR="005E7859" w:rsidRPr="005460FD">
        <w:rPr>
          <w:rFonts w:ascii="Century Gothic" w:hAnsi="Century Gothic"/>
          <w:b w:val="0"/>
          <w:bCs/>
          <w:sz w:val="21"/>
          <w:szCs w:val="21"/>
          <w:u w:val="none"/>
          <w:lang w:val="en-US"/>
        </w:rPr>
        <w:t>4</w:t>
      </w:r>
      <w:r w:rsidRPr="005460FD">
        <w:rPr>
          <w:rFonts w:ascii="Century Gothic" w:hAnsi="Century Gothic"/>
          <w:b w:val="0"/>
          <w:bCs/>
          <w:sz w:val="21"/>
          <w:szCs w:val="21"/>
          <w:u w:val="none"/>
          <w:lang w:val="en-US"/>
        </w:rPr>
        <w:t>)</w:t>
      </w:r>
    </w:p>
    <w:p w:rsidR="00632941" w:rsidRPr="005460FD" w:rsidRDefault="00140DC8" w:rsidP="00632941">
      <w:pPr>
        <w:pStyle w:val="Title"/>
        <w:spacing w:line="276" w:lineRule="auto"/>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Lato Sensu Specialization in IT Governance</w:t>
      </w:r>
      <w:r w:rsidR="00632941" w:rsidRPr="005460FD">
        <w:rPr>
          <w:rFonts w:ascii="Century Gothic" w:hAnsi="Century Gothic"/>
          <w:b w:val="0"/>
          <w:bCs/>
          <w:sz w:val="21"/>
          <w:szCs w:val="21"/>
          <w:u w:val="none"/>
          <w:lang w:val="en-US"/>
        </w:rPr>
        <w:t xml:space="preserve"> </w:t>
      </w:r>
      <w:r w:rsidRPr="005460FD">
        <w:rPr>
          <w:rFonts w:ascii="Century Gothic" w:hAnsi="Century Gothic"/>
          <w:b w:val="0"/>
          <w:bCs/>
          <w:sz w:val="21"/>
          <w:szCs w:val="21"/>
          <w:u w:val="none"/>
          <w:lang w:val="en-US"/>
        </w:rPr>
        <w:t>by</w:t>
      </w:r>
      <w:r w:rsidR="00632941" w:rsidRPr="005460FD">
        <w:rPr>
          <w:rFonts w:ascii="Century Gothic" w:hAnsi="Century Gothic"/>
          <w:b w:val="0"/>
          <w:bCs/>
          <w:sz w:val="21"/>
          <w:szCs w:val="21"/>
          <w:u w:val="none"/>
          <w:lang w:val="en-US"/>
        </w:rPr>
        <w:t xml:space="preserve"> SENAC/RJ (2011)</w:t>
      </w:r>
    </w:p>
    <w:p w:rsidR="00632941" w:rsidRPr="005460FD" w:rsidRDefault="00140DC8" w:rsidP="00632941">
      <w:pPr>
        <w:pStyle w:val="Title"/>
        <w:spacing w:line="276" w:lineRule="auto"/>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MBA in Marketing and Business Management by</w:t>
      </w:r>
      <w:r w:rsidR="00632941" w:rsidRPr="005460FD">
        <w:rPr>
          <w:rFonts w:ascii="Century Gothic" w:hAnsi="Century Gothic"/>
          <w:b w:val="0"/>
          <w:bCs/>
          <w:sz w:val="21"/>
          <w:szCs w:val="21"/>
          <w:u w:val="none"/>
          <w:lang w:val="en-US"/>
        </w:rPr>
        <w:t xml:space="preserve"> </w:t>
      </w:r>
      <w:r w:rsidRPr="005460FD">
        <w:rPr>
          <w:rFonts w:ascii="Century Gothic" w:hAnsi="Century Gothic"/>
          <w:b w:val="0"/>
          <w:bCs/>
          <w:sz w:val="21"/>
          <w:szCs w:val="21"/>
          <w:u w:val="none"/>
          <w:lang w:val="en-US"/>
        </w:rPr>
        <w:t xml:space="preserve">Fluminense </w:t>
      </w:r>
      <w:r w:rsidR="00632941" w:rsidRPr="005460FD">
        <w:rPr>
          <w:rFonts w:ascii="Century Gothic" w:hAnsi="Century Gothic"/>
          <w:b w:val="0"/>
          <w:bCs/>
          <w:sz w:val="21"/>
          <w:szCs w:val="21"/>
          <w:u w:val="none"/>
          <w:lang w:val="en-US"/>
        </w:rPr>
        <w:t xml:space="preserve">Federal </w:t>
      </w:r>
      <w:r w:rsidRPr="005460FD">
        <w:rPr>
          <w:rFonts w:ascii="Century Gothic" w:hAnsi="Century Gothic"/>
          <w:b w:val="0"/>
          <w:bCs/>
          <w:sz w:val="21"/>
          <w:szCs w:val="21"/>
          <w:u w:val="none"/>
          <w:lang w:val="en-US"/>
        </w:rPr>
        <w:t>University</w:t>
      </w:r>
      <w:r w:rsidR="00632941" w:rsidRPr="005460FD">
        <w:rPr>
          <w:rFonts w:ascii="Century Gothic" w:hAnsi="Century Gothic"/>
          <w:b w:val="0"/>
          <w:bCs/>
          <w:sz w:val="21"/>
          <w:szCs w:val="21"/>
          <w:u w:val="none"/>
          <w:lang w:val="en-US"/>
        </w:rPr>
        <w:t>, UFF (2010)</w:t>
      </w:r>
    </w:p>
    <w:p w:rsidR="00632941" w:rsidRPr="005460FD" w:rsidRDefault="00632941" w:rsidP="00632941">
      <w:pPr>
        <w:pStyle w:val="Title"/>
        <w:spacing w:line="276" w:lineRule="auto"/>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Arita Leader Training 1, Arita (2006)</w:t>
      </w:r>
    </w:p>
    <w:p w:rsidR="00632941" w:rsidRPr="005460FD" w:rsidRDefault="00140DC8" w:rsidP="00632941">
      <w:pPr>
        <w:pStyle w:val="Title"/>
        <w:spacing w:line="276" w:lineRule="auto"/>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Lato Sensu Specialization</w:t>
      </w:r>
      <w:r w:rsidR="00632941" w:rsidRPr="005460FD">
        <w:rPr>
          <w:rFonts w:ascii="Century Gothic" w:hAnsi="Century Gothic"/>
          <w:b w:val="0"/>
          <w:bCs/>
          <w:sz w:val="21"/>
          <w:szCs w:val="21"/>
          <w:u w:val="none"/>
          <w:lang w:val="en-US"/>
        </w:rPr>
        <w:t xml:space="preserve"> </w:t>
      </w:r>
      <w:r w:rsidRPr="005460FD">
        <w:rPr>
          <w:rFonts w:ascii="Century Gothic" w:hAnsi="Century Gothic"/>
          <w:b w:val="0"/>
          <w:bCs/>
          <w:sz w:val="21"/>
          <w:szCs w:val="21"/>
          <w:u w:val="none"/>
          <w:lang w:val="en-US"/>
        </w:rPr>
        <w:t>in</w:t>
      </w:r>
      <w:r w:rsidR="00632941" w:rsidRPr="005460FD">
        <w:rPr>
          <w:rFonts w:ascii="Century Gothic" w:hAnsi="Century Gothic"/>
          <w:b w:val="0"/>
          <w:bCs/>
          <w:sz w:val="21"/>
          <w:szCs w:val="21"/>
          <w:u w:val="none"/>
          <w:lang w:val="en-US"/>
        </w:rPr>
        <w:t xml:space="preserve"> Business </w:t>
      </w:r>
      <w:r w:rsidR="008C5B5B" w:rsidRPr="005460FD">
        <w:rPr>
          <w:rFonts w:ascii="Century Gothic" w:hAnsi="Century Gothic"/>
          <w:b w:val="0"/>
          <w:bCs/>
          <w:sz w:val="21"/>
          <w:szCs w:val="21"/>
          <w:u w:val="none"/>
          <w:lang w:val="en-US"/>
        </w:rPr>
        <w:t>Intelligence</w:t>
      </w:r>
      <w:r w:rsidR="00632941" w:rsidRPr="005460FD">
        <w:rPr>
          <w:rFonts w:ascii="Century Gothic" w:hAnsi="Century Gothic"/>
          <w:b w:val="0"/>
          <w:bCs/>
          <w:sz w:val="21"/>
          <w:szCs w:val="21"/>
          <w:u w:val="none"/>
          <w:lang w:val="en-US"/>
        </w:rPr>
        <w:t xml:space="preserve"> </w:t>
      </w:r>
      <w:r w:rsidRPr="005460FD">
        <w:rPr>
          <w:rFonts w:ascii="Century Gothic" w:hAnsi="Century Gothic"/>
          <w:b w:val="0"/>
          <w:bCs/>
          <w:sz w:val="21"/>
          <w:szCs w:val="21"/>
          <w:u w:val="none"/>
          <w:lang w:val="en-US"/>
        </w:rPr>
        <w:t>&amp;</w:t>
      </w:r>
      <w:r w:rsidR="00632941" w:rsidRPr="005460FD">
        <w:rPr>
          <w:rFonts w:ascii="Century Gothic" w:hAnsi="Century Gothic"/>
          <w:b w:val="0"/>
          <w:bCs/>
          <w:sz w:val="21"/>
          <w:szCs w:val="21"/>
          <w:u w:val="none"/>
          <w:lang w:val="en-US"/>
        </w:rPr>
        <w:t xml:space="preserve"> Data Warehouse, IDHGE/FUNCEFET (2004)</w:t>
      </w:r>
    </w:p>
    <w:p w:rsidR="00632941" w:rsidRPr="005460FD" w:rsidRDefault="00774CB0" w:rsidP="00632941">
      <w:pPr>
        <w:pStyle w:val="Title"/>
        <w:spacing w:line="276" w:lineRule="auto"/>
        <w:jc w:val="left"/>
        <w:rPr>
          <w:rFonts w:ascii="Century Gothic" w:hAnsi="Century Gothic"/>
          <w:b w:val="0"/>
          <w:bCs/>
          <w:sz w:val="21"/>
          <w:szCs w:val="21"/>
          <w:u w:val="none"/>
          <w:lang w:val="en-US"/>
        </w:rPr>
      </w:pPr>
      <w:r w:rsidRPr="005460FD">
        <w:rPr>
          <w:rFonts w:ascii="Century Gothic" w:hAnsi="Century Gothic"/>
          <w:bCs/>
          <w:sz w:val="21"/>
          <w:szCs w:val="21"/>
          <w:u w:val="none"/>
          <w:lang w:val="en-US"/>
        </w:rPr>
        <w:t>Bachelor</w:t>
      </w:r>
      <w:r w:rsidRPr="005460FD">
        <w:rPr>
          <w:rFonts w:ascii="Century Gothic" w:hAnsi="Century Gothic"/>
          <w:b w:val="0"/>
          <w:bCs/>
          <w:sz w:val="21"/>
          <w:szCs w:val="21"/>
          <w:u w:val="none"/>
          <w:lang w:val="en-US"/>
        </w:rPr>
        <w:t xml:space="preserve"> of Science in </w:t>
      </w:r>
      <w:r w:rsidRPr="005460FD">
        <w:rPr>
          <w:rFonts w:ascii="Century Gothic" w:hAnsi="Century Gothic"/>
          <w:bCs/>
          <w:sz w:val="21"/>
          <w:szCs w:val="21"/>
          <w:u w:val="none"/>
          <w:lang w:val="en-US"/>
        </w:rPr>
        <w:t>Computer Science</w:t>
      </w:r>
      <w:r w:rsidR="00632941" w:rsidRPr="005460FD">
        <w:rPr>
          <w:rFonts w:ascii="Century Gothic" w:hAnsi="Century Gothic"/>
          <w:b w:val="0"/>
          <w:bCs/>
          <w:sz w:val="21"/>
          <w:szCs w:val="21"/>
          <w:u w:val="none"/>
          <w:lang w:val="en-US"/>
        </w:rPr>
        <w:t xml:space="preserve"> </w:t>
      </w:r>
      <w:r w:rsidRPr="005460FD">
        <w:rPr>
          <w:rFonts w:ascii="Century Gothic" w:hAnsi="Century Gothic"/>
          <w:b w:val="0"/>
          <w:bCs/>
          <w:sz w:val="21"/>
          <w:szCs w:val="21"/>
          <w:u w:val="none"/>
          <w:lang w:val="en-US"/>
        </w:rPr>
        <w:t>Emphasis on Embedded Software -</w:t>
      </w:r>
      <w:r w:rsidR="00632941" w:rsidRPr="005460FD">
        <w:rPr>
          <w:rFonts w:ascii="Century Gothic" w:hAnsi="Century Gothic"/>
          <w:b w:val="0"/>
          <w:bCs/>
          <w:sz w:val="21"/>
          <w:szCs w:val="21"/>
          <w:u w:val="none"/>
          <w:lang w:val="en-US"/>
        </w:rPr>
        <w:t xml:space="preserve"> </w:t>
      </w:r>
      <w:r w:rsidRPr="005460FD">
        <w:rPr>
          <w:rFonts w:ascii="Century Gothic" w:hAnsi="Century Gothic"/>
          <w:b w:val="0"/>
          <w:bCs/>
          <w:sz w:val="21"/>
          <w:szCs w:val="21"/>
          <w:u w:val="none"/>
          <w:lang w:val="en-US"/>
        </w:rPr>
        <w:t>by</w:t>
      </w:r>
      <w:r w:rsidR="00632941" w:rsidRPr="005460FD">
        <w:rPr>
          <w:rFonts w:ascii="Century Gothic" w:hAnsi="Century Gothic"/>
          <w:b w:val="0"/>
          <w:bCs/>
          <w:sz w:val="21"/>
          <w:szCs w:val="21"/>
          <w:u w:val="none"/>
          <w:lang w:val="en-US"/>
        </w:rPr>
        <w:t xml:space="preserve"> </w:t>
      </w:r>
      <w:r w:rsidRPr="005460FD">
        <w:rPr>
          <w:rFonts w:ascii="Century Gothic" w:hAnsi="Century Gothic"/>
          <w:b w:val="0"/>
          <w:bCs/>
          <w:sz w:val="21"/>
          <w:szCs w:val="21"/>
          <w:u w:val="none"/>
          <w:lang w:val="en-US"/>
        </w:rPr>
        <w:t>Catholic University of Petrópolis, UCP</w:t>
      </w:r>
      <w:r w:rsidR="00632941" w:rsidRPr="005460FD">
        <w:rPr>
          <w:rFonts w:ascii="Century Gothic" w:hAnsi="Century Gothic"/>
          <w:b w:val="0"/>
          <w:bCs/>
          <w:sz w:val="21"/>
          <w:szCs w:val="21"/>
          <w:u w:val="none"/>
          <w:lang w:val="en-US"/>
        </w:rPr>
        <w:t xml:space="preserve"> (2003)</w:t>
      </w:r>
    </w:p>
    <w:p w:rsidR="00632941" w:rsidRPr="005460FD" w:rsidRDefault="00632941" w:rsidP="00A04CC4">
      <w:pPr>
        <w:pStyle w:val="Title"/>
        <w:jc w:val="left"/>
        <w:rPr>
          <w:rFonts w:ascii="Century Gothic" w:hAnsi="Century Gothic"/>
          <w:bCs/>
          <w:caps/>
          <w:sz w:val="21"/>
          <w:szCs w:val="21"/>
          <w:u w:val="none"/>
          <w:lang w:val="en-US"/>
        </w:rPr>
      </w:pPr>
    </w:p>
    <w:p w:rsidR="00A04CC4" w:rsidRPr="005460FD" w:rsidRDefault="00A04CC4" w:rsidP="00A04CC4">
      <w:pPr>
        <w:pStyle w:val="Title"/>
        <w:jc w:val="left"/>
        <w:rPr>
          <w:rFonts w:ascii="Century Gothic" w:hAnsi="Century Gothic"/>
          <w:b w:val="0"/>
          <w:bCs/>
          <w:sz w:val="21"/>
          <w:szCs w:val="21"/>
          <w:u w:val="none"/>
          <w:lang w:val="en-US"/>
        </w:rPr>
      </w:pPr>
      <w:r w:rsidRPr="005460FD">
        <w:rPr>
          <w:rFonts w:ascii="Century Gothic" w:hAnsi="Century Gothic"/>
          <w:bCs/>
          <w:caps/>
          <w:sz w:val="21"/>
          <w:szCs w:val="21"/>
          <w:u w:val="none"/>
          <w:lang w:val="en-US"/>
        </w:rPr>
        <w:t>Certifica</w:t>
      </w:r>
      <w:r w:rsidR="00140DC8" w:rsidRPr="005460FD">
        <w:rPr>
          <w:rFonts w:ascii="Century Gothic" w:hAnsi="Century Gothic"/>
          <w:bCs/>
          <w:caps/>
          <w:sz w:val="21"/>
          <w:szCs w:val="21"/>
          <w:u w:val="none"/>
          <w:lang w:val="en-US"/>
        </w:rPr>
        <w:t>TIONS</w:t>
      </w:r>
    </w:p>
    <w:p w:rsidR="008705A6" w:rsidRPr="005460FD" w:rsidRDefault="008705A6" w:rsidP="00A04CC4">
      <w:pPr>
        <w:pStyle w:val="Title"/>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ITIL Foundation Certificate in IT</w:t>
      </w:r>
      <w:r w:rsidR="0053047C" w:rsidRPr="005460FD">
        <w:rPr>
          <w:rFonts w:ascii="Century Gothic" w:hAnsi="Century Gothic"/>
          <w:b w:val="0"/>
          <w:bCs/>
          <w:sz w:val="21"/>
          <w:szCs w:val="21"/>
          <w:u w:val="none"/>
          <w:lang w:val="en-US"/>
        </w:rPr>
        <w:t xml:space="preserve"> accredited by EXIN</w:t>
      </w:r>
    </w:p>
    <w:p w:rsidR="008705A6" w:rsidRPr="005460FD" w:rsidRDefault="008705A6" w:rsidP="00A04CC4">
      <w:pPr>
        <w:pStyle w:val="Title"/>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IT Service Management Foundation based on ISO/IEC20000</w:t>
      </w:r>
      <w:r w:rsidR="0053047C" w:rsidRPr="005460FD">
        <w:rPr>
          <w:rFonts w:ascii="Century Gothic" w:hAnsi="Century Gothic"/>
          <w:b w:val="0"/>
          <w:bCs/>
          <w:sz w:val="21"/>
          <w:szCs w:val="21"/>
          <w:u w:val="none"/>
          <w:lang w:val="en-US"/>
        </w:rPr>
        <w:t xml:space="preserve"> accredited by EXIN</w:t>
      </w:r>
    </w:p>
    <w:p w:rsidR="008705A6" w:rsidRPr="005460FD" w:rsidRDefault="0053047C" w:rsidP="00A04CC4">
      <w:pPr>
        <w:pStyle w:val="Title"/>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CobiT Foundation Certificate accredited by ISACA</w:t>
      </w:r>
    </w:p>
    <w:p w:rsidR="008705A6" w:rsidRPr="005460FD" w:rsidRDefault="008705A6" w:rsidP="00A04CC4">
      <w:pPr>
        <w:pStyle w:val="Title"/>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Information Security Foundation based on ISO/IEC 27002</w:t>
      </w:r>
      <w:r w:rsidR="0053047C" w:rsidRPr="005460FD">
        <w:rPr>
          <w:rFonts w:ascii="Century Gothic" w:hAnsi="Century Gothic"/>
          <w:b w:val="0"/>
          <w:bCs/>
          <w:sz w:val="21"/>
          <w:szCs w:val="21"/>
          <w:u w:val="none"/>
          <w:lang w:val="en-US"/>
        </w:rPr>
        <w:t xml:space="preserve"> accredited by EXIN</w:t>
      </w:r>
    </w:p>
    <w:p w:rsidR="00A04CC4" w:rsidRPr="005460FD" w:rsidRDefault="00062778" w:rsidP="00A04CC4">
      <w:pPr>
        <w:pStyle w:val="Title"/>
        <w:jc w:val="left"/>
        <w:rPr>
          <w:rFonts w:ascii="Century Gothic" w:hAnsi="Century Gothic"/>
          <w:b w:val="0"/>
          <w:bCs/>
          <w:sz w:val="21"/>
          <w:szCs w:val="21"/>
          <w:u w:val="none"/>
          <w:lang w:val="en-US"/>
        </w:rPr>
      </w:pPr>
      <w:r w:rsidRPr="005460FD">
        <w:rPr>
          <w:rFonts w:ascii="Century Gothic" w:hAnsi="Century Gothic"/>
          <w:b w:val="0"/>
          <w:bCs/>
          <w:sz w:val="21"/>
          <w:szCs w:val="21"/>
          <w:u w:val="none"/>
          <w:lang w:val="en-US"/>
        </w:rPr>
        <w:t>Oracle 11g/10g Certified Professional and Real Application Clusters Administrator Certified Expert</w:t>
      </w:r>
    </w:p>
    <w:p w:rsidR="00397FEB" w:rsidRPr="005460FD" w:rsidRDefault="00397FEB" w:rsidP="00397FEB">
      <w:pPr>
        <w:pStyle w:val="Title"/>
        <w:jc w:val="left"/>
        <w:rPr>
          <w:rFonts w:ascii="Century Gothic" w:hAnsi="Century Gothic"/>
          <w:b w:val="0"/>
          <w:bCs/>
          <w:sz w:val="21"/>
          <w:szCs w:val="21"/>
          <w:u w:val="none"/>
          <w:lang w:val="en-US"/>
        </w:rPr>
      </w:pPr>
    </w:p>
    <w:p w:rsidR="00397FEB" w:rsidRPr="005460FD" w:rsidRDefault="00140DC8" w:rsidP="00397FEB">
      <w:pPr>
        <w:pStyle w:val="Title"/>
        <w:jc w:val="left"/>
        <w:rPr>
          <w:rFonts w:ascii="Century Gothic" w:hAnsi="Century Gothic"/>
          <w:b w:val="0"/>
          <w:bCs/>
          <w:sz w:val="21"/>
          <w:szCs w:val="21"/>
          <w:u w:val="none"/>
          <w:lang w:val="en-US"/>
        </w:rPr>
      </w:pPr>
      <w:r w:rsidRPr="005460FD">
        <w:rPr>
          <w:rFonts w:ascii="Century Gothic" w:hAnsi="Century Gothic"/>
          <w:bCs/>
          <w:caps/>
          <w:sz w:val="21"/>
          <w:szCs w:val="21"/>
          <w:u w:val="none"/>
          <w:lang w:val="en-US"/>
        </w:rPr>
        <w:t xml:space="preserve">COURSE &amp; </w:t>
      </w:r>
      <w:r w:rsidR="00AB2D3A" w:rsidRPr="005460FD">
        <w:rPr>
          <w:rFonts w:ascii="Century Gothic" w:hAnsi="Century Gothic"/>
          <w:bCs/>
          <w:caps/>
          <w:sz w:val="21"/>
          <w:szCs w:val="21"/>
          <w:u w:val="none"/>
          <w:lang w:val="en-US"/>
        </w:rPr>
        <w:t>TR</w:t>
      </w:r>
      <w:r w:rsidRPr="005460FD">
        <w:rPr>
          <w:rFonts w:ascii="Century Gothic" w:hAnsi="Century Gothic"/>
          <w:bCs/>
          <w:caps/>
          <w:sz w:val="21"/>
          <w:szCs w:val="21"/>
          <w:u w:val="none"/>
          <w:lang w:val="en-US"/>
        </w:rPr>
        <w:t>A</w:t>
      </w:r>
      <w:r w:rsidR="00AB2D3A" w:rsidRPr="005460FD">
        <w:rPr>
          <w:rFonts w:ascii="Century Gothic" w:hAnsi="Century Gothic"/>
          <w:bCs/>
          <w:caps/>
          <w:sz w:val="21"/>
          <w:szCs w:val="21"/>
          <w:u w:val="none"/>
          <w:lang w:val="en-US"/>
        </w:rPr>
        <w:t>IN</w:t>
      </w:r>
      <w:r w:rsidRPr="005460FD">
        <w:rPr>
          <w:rFonts w:ascii="Century Gothic" w:hAnsi="Century Gothic"/>
          <w:bCs/>
          <w:caps/>
          <w:sz w:val="21"/>
          <w:szCs w:val="21"/>
          <w:u w:val="none"/>
          <w:lang w:val="en-US"/>
        </w:rPr>
        <w:t>INGS</w:t>
      </w:r>
    </w:p>
    <w:p w:rsidR="00062778" w:rsidRPr="005460FD" w:rsidRDefault="00062778" w:rsidP="00AB2D3A">
      <w:pPr>
        <w:pStyle w:val="Title"/>
        <w:spacing w:line="276" w:lineRule="auto"/>
        <w:jc w:val="both"/>
        <w:rPr>
          <w:rFonts w:ascii="Century Gothic" w:hAnsi="Century Gothic"/>
          <w:bCs/>
          <w:sz w:val="21"/>
          <w:szCs w:val="21"/>
          <w:u w:val="none"/>
          <w:lang w:val="en-US"/>
        </w:rPr>
      </w:pPr>
      <w:r w:rsidRPr="005460FD">
        <w:rPr>
          <w:rFonts w:ascii="Century Gothic" w:hAnsi="Century Gothic"/>
          <w:bCs/>
          <w:sz w:val="21"/>
          <w:szCs w:val="21"/>
          <w:u w:val="none"/>
          <w:lang w:val="en-US"/>
        </w:rPr>
        <w:t>Microsoft LATAM Online Academy</w:t>
      </w:r>
    </w:p>
    <w:p w:rsidR="00062778" w:rsidRPr="005460FD" w:rsidRDefault="00062778" w:rsidP="00062778">
      <w:pPr>
        <w:pStyle w:val="Title"/>
        <w:tabs>
          <w:tab w:val="left" w:pos="284"/>
        </w:tabs>
        <w:spacing w:line="276" w:lineRule="auto"/>
        <w:jc w:val="both"/>
        <w:rPr>
          <w:rFonts w:ascii="Century Gothic" w:hAnsi="Century Gothic"/>
          <w:b w:val="0"/>
          <w:bCs/>
          <w:sz w:val="21"/>
          <w:szCs w:val="21"/>
          <w:u w:val="none"/>
          <w:lang w:val="en-US"/>
        </w:rPr>
      </w:pPr>
      <w:r w:rsidRPr="005460FD">
        <w:rPr>
          <w:rFonts w:ascii="Century Gothic" w:hAnsi="Century Gothic"/>
          <w:bCs/>
          <w:sz w:val="21"/>
          <w:szCs w:val="21"/>
          <w:u w:val="none"/>
          <w:lang w:val="en-US"/>
        </w:rPr>
        <w:tab/>
      </w:r>
      <w:r w:rsidRPr="005460FD">
        <w:rPr>
          <w:rFonts w:ascii="Century Gothic" w:hAnsi="Century Gothic"/>
          <w:b w:val="0"/>
          <w:bCs/>
          <w:sz w:val="21"/>
          <w:szCs w:val="21"/>
          <w:u w:val="none"/>
          <w:lang w:val="en-US"/>
        </w:rPr>
        <w:t>Azure Big Data – 2017</w:t>
      </w:r>
    </w:p>
    <w:p w:rsidR="00062778" w:rsidRPr="005460FD" w:rsidRDefault="00062778" w:rsidP="00062778">
      <w:pPr>
        <w:pStyle w:val="Title"/>
        <w:tabs>
          <w:tab w:val="left" w:pos="284"/>
        </w:tabs>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ab/>
        <w:t>Azure for Cloud Infrastructure – 2017</w:t>
      </w:r>
    </w:p>
    <w:p w:rsidR="00062778" w:rsidRPr="005460FD" w:rsidRDefault="00062778" w:rsidP="00062778">
      <w:pPr>
        <w:pStyle w:val="Title"/>
        <w:spacing w:line="276" w:lineRule="auto"/>
        <w:jc w:val="both"/>
        <w:rPr>
          <w:rFonts w:ascii="Century Gothic" w:hAnsi="Century Gothic"/>
          <w:b w:val="0"/>
          <w:bCs/>
          <w:sz w:val="21"/>
          <w:szCs w:val="21"/>
          <w:u w:val="none"/>
          <w:lang w:val="en-US"/>
        </w:rPr>
      </w:pPr>
      <w:r w:rsidRPr="005460FD">
        <w:rPr>
          <w:rFonts w:ascii="Century Gothic" w:hAnsi="Century Gothic"/>
          <w:bCs/>
          <w:sz w:val="21"/>
          <w:szCs w:val="21"/>
          <w:u w:val="none"/>
          <w:lang w:val="en-US"/>
        </w:rPr>
        <w:t>AWS Partner Network</w:t>
      </w:r>
    </w:p>
    <w:p w:rsidR="00062778" w:rsidRPr="005460FD" w:rsidRDefault="00062778" w:rsidP="00062778">
      <w:pPr>
        <w:pStyle w:val="Title"/>
        <w:tabs>
          <w:tab w:val="left" w:pos="284"/>
        </w:tabs>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ab/>
        <w:t>AWS Well-Architected Training - 2017</w:t>
      </w:r>
    </w:p>
    <w:p w:rsidR="00062778" w:rsidRPr="005460FD" w:rsidRDefault="00062778" w:rsidP="00062778">
      <w:pPr>
        <w:pStyle w:val="Title"/>
        <w:tabs>
          <w:tab w:val="left" w:pos="284"/>
        </w:tabs>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ab/>
        <w:t>AWS Big Data Technology Fundamentals Online - 2017</w:t>
      </w:r>
    </w:p>
    <w:p w:rsidR="00062778" w:rsidRPr="005460FD" w:rsidRDefault="00062778" w:rsidP="00062778">
      <w:pPr>
        <w:pStyle w:val="Title"/>
        <w:tabs>
          <w:tab w:val="left" w:pos="284"/>
        </w:tabs>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ab/>
        <w:t>AWS TCO and Cloud Economics – 2017</w:t>
      </w:r>
    </w:p>
    <w:p w:rsidR="00062778" w:rsidRPr="005460FD" w:rsidRDefault="00062778" w:rsidP="00062778">
      <w:pPr>
        <w:pStyle w:val="Title"/>
        <w:spacing w:line="276" w:lineRule="auto"/>
        <w:jc w:val="right"/>
        <w:rPr>
          <w:rFonts w:ascii="Century Gothic" w:hAnsi="Century Gothic"/>
          <w:bCs/>
          <w:sz w:val="21"/>
          <w:szCs w:val="21"/>
          <w:u w:val="none"/>
          <w:lang w:val="en-US"/>
        </w:rPr>
      </w:pPr>
      <w:r w:rsidRPr="005460FD">
        <w:rPr>
          <w:rFonts w:ascii="Century Gothic" w:hAnsi="Century Gothic"/>
          <w:bCs/>
          <w:sz w:val="20"/>
          <w:szCs w:val="21"/>
          <w:u w:val="none"/>
          <w:lang w:val="en-US"/>
        </w:rPr>
        <w:lastRenderedPageBreak/>
        <w:t>Pierre C Ribeiro</w:t>
      </w:r>
    </w:p>
    <w:p w:rsidR="00062778" w:rsidRPr="005460FD" w:rsidRDefault="00062778" w:rsidP="00062778">
      <w:pPr>
        <w:pStyle w:val="Title"/>
        <w:tabs>
          <w:tab w:val="left" w:pos="284"/>
        </w:tabs>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ab/>
        <w:t>AWS Technical Professional - 2016</w:t>
      </w:r>
    </w:p>
    <w:p w:rsidR="00062778" w:rsidRPr="005460FD" w:rsidRDefault="00062778" w:rsidP="00062778">
      <w:pPr>
        <w:pStyle w:val="Title"/>
        <w:tabs>
          <w:tab w:val="left" w:pos="284"/>
        </w:tabs>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ab/>
        <w:t>AWS Business Professional - 2015</w:t>
      </w:r>
    </w:p>
    <w:p w:rsidR="00AB2D3A" w:rsidRPr="005460FD" w:rsidRDefault="00140DC8" w:rsidP="00AB2D3A">
      <w:pPr>
        <w:pStyle w:val="Title"/>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Administering</w:t>
      </w:r>
      <w:r w:rsidR="00AB2D3A" w:rsidRPr="005460FD">
        <w:rPr>
          <w:rFonts w:ascii="Century Gothic" w:hAnsi="Century Gothic"/>
          <w:b w:val="0"/>
          <w:bCs/>
          <w:sz w:val="21"/>
          <w:szCs w:val="21"/>
          <w:u w:val="none"/>
          <w:lang w:val="en-US"/>
        </w:rPr>
        <w:t xml:space="preserve"> DATA ONTAP (NetApp) 7 e 8</w:t>
      </w:r>
      <w:r w:rsidR="000559EB" w:rsidRPr="005460FD">
        <w:rPr>
          <w:rFonts w:ascii="Century Gothic" w:hAnsi="Century Gothic"/>
          <w:b w:val="0"/>
          <w:bCs/>
          <w:sz w:val="21"/>
          <w:szCs w:val="21"/>
          <w:u w:val="none"/>
          <w:lang w:val="en-US"/>
        </w:rPr>
        <w:t xml:space="preserve"> – Columbia Storage – 2012</w:t>
      </w:r>
    </w:p>
    <w:p w:rsidR="00AB2D3A" w:rsidRPr="005460FD" w:rsidRDefault="00AB2D3A" w:rsidP="00AB2D3A">
      <w:pPr>
        <w:pStyle w:val="Title"/>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 xml:space="preserve">VMware vSphere 5: </w:t>
      </w:r>
      <w:r w:rsidR="008C5B5B" w:rsidRPr="005460FD">
        <w:rPr>
          <w:rFonts w:ascii="Century Gothic" w:hAnsi="Century Gothic"/>
          <w:b w:val="0"/>
          <w:bCs/>
          <w:sz w:val="21"/>
          <w:szCs w:val="21"/>
          <w:u w:val="none"/>
          <w:lang w:val="en-US"/>
        </w:rPr>
        <w:t>Installation</w:t>
      </w:r>
      <w:r w:rsidRPr="005460FD">
        <w:rPr>
          <w:rFonts w:ascii="Century Gothic" w:hAnsi="Century Gothic"/>
          <w:b w:val="0"/>
          <w:bCs/>
          <w:sz w:val="21"/>
          <w:szCs w:val="21"/>
          <w:u w:val="none"/>
          <w:lang w:val="en-US"/>
        </w:rPr>
        <w:t>, Configura</w:t>
      </w:r>
      <w:r w:rsidR="00140DC8" w:rsidRPr="005460FD">
        <w:rPr>
          <w:rFonts w:ascii="Century Gothic" w:hAnsi="Century Gothic"/>
          <w:b w:val="0"/>
          <w:bCs/>
          <w:sz w:val="21"/>
          <w:szCs w:val="21"/>
          <w:u w:val="none"/>
          <w:lang w:val="en-US"/>
        </w:rPr>
        <w:t>tion</w:t>
      </w:r>
      <w:r w:rsidRPr="005460FD">
        <w:rPr>
          <w:rFonts w:ascii="Century Gothic" w:hAnsi="Century Gothic"/>
          <w:b w:val="0"/>
          <w:bCs/>
          <w:sz w:val="21"/>
          <w:szCs w:val="21"/>
          <w:u w:val="none"/>
          <w:lang w:val="en-US"/>
        </w:rPr>
        <w:t xml:space="preserve"> </w:t>
      </w:r>
      <w:r w:rsidR="00140DC8" w:rsidRPr="005460FD">
        <w:rPr>
          <w:rFonts w:ascii="Century Gothic" w:hAnsi="Century Gothic"/>
          <w:b w:val="0"/>
          <w:bCs/>
          <w:sz w:val="21"/>
          <w:szCs w:val="21"/>
          <w:u w:val="none"/>
          <w:lang w:val="en-US"/>
        </w:rPr>
        <w:t>and</w:t>
      </w:r>
      <w:r w:rsidRPr="005460FD">
        <w:rPr>
          <w:rFonts w:ascii="Century Gothic" w:hAnsi="Century Gothic"/>
          <w:b w:val="0"/>
          <w:bCs/>
          <w:sz w:val="21"/>
          <w:szCs w:val="21"/>
          <w:u w:val="none"/>
          <w:lang w:val="en-US"/>
        </w:rPr>
        <w:t xml:space="preserve"> </w:t>
      </w:r>
      <w:r w:rsidR="00140DC8" w:rsidRPr="005460FD">
        <w:rPr>
          <w:rFonts w:ascii="Century Gothic" w:hAnsi="Century Gothic"/>
          <w:b w:val="0"/>
          <w:bCs/>
          <w:sz w:val="21"/>
          <w:szCs w:val="21"/>
          <w:u w:val="none"/>
          <w:lang w:val="en-US"/>
        </w:rPr>
        <w:t>Management</w:t>
      </w:r>
      <w:r w:rsidR="000559EB" w:rsidRPr="005460FD">
        <w:rPr>
          <w:rFonts w:ascii="Century Gothic" w:hAnsi="Century Gothic"/>
          <w:b w:val="0"/>
          <w:bCs/>
          <w:sz w:val="21"/>
          <w:szCs w:val="21"/>
          <w:u w:val="none"/>
          <w:lang w:val="en-US"/>
        </w:rPr>
        <w:t xml:space="preserve"> – TripleS – 2012</w:t>
      </w:r>
    </w:p>
    <w:p w:rsidR="003B0D88" w:rsidRPr="005460FD" w:rsidRDefault="003B0D88" w:rsidP="00AB2D3A">
      <w:pPr>
        <w:pStyle w:val="Title"/>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Oracle Real Application Clusters 11G Implementation Boot Camp</w:t>
      </w:r>
      <w:r w:rsidR="00015F76" w:rsidRPr="005460FD">
        <w:rPr>
          <w:rFonts w:ascii="Century Gothic" w:hAnsi="Century Gothic"/>
          <w:b w:val="0"/>
          <w:bCs/>
          <w:sz w:val="21"/>
          <w:szCs w:val="21"/>
          <w:u w:val="none"/>
          <w:lang w:val="en-US"/>
        </w:rPr>
        <w:t xml:space="preserve"> – Oracle PartnerNetwork – 2012</w:t>
      </w:r>
    </w:p>
    <w:p w:rsidR="003B0D88" w:rsidRPr="005460FD" w:rsidRDefault="003B0D88" w:rsidP="00AB2D3A">
      <w:pPr>
        <w:pStyle w:val="Title"/>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Oracle Database 11G Security Implementation Boot Camp – Oracle PartnerNetwork – 2012</w:t>
      </w:r>
    </w:p>
    <w:p w:rsidR="00EB48CF" w:rsidRPr="005460FD" w:rsidRDefault="00140DC8" w:rsidP="00AB2D3A">
      <w:pPr>
        <w:pStyle w:val="Title"/>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Business Process Management (Mapping and Redesign)</w:t>
      </w:r>
      <w:r w:rsidR="000559EB" w:rsidRPr="005460FD">
        <w:rPr>
          <w:rFonts w:ascii="Century Gothic" w:hAnsi="Century Gothic"/>
          <w:b w:val="0"/>
          <w:bCs/>
          <w:sz w:val="21"/>
          <w:szCs w:val="21"/>
          <w:u w:val="none"/>
          <w:lang w:val="en-US"/>
        </w:rPr>
        <w:t xml:space="preserve"> – IDEEC – 2009</w:t>
      </w:r>
    </w:p>
    <w:p w:rsidR="005E0D4D" w:rsidRPr="005460FD" w:rsidRDefault="005E0D4D" w:rsidP="00B06EC4">
      <w:pPr>
        <w:pStyle w:val="Title"/>
        <w:tabs>
          <w:tab w:val="left" w:pos="1985"/>
        </w:tabs>
        <w:jc w:val="left"/>
        <w:rPr>
          <w:rFonts w:ascii="Century Gothic" w:hAnsi="Century Gothic"/>
          <w:sz w:val="21"/>
          <w:szCs w:val="21"/>
          <w:u w:val="none"/>
          <w:lang w:val="en-US"/>
        </w:rPr>
      </w:pPr>
    </w:p>
    <w:p w:rsidR="00B06EC4" w:rsidRPr="005460FD" w:rsidRDefault="00B06EC4" w:rsidP="00B06EC4">
      <w:pPr>
        <w:pStyle w:val="Title"/>
        <w:tabs>
          <w:tab w:val="left" w:pos="1985"/>
        </w:tabs>
        <w:jc w:val="left"/>
        <w:rPr>
          <w:rFonts w:ascii="Century Gothic" w:hAnsi="Century Gothic"/>
          <w:bCs/>
          <w:sz w:val="21"/>
          <w:szCs w:val="21"/>
          <w:lang w:val="en-US"/>
        </w:rPr>
      </w:pPr>
      <w:r w:rsidRPr="005460FD">
        <w:rPr>
          <w:rFonts w:ascii="Century Gothic" w:hAnsi="Century Gothic"/>
          <w:sz w:val="21"/>
          <w:szCs w:val="21"/>
          <w:u w:val="none"/>
          <w:lang w:val="en-US"/>
        </w:rPr>
        <w:t>IDIOMS</w:t>
      </w:r>
    </w:p>
    <w:p w:rsidR="00B131FD" w:rsidRPr="005460FD" w:rsidRDefault="00B131FD" w:rsidP="00B06EC4">
      <w:pPr>
        <w:pStyle w:val="Title"/>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Portuguese: Native Language</w:t>
      </w:r>
    </w:p>
    <w:p w:rsidR="00140DC8" w:rsidRPr="005460FD" w:rsidRDefault="00140DC8" w:rsidP="00B06EC4">
      <w:pPr>
        <w:pStyle w:val="Title"/>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 xml:space="preserve">English: Excellent Reading / Good writing / Good conversation. </w:t>
      </w:r>
    </w:p>
    <w:p w:rsidR="0011228C" w:rsidRPr="005460FD" w:rsidRDefault="00140DC8" w:rsidP="00B06EC4">
      <w:pPr>
        <w:pStyle w:val="Title"/>
        <w:spacing w:line="276" w:lineRule="auto"/>
        <w:jc w:val="both"/>
        <w:rPr>
          <w:rFonts w:ascii="Century Gothic" w:hAnsi="Century Gothic"/>
          <w:b w:val="0"/>
          <w:bCs/>
          <w:sz w:val="21"/>
          <w:szCs w:val="21"/>
          <w:u w:val="none"/>
          <w:lang w:val="en-US"/>
        </w:rPr>
      </w:pPr>
      <w:r w:rsidRPr="005460FD">
        <w:rPr>
          <w:rFonts w:ascii="Century Gothic" w:hAnsi="Century Gothic"/>
          <w:b w:val="0"/>
          <w:bCs/>
          <w:sz w:val="21"/>
          <w:szCs w:val="21"/>
          <w:u w:val="none"/>
          <w:lang w:val="en-US"/>
        </w:rPr>
        <w:t>Spanish: Good reading / Good writing / Good conversation</w:t>
      </w:r>
      <w:r w:rsidR="00B06EC4" w:rsidRPr="005460FD">
        <w:rPr>
          <w:rFonts w:ascii="Century Gothic" w:hAnsi="Century Gothic"/>
          <w:b w:val="0"/>
          <w:bCs/>
          <w:sz w:val="21"/>
          <w:szCs w:val="21"/>
          <w:u w:val="none"/>
          <w:lang w:val="en-US"/>
        </w:rPr>
        <w:t>.</w:t>
      </w:r>
    </w:p>
    <w:p w:rsidR="00501EC7" w:rsidRPr="005460FD" w:rsidRDefault="00501EC7" w:rsidP="001A453A">
      <w:pPr>
        <w:pStyle w:val="Title"/>
        <w:spacing w:line="276" w:lineRule="auto"/>
        <w:jc w:val="right"/>
        <w:rPr>
          <w:rFonts w:ascii="Century Gothic" w:hAnsi="Century Gothic"/>
          <w:bCs/>
          <w:sz w:val="21"/>
          <w:szCs w:val="21"/>
          <w:u w:val="none"/>
          <w:lang w:val="en-US"/>
        </w:rPr>
      </w:pPr>
    </w:p>
    <w:p w:rsidR="00012325" w:rsidRPr="005460FD" w:rsidRDefault="00501EC7" w:rsidP="00877E7A">
      <w:pPr>
        <w:pStyle w:val="Title"/>
        <w:spacing w:line="276" w:lineRule="auto"/>
        <w:jc w:val="both"/>
        <w:rPr>
          <w:rFonts w:ascii="Century Gothic" w:hAnsi="Century Gothic"/>
          <w:bCs/>
          <w:sz w:val="21"/>
          <w:szCs w:val="21"/>
          <w:u w:val="none"/>
          <w:lang w:val="en-US"/>
        </w:rPr>
      </w:pPr>
      <w:r w:rsidRPr="005460FD">
        <w:rPr>
          <w:rFonts w:ascii="Century Gothic" w:hAnsi="Century Gothic"/>
          <w:bCs/>
          <w:sz w:val="21"/>
          <w:szCs w:val="21"/>
          <w:u w:val="none"/>
          <w:lang w:val="en-US"/>
        </w:rPr>
        <w:t>PROFISSIONAL EXPERIENCES</w:t>
      </w:r>
    </w:p>
    <w:p w:rsidR="00012325" w:rsidRPr="005460FD" w:rsidRDefault="00012325" w:rsidP="00012325">
      <w:pPr>
        <w:pStyle w:val="Title"/>
        <w:spacing w:line="120" w:lineRule="auto"/>
        <w:jc w:val="left"/>
        <w:rPr>
          <w:rFonts w:ascii="Century Gothic" w:hAnsi="Century Gothic"/>
          <w:b w:val="0"/>
          <w:bCs/>
          <w:sz w:val="21"/>
          <w:szCs w:val="21"/>
          <w:u w:val="none"/>
          <w:lang w:val="en-US"/>
        </w:rPr>
      </w:pPr>
    </w:p>
    <w:p w:rsidR="00024F4E" w:rsidRPr="00B57E2C" w:rsidRDefault="00024F4E" w:rsidP="00024F4E">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b/>
          <w:bCs/>
          <w:sz w:val="21"/>
          <w:szCs w:val="21"/>
          <w:lang w:val="en-US"/>
        </w:rPr>
      </w:pPr>
      <w:proofErr w:type="spellStart"/>
      <w:r w:rsidRPr="00B57E2C">
        <w:rPr>
          <w:rFonts w:ascii="Century Gothic" w:hAnsi="Century Gothic"/>
          <w:b/>
          <w:bCs/>
          <w:sz w:val="21"/>
          <w:szCs w:val="21"/>
          <w:lang w:val="en-US"/>
        </w:rPr>
        <w:t>Fev</w:t>
      </w:r>
      <w:proofErr w:type="spellEnd"/>
      <w:r w:rsidRPr="00B57E2C">
        <w:rPr>
          <w:rFonts w:ascii="Century Gothic" w:hAnsi="Century Gothic"/>
          <w:b/>
          <w:bCs/>
          <w:sz w:val="21"/>
          <w:szCs w:val="21"/>
          <w:lang w:val="en-US"/>
        </w:rPr>
        <w:t>/19 until present</w:t>
      </w:r>
      <w:r w:rsidRPr="00B57E2C">
        <w:rPr>
          <w:rFonts w:ascii="Century Gothic" w:hAnsi="Century Gothic"/>
          <w:b/>
          <w:bCs/>
          <w:sz w:val="21"/>
          <w:szCs w:val="21"/>
          <w:lang w:val="en-US"/>
        </w:rPr>
        <w:tab/>
      </w:r>
      <w:r w:rsidRPr="00B57E2C">
        <w:rPr>
          <w:rFonts w:ascii="Century Gothic" w:hAnsi="Century Gothic"/>
          <w:b/>
          <w:bCs/>
          <w:sz w:val="21"/>
          <w:szCs w:val="21"/>
          <w:lang w:val="en-US"/>
        </w:rPr>
        <w:tab/>
        <w:t>BNY Mellon Bank</w:t>
      </w:r>
    </w:p>
    <w:p w:rsidR="00024F4E" w:rsidRPr="00B57E2C" w:rsidRDefault="00024F4E" w:rsidP="00024F4E">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b/>
          <w:bCs/>
          <w:sz w:val="21"/>
          <w:szCs w:val="21"/>
          <w:lang w:val="en-US"/>
        </w:rPr>
      </w:pPr>
      <w:r w:rsidRPr="00B57E2C">
        <w:rPr>
          <w:rFonts w:ascii="Century Gothic" w:hAnsi="Century Gothic"/>
          <w:b/>
          <w:bCs/>
          <w:sz w:val="21"/>
          <w:szCs w:val="21"/>
          <w:lang w:val="en-US"/>
        </w:rPr>
        <w:tab/>
      </w:r>
      <w:r w:rsidRPr="00B57E2C">
        <w:rPr>
          <w:rFonts w:ascii="Century Gothic" w:hAnsi="Century Gothic"/>
          <w:b/>
          <w:bCs/>
          <w:sz w:val="21"/>
          <w:szCs w:val="21"/>
          <w:lang w:val="en-US"/>
        </w:rPr>
        <w:tab/>
      </w:r>
      <w:r w:rsidRPr="00B57E2C">
        <w:rPr>
          <w:rFonts w:ascii="Century Gothic" w:hAnsi="Century Gothic"/>
          <w:b/>
          <w:bCs/>
          <w:sz w:val="21"/>
          <w:szCs w:val="21"/>
          <w:lang w:val="en-US"/>
        </w:rPr>
        <w:tab/>
      </w:r>
      <w:r w:rsidRPr="00B57E2C">
        <w:rPr>
          <w:rFonts w:ascii="Century Gothic" w:hAnsi="Century Gothic"/>
          <w:b/>
          <w:bCs/>
          <w:sz w:val="21"/>
          <w:szCs w:val="21"/>
          <w:lang w:val="en-US"/>
        </w:rPr>
        <w:tab/>
      </w:r>
      <w:r>
        <w:rPr>
          <w:rFonts w:ascii="Century Gothic" w:hAnsi="Century Gothic"/>
          <w:b/>
          <w:bCs/>
          <w:sz w:val="21"/>
          <w:szCs w:val="21"/>
          <w:lang w:val="en-US"/>
        </w:rPr>
        <w:tab/>
      </w:r>
      <w:r w:rsidRPr="00B57E2C">
        <w:rPr>
          <w:rFonts w:ascii="Century Gothic" w:hAnsi="Century Gothic"/>
          <w:b/>
          <w:bCs/>
          <w:sz w:val="21"/>
          <w:szCs w:val="21"/>
          <w:lang w:val="en-US"/>
        </w:rPr>
        <w:t>Database Architect</w:t>
      </w:r>
    </w:p>
    <w:p w:rsidR="00024F4E" w:rsidRDefault="00024F4E" w:rsidP="00024F4E">
      <w:pPr>
        <w:pStyle w:val="Title"/>
        <w:spacing w:line="276" w:lineRule="auto"/>
        <w:jc w:val="both"/>
        <w:rPr>
          <w:rFonts w:ascii="Century Gothic" w:hAnsi="Century Gothic"/>
          <w:b w:val="0"/>
          <w:sz w:val="20"/>
          <w:szCs w:val="21"/>
          <w:u w:val="none"/>
          <w:lang w:val="en-US"/>
        </w:rPr>
      </w:pPr>
    </w:p>
    <w:p w:rsidR="00024F4E" w:rsidRDefault="00024F4E" w:rsidP="00024F4E">
      <w:pPr>
        <w:pStyle w:val="Title"/>
        <w:spacing w:line="276" w:lineRule="auto"/>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Working as outsourced </w:t>
      </w:r>
      <w:r>
        <w:rPr>
          <w:rFonts w:ascii="Century Gothic" w:hAnsi="Century Gothic"/>
          <w:b w:val="0"/>
          <w:sz w:val="20"/>
          <w:szCs w:val="21"/>
          <w:u w:val="none"/>
          <w:lang w:val="en-US"/>
        </w:rPr>
        <w:t>Database</w:t>
      </w:r>
      <w:r w:rsidRPr="005460FD">
        <w:rPr>
          <w:rFonts w:ascii="Century Gothic" w:hAnsi="Century Gothic"/>
          <w:b w:val="0"/>
          <w:sz w:val="20"/>
          <w:szCs w:val="21"/>
          <w:u w:val="none"/>
          <w:lang w:val="en-US"/>
        </w:rPr>
        <w:t xml:space="preserve"> architect and responsible </w:t>
      </w:r>
      <w:r w:rsidR="003606DC">
        <w:rPr>
          <w:rFonts w:ascii="Century Gothic" w:hAnsi="Century Gothic"/>
          <w:b w:val="0"/>
          <w:sz w:val="20"/>
          <w:szCs w:val="21"/>
          <w:u w:val="none"/>
          <w:lang w:val="en-US"/>
        </w:rPr>
        <w:t>for:</w:t>
      </w:r>
      <w:r w:rsidRPr="005460FD">
        <w:rPr>
          <w:rFonts w:ascii="Century Gothic" w:hAnsi="Century Gothic"/>
          <w:b w:val="0"/>
          <w:sz w:val="20"/>
          <w:szCs w:val="21"/>
          <w:u w:val="none"/>
          <w:lang w:val="en-US"/>
        </w:rPr>
        <w:t xml:space="preserve"> designing </w:t>
      </w:r>
      <w:r w:rsidR="003606DC">
        <w:rPr>
          <w:rFonts w:ascii="Century Gothic" w:hAnsi="Century Gothic"/>
          <w:b w:val="0"/>
          <w:sz w:val="20"/>
          <w:szCs w:val="21"/>
          <w:u w:val="none"/>
          <w:lang w:val="en-US"/>
        </w:rPr>
        <w:t xml:space="preserve">solutions using Azure Cloud; To plan </w:t>
      </w:r>
      <w:r w:rsidRPr="005460FD">
        <w:rPr>
          <w:rFonts w:ascii="Century Gothic" w:hAnsi="Century Gothic"/>
          <w:b w:val="0"/>
          <w:sz w:val="20"/>
          <w:szCs w:val="21"/>
          <w:u w:val="none"/>
          <w:lang w:val="en-US"/>
        </w:rPr>
        <w:t>migration project</w:t>
      </w:r>
      <w:r w:rsidR="003606DC">
        <w:rPr>
          <w:rFonts w:ascii="Century Gothic" w:hAnsi="Century Gothic"/>
          <w:b w:val="0"/>
          <w:sz w:val="20"/>
          <w:szCs w:val="21"/>
          <w:u w:val="none"/>
          <w:lang w:val="en-US"/>
        </w:rPr>
        <w:t>s</w:t>
      </w:r>
      <w:r w:rsidRPr="005460FD">
        <w:rPr>
          <w:rFonts w:ascii="Century Gothic" w:hAnsi="Century Gothic"/>
          <w:b w:val="0"/>
          <w:sz w:val="20"/>
          <w:szCs w:val="21"/>
          <w:u w:val="none"/>
          <w:lang w:val="en-US"/>
        </w:rPr>
        <w:t xml:space="preserve"> from on-premises corporate services to A</w:t>
      </w:r>
      <w:r>
        <w:rPr>
          <w:rFonts w:ascii="Century Gothic" w:hAnsi="Century Gothic"/>
          <w:b w:val="0"/>
          <w:sz w:val="20"/>
          <w:szCs w:val="21"/>
          <w:u w:val="none"/>
          <w:lang w:val="en-US"/>
        </w:rPr>
        <w:t>zure</w:t>
      </w:r>
      <w:r w:rsidR="003606DC">
        <w:rPr>
          <w:rFonts w:ascii="Century Gothic" w:hAnsi="Century Gothic"/>
          <w:b w:val="0"/>
          <w:sz w:val="20"/>
          <w:szCs w:val="21"/>
          <w:u w:val="none"/>
          <w:lang w:val="en-US"/>
        </w:rPr>
        <w:t xml:space="preserve"> cloud; </w:t>
      </w:r>
      <w:r w:rsidR="00ED74A9" w:rsidRPr="00ED74A9">
        <w:rPr>
          <w:rFonts w:ascii="Century Gothic" w:hAnsi="Century Gothic"/>
          <w:b w:val="0"/>
          <w:sz w:val="20"/>
          <w:szCs w:val="21"/>
          <w:u w:val="none"/>
          <w:lang w:val="en-US"/>
        </w:rPr>
        <w:t>Execute daily tasks to sustain environments of production, DEV and QA</w:t>
      </w:r>
    </w:p>
    <w:p w:rsidR="00024F4E" w:rsidRDefault="00024F4E" w:rsidP="00024F4E">
      <w:pPr>
        <w:pStyle w:val="Title"/>
        <w:spacing w:line="276" w:lineRule="auto"/>
        <w:jc w:val="both"/>
        <w:rPr>
          <w:rFonts w:ascii="Century Gothic" w:hAnsi="Century Gothic"/>
          <w:b w:val="0"/>
          <w:sz w:val="20"/>
          <w:szCs w:val="21"/>
          <w:u w:val="none"/>
          <w:lang w:val="en-US"/>
        </w:rPr>
      </w:pPr>
    </w:p>
    <w:p w:rsidR="00024F4E" w:rsidRDefault="00024F4E" w:rsidP="00024F4E">
      <w:pPr>
        <w:pStyle w:val="Title"/>
        <w:spacing w:line="276" w:lineRule="auto"/>
        <w:jc w:val="both"/>
        <w:rPr>
          <w:rFonts w:ascii="Century Gothic" w:hAnsi="Century Gothic"/>
          <w:b w:val="0"/>
          <w:sz w:val="20"/>
          <w:szCs w:val="21"/>
          <w:u w:val="none"/>
          <w:lang w:val="en-US"/>
        </w:rPr>
      </w:pPr>
      <w:r>
        <w:rPr>
          <w:rFonts w:ascii="Century Gothic" w:hAnsi="Century Gothic"/>
          <w:b w:val="0"/>
          <w:sz w:val="20"/>
          <w:szCs w:val="21"/>
          <w:u w:val="none"/>
          <w:lang w:val="en-US"/>
        </w:rPr>
        <w:t>Ongoing projects:</w:t>
      </w:r>
    </w:p>
    <w:p w:rsidR="00024F4E" w:rsidRDefault="00024F4E" w:rsidP="00024F4E">
      <w:pPr>
        <w:pStyle w:val="Title"/>
        <w:spacing w:line="276" w:lineRule="auto"/>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w:t>
      </w:r>
      <w:r>
        <w:rPr>
          <w:rFonts w:ascii="Century Gothic" w:hAnsi="Century Gothic"/>
          <w:b w:val="0"/>
          <w:sz w:val="20"/>
          <w:szCs w:val="21"/>
          <w:u w:val="none"/>
          <w:lang w:val="en-US"/>
        </w:rPr>
        <w:t xml:space="preserve"> Loan credit risk analyzer and default modeling.  </w:t>
      </w:r>
      <w:r w:rsidRPr="00511034">
        <w:rPr>
          <w:rFonts w:ascii="Century Gothic" w:hAnsi="Century Gothic"/>
          <w:b w:val="0"/>
          <w:sz w:val="20"/>
          <w:szCs w:val="21"/>
          <w:u w:val="none"/>
          <w:lang w:val="en-US"/>
        </w:rPr>
        <w:t xml:space="preserve">In conjunction with credit risk team, I've designed and </w:t>
      </w:r>
      <w:r>
        <w:rPr>
          <w:rFonts w:ascii="Century Gothic" w:hAnsi="Century Gothic"/>
          <w:b w:val="0"/>
          <w:sz w:val="20"/>
          <w:szCs w:val="21"/>
          <w:u w:val="none"/>
          <w:lang w:val="en-US"/>
        </w:rPr>
        <w:t>now I’m building</w:t>
      </w:r>
      <w:r w:rsidRPr="00511034">
        <w:rPr>
          <w:rFonts w:ascii="Century Gothic" w:hAnsi="Century Gothic"/>
          <w:b w:val="0"/>
          <w:sz w:val="20"/>
          <w:szCs w:val="21"/>
          <w:u w:val="none"/>
          <w:lang w:val="en-US"/>
        </w:rPr>
        <w:t xml:space="preserve"> this solution based on </w:t>
      </w:r>
      <w:r w:rsidRPr="00511034">
        <w:rPr>
          <w:rFonts w:ascii="Century Gothic" w:hAnsi="Century Gothic"/>
          <w:sz w:val="20"/>
          <w:szCs w:val="21"/>
          <w:u w:val="none"/>
          <w:lang w:val="en-US"/>
        </w:rPr>
        <w:t>SQL Server 2016 with R Services</w:t>
      </w:r>
      <w:r>
        <w:rPr>
          <w:rFonts w:ascii="Century Gothic" w:hAnsi="Century Gothic"/>
          <w:b w:val="0"/>
          <w:sz w:val="20"/>
          <w:szCs w:val="21"/>
          <w:u w:val="none"/>
          <w:lang w:val="en-US"/>
        </w:rPr>
        <w:t xml:space="preserve">, which uses </w:t>
      </w:r>
      <w:r w:rsidRPr="005762C0">
        <w:rPr>
          <w:rFonts w:ascii="Century Gothic" w:hAnsi="Century Gothic"/>
          <w:b w:val="0"/>
          <w:sz w:val="20"/>
          <w:szCs w:val="21"/>
          <w:u w:val="none"/>
          <w:lang w:val="en-US"/>
        </w:rPr>
        <w:t>a machine learning model</w:t>
      </w:r>
      <w:r>
        <w:rPr>
          <w:rFonts w:ascii="Century Gothic" w:hAnsi="Century Gothic"/>
          <w:b w:val="0"/>
          <w:sz w:val="20"/>
          <w:szCs w:val="21"/>
          <w:u w:val="none"/>
          <w:lang w:val="en-US"/>
        </w:rPr>
        <w:t xml:space="preserve"> </w:t>
      </w:r>
      <w:r w:rsidRPr="00511034">
        <w:rPr>
          <w:rFonts w:ascii="Century Gothic" w:hAnsi="Century Gothic"/>
          <w:b w:val="0"/>
          <w:sz w:val="20"/>
          <w:szCs w:val="21"/>
          <w:u w:val="none"/>
          <w:lang w:val="en-US"/>
        </w:rPr>
        <w:t xml:space="preserve">to provide predictive analytics and </w:t>
      </w:r>
      <w:r w:rsidRPr="00511034">
        <w:rPr>
          <w:rFonts w:ascii="Century Gothic" w:hAnsi="Century Gothic"/>
          <w:sz w:val="20"/>
          <w:szCs w:val="21"/>
          <w:u w:val="none"/>
          <w:lang w:val="en-US"/>
        </w:rPr>
        <w:t>Power BI dashboard</w:t>
      </w:r>
      <w:r w:rsidRPr="00511034">
        <w:rPr>
          <w:rFonts w:ascii="Century Gothic" w:hAnsi="Century Gothic"/>
          <w:b w:val="0"/>
          <w:sz w:val="20"/>
          <w:szCs w:val="21"/>
          <w:u w:val="none"/>
          <w:lang w:val="en-US"/>
        </w:rPr>
        <w:t xml:space="preserve"> to display their results.</w:t>
      </w:r>
    </w:p>
    <w:p w:rsidR="00024F4E" w:rsidRDefault="00024F4E" w:rsidP="00024F4E">
      <w:pPr>
        <w:pStyle w:val="Title"/>
        <w:spacing w:line="276" w:lineRule="auto"/>
        <w:jc w:val="both"/>
        <w:rPr>
          <w:rFonts w:ascii="Century Gothic" w:hAnsi="Century Gothic"/>
          <w:b w:val="0"/>
          <w:sz w:val="20"/>
          <w:szCs w:val="21"/>
          <w:u w:val="none"/>
          <w:lang w:val="en-US"/>
        </w:rPr>
      </w:pPr>
    </w:p>
    <w:p w:rsidR="00024F4E" w:rsidRDefault="00024F4E" w:rsidP="00024F4E">
      <w:pPr>
        <w:pStyle w:val="Title"/>
        <w:spacing w:line="276" w:lineRule="auto"/>
        <w:jc w:val="both"/>
        <w:rPr>
          <w:rFonts w:ascii="Century Gothic" w:hAnsi="Century Gothic"/>
          <w:b w:val="0"/>
          <w:sz w:val="20"/>
          <w:szCs w:val="21"/>
          <w:u w:val="none"/>
          <w:lang w:val="en-US"/>
        </w:rPr>
      </w:pPr>
      <w:r>
        <w:rPr>
          <w:rFonts w:ascii="Century Gothic" w:hAnsi="Century Gothic"/>
          <w:b w:val="0"/>
          <w:sz w:val="20"/>
          <w:szCs w:val="21"/>
          <w:u w:val="none"/>
          <w:lang w:val="en-US"/>
        </w:rPr>
        <w:t>Daily Tasks</w:t>
      </w:r>
    </w:p>
    <w:p w:rsidR="00024F4E" w:rsidRDefault="00024F4E" w:rsidP="00024F4E">
      <w:pPr>
        <w:pStyle w:val="Title"/>
        <w:spacing w:line="276" w:lineRule="auto"/>
        <w:jc w:val="both"/>
        <w:rPr>
          <w:rFonts w:ascii="Century Gothic" w:hAnsi="Century Gothic"/>
          <w:b w:val="0"/>
          <w:sz w:val="20"/>
          <w:szCs w:val="21"/>
          <w:u w:val="none"/>
          <w:lang w:val="en-US"/>
        </w:rPr>
      </w:pPr>
      <w:r w:rsidRPr="00867753">
        <w:rPr>
          <w:rFonts w:ascii="Century Gothic" w:hAnsi="Century Gothic"/>
          <w:b w:val="0"/>
          <w:sz w:val="20"/>
          <w:szCs w:val="21"/>
          <w:u w:val="none"/>
          <w:lang w:val="en-US"/>
        </w:rPr>
        <w:t>• Full support to SQL Server databases distributed at 73 instances, 622 databases, totaling 53 Tb of data</w:t>
      </w:r>
      <w:r>
        <w:rPr>
          <w:rFonts w:ascii="Century Gothic" w:hAnsi="Century Gothic"/>
          <w:b w:val="0"/>
          <w:sz w:val="20"/>
          <w:szCs w:val="21"/>
          <w:u w:val="none"/>
          <w:lang w:val="en-US"/>
        </w:rPr>
        <w:t>;</w:t>
      </w:r>
    </w:p>
    <w:p w:rsidR="00024F4E" w:rsidRDefault="00024F4E" w:rsidP="00024F4E">
      <w:pPr>
        <w:pStyle w:val="Title"/>
        <w:spacing w:line="276" w:lineRule="auto"/>
        <w:jc w:val="both"/>
        <w:rPr>
          <w:rFonts w:ascii="Century Gothic" w:hAnsi="Century Gothic"/>
          <w:b w:val="0"/>
          <w:sz w:val="20"/>
          <w:szCs w:val="21"/>
          <w:u w:val="none"/>
          <w:lang w:val="en-US"/>
        </w:rPr>
      </w:pPr>
      <w:r w:rsidRPr="00867753">
        <w:rPr>
          <w:rFonts w:ascii="Century Gothic" w:hAnsi="Century Gothic"/>
          <w:b w:val="0"/>
          <w:sz w:val="20"/>
          <w:szCs w:val="21"/>
          <w:u w:val="none"/>
          <w:lang w:val="en-US"/>
        </w:rPr>
        <w:t>•</w:t>
      </w:r>
      <w:r>
        <w:rPr>
          <w:rFonts w:ascii="Century Gothic" w:hAnsi="Century Gothic"/>
          <w:b w:val="0"/>
          <w:sz w:val="20"/>
          <w:szCs w:val="21"/>
          <w:u w:val="none"/>
          <w:lang w:val="en-US"/>
        </w:rPr>
        <w:t xml:space="preserve"> Full support to Oracle RAC 11g databases with 3 Tb total size;</w:t>
      </w:r>
    </w:p>
    <w:p w:rsidR="00024F4E" w:rsidRPr="005762C0" w:rsidRDefault="00024F4E" w:rsidP="00024F4E">
      <w:pPr>
        <w:pStyle w:val="Title"/>
        <w:spacing w:line="276" w:lineRule="auto"/>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Used technologies: </w:t>
      </w:r>
      <w:r>
        <w:rPr>
          <w:rFonts w:ascii="Century Gothic" w:hAnsi="Century Gothic"/>
          <w:b w:val="0"/>
          <w:sz w:val="20"/>
          <w:szCs w:val="21"/>
          <w:u w:val="none"/>
          <w:lang w:val="en-US"/>
        </w:rPr>
        <w:t xml:space="preserve">on premises SQL Server 2005/2008/2012/2016, Azure (SQL Server, Virtual Machines), Azure HDInsight (Hadoop, Spark, Kafka, Storm, </w:t>
      </w:r>
      <w:proofErr w:type="spellStart"/>
      <w:r>
        <w:rPr>
          <w:rFonts w:ascii="Century Gothic" w:hAnsi="Century Gothic"/>
          <w:b w:val="0"/>
          <w:sz w:val="20"/>
          <w:szCs w:val="21"/>
          <w:u w:val="none"/>
          <w:lang w:val="en-US"/>
        </w:rPr>
        <w:t>HBase</w:t>
      </w:r>
      <w:proofErr w:type="spellEnd"/>
      <w:r>
        <w:rPr>
          <w:rFonts w:ascii="Century Gothic" w:hAnsi="Century Gothic"/>
          <w:b w:val="0"/>
          <w:sz w:val="20"/>
          <w:szCs w:val="21"/>
          <w:u w:val="none"/>
          <w:lang w:val="en-US"/>
        </w:rPr>
        <w:t xml:space="preserve">, Hive) </w:t>
      </w:r>
      <w:r w:rsidRPr="005460FD">
        <w:rPr>
          <w:rFonts w:ascii="Century Gothic" w:hAnsi="Century Gothic"/>
          <w:b w:val="0"/>
          <w:sz w:val="20"/>
          <w:szCs w:val="21"/>
          <w:u w:val="none"/>
          <w:lang w:val="en-US"/>
        </w:rPr>
        <w:t>Oracle 11g (RAC and single instance),</w:t>
      </w:r>
      <w:r>
        <w:rPr>
          <w:rFonts w:ascii="Century Gothic" w:hAnsi="Century Gothic"/>
          <w:b w:val="0"/>
          <w:sz w:val="20"/>
          <w:szCs w:val="21"/>
          <w:u w:val="none"/>
          <w:lang w:val="en-US"/>
        </w:rPr>
        <w:t xml:space="preserve"> </w:t>
      </w:r>
      <w:r w:rsidRPr="005460FD">
        <w:rPr>
          <w:rFonts w:ascii="Century Gothic" w:hAnsi="Century Gothic"/>
          <w:b w:val="0"/>
          <w:sz w:val="20"/>
          <w:szCs w:val="21"/>
          <w:u w:val="none"/>
          <w:lang w:val="en-US"/>
        </w:rPr>
        <w:t>script</w:t>
      </w:r>
      <w:r>
        <w:rPr>
          <w:rFonts w:ascii="Century Gothic" w:hAnsi="Century Gothic"/>
          <w:b w:val="0"/>
          <w:sz w:val="20"/>
          <w:szCs w:val="21"/>
          <w:u w:val="none"/>
          <w:lang w:val="en-US"/>
        </w:rPr>
        <w:t xml:space="preserve">ing (Shell </w:t>
      </w:r>
      <w:r w:rsidRPr="005460FD">
        <w:rPr>
          <w:rFonts w:ascii="Century Gothic" w:hAnsi="Century Gothic"/>
          <w:b w:val="0"/>
          <w:sz w:val="20"/>
          <w:szCs w:val="21"/>
          <w:u w:val="none"/>
          <w:lang w:val="en-US"/>
        </w:rPr>
        <w:t xml:space="preserve">Unix, pearl and </w:t>
      </w:r>
      <w:proofErr w:type="spellStart"/>
      <w:r w:rsidRPr="00B65A3E">
        <w:rPr>
          <w:rFonts w:ascii="Century Gothic" w:hAnsi="Century Gothic"/>
          <w:sz w:val="20"/>
          <w:szCs w:val="21"/>
          <w:u w:val="none"/>
          <w:lang w:val="en-US"/>
        </w:rPr>
        <w:t>phyton</w:t>
      </w:r>
      <w:proofErr w:type="spellEnd"/>
      <w:r>
        <w:rPr>
          <w:rFonts w:ascii="Century Gothic" w:hAnsi="Century Gothic"/>
          <w:b w:val="0"/>
          <w:sz w:val="20"/>
          <w:szCs w:val="21"/>
          <w:u w:val="none"/>
          <w:lang w:val="en-US"/>
        </w:rPr>
        <w:t>)</w:t>
      </w:r>
      <w:r w:rsidRPr="005460FD">
        <w:rPr>
          <w:rFonts w:ascii="Century Gothic" w:hAnsi="Century Gothic"/>
          <w:b w:val="0"/>
          <w:sz w:val="20"/>
          <w:szCs w:val="21"/>
          <w:u w:val="none"/>
          <w:lang w:val="en-US"/>
        </w:rPr>
        <w:t xml:space="preserve">Matera, </w:t>
      </w:r>
      <w:proofErr w:type="spellStart"/>
      <w:r w:rsidRPr="005460FD">
        <w:rPr>
          <w:rFonts w:ascii="Century Gothic" w:hAnsi="Century Gothic"/>
          <w:b w:val="0"/>
          <w:sz w:val="20"/>
          <w:szCs w:val="21"/>
          <w:u w:val="none"/>
          <w:lang w:val="en-US"/>
        </w:rPr>
        <w:t>Totvs</w:t>
      </w:r>
      <w:proofErr w:type="spellEnd"/>
      <w:r w:rsidRPr="005460FD">
        <w:rPr>
          <w:rFonts w:ascii="Century Gothic" w:hAnsi="Century Gothic"/>
          <w:b w:val="0"/>
          <w:sz w:val="20"/>
          <w:szCs w:val="21"/>
          <w:u w:val="none"/>
          <w:lang w:val="en-US"/>
        </w:rPr>
        <w:t xml:space="preserve"> (Tools), SPB,</w:t>
      </w:r>
      <w:r>
        <w:rPr>
          <w:rFonts w:ascii="Century Gothic" w:hAnsi="Century Gothic"/>
          <w:b w:val="0"/>
          <w:sz w:val="20"/>
          <w:szCs w:val="21"/>
          <w:u w:val="none"/>
          <w:lang w:val="en-US"/>
        </w:rPr>
        <w:t xml:space="preserve"> </w:t>
      </w:r>
      <w:r w:rsidRPr="005460FD">
        <w:rPr>
          <w:rFonts w:ascii="Century Gothic" w:hAnsi="Century Gothic"/>
          <w:b w:val="0"/>
          <w:sz w:val="20"/>
          <w:szCs w:val="21"/>
          <w:u w:val="none"/>
          <w:lang w:val="en-US"/>
        </w:rPr>
        <w:t>Windows server 2003/2008/2012</w:t>
      </w:r>
      <w:r>
        <w:rPr>
          <w:rFonts w:ascii="Century Gothic" w:hAnsi="Century Gothic"/>
          <w:b w:val="0"/>
          <w:sz w:val="20"/>
          <w:szCs w:val="21"/>
          <w:u w:val="none"/>
          <w:lang w:val="en-US"/>
        </w:rPr>
        <w:t>/2016</w:t>
      </w:r>
    </w:p>
    <w:p w:rsidR="00024F4E" w:rsidRDefault="00024F4E" w:rsidP="001230DB">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b/>
          <w:bCs/>
          <w:sz w:val="21"/>
          <w:szCs w:val="21"/>
          <w:lang w:val="en-US"/>
        </w:rPr>
      </w:pPr>
    </w:p>
    <w:p w:rsidR="001230DB" w:rsidRPr="005460FD" w:rsidRDefault="001230DB" w:rsidP="001230DB">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b/>
          <w:sz w:val="21"/>
          <w:szCs w:val="21"/>
          <w:lang w:val="en-US"/>
        </w:rPr>
      </w:pPr>
      <w:r w:rsidRPr="005460FD">
        <w:rPr>
          <w:rFonts w:ascii="Century Gothic" w:hAnsi="Century Gothic"/>
          <w:b/>
          <w:bCs/>
          <w:sz w:val="21"/>
          <w:szCs w:val="21"/>
          <w:lang w:val="en-US"/>
        </w:rPr>
        <w:t xml:space="preserve">Jan/17 </w:t>
      </w:r>
      <w:r w:rsidR="00024F4E">
        <w:rPr>
          <w:rFonts w:ascii="Century Gothic" w:hAnsi="Century Gothic"/>
          <w:b/>
          <w:bCs/>
          <w:sz w:val="21"/>
          <w:szCs w:val="21"/>
          <w:lang w:val="en-US"/>
        </w:rPr>
        <w:t>– Jan/19</w:t>
      </w:r>
      <w:r w:rsidR="00024F4E">
        <w:rPr>
          <w:rFonts w:ascii="Century Gothic" w:hAnsi="Century Gothic"/>
          <w:b/>
          <w:bCs/>
          <w:sz w:val="21"/>
          <w:szCs w:val="21"/>
          <w:lang w:val="en-US"/>
        </w:rPr>
        <w:tab/>
      </w:r>
      <w:r w:rsidR="00024F4E">
        <w:rPr>
          <w:rFonts w:ascii="Century Gothic" w:hAnsi="Century Gothic"/>
          <w:b/>
          <w:bCs/>
          <w:sz w:val="21"/>
          <w:szCs w:val="21"/>
          <w:lang w:val="en-US"/>
        </w:rPr>
        <w:tab/>
      </w:r>
      <w:r w:rsidRPr="005460FD">
        <w:rPr>
          <w:rFonts w:ascii="Century Gothic" w:hAnsi="Century Gothic"/>
          <w:bCs/>
          <w:sz w:val="21"/>
          <w:szCs w:val="21"/>
          <w:lang w:val="en-US"/>
        </w:rPr>
        <w:t xml:space="preserve">               </w:t>
      </w:r>
      <w:r w:rsidRPr="005460FD">
        <w:rPr>
          <w:rFonts w:ascii="Century Gothic" w:hAnsi="Century Gothic"/>
          <w:bCs/>
          <w:sz w:val="21"/>
          <w:szCs w:val="21"/>
          <w:lang w:val="en-US"/>
        </w:rPr>
        <w:tab/>
      </w:r>
      <w:proofErr w:type="spellStart"/>
      <w:r w:rsidRPr="005460FD">
        <w:rPr>
          <w:rFonts w:ascii="Century Gothic" w:hAnsi="Century Gothic"/>
          <w:b/>
          <w:sz w:val="21"/>
          <w:szCs w:val="21"/>
          <w:lang w:val="en-US"/>
        </w:rPr>
        <w:t>Dínamo</w:t>
      </w:r>
      <w:proofErr w:type="spellEnd"/>
      <w:r w:rsidRPr="005460FD">
        <w:rPr>
          <w:rFonts w:ascii="Century Gothic" w:hAnsi="Century Gothic"/>
          <w:b/>
          <w:sz w:val="21"/>
          <w:szCs w:val="21"/>
          <w:lang w:val="en-US"/>
        </w:rPr>
        <w:t xml:space="preserve"> Cloud Solutions</w:t>
      </w:r>
    </w:p>
    <w:p w:rsidR="001230DB" w:rsidRPr="005460FD" w:rsidRDefault="001230DB" w:rsidP="001230DB">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b/>
          <w:sz w:val="21"/>
          <w:szCs w:val="21"/>
          <w:lang w:val="en-US"/>
        </w:rPr>
      </w:pPr>
      <w:r w:rsidRPr="005460FD">
        <w:rPr>
          <w:rFonts w:ascii="Century Gothic" w:hAnsi="Century Gothic"/>
          <w:b/>
          <w:sz w:val="21"/>
          <w:szCs w:val="21"/>
          <w:lang w:val="en-US"/>
        </w:rPr>
        <w:tab/>
      </w:r>
      <w:r w:rsidRPr="005460FD">
        <w:rPr>
          <w:rFonts w:ascii="Century Gothic" w:hAnsi="Century Gothic"/>
          <w:b/>
          <w:sz w:val="21"/>
          <w:szCs w:val="21"/>
          <w:lang w:val="en-US"/>
        </w:rPr>
        <w:tab/>
      </w:r>
      <w:r w:rsidRPr="005460FD">
        <w:rPr>
          <w:rFonts w:ascii="Century Gothic" w:hAnsi="Century Gothic"/>
          <w:b/>
          <w:sz w:val="21"/>
          <w:szCs w:val="21"/>
          <w:lang w:val="en-US"/>
        </w:rPr>
        <w:tab/>
      </w:r>
      <w:r w:rsidRPr="005460FD">
        <w:rPr>
          <w:rFonts w:ascii="Century Gothic" w:hAnsi="Century Gothic"/>
          <w:b/>
          <w:sz w:val="21"/>
          <w:szCs w:val="21"/>
          <w:lang w:val="en-US"/>
        </w:rPr>
        <w:tab/>
      </w:r>
      <w:r w:rsidRPr="005460FD">
        <w:rPr>
          <w:rFonts w:ascii="Century Gothic" w:hAnsi="Century Gothic"/>
          <w:b/>
          <w:sz w:val="21"/>
          <w:szCs w:val="21"/>
          <w:lang w:val="en-US"/>
        </w:rPr>
        <w:tab/>
        <w:t xml:space="preserve">    Enterprise Solutions Architect</w:t>
      </w:r>
    </w:p>
    <w:p w:rsidR="001230DB" w:rsidRPr="005460FD" w:rsidRDefault="001230DB" w:rsidP="001230DB">
      <w:pPr>
        <w:pStyle w:val="Title"/>
        <w:tabs>
          <w:tab w:val="left" w:pos="348"/>
          <w:tab w:val="left" w:pos="1056"/>
          <w:tab w:val="left" w:pos="1764"/>
          <w:tab w:val="left" w:pos="2472"/>
          <w:tab w:val="left" w:pos="3180"/>
          <w:tab w:val="left" w:pos="3544"/>
          <w:tab w:val="left" w:pos="3888"/>
          <w:tab w:val="left" w:pos="4596"/>
          <w:tab w:val="left" w:pos="5304"/>
          <w:tab w:val="left" w:pos="6012"/>
          <w:tab w:val="left" w:pos="6720"/>
          <w:tab w:val="left" w:pos="7428"/>
          <w:tab w:val="left" w:pos="8136"/>
        </w:tabs>
        <w:ind w:left="3544"/>
        <w:jc w:val="both"/>
        <w:rPr>
          <w:rFonts w:ascii="Century Gothic" w:hAnsi="Century Gothic"/>
          <w:sz w:val="21"/>
          <w:szCs w:val="21"/>
          <w:u w:val="none"/>
          <w:lang w:val="en-US"/>
        </w:rPr>
      </w:pPr>
    </w:p>
    <w:p w:rsidR="001230DB" w:rsidRPr="005460FD" w:rsidRDefault="001230DB" w:rsidP="001230DB">
      <w:pPr>
        <w:pStyle w:val="Title"/>
        <w:spacing w:line="276" w:lineRule="auto"/>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Working as outsourced cloud solutions architect at Banco Cruzeiro do Sul S/A and responsible for designing the phases of the migration project from on-premises </w:t>
      </w:r>
      <w:r w:rsidR="00156925" w:rsidRPr="005460FD">
        <w:rPr>
          <w:rFonts w:ascii="Century Gothic" w:hAnsi="Century Gothic"/>
          <w:b w:val="0"/>
          <w:sz w:val="20"/>
          <w:szCs w:val="21"/>
          <w:u w:val="none"/>
          <w:lang w:val="en-US"/>
        </w:rPr>
        <w:t>corporate services to AWS cloud.</w:t>
      </w:r>
    </w:p>
    <w:p w:rsidR="001230DB" w:rsidRPr="005460FD" w:rsidRDefault="001230DB" w:rsidP="001230DB">
      <w:pPr>
        <w:pStyle w:val="Title"/>
        <w:spacing w:line="276" w:lineRule="auto"/>
        <w:jc w:val="both"/>
        <w:rPr>
          <w:rFonts w:ascii="Century Gothic" w:hAnsi="Century Gothic"/>
          <w:b w:val="0"/>
          <w:sz w:val="20"/>
          <w:szCs w:val="21"/>
          <w:u w:val="none"/>
          <w:lang w:val="en-US"/>
        </w:rPr>
      </w:pPr>
    </w:p>
    <w:p w:rsidR="001230DB" w:rsidRPr="005460FD" w:rsidRDefault="00156925" w:rsidP="001230DB">
      <w:pPr>
        <w:pStyle w:val="Title"/>
        <w:spacing w:line="276" w:lineRule="auto"/>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Finished or ongoing project activities</w:t>
      </w:r>
      <w:r w:rsidR="001230DB" w:rsidRPr="005460FD">
        <w:rPr>
          <w:rFonts w:ascii="Century Gothic" w:hAnsi="Century Gothic"/>
          <w:b w:val="0"/>
          <w:sz w:val="20"/>
          <w:szCs w:val="21"/>
          <w:u w:val="none"/>
          <w:lang w:val="en-US"/>
        </w:rPr>
        <w:t>:</w:t>
      </w:r>
    </w:p>
    <w:p w:rsidR="001230DB" w:rsidRPr="005460FD" w:rsidRDefault="001230DB" w:rsidP="001230DB">
      <w:pPr>
        <w:pStyle w:val="Title"/>
        <w:spacing w:line="276" w:lineRule="auto"/>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156925" w:rsidRPr="005460FD">
        <w:rPr>
          <w:rFonts w:ascii="Century Gothic" w:hAnsi="Century Gothic"/>
          <w:b w:val="0"/>
          <w:sz w:val="20"/>
          <w:szCs w:val="21"/>
          <w:u w:val="none"/>
          <w:lang w:val="en-US"/>
        </w:rPr>
        <w:t>I’v</w:t>
      </w:r>
      <w:r w:rsidR="00D455E8" w:rsidRPr="005460FD">
        <w:rPr>
          <w:rFonts w:ascii="Century Gothic" w:hAnsi="Century Gothic"/>
          <w:b w:val="0"/>
          <w:sz w:val="20"/>
          <w:szCs w:val="21"/>
          <w:u w:val="none"/>
          <w:lang w:val="en-US"/>
        </w:rPr>
        <w:t>e c</w:t>
      </w:r>
      <w:r w:rsidR="00156925" w:rsidRPr="005460FD">
        <w:rPr>
          <w:rFonts w:ascii="Century Gothic" w:hAnsi="Century Gothic"/>
          <w:b w:val="0"/>
          <w:sz w:val="20"/>
          <w:szCs w:val="21"/>
          <w:u w:val="none"/>
          <w:lang w:val="en-US"/>
        </w:rPr>
        <w:t>reated a ne</w:t>
      </w:r>
      <w:r w:rsidR="00D455E8" w:rsidRPr="005460FD">
        <w:rPr>
          <w:rFonts w:ascii="Century Gothic" w:hAnsi="Century Gothic"/>
          <w:b w:val="0"/>
          <w:sz w:val="20"/>
          <w:szCs w:val="21"/>
          <w:u w:val="none"/>
          <w:lang w:val="en-US"/>
        </w:rPr>
        <w:t xml:space="preserve">w backup process with integration between Netbackup, AWS </w:t>
      </w:r>
      <w:r w:rsidR="00D455E8" w:rsidRPr="00B65A3E">
        <w:rPr>
          <w:rFonts w:ascii="Century Gothic" w:hAnsi="Century Gothic"/>
          <w:sz w:val="20"/>
          <w:szCs w:val="21"/>
          <w:u w:val="none"/>
          <w:lang w:val="en-US"/>
        </w:rPr>
        <w:t>Storage</w:t>
      </w:r>
      <w:r w:rsidR="00D455E8" w:rsidRPr="005460FD">
        <w:rPr>
          <w:rFonts w:ascii="Century Gothic" w:hAnsi="Century Gothic"/>
          <w:b w:val="0"/>
          <w:sz w:val="20"/>
          <w:szCs w:val="21"/>
          <w:u w:val="none"/>
          <w:lang w:val="en-US"/>
        </w:rPr>
        <w:t xml:space="preserve"> Gateway and AWS </w:t>
      </w:r>
      <w:r w:rsidR="00D455E8" w:rsidRPr="00B65A3E">
        <w:rPr>
          <w:rFonts w:ascii="Century Gothic" w:hAnsi="Century Gothic"/>
          <w:sz w:val="20"/>
          <w:szCs w:val="21"/>
          <w:u w:val="none"/>
          <w:lang w:val="en-US"/>
        </w:rPr>
        <w:t>Glacier</w:t>
      </w:r>
      <w:r w:rsidR="00D455E8" w:rsidRPr="005460FD">
        <w:rPr>
          <w:rFonts w:ascii="Century Gothic" w:hAnsi="Century Gothic"/>
          <w:b w:val="0"/>
          <w:sz w:val="20"/>
          <w:szCs w:val="21"/>
          <w:u w:val="none"/>
          <w:lang w:val="en-US"/>
        </w:rPr>
        <w:t xml:space="preserve">. With this new method there was </w:t>
      </w:r>
      <w:r w:rsidR="005460FD" w:rsidRPr="005460FD">
        <w:rPr>
          <w:rFonts w:ascii="Century Gothic" w:hAnsi="Century Gothic"/>
          <w:b w:val="0"/>
          <w:sz w:val="20"/>
          <w:szCs w:val="21"/>
          <w:u w:val="none"/>
          <w:lang w:val="en-US"/>
        </w:rPr>
        <w:t>an</w:t>
      </w:r>
      <w:r w:rsidR="00D455E8" w:rsidRPr="005460FD">
        <w:rPr>
          <w:rFonts w:ascii="Century Gothic" w:hAnsi="Century Gothic"/>
          <w:b w:val="0"/>
          <w:sz w:val="20"/>
          <w:szCs w:val="21"/>
          <w:u w:val="none"/>
          <w:lang w:val="en-US"/>
        </w:rPr>
        <w:t xml:space="preserve"> </w:t>
      </w:r>
      <w:r w:rsidR="00D455E8" w:rsidRPr="00B65A3E">
        <w:rPr>
          <w:rFonts w:ascii="Century Gothic" w:hAnsi="Century Gothic"/>
          <w:sz w:val="20"/>
          <w:szCs w:val="21"/>
          <w:u w:val="none"/>
          <w:lang w:val="en-US"/>
        </w:rPr>
        <w:t>80%</w:t>
      </w:r>
      <w:r w:rsidR="00D455E8" w:rsidRPr="005460FD">
        <w:rPr>
          <w:rFonts w:ascii="Century Gothic" w:hAnsi="Century Gothic"/>
          <w:b w:val="0"/>
          <w:sz w:val="20"/>
          <w:szCs w:val="21"/>
          <w:u w:val="none"/>
          <w:lang w:val="en-US"/>
        </w:rPr>
        <w:t xml:space="preserve"> cost reduction from old backup method</w:t>
      </w:r>
      <w:r w:rsidRPr="005460FD">
        <w:rPr>
          <w:rFonts w:ascii="Century Gothic" w:hAnsi="Century Gothic"/>
          <w:b w:val="0"/>
          <w:sz w:val="20"/>
          <w:szCs w:val="21"/>
          <w:u w:val="none"/>
          <w:lang w:val="en-US"/>
        </w:rPr>
        <w:t>;</w:t>
      </w:r>
    </w:p>
    <w:p w:rsidR="001230DB" w:rsidRPr="005460FD" w:rsidRDefault="001230DB" w:rsidP="001230DB">
      <w:pPr>
        <w:pStyle w:val="Title"/>
        <w:spacing w:line="276" w:lineRule="auto"/>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D455E8" w:rsidRPr="005460FD">
        <w:rPr>
          <w:rFonts w:ascii="Century Gothic" w:hAnsi="Century Gothic"/>
          <w:b w:val="0"/>
          <w:sz w:val="20"/>
          <w:szCs w:val="21"/>
          <w:u w:val="none"/>
          <w:lang w:val="en-US"/>
        </w:rPr>
        <w:t>Virtual private cloud (VPC) provisioning and connection to physical data center through VPN</w:t>
      </w:r>
      <w:r w:rsidRPr="005460FD">
        <w:rPr>
          <w:rFonts w:ascii="Century Gothic" w:hAnsi="Century Gothic"/>
          <w:b w:val="0"/>
          <w:sz w:val="20"/>
          <w:szCs w:val="21"/>
          <w:u w:val="none"/>
          <w:lang w:val="en-US"/>
        </w:rPr>
        <w:t>;</w:t>
      </w:r>
    </w:p>
    <w:p w:rsidR="001230DB" w:rsidRPr="005460FD" w:rsidRDefault="001230DB" w:rsidP="001230DB">
      <w:pPr>
        <w:pStyle w:val="Title"/>
        <w:spacing w:line="276" w:lineRule="auto"/>
        <w:jc w:val="both"/>
        <w:rPr>
          <w:rFonts w:ascii="Century Gothic" w:hAnsi="Century Gothic"/>
          <w:b w:val="0"/>
          <w:sz w:val="20"/>
          <w:szCs w:val="21"/>
          <w:u w:val="none"/>
          <w:lang w:val="en-US"/>
        </w:rPr>
      </w:pPr>
      <w:bookmarkStart w:id="1" w:name="OLE_LINK9"/>
      <w:bookmarkStart w:id="2" w:name="OLE_LINK10"/>
      <w:bookmarkStart w:id="3" w:name="OLE_LINK11"/>
      <w:r w:rsidRPr="005460FD">
        <w:rPr>
          <w:rFonts w:ascii="Century Gothic" w:hAnsi="Century Gothic"/>
          <w:b w:val="0"/>
          <w:sz w:val="20"/>
          <w:szCs w:val="21"/>
          <w:u w:val="none"/>
          <w:lang w:val="en-US"/>
        </w:rPr>
        <w:t>•</w:t>
      </w:r>
      <w:bookmarkEnd w:id="1"/>
      <w:bookmarkEnd w:id="2"/>
      <w:bookmarkEnd w:id="3"/>
      <w:r w:rsidRPr="005460FD">
        <w:rPr>
          <w:rFonts w:ascii="Century Gothic" w:hAnsi="Century Gothic"/>
          <w:b w:val="0"/>
          <w:sz w:val="20"/>
          <w:szCs w:val="21"/>
          <w:u w:val="none"/>
          <w:lang w:val="en-US"/>
        </w:rPr>
        <w:t xml:space="preserve"> </w:t>
      </w:r>
      <w:r w:rsidR="00BE1F67" w:rsidRPr="005460FD">
        <w:rPr>
          <w:rFonts w:ascii="Century Gothic" w:hAnsi="Century Gothic"/>
          <w:b w:val="0"/>
          <w:sz w:val="20"/>
          <w:szCs w:val="21"/>
          <w:u w:val="none"/>
          <w:lang w:val="en-US"/>
        </w:rPr>
        <w:t>Migration of the development environments to AWS using services</w:t>
      </w:r>
      <w:r w:rsidRPr="005460FD">
        <w:rPr>
          <w:rFonts w:ascii="Century Gothic" w:hAnsi="Century Gothic"/>
          <w:b w:val="0"/>
          <w:sz w:val="20"/>
          <w:szCs w:val="21"/>
          <w:u w:val="none"/>
          <w:lang w:val="en-US"/>
        </w:rPr>
        <w:t xml:space="preserve">: </w:t>
      </w:r>
      <w:r w:rsidRPr="005460FD">
        <w:rPr>
          <w:rFonts w:ascii="Century Gothic" w:hAnsi="Century Gothic"/>
          <w:sz w:val="20"/>
          <w:szCs w:val="21"/>
          <w:u w:val="none"/>
          <w:lang w:val="en-US"/>
        </w:rPr>
        <w:t>EC2</w:t>
      </w:r>
      <w:r w:rsidRPr="005460FD">
        <w:rPr>
          <w:rFonts w:ascii="Century Gothic" w:hAnsi="Century Gothic"/>
          <w:b w:val="0"/>
          <w:sz w:val="20"/>
          <w:szCs w:val="21"/>
          <w:u w:val="none"/>
          <w:lang w:val="en-US"/>
        </w:rPr>
        <w:t xml:space="preserve">, S3, EBS, RDS, </w:t>
      </w:r>
      <w:r w:rsidRPr="005460FD">
        <w:rPr>
          <w:rFonts w:ascii="Century Gothic" w:hAnsi="Century Gothic"/>
          <w:sz w:val="20"/>
          <w:szCs w:val="21"/>
          <w:u w:val="none"/>
          <w:lang w:val="en-US"/>
        </w:rPr>
        <w:t>CloudFormation</w:t>
      </w:r>
      <w:r w:rsidRPr="005460FD">
        <w:rPr>
          <w:rFonts w:ascii="Century Gothic" w:hAnsi="Century Gothic"/>
          <w:b w:val="0"/>
          <w:sz w:val="20"/>
          <w:szCs w:val="21"/>
          <w:u w:val="none"/>
          <w:lang w:val="en-US"/>
        </w:rPr>
        <w:t>;</w:t>
      </w:r>
    </w:p>
    <w:p w:rsidR="001230DB" w:rsidRPr="005460FD" w:rsidRDefault="001230DB" w:rsidP="001230DB">
      <w:pPr>
        <w:pStyle w:val="Title"/>
        <w:spacing w:line="276" w:lineRule="auto"/>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BE1F67" w:rsidRPr="005460FD">
        <w:rPr>
          <w:rFonts w:ascii="Century Gothic" w:hAnsi="Century Gothic"/>
          <w:b w:val="0"/>
          <w:sz w:val="20"/>
          <w:szCs w:val="21"/>
          <w:u w:val="none"/>
          <w:lang w:val="en-US"/>
        </w:rPr>
        <w:t xml:space="preserve">Consolidation of corporate databases for future migration to the </w:t>
      </w:r>
      <w:r w:rsidRPr="005460FD">
        <w:rPr>
          <w:rFonts w:ascii="Century Gothic" w:hAnsi="Century Gothic"/>
          <w:b w:val="0"/>
          <w:sz w:val="20"/>
          <w:szCs w:val="21"/>
          <w:u w:val="none"/>
          <w:lang w:val="en-US"/>
        </w:rPr>
        <w:t xml:space="preserve">AWS </w:t>
      </w:r>
      <w:r w:rsidRPr="00B65A3E">
        <w:rPr>
          <w:rFonts w:ascii="Century Gothic" w:hAnsi="Century Gothic"/>
          <w:sz w:val="20"/>
          <w:szCs w:val="21"/>
          <w:u w:val="none"/>
          <w:lang w:val="en-US"/>
        </w:rPr>
        <w:t>RDS</w:t>
      </w:r>
      <w:r w:rsidR="00BE1F67" w:rsidRPr="005460FD">
        <w:rPr>
          <w:rFonts w:ascii="Century Gothic" w:hAnsi="Century Gothic"/>
          <w:b w:val="0"/>
          <w:sz w:val="20"/>
          <w:szCs w:val="21"/>
          <w:u w:val="none"/>
          <w:lang w:val="en-US"/>
        </w:rPr>
        <w:t xml:space="preserve"> service</w:t>
      </w:r>
      <w:r w:rsidRPr="005460FD">
        <w:rPr>
          <w:rFonts w:ascii="Century Gothic" w:hAnsi="Century Gothic"/>
          <w:b w:val="0"/>
          <w:sz w:val="20"/>
          <w:szCs w:val="21"/>
          <w:u w:val="none"/>
          <w:lang w:val="en-US"/>
        </w:rPr>
        <w:t>;</w:t>
      </w:r>
    </w:p>
    <w:p w:rsidR="001230DB" w:rsidRPr="005460FD" w:rsidRDefault="001230DB" w:rsidP="001230DB">
      <w:pPr>
        <w:pStyle w:val="Title"/>
        <w:spacing w:line="276" w:lineRule="auto"/>
        <w:jc w:val="both"/>
        <w:rPr>
          <w:rFonts w:ascii="Century Gothic" w:hAnsi="Century Gothic"/>
          <w:b w:val="0"/>
          <w:sz w:val="20"/>
          <w:szCs w:val="21"/>
          <w:u w:val="none"/>
          <w:lang w:val="en-US"/>
        </w:rPr>
      </w:pPr>
    </w:p>
    <w:p w:rsidR="001230DB" w:rsidRPr="005460FD" w:rsidRDefault="003E30BC" w:rsidP="001230DB">
      <w:pPr>
        <w:pStyle w:val="Title"/>
        <w:spacing w:line="276" w:lineRule="auto"/>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D</w:t>
      </w:r>
      <w:r w:rsidR="001230DB" w:rsidRPr="005460FD">
        <w:rPr>
          <w:rFonts w:ascii="Century Gothic" w:hAnsi="Century Gothic"/>
          <w:b w:val="0"/>
          <w:sz w:val="20"/>
          <w:szCs w:val="21"/>
          <w:u w:val="none"/>
          <w:lang w:val="en-US"/>
        </w:rPr>
        <w:t>a</w:t>
      </w:r>
      <w:r w:rsidRPr="005460FD">
        <w:rPr>
          <w:rFonts w:ascii="Century Gothic" w:hAnsi="Century Gothic"/>
          <w:b w:val="0"/>
          <w:sz w:val="20"/>
          <w:szCs w:val="21"/>
          <w:u w:val="none"/>
          <w:lang w:val="en-US"/>
        </w:rPr>
        <w:t>ily Tasks</w:t>
      </w:r>
    </w:p>
    <w:p w:rsidR="001230DB" w:rsidRPr="005460FD" w:rsidRDefault="001230DB" w:rsidP="001230DB">
      <w:pPr>
        <w:pStyle w:val="Title"/>
        <w:spacing w:line="276" w:lineRule="auto"/>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3E30BC" w:rsidRPr="005460FD">
        <w:rPr>
          <w:rFonts w:ascii="Century Gothic" w:hAnsi="Century Gothic"/>
          <w:b w:val="0"/>
          <w:sz w:val="20"/>
          <w:szCs w:val="21"/>
          <w:u w:val="none"/>
          <w:lang w:val="en-US"/>
        </w:rPr>
        <w:t>Full support for VLDB Oracle RAC 10g / 11g and</w:t>
      </w:r>
      <w:r w:rsidR="00E23C34">
        <w:rPr>
          <w:rFonts w:ascii="Century Gothic" w:hAnsi="Century Gothic"/>
          <w:b w:val="0"/>
          <w:sz w:val="20"/>
          <w:szCs w:val="21"/>
          <w:u w:val="none"/>
          <w:lang w:val="en-US"/>
        </w:rPr>
        <w:t xml:space="preserve"> SQL Server databases totaling 2</w:t>
      </w:r>
      <w:r w:rsidR="003E30BC" w:rsidRPr="005460FD">
        <w:rPr>
          <w:rFonts w:ascii="Century Gothic" w:hAnsi="Century Gothic"/>
          <w:b w:val="0"/>
          <w:sz w:val="20"/>
          <w:szCs w:val="21"/>
          <w:u w:val="none"/>
          <w:lang w:val="en-US"/>
        </w:rPr>
        <w:t>0TB of data</w:t>
      </w:r>
      <w:r w:rsidRPr="005460FD">
        <w:rPr>
          <w:rFonts w:ascii="Century Gothic" w:hAnsi="Century Gothic"/>
          <w:b w:val="0"/>
          <w:sz w:val="20"/>
          <w:szCs w:val="21"/>
          <w:u w:val="none"/>
          <w:lang w:val="en-US"/>
        </w:rPr>
        <w:t>;</w:t>
      </w:r>
    </w:p>
    <w:p w:rsidR="001230DB" w:rsidRPr="005460FD" w:rsidRDefault="001230DB" w:rsidP="001230DB">
      <w:pPr>
        <w:pStyle w:val="Title"/>
        <w:spacing w:line="276" w:lineRule="auto"/>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AA4ED1" w:rsidRPr="005460FD">
        <w:rPr>
          <w:rFonts w:ascii="Century Gothic" w:hAnsi="Century Gothic"/>
          <w:sz w:val="20"/>
          <w:szCs w:val="21"/>
          <w:u w:val="none"/>
          <w:lang w:val="en-US"/>
        </w:rPr>
        <w:t>Vmware cluster</w:t>
      </w:r>
      <w:r w:rsidR="00AA4ED1" w:rsidRPr="005460FD">
        <w:rPr>
          <w:rFonts w:ascii="Century Gothic" w:hAnsi="Century Gothic"/>
          <w:b w:val="0"/>
          <w:sz w:val="20"/>
          <w:szCs w:val="21"/>
          <w:u w:val="none"/>
          <w:lang w:val="en-US"/>
        </w:rPr>
        <w:t xml:space="preserve"> environment administration and support consisting of 6 Dell blades and 275 virtual machines</w:t>
      </w:r>
      <w:r w:rsidRPr="005460FD">
        <w:rPr>
          <w:rFonts w:ascii="Century Gothic" w:hAnsi="Century Gothic"/>
          <w:b w:val="0"/>
          <w:sz w:val="20"/>
          <w:szCs w:val="21"/>
          <w:u w:val="none"/>
          <w:lang w:val="en-US"/>
        </w:rPr>
        <w:t>;</w:t>
      </w:r>
    </w:p>
    <w:p w:rsidR="001230DB" w:rsidRPr="005460FD" w:rsidRDefault="001230DB" w:rsidP="00AA4ED1">
      <w:pPr>
        <w:pStyle w:val="Title"/>
        <w:spacing w:line="276" w:lineRule="auto"/>
        <w:jc w:val="both"/>
        <w:rPr>
          <w:rFonts w:ascii="Century Gothic" w:hAnsi="Century Gothic"/>
          <w:sz w:val="20"/>
          <w:szCs w:val="21"/>
          <w:lang w:val="en-US"/>
        </w:rPr>
      </w:pPr>
      <w:r w:rsidRPr="005460FD">
        <w:rPr>
          <w:rFonts w:ascii="Century Gothic" w:hAnsi="Century Gothic"/>
          <w:b w:val="0"/>
          <w:sz w:val="20"/>
          <w:szCs w:val="21"/>
          <w:u w:val="none"/>
          <w:lang w:val="en-US"/>
        </w:rPr>
        <w:lastRenderedPageBreak/>
        <w:t xml:space="preserve">• </w:t>
      </w:r>
      <w:r w:rsidR="00AA4ED1" w:rsidRPr="005460FD">
        <w:rPr>
          <w:rFonts w:ascii="Century Gothic" w:hAnsi="Century Gothic"/>
          <w:b w:val="0"/>
          <w:sz w:val="20"/>
          <w:szCs w:val="21"/>
          <w:u w:val="none"/>
          <w:lang w:val="en-US"/>
        </w:rPr>
        <w:t xml:space="preserve">Used technologies: Matera, Totvs (Tools), SPB, Oracle 10g / 11g (RAC and single instance), Linux Red Hat, Oracle Enterprise Linux, Windows server 2003/2008/2012. SQL Server 2005/2008. Oracle Grid Control 11g, Netbackup, Netapp Snapshot and Netapp SnapRestore, Unix, pearl and </w:t>
      </w:r>
      <w:r w:rsidR="00AA4ED1" w:rsidRPr="00B65A3E">
        <w:rPr>
          <w:rFonts w:ascii="Century Gothic" w:hAnsi="Century Gothic"/>
          <w:sz w:val="20"/>
          <w:szCs w:val="21"/>
          <w:u w:val="none"/>
          <w:lang w:val="en-US"/>
        </w:rPr>
        <w:t>phyton</w:t>
      </w:r>
      <w:r w:rsidR="00AA4ED1" w:rsidRPr="005460FD">
        <w:rPr>
          <w:rFonts w:ascii="Century Gothic" w:hAnsi="Century Gothic"/>
          <w:b w:val="0"/>
          <w:sz w:val="20"/>
          <w:szCs w:val="21"/>
          <w:u w:val="none"/>
          <w:lang w:val="en-US"/>
        </w:rPr>
        <w:t xml:space="preserve"> shell script, vmware.</w:t>
      </w:r>
    </w:p>
    <w:p w:rsidR="001230DB" w:rsidRPr="005460FD" w:rsidRDefault="001230DB" w:rsidP="001230DB">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b/>
          <w:bCs/>
          <w:sz w:val="21"/>
          <w:szCs w:val="21"/>
          <w:lang w:val="en-US"/>
        </w:rPr>
      </w:pPr>
    </w:p>
    <w:p w:rsidR="00322A8E" w:rsidRPr="005460FD" w:rsidRDefault="00322A8E" w:rsidP="00157C07">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sz w:val="21"/>
          <w:szCs w:val="21"/>
          <w:lang w:val="en-US"/>
        </w:rPr>
      </w:pPr>
      <w:r w:rsidRPr="005460FD">
        <w:rPr>
          <w:rFonts w:ascii="Century Gothic" w:hAnsi="Century Gothic"/>
          <w:b/>
          <w:bCs/>
          <w:sz w:val="21"/>
          <w:szCs w:val="21"/>
          <w:lang w:val="en-US"/>
        </w:rPr>
        <w:t>Ma</w:t>
      </w:r>
      <w:r w:rsidR="00D406D5" w:rsidRPr="005460FD">
        <w:rPr>
          <w:rFonts w:ascii="Century Gothic" w:hAnsi="Century Gothic"/>
          <w:b/>
          <w:bCs/>
          <w:sz w:val="21"/>
          <w:szCs w:val="21"/>
          <w:lang w:val="en-US"/>
        </w:rPr>
        <w:t>y</w:t>
      </w:r>
      <w:r w:rsidRPr="005460FD">
        <w:rPr>
          <w:rFonts w:ascii="Century Gothic" w:hAnsi="Century Gothic"/>
          <w:b/>
          <w:bCs/>
          <w:sz w:val="21"/>
          <w:szCs w:val="21"/>
          <w:lang w:val="en-US"/>
        </w:rPr>
        <w:t xml:space="preserve">/15 –  Nov/16   </w:t>
      </w:r>
      <w:r w:rsidR="005E0D4D" w:rsidRPr="005460FD">
        <w:rPr>
          <w:rFonts w:ascii="Century Gothic" w:hAnsi="Century Gothic"/>
          <w:bCs/>
          <w:sz w:val="21"/>
          <w:szCs w:val="21"/>
          <w:lang w:val="en-US"/>
        </w:rPr>
        <w:t xml:space="preserve">                   </w:t>
      </w:r>
      <w:r w:rsidR="003200D9" w:rsidRPr="005460FD">
        <w:rPr>
          <w:rFonts w:ascii="Century Gothic" w:hAnsi="Century Gothic"/>
          <w:b/>
          <w:sz w:val="21"/>
          <w:szCs w:val="21"/>
          <w:lang w:val="en-US"/>
        </w:rPr>
        <w:t xml:space="preserve">Rio 2016 </w:t>
      </w:r>
      <w:r w:rsidR="008C5B5B" w:rsidRPr="005460FD">
        <w:rPr>
          <w:rFonts w:ascii="Century Gothic" w:hAnsi="Century Gothic"/>
          <w:b/>
          <w:sz w:val="21"/>
          <w:szCs w:val="21"/>
          <w:lang w:val="en-US"/>
        </w:rPr>
        <w:t>Organizing</w:t>
      </w:r>
      <w:r w:rsidR="003200D9" w:rsidRPr="005460FD">
        <w:rPr>
          <w:rFonts w:ascii="Century Gothic" w:hAnsi="Century Gothic"/>
          <w:b/>
          <w:sz w:val="21"/>
          <w:szCs w:val="21"/>
          <w:lang w:val="en-US"/>
        </w:rPr>
        <w:t xml:space="preserve"> Committee for the Olympic and Paralympic Games</w:t>
      </w:r>
      <w:r w:rsidR="003200D9" w:rsidRPr="005460FD">
        <w:rPr>
          <w:rFonts w:ascii="Arial" w:hAnsi="Arial" w:cs="Arial"/>
          <w:color w:val="222222"/>
          <w:sz w:val="21"/>
          <w:szCs w:val="21"/>
          <w:shd w:val="clear" w:color="auto" w:fill="FFFFFF"/>
          <w:lang w:val="en-US"/>
        </w:rPr>
        <w:t xml:space="preserve"> </w:t>
      </w:r>
      <w:r w:rsidRPr="005460FD">
        <w:rPr>
          <w:rFonts w:ascii="Century Gothic" w:hAnsi="Century Gothic"/>
          <w:b/>
          <w:sz w:val="21"/>
          <w:szCs w:val="21"/>
          <w:lang w:val="en-US"/>
        </w:rPr>
        <w:t xml:space="preserve"> </w:t>
      </w:r>
    </w:p>
    <w:p w:rsidR="00322A8E" w:rsidRPr="005460FD" w:rsidRDefault="005E0D4D" w:rsidP="00157C07">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sz w:val="21"/>
          <w:szCs w:val="21"/>
          <w:lang w:val="en-US"/>
        </w:rPr>
      </w:pPr>
      <w:r w:rsidRPr="005460FD">
        <w:rPr>
          <w:rFonts w:ascii="Century Gothic" w:hAnsi="Century Gothic"/>
          <w:b/>
          <w:sz w:val="21"/>
          <w:szCs w:val="21"/>
          <w:lang w:val="en-US"/>
        </w:rPr>
        <w:tab/>
      </w:r>
      <w:r w:rsidRPr="005460FD">
        <w:rPr>
          <w:rFonts w:ascii="Century Gothic" w:hAnsi="Century Gothic"/>
          <w:b/>
          <w:sz w:val="21"/>
          <w:szCs w:val="21"/>
          <w:lang w:val="en-US"/>
        </w:rPr>
        <w:tab/>
      </w:r>
      <w:r w:rsidRPr="005460FD">
        <w:rPr>
          <w:rFonts w:ascii="Century Gothic" w:hAnsi="Century Gothic"/>
          <w:b/>
          <w:sz w:val="21"/>
          <w:szCs w:val="21"/>
          <w:lang w:val="en-US"/>
        </w:rPr>
        <w:tab/>
      </w:r>
      <w:r w:rsidRPr="005460FD">
        <w:rPr>
          <w:rFonts w:ascii="Century Gothic" w:hAnsi="Century Gothic"/>
          <w:b/>
          <w:sz w:val="21"/>
          <w:szCs w:val="21"/>
          <w:lang w:val="en-US"/>
        </w:rPr>
        <w:tab/>
        <w:t xml:space="preserve">          </w:t>
      </w:r>
      <w:r w:rsidR="004907B7" w:rsidRPr="005460FD">
        <w:rPr>
          <w:rFonts w:ascii="Century Gothic" w:hAnsi="Century Gothic"/>
          <w:b/>
          <w:sz w:val="21"/>
          <w:szCs w:val="21"/>
          <w:lang w:val="en-US"/>
        </w:rPr>
        <w:t>Middleware and infrastructure Architect</w:t>
      </w:r>
    </w:p>
    <w:p w:rsidR="00322A8E" w:rsidRPr="005460FD" w:rsidRDefault="00157C07" w:rsidP="00322A8E">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4907B7" w:rsidRPr="005460FD">
        <w:rPr>
          <w:rFonts w:ascii="Century Gothic" w:hAnsi="Century Gothic"/>
          <w:b w:val="0"/>
          <w:sz w:val="20"/>
          <w:szCs w:val="21"/>
          <w:u w:val="none"/>
          <w:lang w:val="en-US"/>
        </w:rPr>
        <w:t>Reporting to the general IT manager</w:t>
      </w:r>
      <w:r w:rsidR="00322A8E" w:rsidRPr="005460FD">
        <w:rPr>
          <w:rFonts w:ascii="Century Gothic" w:hAnsi="Century Gothic"/>
          <w:b w:val="0"/>
          <w:sz w:val="20"/>
          <w:szCs w:val="21"/>
          <w:u w:val="none"/>
          <w:lang w:val="en-US"/>
        </w:rPr>
        <w:t>;</w:t>
      </w:r>
    </w:p>
    <w:p w:rsidR="00322A8E" w:rsidRPr="005460FD" w:rsidRDefault="00157C07" w:rsidP="00322A8E">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4907B7" w:rsidRPr="005460FD">
        <w:rPr>
          <w:rFonts w:ascii="Century Gothic" w:hAnsi="Century Gothic"/>
          <w:b w:val="0"/>
          <w:sz w:val="20"/>
          <w:szCs w:val="21"/>
          <w:u w:val="none"/>
          <w:lang w:val="en-US"/>
        </w:rPr>
        <w:t>Designed and deployed middleware infrastructure solutions for service-oriented architecture (SOA) using Oracle SOA Suite</w:t>
      </w:r>
      <w:r w:rsidR="00322A8E" w:rsidRPr="005460FD">
        <w:rPr>
          <w:rFonts w:ascii="Century Gothic" w:hAnsi="Century Gothic"/>
          <w:b w:val="0"/>
          <w:sz w:val="20"/>
          <w:szCs w:val="21"/>
          <w:u w:val="none"/>
          <w:lang w:val="en-US"/>
        </w:rPr>
        <w:t>;</w:t>
      </w:r>
    </w:p>
    <w:p w:rsidR="00322A8E" w:rsidRPr="005460FD" w:rsidRDefault="00157C07" w:rsidP="00322A8E">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4907B7" w:rsidRPr="005460FD">
        <w:rPr>
          <w:rFonts w:ascii="Century Gothic" w:hAnsi="Century Gothic"/>
          <w:b w:val="0"/>
          <w:sz w:val="20"/>
          <w:szCs w:val="21"/>
          <w:u w:val="none"/>
          <w:lang w:val="en-US"/>
        </w:rPr>
        <w:t>I've worked as an Oracle SOA Suite administrator into PROD/QA/ DEV environments, performing tasks like: Configuring Weblogic (JMS Queues, Clusters, Heaps sizes, FileAdapter, FTPAdapter, JMSAdapter, DBAdapter, etc.), environment patching and updating, tuning, load tests and analysis, troubleshooting, WLST scripting and etc</w:t>
      </w:r>
      <w:r w:rsidR="004F6DD7" w:rsidRPr="005460FD">
        <w:rPr>
          <w:rFonts w:ascii="Century Gothic" w:hAnsi="Century Gothic"/>
          <w:b w:val="0"/>
          <w:sz w:val="20"/>
          <w:szCs w:val="21"/>
          <w:u w:val="none"/>
          <w:lang w:val="en-US"/>
        </w:rPr>
        <w:t>.</w:t>
      </w:r>
      <w:r w:rsidR="00322A8E" w:rsidRPr="005460FD">
        <w:rPr>
          <w:rFonts w:ascii="Century Gothic" w:hAnsi="Century Gothic"/>
          <w:b w:val="0"/>
          <w:sz w:val="20"/>
          <w:szCs w:val="21"/>
          <w:u w:val="none"/>
          <w:lang w:val="en-US"/>
        </w:rPr>
        <w:t>;</w:t>
      </w:r>
    </w:p>
    <w:p w:rsidR="00322A8E" w:rsidRPr="005460FD" w:rsidRDefault="00157C07" w:rsidP="00322A8E">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4907B7" w:rsidRPr="005460FD">
        <w:rPr>
          <w:rFonts w:ascii="Century Gothic" w:hAnsi="Century Gothic"/>
          <w:b w:val="0"/>
          <w:sz w:val="20"/>
          <w:szCs w:val="21"/>
          <w:u w:val="none"/>
          <w:lang w:val="en-US"/>
        </w:rPr>
        <w:t>Mapping and design of systemic integrations using bpel and mediator</w:t>
      </w:r>
      <w:r w:rsidR="00322A8E" w:rsidRPr="005460FD">
        <w:rPr>
          <w:rFonts w:ascii="Century Gothic" w:hAnsi="Century Gothic"/>
          <w:b w:val="0"/>
          <w:sz w:val="20"/>
          <w:szCs w:val="21"/>
          <w:u w:val="none"/>
          <w:lang w:val="en-US"/>
        </w:rPr>
        <w:t>;</w:t>
      </w:r>
    </w:p>
    <w:p w:rsidR="00322A8E" w:rsidRPr="005460FD" w:rsidRDefault="00157C07" w:rsidP="00322A8E">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4907B7" w:rsidRPr="005460FD">
        <w:rPr>
          <w:rFonts w:ascii="Century Gothic" w:hAnsi="Century Gothic"/>
          <w:b w:val="0"/>
          <w:sz w:val="20"/>
          <w:szCs w:val="21"/>
          <w:u w:val="none"/>
          <w:lang w:val="en-US"/>
        </w:rPr>
        <w:t>Management of integration tests</w:t>
      </w:r>
      <w:r w:rsidR="00322A8E" w:rsidRPr="005460FD">
        <w:rPr>
          <w:rFonts w:ascii="Century Gothic" w:hAnsi="Century Gothic"/>
          <w:b w:val="0"/>
          <w:sz w:val="20"/>
          <w:szCs w:val="21"/>
          <w:u w:val="none"/>
          <w:lang w:val="en-US"/>
        </w:rPr>
        <w:t>;</w:t>
      </w:r>
    </w:p>
    <w:p w:rsidR="00322A8E" w:rsidRPr="005460FD" w:rsidRDefault="00157C07" w:rsidP="00322A8E">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4907B7" w:rsidRPr="005460FD">
        <w:rPr>
          <w:rFonts w:ascii="Century Gothic" w:hAnsi="Century Gothic"/>
          <w:b w:val="0"/>
          <w:sz w:val="20"/>
          <w:szCs w:val="21"/>
          <w:u w:val="none"/>
          <w:lang w:val="en-US"/>
        </w:rPr>
        <w:t>I was responsible for the design and construction of the multi-tier production environment, in high availability, Oracle SOA Suite 12c. Composed of</w:t>
      </w:r>
      <w:r w:rsidR="00322A8E" w:rsidRPr="005460FD">
        <w:rPr>
          <w:rFonts w:ascii="Century Gothic" w:hAnsi="Century Gothic"/>
          <w:b w:val="0"/>
          <w:sz w:val="20"/>
          <w:szCs w:val="21"/>
          <w:u w:val="none"/>
          <w:lang w:val="en-US"/>
        </w:rPr>
        <w:t>:</w:t>
      </w:r>
    </w:p>
    <w:p w:rsidR="00322A8E" w:rsidRPr="005460FD" w:rsidRDefault="00322A8E" w:rsidP="00322A8E">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4907B7" w:rsidRPr="005460FD">
        <w:rPr>
          <w:rFonts w:ascii="Century Gothic" w:hAnsi="Century Gothic"/>
          <w:b w:val="0"/>
          <w:sz w:val="20"/>
          <w:szCs w:val="21"/>
          <w:u w:val="none"/>
          <w:lang w:val="en-US"/>
        </w:rPr>
        <w:t>Database Tier: SOA Metadata Repository in Oracle RAC 12c</w:t>
      </w:r>
      <w:r w:rsidRPr="005460FD">
        <w:rPr>
          <w:rFonts w:ascii="Century Gothic" w:hAnsi="Century Gothic"/>
          <w:b w:val="0"/>
          <w:sz w:val="20"/>
          <w:szCs w:val="21"/>
          <w:u w:val="none"/>
          <w:lang w:val="en-US"/>
        </w:rPr>
        <w:t>;</w:t>
      </w:r>
    </w:p>
    <w:p w:rsidR="00322A8E" w:rsidRPr="005460FD" w:rsidRDefault="00322A8E" w:rsidP="00322A8E">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4907B7" w:rsidRPr="005460FD">
        <w:rPr>
          <w:rFonts w:ascii="Century Gothic" w:hAnsi="Century Gothic"/>
          <w:b w:val="0"/>
          <w:sz w:val="20"/>
          <w:szCs w:val="21"/>
          <w:u w:val="none"/>
          <w:lang w:val="en-US"/>
        </w:rPr>
        <w:t>Application Tier: Cluster Oracle Weblogic with 6 nodes for BPEL, OSB, BAM</w:t>
      </w:r>
      <w:r w:rsidRPr="005460FD">
        <w:rPr>
          <w:rFonts w:ascii="Century Gothic" w:hAnsi="Century Gothic"/>
          <w:b w:val="0"/>
          <w:sz w:val="20"/>
          <w:szCs w:val="21"/>
          <w:u w:val="none"/>
          <w:lang w:val="en-US"/>
        </w:rPr>
        <w:t>;</w:t>
      </w:r>
    </w:p>
    <w:p w:rsidR="00322A8E" w:rsidRPr="005460FD" w:rsidRDefault="00322A8E" w:rsidP="00322A8E">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4907B7" w:rsidRPr="005460FD">
        <w:rPr>
          <w:rFonts w:ascii="Century Gothic" w:hAnsi="Century Gothic"/>
          <w:b w:val="0"/>
          <w:sz w:val="20"/>
          <w:szCs w:val="21"/>
          <w:u w:val="none"/>
          <w:lang w:val="en-US"/>
        </w:rPr>
        <w:t>Web Tier: Cluster Oracle OHS (mod_wl_ohs) with 4 nodes</w:t>
      </w:r>
      <w:r w:rsidRPr="005460FD">
        <w:rPr>
          <w:rFonts w:ascii="Century Gothic" w:hAnsi="Century Gothic"/>
          <w:b w:val="0"/>
          <w:sz w:val="20"/>
          <w:szCs w:val="21"/>
          <w:u w:val="none"/>
          <w:lang w:val="en-US"/>
        </w:rPr>
        <w:t>;</w:t>
      </w:r>
    </w:p>
    <w:p w:rsidR="00322A8E" w:rsidRPr="005460FD" w:rsidRDefault="00322A8E" w:rsidP="00322A8E">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4907B7" w:rsidRPr="005460FD">
        <w:rPr>
          <w:rFonts w:ascii="Century Gothic" w:hAnsi="Century Gothic"/>
          <w:b w:val="0"/>
          <w:sz w:val="20"/>
          <w:szCs w:val="21"/>
          <w:u w:val="none"/>
          <w:lang w:val="en-US"/>
        </w:rPr>
        <w:t>Load Balancer Tier: HAProxy Cold Failover Cluster;</w:t>
      </w:r>
    </w:p>
    <w:p w:rsidR="00322A8E" w:rsidRPr="005460FD" w:rsidRDefault="004907B7" w:rsidP="00322A8E">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Note: The Akamai</w:t>
      </w:r>
      <w:r w:rsidR="00B65A3E">
        <w:rPr>
          <w:rFonts w:ascii="Century Gothic" w:hAnsi="Century Gothic"/>
          <w:b w:val="0"/>
          <w:sz w:val="20"/>
          <w:szCs w:val="21"/>
          <w:u w:val="none"/>
          <w:lang w:val="en-US"/>
        </w:rPr>
        <w:t xml:space="preserve"> (</w:t>
      </w:r>
      <w:r w:rsidR="00B65A3E" w:rsidRPr="00B65A3E">
        <w:rPr>
          <w:rFonts w:ascii="Century Gothic" w:hAnsi="Century Gothic"/>
          <w:sz w:val="20"/>
          <w:szCs w:val="21"/>
          <w:u w:val="none"/>
          <w:lang w:val="en-US"/>
        </w:rPr>
        <w:t>CDN</w:t>
      </w:r>
      <w:r w:rsidR="00B65A3E">
        <w:rPr>
          <w:rFonts w:ascii="Century Gothic" w:hAnsi="Century Gothic"/>
          <w:b w:val="0"/>
          <w:sz w:val="20"/>
          <w:szCs w:val="21"/>
          <w:u w:val="none"/>
          <w:lang w:val="en-US"/>
        </w:rPr>
        <w:t>)</w:t>
      </w:r>
      <w:r w:rsidRPr="005460FD">
        <w:rPr>
          <w:rFonts w:ascii="Century Gothic" w:hAnsi="Century Gothic"/>
          <w:b w:val="0"/>
          <w:sz w:val="20"/>
          <w:szCs w:val="21"/>
          <w:u w:val="none"/>
          <w:lang w:val="en-US"/>
        </w:rPr>
        <w:t xml:space="preserve"> Cloud is also used as an external access port for content filtering and attack prevention against SOA Infrastructure.</w:t>
      </w:r>
    </w:p>
    <w:p w:rsidR="00322A8E" w:rsidRPr="00E23C34" w:rsidRDefault="005E0D4D" w:rsidP="005E0D4D">
      <w:pPr>
        <w:pStyle w:val="Title"/>
        <w:spacing w:line="276" w:lineRule="auto"/>
        <w:jc w:val="right"/>
        <w:rPr>
          <w:rFonts w:ascii="Century Gothic" w:hAnsi="Century Gothic"/>
          <w:bCs/>
          <w:sz w:val="20"/>
          <w:szCs w:val="21"/>
          <w:u w:val="none"/>
        </w:rPr>
      </w:pPr>
      <w:r w:rsidRPr="00E23C34">
        <w:rPr>
          <w:rFonts w:ascii="Century Gothic" w:hAnsi="Century Gothic"/>
          <w:bCs/>
          <w:sz w:val="20"/>
          <w:szCs w:val="21"/>
          <w:u w:val="none"/>
        </w:rPr>
        <w:t>Pierre C Ribeiro</w:t>
      </w:r>
    </w:p>
    <w:p w:rsidR="00157C07" w:rsidRPr="00E23C34" w:rsidRDefault="00157C07" w:rsidP="00157C07">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b/>
          <w:sz w:val="21"/>
          <w:szCs w:val="21"/>
        </w:rPr>
      </w:pPr>
      <w:r w:rsidRPr="00E23C34">
        <w:rPr>
          <w:rFonts w:ascii="Century Gothic" w:hAnsi="Century Gothic"/>
          <w:b/>
          <w:bCs/>
          <w:sz w:val="21"/>
          <w:szCs w:val="21"/>
        </w:rPr>
        <w:t>Jan</w:t>
      </w:r>
      <w:r w:rsidR="00012325" w:rsidRPr="00E23C34">
        <w:rPr>
          <w:rFonts w:ascii="Century Gothic" w:hAnsi="Century Gothic"/>
          <w:b/>
          <w:bCs/>
          <w:sz w:val="21"/>
          <w:szCs w:val="21"/>
        </w:rPr>
        <w:t>/1</w:t>
      </w:r>
      <w:r w:rsidRPr="00E23C34">
        <w:rPr>
          <w:rFonts w:ascii="Century Gothic" w:hAnsi="Century Gothic"/>
          <w:b/>
          <w:bCs/>
          <w:sz w:val="21"/>
          <w:szCs w:val="21"/>
        </w:rPr>
        <w:t>4</w:t>
      </w:r>
      <w:r w:rsidR="00012325" w:rsidRPr="00E23C34">
        <w:rPr>
          <w:rFonts w:ascii="Century Gothic" w:hAnsi="Century Gothic"/>
          <w:b/>
          <w:bCs/>
          <w:sz w:val="21"/>
          <w:szCs w:val="21"/>
        </w:rPr>
        <w:t xml:space="preserve"> </w:t>
      </w:r>
      <w:r w:rsidR="005E0D4D" w:rsidRPr="00E23C34">
        <w:rPr>
          <w:rFonts w:ascii="Century Gothic" w:hAnsi="Century Gothic"/>
          <w:b/>
          <w:bCs/>
          <w:sz w:val="21"/>
          <w:szCs w:val="21"/>
        </w:rPr>
        <w:t>–</w:t>
      </w:r>
      <w:r w:rsidR="00D406D5" w:rsidRPr="00E23C34">
        <w:rPr>
          <w:rFonts w:ascii="Century Gothic" w:hAnsi="Century Gothic"/>
          <w:b/>
          <w:bCs/>
          <w:sz w:val="21"/>
          <w:szCs w:val="21"/>
        </w:rPr>
        <w:t xml:space="preserve"> </w:t>
      </w:r>
      <w:r w:rsidR="005E0D4D" w:rsidRPr="00E23C34">
        <w:rPr>
          <w:rFonts w:ascii="Century Gothic" w:hAnsi="Century Gothic"/>
          <w:b/>
          <w:bCs/>
          <w:sz w:val="21"/>
          <w:szCs w:val="21"/>
        </w:rPr>
        <w:t>Mar/15</w:t>
      </w:r>
      <w:r w:rsidR="00D406D5" w:rsidRPr="00E23C34">
        <w:rPr>
          <w:rFonts w:ascii="Century Gothic" w:hAnsi="Century Gothic"/>
          <w:b/>
          <w:bCs/>
          <w:sz w:val="21"/>
          <w:szCs w:val="21"/>
        </w:rPr>
        <w:tab/>
      </w:r>
      <w:r w:rsidRPr="00E23C34">
        <w:rPr>
          <w:rFonts w:ascii="Century Gothic" w:hAnsi="Century Gothic"/>
          <w:bCs/>
          <w:sz w:val="21"/>
          <w:szCs w:val="21"/>
        </w:rPr>
        <w:t xml:space="preserve"> </w:t>
      </w:r>
      <w:r w:rsidR="005E0D4D" w:rsidRPr="00E23C34">
        <w:rPr>
          <w:rFonts w:ascii="Century Gothic" w:hAnsi="Century Gothic"/>
          <w:bCs/>
          <w:sz w:val="21"/>
          <w:szCs w:val="21"/>
        </w:rPr>
        <w:tab/>
      </w:r>
      <w:r w:rsidRPr="00E23C34">
        <w:rPr>
          <w:rFonts w:ascii="Century Gothic" w:hAnsi="Century Gothic"/>
          <w:bCs/>
          <w:sz w:val="21"/>
          <w:szCs w:val="21"/>
        </w:rPr>
        <w:t xml:space="preserve">             </w:t>
      </w:r>
      <w:r w:rsidRPr="00E23C34">
        <w:rPr>
          <w:rFonts w:ascii="Century Gothic" w:hAnsi="Century Gothic"/>
          <w:bCs/>
          <w:sz w:val="21"/>
          <w:szCs w:val="21"/>
        </w:rPr>
        <w:tab/>
      </w:r>
      <w:r w:rsidR="00544242" w:rsidRPr="00E23C34">
        <w:rPr>
          <w:rFonts w:ascii="Century Gothic" w:hAnsi="Century Gothic"/>
          <w:b/>
          <w:sz w:val="21"/>
          <w:szCs w:val="21"/>
        </w:rPr>
        <w:t>B</w:t>
      </w:r>
      <w:r w:rsidRPr="00E23C34">
        <w:rPr>
          <w:rFonts w:ascii="Century Gothic" w:hAnsi="Century Gothic"/>
          <w:b/>
          <w:sz w:val="21"/>
          <w:szCs w:val="21"/>
        </w:rPr>
        <w:t>anco Cruzeiro do Sul S/A</w:t>
      </w:r>
    </w:p>
    <w:p w:rsidR="00157C07" w:rsidRPr="005460FD" w:rsidRDefault="00157C07" w:rsidP="00157C07">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b/>
          <w:sz w:val="21"/>
          <w:szCs w:val="21"/>
          <w:lang w:val="en-US"/>
        </w:rPr>
      </w:pPr>
      <w:r w:rsidRPr="00E23C34">
        <w:rPr>
          <w:rFonts w:ascii="Century Gothic" w:hAnsi="Century Gothic"/>
          <w:b/>
          <w:sz w:val="21"/>
          <w:szCs w:val="21"/>
        </w:rPr>
        <w:tab/>
      </w:r>
      <w:r w:rsidRPr="00E23C34">
        <w:rPr>
          <w:rFonts w:ascii="Century Gothic" w:hAnsi="Century Gothic"/>
          <w:b/>
          <w:sz w:val="21"/>
          <w:szCs w:val="21"/>
        </w:rPr>
        <w:tab/>
      </w:r>
      <w:r w:rsidRPr="00E23C34">
        <w:rPr>
          <w:rFonts w:ascii="Century Gothic" w:hAnsi="Century Gothic"/>
          <w:b/>
          <w:sz w:val="21"/>
          <w:szCs w:val="21"/>
        </w:rPr>
        <w:tab/>
      </w:r>
      <w:r w:rsidRPr="00E23C34">
        <w:rPr>
          <w:rFonts w:ascii="Century Gothic" w:hAnsi="Century Gothic"/>
          <w:b/>
          <w:sz w:val="21"/>
          <w:szCs w:val="21"/>
        </w:rPr>
        <w:tab/>
      </w:r>
      <w:r w:rsidRPr="00E23C34">
        <w:rPr>
          <w:rFonts w:ascii="Century Gothic" w:hAnsi="Century Gothic"/>
          <w:b/>
          <w:sz w:val="21"/>
          <w:szCs w:val="21"/>
        </w:rPr>
        <w:tab/>
        <w:t xml:space="preserve">    </w:t>
      </w:r>
      <w:r w:rsidRPr="005460FD">
        <w:rPr>
          <w:rFonts w:ascii="Century Gothic" w:hAnsi="Century Gothic"/>
          <w:b/>
          <w:sz w:val="21"/>
          <w:szCs w:val="21"/>
          <w:lang w:val="en-US"/>
        </w:rPr>
        <w:t>(</w:t>
      </w:r>
      <w:r w:rsidR="00544242" w:rsidRPr="005460FD">
        <w:rPr>
          <w:rFonts w:ascii="Century Gothic" w:hAnsi="Century Gothic"/>
          <w:b/>
          <w:sz w:val="21"/>
          <w:szCs w:val="21"/>
          <w:lang w:val="en-US"/>
        </w:rPr>
        <w:t>as outsourced contractor</w:t>
      </w:r>
      <w:r w:rsidR="002926E0" w:rsidRPr="005460FD">
        <w:rPr>
          <w:rFonts w:ascii="Century Gothic" w:hAnsi="Century Gothic"/>
          <w:b/>
          <w:sz w:val="21"/>
          <w:szCs w:val="21"/>
          <w:lang w:val="en-US"/>
        </w:rPr>
        <w:t xml:space="preserve"> by </w:t>
      </w:r>
      <w:r w:rsidR="008C5B5B" w:rsidRPr="005460FD">
        <w:rPr>
          <w:rFonts w:ascii="Century Gothic" w:hAnsi="Century Gothic"/>
          <w:b/>
          <w:sz w:val="21"/>
          <w:szCs w:val="21"/>
          <w:lang w:val="en-US"/>
        </w:rPr>
        <w:t>self-company</w:t>
      </w:r>
      <w:r w:rsidR="002926E0" w:rsidRPr="005460FD">
        <w:rPr>
          <w:rFonts w:ascii="Century Gothic" w:hAnsi="Century Gothic"/>
          <w:b/>
          <w:sz w:val="21"/>
          <w:szCs w:val="21"/>
          <w:lang w:val="en-US"/>
        </w:rPr>
        <w:t xml:space="preserve"> DinamoTech</w:t>
      </w:r>
      <w:r w:rsidRPr="005460FD">
        <w:rPr>
          <w:rFonts w:ascii="Century Gothic" w:hAnsi="Century Gothic"/>
          <w:b/>
          <w:sz w:val="21"/>
          <w:szCs w:val="21"/>
          <w:lang w:val="en-US"/>
        </w:rPr>
        <w:t>)</w:t>
      </w:r>
    </w:p>
    <w:p w:rsidR="00AD1CA8" w:rsidRPr="005460FD" w:rsidRDefault="00157C07" w:rsidP="00157C07">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b/>
          <w:sz w:val="21"/>
          <w:szCs w:val="21"/>
          <w:lang w:val="en-US"/>
        </w:rPr>
      </w:pPr>
      <w:r w:rsidRPr="005460FD">
        <w:rPr>
          <w:rFonts w:ascii="Century Gothic" w:hAnsi="Century Gothic"/>
          <w:b/>
          <w:sz w:val="21"/>
          <w:szCs w:val="21"/>
          <w:lang w:val="en-US"/>
        </w:rPr>
        <w:tab/>
      </w:r>
      <w:r w:rsidRPr="005460FD">
        <w:rPr>
          <w:rFonts w:ascii="Century Gothic" w:hAnsi="Century Gothic"/>
          <w:b/>
          <w:sz w:val="21"/>
          <w:szCs w:val="21"/>
          <w:lang w:val="en-US"/>
        </w:rPr>
        <w:tab/>
      </w:r>
      <w:r w:rsidRPr="005460FD">
        <w:rPr>
          <w:rFonts w:ascii="Century Gothic" w:hAnsi="Century Gothic"/>
          <w:b/>
          <w:sz w:val="21"/>
          <w:szCs w:val="21"/>
          <w:lang w:val="en-US"/>
        </w:rPr>
        <w:tab/>
      </w:r>
      <w:r w:rsidRPr="005460FD">
        <w:rPr>
          <w:rFonts w:ascii="Century Gothic" w:hAnsi="Century Gothic"/>
          <w:b/>
          <w:sz w:val="21"/>
          <w:szCs w:val="21"/>
          <w:lang w:val="en-US"/>
        </w:rPr>
        <w:tab/>
      </w:r>
      <w:r w:rsidRPr="005460FD">
        <w:rPr>
          <w:rFonts w:ascii="Century Gothic" w:hAnsi="Century Gothic"/>
          <w:b/>
          <w:sz w:val="21"/>
          <w:szCs w:val="21"/>
          <w:lang w:val="en-US"/>
        </w:rPr>
        <w:tab/>
        <w:t xml:space="preserve">  </w:t>
      </w:r>
      <w:r w:rsidRPr="005460FD">
        <w:rPr>
          <w:rFonts w:ascii="Century Gothic" w:hAnsi="Century Gothic"/>
          <w:b/>
          <w:sz w:val="21"/>
          <w:szCs w:val="21"/>
          <w:lang w:val="en-US"/>
        </w:rPr>
        <w:tab/>
      </w:r>
      <w:r w:rsidR="00544242" w:rsidRPr="005460FD">
        <w:rPr>
          <w:rFonts w:ascii="Century Gothic" w:hAnsi="Century Gothic"/>
          <w:b/>
          <w:sz w:val="21"/>
          <w:szCs w:val="21"/>
          <w:lang w:val="en-US"/>
        </w:rPr>
        <w:t>Database and infrastructure Architect</w:t>
      </w:r>
    </w:p>
    <w:p w:rsidR="003F0155" w:rsidRPr="005460FD" w:rsidRDefault="003F0155" w:rsidP="006E21EC">
      <w:pPr>
        <w:pStyle w:val="Title"/>
        <w:tabs>
          <w:tab w:val="left" w:pos="348"/>
          <w:tab w:val="left" w:pos="1056"/>
          <w:tab w:val="left" w:pos="1764"/>
          <w:tab w:val="left" w:pos="2472"/>
          <w:tab w:val="left" w:pos="3180"/>
          <w:tab w:val="left" w:pos="3544"/>
          <w:tab w:val="left" w:pos="3888"/>
          <w:tab w:val="left" w:pos="4596"/>
          <w:tab w:val="left" w:pos="5304"/>
          <w:tab w:val="left" w:pos="6012"/>
          <w:tab w:val="left" w:pos="6720"/>
          <w:tab w:val="left" w:pos="7428"/>
          <w:tab w:val="left" w:pos="8136"/>
        </w:tabs>
        <w:ind w:left="3544"/>
        <w:jc w:val="both"/>
        <w:rPr>
          <w:rFonts w:ascii="Century Gothic" w:hAnsi="Century Gothic"/>
          <w:sz w:val="21"/>
          <w:szCs w:val="21"/>
          <w:u w:val="none"/>
          <w:lang w:val="en-US"/>
        </w:rPr>
      </w:pPr>
    </w:p>
    <w:p w:rsidR="00157C07" w:rsidRPr="005460FD" w:rsidRDefault="005460FD" w:rsidP="00157C07">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Working as a remote specialist professional in pontuals services of</w:t>
      </w:r>
      <w:r w:rsidR="00544242" w:rsidRPr="005460FD">
        <w:rPr>
          <w:rFonts w:ascii="Century Gothic" w:hAnsi="Century Gothic"/>
          <w:b w:val="0"/>
          <w:sz w:val="20"/>
          <w:szCs w:val="21"/>
          <w:u w:val="none"/>
          <w:lang w:val="en-US"/>
        </w:rPr>
        <w:t>:</w:t>
      </w:r>
    </w:p>
    <w:p w:rsidR="00157C07" w:rsidRPr="005460FD" w:rsidRDefault="00157C07" w:rsidP="00157C07">
      <w:pPr>
        <w:pStyle w:val="Title"/>
        <w:jc w:val="both"/>
        <w:rPr>
          <w:rFonts w:ascii="Century Gothic" w:hAnsi="Century Gothic"/>
          <w:b w:val="0"/>
          <w:sz w:val="20"/>
          <w:szCs w:val="21"/>
          <w:u w:val="none"/>
          <w:lang w:val="en-US"/>
        </w:rPr>
      </w:pPr>
    </w:p>
    <w:p w:rsidR="00157C07" w:rsidRPr="005460FD" w:rsidRDefault="00157C07" w:rsidP="00157C07">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544242" w:rsidRPr="005460FD">
        <w:rPr>
          <w:rFonts w:ascii="Century Gothic" w:hAnsi="Century Gothic"/>
          <w:b w:val="0"/>
          <w:sz w:val="20"/>
          <w:szCs w:val="21"/>
          <w:u w:val="none"/>
          <w:lang w:val="en-US"/>
        </w:rPr>
        <w:t>Full support to VLDB Oracle RAC 10g / 11g and</w:t>
      </w:r>
      <w:r w:rsidR="00E23C34">
        <w:rPr>
          <w:rFonts w:ascii="Century Gothic" w:hAnsi="Century Gothic"/>
          <w:b w:val="0"/>
          <w:sz w:val="20"/>
          <w:szCs w:val="21"/>
          <w:u w:val="none"/>
          <w:lang w:val="en-US"/>
        </w:rPr>
        <w:t xml:space="preserve"> SQL Server databases totaling 2</w:t>
      </w:r>
      <w:r w:rsidR="00544242" w:rsidRPr="005460FD">
        <w:rPr>
          <w:rFonts w:ascii="Century Gothic" w:hAnsi="Century Gothic"/>
          <w:b w:val="0"/>
          <w:sz w:val="20"/>
          <w:szCs w:val="21"/>
          <w:u w:val="none"/>
          <w:lang w:val="en-US"/>
        </w:rPr>
        <w:t>0TB of data</w:t>
      </w:r>
      <w:r w:rsidRPr="005460FD">
        <w:rPr>
          <w:rFonts w:ascii="Century Gothic" w:hAnsi="Century Gothic"/>
          <w:b w:val="0"/>
          <w:sz w:val="20"/>
          <w:szCs w:val="21"/>
          <w:u w:val="none"/>
          <w:lang w:val="en-US"/>
        </w:rPr>
        <w:t>;</w:t>
      </w:r>
    </w:p>
    <w:p w:rsidR="00157C07" w:rsidRPr="005460FD" w:rsidRDefault="00157C07" w:rsidP="00157C07">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544242" w:rsidRPr="005460FD">
        <w:rPr>
          <w:rFonts w:ascii="Century Gothic" w:hAnsi="Century Gothic"/>
          <w:b w:val="0"/>
          <w:sz w:val="20"/>
          <w:szCs w:val="21"/>
          <w:u w:val="none"/>
          <w:lang w:val="en-US"/>
        </w:rPr>
        <w:t>Monitoring database performance and optimizing processes and best practices in SQL</w:t>
      </w:r>
      <w:r w:rsidRPr="005460FD">
        <w:rPr>
          <w:rFonts w:ascii="Century Gothic" w:hAnsi="Century Gothic"/>
          <w:b w:val="0"/>
          <w:sz w:val="20"/>
          <w:szCs w:val="21"/>
          <w:u w:val="none"/>
          <w:lang w:val="en-US"/>
        </w:rPr>
        <w:t>;</w:t>
      </w:r>
    </w:p>
    <w:p w:rsidR="00157C07" w:rsidRPr="005460FD" w:rsidRDefault="00157C07" w:rsidP="00157C07">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544242" w:rsidRPr="005460FD">
        <w:rPr>
          <w:rFonts w:ascii="Century Gothic" w:hAnsi="Century Gothic"/>
          <w:b w:val="0"/>
          <w:sz w:val="20"/>
          <w:szCs w:val="21"/>
          <w:u w:val="none"/>
          <w:lang w:val="en-US"/>
        </w:rPr>
        <w:t>Vmware cluster environment management support consisting of 6 Dell blades and 275 virtual machines</w:t>
      </w:r>
      <w:r w:rsidRPr="005460FD">
        <w:rPr>
          <w:rFonts w:ascii="Century Gothic" w:hAnsi="Century Gothic"/>
          <w:b w:val="0"/>
          <w:sz w:val="20"/>
          <w:szCs w:val="21"/>
          <w:u w:val="none"/>
          <w:lang w:val="en-US"/>
        </w:rPr>
        <w:t>;</w:t>
      </w:r>
    </w:p>
    <w:p w:rsidR="00544242" w:rsidRPr="005460FD" w:rsidRDefault="00157C07" w:rsidP="00544242">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544242" w:rsidRPr="005460FD">
        <w:rPr>
          <w:rFonts w:ascii="Century Gothic" w:hAnsi="Century Gothic"/>
          <w:b w:val="0"/>
          <w:sz w:val="20"/>
          <w:szCs w:val="21"/>
          <w:u w:val="none"/>
          <w:lang w:val="en-US"/>
        </w:rPr>
        <w:t>Used Technologies: Matera, Totvs (Tools), SPB, Oracle 10g / 11g (RAC and single instance), Linux</w:t>
      </w:r>
    </w:p>
    <w:p w:rsidR="00157C07" w:rsidRPr="005460FD" w:rsidRDefault="00544242" w:rsidP="00544242">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Red Hat, Oracle Enterprise Linux, Windows Server 2003/2008/2012. SQL Server 2005/2008. Oracle Grid Control 11g, Netbackup, Netapp Snapshot and Netapp SnapRestore, Unix shell script, vmware</w:t>
      </w:r>
      <w:r w:rsidR="00157C07" w:rsidRPr="005460FD">
        <w:rPr>
          <w:rFonts w:ascii="Century Gothic" w:hAnsi="Century Gothic"/>
          <w:b w:val="0"/>
          <w:sz w:val="20"/>
          <w:szCs w:val="21"/>
          <w:u w:val="none"/>
          <w:lang w:val="en-US"/>
        </w:rPr>
        <w:t>.</w:t>
      </w:r>
    </w:p>
    <w:p w:rsidR="00157C07" w:rsidRPr="005460FD" w:rsidRDefault="00157C07" w:rsidP="003F0155">
      <w:pPr>
        <w:pStyle w:val="Title"/>
        <w:jc w:val="both"/>
        <w:rPr>
          <w:rFonts w:ascii="Century Gothic" w:hAnsi="Century Gothic"/>
          <w:b w:val="0"/>
          <w:sz w:val="20"/>
          <w:szCs w:val="21"/>
          <w:u w:val="none"/>
          <w:lang w:val="en-US"/>
        </w:rPr>
      </w:pPr>
    </w:p>
    <w:p w:rsidR="00157C07" w:rsidRPr="005460FD" w:rsidRDefault="00157C07" w:rsidP="003F0155">
      <w:pPr>
        <w:pStyle w:val="Title"/>
        <w:jc w:val="both"/>
        <w:rPr>
          <w:rFonts w:ascii="Century Gothic" w:hAnsi="Century Gothic"/>
          <w:b w:val="0"/>
          <w:sz w:val="20"/>
          <w:szCs w:val="21"/>
          <w:u w:val="none"/>
          <w:lang w:val="en-US"/>
        </w:rPr>
      </w:pPr>
    </w:p>
    <w:p w:rsidR="00157C07" w:rsidRPr="005460FD" w:rsidRDefault="00157C07" w:rsidP="00157C07">
      <w:pPr>
        <w:tabs>
          <w:tab w:val="left" w:pos="0"/>
          <w:tab w:val="left" w:pos="348"/>
          <w:tab w:val="left" w:pos="1056"/>
          <w:tab w:val="left" w:pos="1764"/>
          <w:tab w:val="left" w:pos="2472"/>
          <w:tab w:val="left" w:pos="3180"/>
          <w:tab w:val="left" w:pos="3402"/>
          <w:tab w:val="left" w:pos="3888"/>
          <w:tab w:val="left" w:pos="4596"/>
          <w:tab w:val="left" w:pos="5304"/>
          <w:tab w:val="left" w:pos="6012"/>
          <w:tab w:val="left" w:pos="6720"/>
          <w:tab w:val="left" w:pos="7428"/>
          <w:tab w:val="left" w:pos="8136"/>
        </w:tabs>
        <w:rPr>
          <w:rFonts w:ascii="Century Gothic" w:hAnsi="Century Gothic"/>
          <w:b/>
          <w:sz w:val="21"/>
          <w:szCs w:val="21"/>
          <w:lang w:val="en-US"/>
        </w:rPr>
      </w:pPr>
      <w:r w:rsidRPr="005460FD">
        <w:rPr>
          <w:rFonts w:ascii="Century Gothic" w:hAnsi="Century Gothic"/>
          <w:b/>
          <w:bCs/>
          <w:sz w:val="21"/>
          <w:szCs w:val="21"/>
          <w:lang w:val="en-US"/>
        </w:rPr>
        <w:t xml:space="preserve">Nov/12 –  Jan/14   </w:t>
      </w:r>
      <w:r w:rsidRPr="005460FD">
        <w:rPr>
          <w:rFonts w:ascii="Century Gothic" w:hAnsi="Century Gothic"/>
          <w:bCs/>
          <w:sz w:val="21"/>
          <w:szCs w:val="21"/>
          <w:lang w:val="en-US"/>
        </w:rPr>
        <w:t xml:space="preserve">                          </w:t>
      </w:r>
      <w:r w:rsidRPr="005460FD">
        <w:rPr>
          <w:rFonts w:ascii="Century Gothic" w:hAnsi="Century Gothic"/>
          <w:b/>
          <w:sz w:val="21"/>
          <w:szCs w:val="21"/>
          <w:lang w:val="en-US"/>
        </w:rPr>
        <w:t>BSI Tecnologia</w:t>
      </w:r>
    </w:p>
    <w:p w:rsidR="00157C07" w:rsidRPr="005460FD" w:rsidRDefault="00157C07" w:rsidP="00157C07">
      <w:pPr>
        <w:tabs>
          <w:tab w:val="left" w:pos="0"/>
          <w:tab w:val="left" w:pos="348"/>
          <w:tab w:val="left" w:pos="1056"/>
          <w:tab w:val="left" w:pos="1764"/>
          <w:tab w:val="left" w:pos="2472"/>
          <w:tab w:val="left" w:pos="3180"/>
          <w:tab w:val="left" w:pos="3402"/>
          <w:tab w:val="left" w:pos="3888"/>
          <w:tab w:val="left" w:pos="4596"/>
          <w:tab w:val="left" w:pos="5304"/>
          <w:tab w:val="left" w:pos="6012"/>
          <w:tab w:val="left" w:pos="6720"/>
          <w:tab w:val="left" w:pos="7428"/>
          <w:tab w:val="left" w:pos="8136"/>
        </w:tabs>
        <w:rPr>
          <w:rFonts w:ascii="Century Gothic" w:hAnsi="Century Gothic"/>
          <w:bCs/>
          <w:sz w:val="21"/>
          <w:szCs w:val="21"/>
          <w:lang w:val="en-US"/>
        </w:rPr>
      </w:pPr>
      <w:r w:rsidRPr="005460FD">
        <w:rPr>
          <w:rFonts w:ascii="Century Gothic" w:hAnsi="Century Gothic"/>
          <w:sz w:val="21"/>
          <w:szCs w:val="21"/>
          <w:lang w:val="en-US"/>
        </w:rPr>
        <w:tab/>
      </w:r>
      <w:r w:rsidRPr="005460FD">
        <w:rPr>
          <w:rFonts w:ascii="Century Gothic" w:hAnsi="Century Gothic"/>
          <w:sz w:val="21"/>
          <w:szCs w:val="21"/>
          <w:lang w:val="en-US"/>
        </w:rPr>
        <w:tab/>
      </w:r>
      <w:r w:rsidRPr="005460FD">
        <w:rPr>
          <w:rFonts w:ascii="Century Gothic" w:hAnsi="Century Gothic"/>
          <w:sz w:val="21"/>
          <w:szCs w:val="21"/>
          <w:lang w:val="en-US"/>
        </w:rPr>
        <w:tab/>
      </w:r>
      <w:r w:rsidRPr="005460FD">
        <w:rPr>
          <w:rFonts w:ascii="Century Gothic" w:hAnsi="Century Gothic"/>
          <w:sz w:val="21"/>
          <w:szCs w:val="21"/>
          <w:lang w:val="en-US"/>
        </w:rPr>
        <w:tab/>
      </w:r>
      <w:r w:rsidRPr="005460FD">
        <w:rPr>
          <w:rFonts w:ascii="Century Gothic" w:hAnsi="Century Gothic"/>
          <w:sz w:val="21"/>
          <w:szCs w:val="21"/>
          <w:lang w:val="en-US"/>
        </w:rPr>
        <w:tab/>
      </w:r>
      <w:r w:rsidRPr="005460FD">
        <w:rPr>
          <w:rFonts w:ascii="Century Gothic" w:hAnsi="Century Gothic"/>
          <w:sz w:val="21"/>
          <w:szCs w:val="21"/>
          <w:lang w:val="en-US"/>
        </w:rPr>
        <w:tab/>
      </w:r>
      <w:r w:rsidR="002F0752">
        <w:rPr>
          <w:rFonts w:ascii="Century Gothic" w:hAnsi="Century Gothic"/>
          <w:b/>
          <w:sz w:val="21"/>
          <w:szCs w:val="21"/>
          <w:lang w:val="en-US"/>
        </w:rPr>
        <w:t>IT Consultant</w:t>
      </w:r>
      <w:r w:rsidRPr="005460FD">
        <w:rPr>
          <w:rFonts w:ascii="Century Gothic" w:hAnsi="Century Gothic"/>
          <w:b/>
          <w:sz w:val="21"/>
          <w:szCs w:val="21"/>
          <w:lang w:val="en-US"/>
        </w:rPr>
        <w:t xml:space="preserve"> - </w:t>
      </w:r>
      <w:r w:rsidR="002F0752" w:rsidRPr="005460FD">
        <w:rPr>
          <w:rFonts w:ascii="Century Gothic" w:hAnsi="Century Gothic"/>
          <w:b/>
          <w:sz w:val="21"/>
          <w:szCs w:val="21"/>
          <w:lang w:val="en-US"/>
        </w:rPr>
        <w:t>Infrastructure</w:t>
      </w:r>
      <w:r w:rsidRPr="005460FD">
        <w:rPr>
          <w:rFonts w:ascii="Century Gothic" w:hAnsi="Century Gothic"/>
          <w:b/>
          <w:sz w:val="21"/>
          <w:szCs w:val="21"/>
          <w:lang w:val="en-US"/>
        </w:rPr>
        <w:t xml:space="preserve"> </w:t>
      </w:r>
      <w:r w:rsidR="002F0752">
        <w:rPr>
          <w:rFonts w:ascii="Century Gothic" w:hAnsi="Century Gothic"/>
          <w:b/>
          <w:sz w:val="21"/>
          <w:szCs w:val="21"/>
          <w:lang w:val="en-US"/>
        </w:rPr>
        <w:t>and Cloud Solutions</w:t>
      </w:r>
    </w:p>
    <w:p w:rsidR="00157C07" w:rsidRPr="005460FD" w:rsidRDefault="00157C07" w:rsidP="003F0155">
      <w:pPr>
        <w:pStyle w:val="Title"/>
        <w:jc w:val="both"/>
        <w:rPr>
          <w:rFonts w:ascii="Century Gothic" w:hAnsi="Century Gothic"/>
          <w:b w:val="0"/>
          <w:sz w:val="20"/>
          <w:szCs w:val="21"/>
          <w:u w:val="none"/>
          <w:lang w:val="en-US"/>
        </w:rPr>
      </w:pPr>
    </w:p>
    <w:p w:rsidR="00157C07" w:rsidRPr="005460FD" w:rsidRDefault="00544242" w:rsidP="00157C07">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As a cloud solutions architect with MS Azure technology, I planned and executed migration and integration projects between on-premises environments and the Azure cloud.</w:t>
      </w:r>
    </w:p>
    <w:p w:rsidR="00157C07" w:rsidRPr="005460FD" w:rsidRDefault="00157C07" w:rsidP="00157C07">
      <w:pPr>
        <w:pStyle w:val="Title"/>
        <w:jc w:val="both"/>
        <w:rPr>
          <w:rFonts w:ascii="Century Gothic" w:hAnsi="Century Gothic"/>
          <w:b w:val="0"/>
          <w:sz w:val="20"/>
          <w:szCs w:val="21"/>
          <w:u w:val="none"/>
          <w:lang w:val="en-US"/>
        </w:rPr>
      </w:pPr>
    </w:p>
    <w:p w:rsidR="00157C07" w:rsidRPr="005460FD" w:rsidRDefault="00157C07" w:rsidP="00157C07">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w:t>
      </w:r>
      <w:r w:rsidR="002926E0" w:rsidRPr="005460FD">
        <w:rPr>
          <w:rFonts w:ascii="Century Gothic" w:hAnsi="Century Gothic"/>
          <w:b w:val="0"/>
          <w:sz w:val="20"/>
          <w:szCs w:val="21"/>
          <w:u w:val="none"/>
          <w:lang w:val="en-US"/>
        </w:rPr>
        <w:t>Relevant Project - AHK Brazil-Germany Chamber of Commerce and Industry</w:t>
      </w:r>
    </w:p>
    <w:p w:rsidR="00157C07" w:rsidRPr="005460FD" w:rsidRDefault="00157C07" w:rsidP="00157C07">
      <w:pPr>
        <w:pStyle w:val="Title"/>
        <w:jc w:val="both"/>
        <w:rPr>
          <w:rFonts w:ascii="Century Gothic" w:hAnsi="Century Gothic"/>
          <w:b w:val="0"/>
          <w:sz w:val="20"/>
          <w:szCs w:val="21"/>
          <w:u w:val="none"/>
          <w:lang w:val="en-US"/>
        </w:rPr>
      </w:pPr>
    </w:p>
    <w:p w:rsidR="00157C07" w:rsidRPr="005460FD" w:rsidRDefault="002926E0" w:rsidP="00157C07">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I was responsible for designing the solution and coordinating the migration of local services (MS Exchange, Active Directory, SQLServer, Totvs Protheus, IIS Web apps) to Azure. Also working </w:t>
      </w:r>
      <w:r w:rsidR="008C5B5B" w:rsidRPr="005460FD">
        <w:rPr>
          <w:rFonts w:ascii="Century Gothic" w:hAnsi="Century Gothic"/>
          <w:b w:val="0"/>
          <w:sz w:val="20"/>
          <w:szCs w:val="21"/>
          <w:u w:val="none"/>
          <w:lang w:val="en-US"/>
        </w:rPr>
        <w:t>as,</w:t>
      </w:r>
      <w:r w:rsidRPr="005460FD">
        <w:rPr>
          <w:rFonts w:ascii="Century Gothic" w:hAnsi="Century Gothic"/>
          <w:b w:val="0"/>
          <w:sz w:val="20"/>
          <w:szCs w:val="21"/>
          <w:u w:val="none"/>
          <w:lang w:val="en-US"/>
        </w:rPr>
        <w:t xml:space="preserve"> a team member in the execution phase of the project.</w:t>
      </w:r>
    </w:p>
    <w:p w:rsidR="00157C07" w:rsidRPr="005460FD" w:rsidRDefault="00157C07" w:rsidP="00157C07">
      <w:pPr>
        <w:pStyle w:val="Title"/>
        <w:jc w:val="both"/>
        <w:rPr>
          <w:rFonts w:ascii="Century Gothic" w:hAnsi="Century Gothic"/>
          <w:b w:val="0"/>
          <w:sz w:val="20"/>
          <w:szCs w:val="21"/>
          <w:u w:val="none"/>
          <w:lang w:val="en-US"/>
        </w:rPr>
      </w:pPr>
    </w:p>
    <w:p w:rsidR="00157C07" w:rsidRPr="005460FD" w:rsidRDefault="002926E0" w:rsidP="00157C07">
      <w:pPr>
        <w:pStyle w:val="Title"/>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In addition to office365 as an e-mail solution, the following Azure products were used: Windows </w:t>
      </w:r>
      <w:r w:rsidRPr="00E80235">
        <w:rPr>
          <w:rFonts w:ascii="Century Gothic" w:hAnsi="Century Gothic"/>
          <w:sz w:val="20"/>
          <w:szCs w:val="21"/>
          <w:u w:val="none"/>
          <w:lang w:val="en-US"/>
        </w:rPr>
        <w:t>Virtual</w:t>
      </w:r>
      <w:r w:rsidRPr="005460FD">
        <w:rPr>
          <w:rFonts w:ascii="Century Gothic" w:hAnsi="Century Gothic"/>
          <w:b w:val="0"/>
          <w:sz w:val="20"/>
          <w:szCs w:val="21"/>
          <w:u w:val="none"/>
          <w:lang w:val="en-US"/>
        </w:rPr>
        <w:t xml:space="preserve"> </w:t>
      </w:r>
      <w:r w:rsidRPr="00E80235">
        <w:rPr>
          <w:rFonts w:ascii="Century Gothic" w:hAnsi="Century Gothic"/>
          <w:sz w:val="20"/>
          <w:szCs w:val="21"/>
          <w:u w:val="none"/>
          <w:lang w:val="en-US"/>
        </w:rPr>
        <w:t>Machines</w:t>
      </w:r>
      <w:r w:rsidRPr="005460FD">
        <w:rPr>
          <w:rFonts w:ascii="Century Gothic" w:hAnsi="Century Gothic"/>
          <w:b w:val="0"/>
          <w:sz w:val="20"/>
          <w:szCs w:val="21"/>
          <w:u w:val="none"/>
          <w:lang w:val="en-US"/>
        </w:rPr>
        <w:t xml:space="preserve"> for Totvs Protheus applications; Azure </w:t>
      </w:r>
      <w:r w:rsidRPr="00E80235">
        <w:rPr>
          <w:rFonts w:ascii="Century Gothic" w:hAnsi="Century Gothic"/>
          <w:sz w:val="20"/>
          <w:szCs w:val="21"/>
          <w:u w:val="none"/>
          <w:lang w:val="en-US"/>
        </w:rPr>
        <w:t>Active</w:t>
      </w:r>
      <w:r w:rsidRPr="005460FD">
        <w:rPr>
          <w:rFonts w:ascii="Century Gothic" w:hAnsi="Century Gothic"/>
          <w:b w:val="0"/>
          <w:sz w:val="20"/>
          <w:szCs w:val="21"/>
          <w:u w:val="none"/>
          <w:lang w:val="en-US"/>
        </w:rPr>
        <w:t xml:space="preserve"> Directory; Azure Active Directory </w:t>
      </w:r>
      <w:r w:rsidRPr="00E80235">
        <w:rPr>
          <w:rFonts w:ascii="Century Gothic" w:hAnsi="Century Gothic"/>
          <w:sz w:val="20"/>
          <w:szCs w:val="21"/>
          <w:u w:val="none"/>
          <w:lang w:val="en-US"/>
        </w:rPr>
        <w:t>Domain</w:t>
      </w:r>
      <w:r w:rsidRPr="005460FD">
        <w:rPr>
          <w:rFonts w:ascii="Century Gothic" w:hAnsi="Century Gothic"/>
          <w:b w:val="0"/>
          <w:sz w:val="20"/>
          <w:szCs w:val="21"/>
          <w:u w:val="none"/>
          <w:lang w:val="en-US"/>
        </w:rPr>
        <w:t xml:space="preserve"> Services; SQLServer </w:t>
      </w:r>
      <w:r w:rsidRPr="00E80235">
        <w:rPr>
          <w:rFonts w:ascii="Century Gothic" w:hAnsi="Century Gothic"/>
          <w:sz w:val="20"/>
          <w:szCs w:val="21"/>
          <w:u w:val="none"/>
          <w:lang w:val="en-US"/>
        </w:rPr>
        <w:t>DaaS</w:t>
      </w:r>
      <w:r w:rsidRPr="005460FD">
        <w:rPr>
          <w:rFonts w:ascii="Century Gothic" w:hAnsi="Century Gothic"/>
          <w:b w:val="0"/>
          <w:sz w:val="20"/>
          <w:szCs w:val="21"/>
          <w:u w:val="none"/>
          <w:lang w:val="en-US"/>
        </w:rPr>
        <w:t xml:space="preserve">; Visual Studio Team Services; VPN Gateway; Application </w:t>
      </w:r>
      <w:r w:rsidRPr="00E80235">
        <w:rPr>
          <w:rFonts w:ascii="Century Gothic" w:hAnsi="Century Gothic"/>
          <w:sz w:val="20"/>
          <w:szCs w:val="21"/>
          <w:u w:val="none"/>
          <w:lang w:val="en-US"/>
        </w:rPr>
        <w:t>Gateway</w:t>
      </w:r>
      <w:r w:rsidRPr="005460FD">
        <w:rPr>
          <w:rFonts w:ascii="Century Gothic" w:hAnsi="Century Gothic"/>
          <w:b w:val="0"/>
          <w:sz w:val="20"/>
          <w:szCs w:val="21"/>
          <w:u w:val="none"/>
          <w:lang w:val="en-US"/>
        </w:rPr>
        <w:t>.</w:t>
      </w:r>
    </w:p>
    <w:p w:rsidR="00AA5D12" w:rsidRDefault="00AA5D12" w:rsidP="00AA5D12">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D10946" w:rsidRDefault="00D10946" w:rsidP="00AA5D12">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D10946" w:rsidRDefault="00D10946" w:rsidP="00AA5D12">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D10946" w:rsidRDefault="00D10946" w:rsidP="00AA5D12">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D10946" w:rsidRPr="005460FD" w:rsidRDefault="00D10946" w:rsidP="00AA5D12">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5C4EC4" w:rsidRPr="00E23C34" w:rsidRDefault="001B3621" w:rsidP="005C4EC4">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b/>
          <w:sz w:val="21"/>
          <w:szCs w:val="21"/>
        </w:rPr>
      </w:pPr>
      <w:r w:rsidRPr="00E23C34">
        <w:rPr>
          <w:rFonts w:ascii="Century Gothic" w:hAnsi="Century Gothic"/>
          <w:b/>
          <w:bCs/>
          <w:sz w:val="21"/>
          <w:szCs w:val="21"/>
        </w:rPr>
        <w:lastRenderedPageBreak/>
        <w:t>Fe</w:t>
      </w:r>
      <w:r w:rsidR="00D406D5" w:rsidRPr="00E23C34">
        <w:rPr>
          <w:rFonts w:ascii="Century Gothic" w:hAnsi="Century Gothic"/>
          <w:b/>
          <w:bCs/>
          <w:sz w:val="21"/>
          <w:szCs w:val="21"/>
        </w:rPr>
        <w:t>b</w:t>
      </w:r>
      <w:r w:rsidRPr="00E23C34">
        <w:rPr>
          <w:rFonts w:ascii="Century Gothic" w:hAnsi="Century Gothic"/>
          <w:b/>
          <w:bCs/>
          <w:sz w:val="21"/>
          <w:szCs w:val="21"/>
        </w:rPr>
        <w:t>/11 –  O</w:t>
      </w:r>
      <w:r w:rsidR="00D406D5" w:rsidRPr="00E23C34">
        <w:rPr>
          <w:rFonts w:ascii="Century Gothic" w:hAnsi="Century Gothic"/>
          <w:b/>
          <w:bCs/>
          <w:sz w:val="21"/>
          <w:szCs w:val="21"/>
        </w:rPr>
        <w:t>c</w:t>
      </w:r>
      <w:r w:rsidRPr="00E23C34">
        <w:rPr>
          <w:rFonts w:ascii="Century Gothic" w:hAnsi="Century Gothic"/>
          <w:b/>
          <w:bCs/>
          <w:sz w:val="21"/>
          <w:szCs w:val="21"/>
        </w:rPr>
        <w:t>t/12</w:t>
      </w:r>
      <w:r w:rsidR="005C4EC4" w:rsidRPr="00E23C34">
        <w:rPr>
          <w:rFonts w:ascii="Century Gothic" w:hAnsi="Century Gothic"/>
          <w:b/>
          <w:bCs/>
          <w:sz w:val="21"/>
          <w:szCs w:val="21"/>
        </w:rPr>
        <w:t xml:space="preserve"> </w:t>
      </w:r>
      <w:r w:rsidR="005C4EC4" w:rsidRPr="00E23C34">
        <w:rPr>
          <w:rFonts w:ascii="Century Gothic" w:hAnsi="Century Gothic"/>
          <w:bCs/>
          <w:sz w:val="21"/>
          <w:szCs w:val="21"/>
        </w:rPr>
        <w:t xml:space="preserve">                  </w:t>
      </w:r>
      <w:r w:rsidR="005C4EC4" w:rsidRPr="00E23C34">
        <w:rPr>
          <w:rFonts w:ascii="Century Gothic" w:hAnsi="Century Gothic"/>
          <w:bCs/>
          <w:sz w:val="21"/>
          <w:szCs w:val="21"/>
        </w:rPr>
        <w:tab/>
      </w:r>
      <w:r w:rsidRPr="00E23C34">
        <w:rPr>
          <w:rFonts w:ascii="Century Gothic" w:hAnsi="Century Gothic"/>
          <w:bCs/>
          <w:sz w:val="21"/>
          <w:szCs w:val="21"/>
        </w:rPr>
        <w:tab/>
      </w:r>
      <w:r w:rsidR="002926E0" w:rsidRPr="00E23C34">
        <w:rPr>
          <w:rFonts w:ascii="Century Gothic" w:hAnsi="Century Gothic"/>
          <w:b/>
          <w:sz w:val="21"/>
          <w:szCs w:val="21"/>
        </w:rPr>
        <w:t>B</w:t>
      </w:r>
      <w:r w:rsidR="005C4EC4" w:rsidRPr="00E23C34">
        <w:rPr>
          <w:rFonts w:ascii="Century Gothic" w:hAnsi="Century Gothic"/>
          <w:b/>
          <w:sz w:val="21"/>
          <w:szCs w:val="21"/>
        </w:rPr>
        <w:t>anco Cruzeiro do Sul S/A</w:t>
      </w:r>
    </w:p>
    <w:p w:rsidR="005D4C72" w:rsidRPr="005460FD" w:rsidRDefault="005C4EC4" w:rsidP="005C4EC4">
      <w:pPr>
        <w:tabs>
          <w:tab w:val="left" w:pos="0"/>
          <w:tab w:val="left" w:pos="348"/>
          <w:tab w:val="left" w:pos="1056"/>
          <w:tab w:val="left" w:pos="1764"/>
          <w:tab w:val="left" w:pos="2472"/>
          <w:tab w:val="left" w:pos="3180"/>
          <w:tab w:val="left" w:pos="3402"/>
          <w:tab w:val="left" w:pos="4596"/>
          <w:tab w:val="left" w:pos="5304"/>
          <w:tab w:val="left" w:pos="6012"/>
          <w:tab w:val="left" w:pos="6720"/>
          <w:tab w:val="left" w:pos="7428"/>
          <w:tab w:val="left" w:pos="8136"/>
        </w:tabs>
        <w:rPr>
          <w:rFonts w:ascii="Century Gothic" w:hAnsi="Century Gothic"/>
          <w:b/>
          <w:sz w:val="21"/>
          <w:szCs w:val="21"/>
          <w:lang w:val="en-US"/>
        </w:rPr>
      </w:pPr>
      <w:r w:rsidRPr="00E23C34">
        <w:rPr>
          <w:rFonts w:ascii="Century Gothic" w:hAnsi="Century Gothic"/>
          <w:b/>
          <w:sz w:val="21"/>
          <w:szCs w:val="21"/>
        </w:rPr>
        <w:tab/>
      </w:r>
      <w:r w:rsidRPr="00E23C34">
        <w:rPr>
          <w:rFonts w:ascii="Century Gothic" w:hAnsi="Century Gothic"/>
          <w:b/>
          <w:sz w:val="21"/>
          <w:szCs w:val="21"/>
        </w:rPr>
        <w:tab/>
      </w:r>
      <w:r w:rsidRPr="00E23C34">
        <w:rPr>
          <w:rFonts w:ascii="Century Gothic" w:hAnsi="Century Gothic"/>
          <w:b/>
          <w:sz w:val="21"/>
          <w:szCs w:val="21"/>
        </w:rPr>
        <w:tab/>
      </w:r>
      <w:r w:rsidRPr="00E23C34">
        <w:rPr>
          <w:rFonts w:ascii="Century Gothic" w:hAnsi="Century Gothic"/>
          <w:b/>
          <w:sz w:val="21"/>
          <w:szCs w:val="21"/>
        </w:rPr>
        <w:tab/>
      </w:r>
      <w:r w:rsidRPr="00E23C34">
        <w:rPr>
          <w:rFonts w:ascii="Century Gothic" w:hAnsi="Century Gothic"/>
          <w:b/>
          <w:sz w:val="21"/>
          <w:szCs w:val="21"/>
        </w:rPr>
        <w:tab/>
        <w:t xml:space="preserve">  </w:t>
      </w:r>
      <w:r w:rsidRPr="00E23C34">
        <w:rPr>
          <w:rFonts w:ascii="Century Gothic" w:hAnsi="Century Gothic"/>
          <w:b/>
          <w:sz w:val="21"/>
          <w:szCs w:val="21"/>
        </w:rPr>
        <w:tab/>
      </w:r>
      <w:r w:rsidR="002926E0" w:rsidRPr="005460FD">
        <w:rPr>
          <w:rFonts w:ascii="Century Gothic" w:hAnsi="Century Gothic"/>
          <w:b/>
          <w:sz w:val="21"/>
          <w:szCs w:val="21"/>
          <w:lang w:val="en-US"/>
        </w:rPr>
        <w:t>Database Coordinator</w:t>
      </w:r>
    </w:p>
    <w:p w:rsidR="001A453A" w:rsidRPr="005460FD" w:rsidRDefault="001A453A" w:rsidP="006E21EC">
      <w:pPr>
        <w:pStyle w:val="Title"/>
        <w:tabs>
          <w:tab w:val="left" w:pos="348"/>
          <w:tab w:val="left" w:pos="1056"/>
          <w:tab w:val="left" w:pos="1764"/>
          <w:tab w:val="left" w:pos="2472"/>
          <w:tab w:val="left" w:pos="3180"/>
          <w:tab w:val="left" w:pos="3544"/>
          <w:tab w:val="left" w:pos="3888"/>
          <w:tab w:val="left" w:pos="4596"/>
          <w:tab w:val="left" w:pos="5304"/>
          <w:tab w:val="left" w:pos="6012"/>
          <w:tab w:val="left" w:pos="6720"/>
          <w:tab w:val="left" w:pos="7428"/>
          <w:tab w:val="left" w:pos="8136"/>
        </w:tabs>
        <w:ind w:left="3544"/>
        <w:jc w:val="both"/>
        <w:rPr>
          <w:rFonts w:ascii="Century Gothic" w:hAnsi="Century Gothic"/>
          <w:bCs/>
          <w:sz w:val="21"/>
          <w:szCs w:val="21"/>
          <w:u w:val="none"/>
          <w:lang w:val="en-US"/>
        </w:rPr>
      </w:pPr>
    </w:p>
    <w:p w:rsidR="00C54F33" w:rsidRPr="005460FD" w:rsidRDefault="00C54F33" w:rsidP="00C54F33">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Responsible by a team with 2 Senior Dba's and 5 outsourced workers, I've planned and researched infrastructure needs according projected business growth;</w:t>
      </w:r>
    </w:p>
    <w:p w:rsidR="00C54F33" w:rsidRPr="005460FD" w:rsidRDefault="00C54F33" w:rsidP="00C54F33">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I've performed interface with the other business areas, enabling less conflicting and costly alternatives;</w:t>
      </w:r>
    </w:p>
    <w:p w:rsidR="00C54F33" w:rsidRPr="005460FD" w:rsidRDefault="00C54F33" w:rsidP="00C54F33">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I propose solutions to ensure the continuity of the corporate environment (PCN), through clear definition of processes and structuring of services;</w:t>
      </w:r>
    </w:p>
    <w:p w:rsidR="00C54F33" w:rsidRPr="005460FD" w:rsidRDefault="00C54F33" w:rsidP="00C54F33">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I Developed change processes, as well as participated in the change management committee;</w:t>
      </w:r>
    </w:p>
    <w:p w:rsidR="00C54F33" w:rsidRPr="005460FD" w:rsidRDefault="00C54F33" w:rsidP="00C54F33">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Participated in Analysis, Standardization and Documentation of operational procedures;</w:t>
      </w:r>
    </w:p>
    <w:p w:rsidR="00C54F33" w:rsidRPr="005460FD" w:rsidRDefault="00C54F33" w:rsidP="00C54F33">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Sometimes, I played as mentor for infrastructure teams;</w:t>
      </w:r>
    </w:p>
    <w:p w:rsidR="00C54F33" w:rsidRPr="005460FD" w:rsidRDefault="00C54F33" w:rsidP="00C54F33">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Provided daily support to Oracle and SQL Server databases;</w:t>
      </w:r>
    </w:p>
    <w:p w:rsidR="00C54F33" w:rsidRPr="005460FD" w:rsidRDefault="00C54F33" w:rsidP="00C54F33">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Responsible for monitoring database performance and optimizing processes with best practices in SQL;</w:t>
      </w:r>
    </w:p>
    <w:p w:rsidR="0011228C" w:rsidRPr="005460FD" w:rsidRDefault="00C54F33" w:rsidP="00C54F33">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Worked technologies: Matera, Totvs (Tools), SPB, Oracle 10g / 11g (RAC and single instance), Linux Red Hat, Oracle Enterprise Linux, Windows server 2003/2008. SQL Server 2005/2008. Oracle Grid Control 11g Installation, Configuration and Maintenance. Restoration and recovery of VLDB (Very Large Databases) using: Netbackup, Netapp Snapshot and Netapp SnapRestore, Unix shell script, vmware administration.</w:t>
      </w:r>
    </w:p>
    <w:p w:rsidR="00C54F33" w:rsidRPr="005460FD" w:rsidRDefault="00C54F33" w:rsidP="00C54F33">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p>
    <w:p w:rsidR="0011228C" w:rsidRPr="005460FD" w:rsidRDefault="004460A9" w:rsidP="0011228C">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sz w:val="20"/>
          <w:szCs w:val="21"/>
          <w:u w:val="none"/>
          <w:lang w:val="en-US"/>
        </w:rPr>
        <w:t>Achieved results</w:t>
      </w:r>
      <w:r w:rsidR="0011228C" w:rsidRPr="005460FD">
        <w:rPr>
          <w:rFonts w:ascii="Century Gothic" w:hAnsi="Century Gothic"/>
          <w:b w:val="0"/>
          <w:sz w:val="20"/>
          <w:szCs w:val="21"/>
          <w:u w:val="none"/>
          <w:lang w:val="en-US"/>
        </w:rPr>
        <w:t xml:space="preserve"> - </w:t>
      </w:r>
      <w:r w:rsidRPr="005460FD">
        <w:rPr>
          <w:rFonts w:ascii="Century Gothic" w:hAnsi="Century Gothic"/>
          <w:b w:val="0"/>
          <w:sz w:val="20"/>
          <w:szCs w:val="21"/>
          <w:u w:val="none"/>
          <w:lang w:val="en-US"/>
        </w:rPr>
        <w:t>Technological Renewal Project of Banco Cruzeiro do Sul</w:t>
      </w:r>
    </w:p>
    <w:p w:rsidR="004460A9" w:rsidRPr="005460FD" w:rsidRDefault="004460A9" w:rsidP="004460A9">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Deployment of the Private Cloud Database infrastructure (Oracle 11gR2) with 16 dell blades;</w:t>
      </w:r>
    </w:p>
    <w:p w:rsidR="004460A9" w:rsidRPr="005460FD" w:rsidRDefault="004460A9" w:rsidP="004460A9">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xml:space="preserve">• Migration of 33 Oracle databases on the windows 64bit platform to Oracle Enterprise Linux x86_64 totaling </w:t>
      </w:r>
      <w:r w:rsidR="00E23C34">
        <w:rPr>
          <w:rFonts w:ascii="Century Gothic" w:hAnsi="Century Gothic"/>
          <w:b w:val="0"/>
          <w:sz w:val="20"/>
          <w:szCs w:val="21"/>
          <w:u w:val="none"/>
          <w:lang w:val="en-US"/>
        </w:rPr>
        <w:t>20</w:t>
      </w:r>
      <w:r w:rsidRPr="005460FD">
        <w:rPr>
          <w:rFonts w:ascii="Century Gothic" w:hAnsi="Century Gothic"/>
          <w:b w:val="0"/>
          <w:sz w:val="20"/>
          <w:szCs w:val="21"/>
          <w:u w:val="none"/>
          <w:lang w:val="en-US"/>
        </w:rPr>
        <w:t>TB of data;</w:t>
      </w:r>
    </w:p>
    <w:p w:rsidR="004460A9" w:rsidRPr="005460FD" w:rsidRDefault="004460A9" w:rsidP="004460A9">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Decrease in the number of Oracle servers from 46 to 16, with increased CPU and Memory;</w:t>
      </w:r>
    </w:p>
    <w:p w:rsidR="004460A9" w:rsidRPr="005460FD" w:rsidRDefault="004460A9" w:rsidP="004460A9">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80% reduction in licensing cost for operating system and 35% reduction in Oracle licenses;</w:t>
      </w:r>
    </w:p>
    <w:p w:rsidR="004460A9" w:rsidRPr="005460FD" w:rsidRDefault="004460A9" w:rsidP="004460A9">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Review of backup policies and techniques with the implementation of compressed and parallelized backups via multiple RAC Nodes;</w:t>
      </w:r>
    </w:p>
    <w:p w:rsidR="0011228C" w:rsidRPr="005460FD" w:rsidRDefault="004460A9" w:rsidP="004460A9">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0"/>
          <w:szCs w:val="21"/>
          <w:u w:val="none"/>
          <w:lang w:val="en-US"/>
        </w:rPr>
      </w:pPr>
      <w:r w:rsidRPr="005460FD">
        <w:rPr>
          <w:rFonts w:ascii="Century Gothic" w:hAnsi="Century Gothic"/>
          <w:b w:val="0"/>
          <w:sz w:val="20"/>
          <w:szCs w:val="21"/>
          <w:u w:val="none"/>
          <w:lang w:val="en-US"/>
        </w:rPr>
        <w:t>• Reduction in backup time between 20% to 40% per base, with a 40% reduction in volume generated.</w:t>
      </w:r>
    </w:p>
    <w:p w:rsidR="00012325" w:rsidRPr="005460FD" w:rsidRDefault="00012325" w:rsidP="00012325">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both"/>
        <w:rPr>
          <w:rFonts w:ascii="Century Gothic" w:hAnsi="Century Gothic"/>
          <w:b w:val="0"/>
          <w:sz w:val="21"/>
          <w:szCs w:val="21"/>
          <w:u w:val="none"/>
          <w:lang w:val="en-US"/>
        </w:rPr>
      </w:pPr>
    </w:p>
    <w:p w:rsidR="005E0D4D" w:rsidRPr="005460FD" w:rsidRDefault="005E0D4D" w:rsidP="005E0D4D">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r w:rsidRPr="005460FD">
        <w:rPr>
          <w:rFonts w:ascii="Century Gothic" w:hAnsi="Century Gothic"/>
          <w:bCs/>
          <w:sz w:val="20"/>
          <w:szCs w:val="21"/>
          <w:u w:val="none"/>
          <w:lang w:val="en-US"/>
        </w:rPr>
        <w:t>Pierre C Ribeiro</w:t>
      </w:r>
    </w:p>
    <w:p w:rsidR="00012325" w:rsidRPr="005460FD" w:rsidRDefault="00012325" w:rsidP="00012325">
      <w:pPr>
        <w:tabs>
          <w:tab w:val="left" w:pos="0"/>
          <w:tab w:val="left" w:pos="348"/>
          <w:tab w:val="left" w:pos="1056"/>
          <w:tab w:val="left" w:pos="1764"/>
          <w:tab w:val="left" w:pos="2472"/>
          <w:tab w:val="left" w:pos="3180"/>
          <w:tab w:val="left" w:pos="3888"/>
          <w:tab w:val="left" w:pos="4596"/>
          <w:tab w:val="left" w:pos="5304"/>
          <w:tab w:val="left" w:pos="6012"/>
          <w:tab w:val="left" w:pos="6720"/>
          <w:tab w:val="left" w:pos="7428"/>
          <w:tab w:val="left" w:pos="8136"/>
        </w:tabs>
        <w:rPr>
          <w:rFonts w:ascii="Century Gothic" w:hAnsi="Century Gothic"/>
          <w:sz w:val="21"/>
          <w:szCs w:val="21"/>
          <w:lang w:val="en-US"/>
        </w:rPr>
      </w:pPr>
      <w:r w:rsidRPr="005460FD">
        <w:rPr>
          <w:rFonts w:ascii="Century Gothic" w:hAnsi="Century Gothic"/>
          <w:b/>
          <w:bCs/>
          <w:sz w:val="21"/>
          <w:szCs w:val="21"/>
          <w:lang w:val="en-US"/>
        </w:rPr>
        <w:t>O</w:t>
      </w:r>
      <w:r w:rsidR="00D406D5" w:rsidRPr="005460FD">
        <w:rPr>
          <w:rFonts w:ascii="Century Gothic" w:hAnsi="Century Gothic"/>
          <w:b/>
          <w:bCs/>
          <w:sz w:val="21"/>
          <w:szCs w:val="21"/>
          <w:lang w:val="en-US"/>
        </w:rPr>
        <w:t>c</w:t>
      </w:r>
      <w:r w:rsidRPr="005460FD">
        <w:rPr>
          <w:rFonts w:ascii="Century Gothic" w:hAnsi="Century Gothic"/>
          <w:b/>
          <w:bCs/>
          <w:sz w:val="21"/>
          <w:szCs w:val="21"/>
          <w:lang w:val="en-US"/>
        </w:rPr>
        <w:t>t/09 – Jan/11</w:t>
      </w:r>
      <w:r w:rsidRPr="005460FD">
        <w:rPr>
          <w:rFonts w:ascii="Century Gothic" w:hAnsi="Century Gothic"/>
          <w:bCs/>
          <w:sz w:val="21"/>
          <w:szCs w:val="21"/>
          <w:lang w:val="en-US"/>
        </w:rPr>
        <w:t xml:space="preserve">                                 </w:t>
      </w:r>
      <w:r w:rsidRPr="005460FD">
        <w:rPr>
          <w:rFonts w:ascii="Century Gothic" w:hAnsi="Century Gothic"/>
          <w:b/>
          <w:sz w:val="21"/>
          <w:szCs w:val="21"/>
          <w:lang w:val="en-US"/>
        </w:rPr>
        <w:t xml:space="preserve">OWSE Consultoria </w:t>
      </w:r>
    </w:p>
    <w:p w:rsidR="00012325" w:rsidRPr="005460FD" w:rsidRDefault="00012325" w:rsidP="001A453A">
      <w:pPr>
        <w:pStyle w:val="Title"/>
        <w:tabs>
          <w:tab w:val="left" w:pos="348"/>
          <w:tab w:val="left" w:pos="1056"/>
          <w:tab w:val="left" w:pos="1764"/>
          <w:tab w:val="left" w:pos="2472"/>
          <w:tab w:val="left" w:pos="3180"/>
          <w:tab w:val="left" w:pos="3544"/>
          <w:tab w:val="left" w:pos="3888"/>
          <w:tab w:val="left" w:pos="4596"/>
          <w:tab w:val="left" w:pos="5304"/>
          <w:tab w:val="left" w:pos="6012"/>
          <w:tab w:val="left" w:pos="6720"/>
          <w:tab w:val="left" w:pos="7428"/>
          <w:tab w:val="left" w:pos="8136"/>
        </w:tabs>
        <w:ind w:left="3552"/>
        <w:jc w:val="both"/>
        <w:rPr>
          <w:rFonts w:ascii="Century Gothic" w:hAnsi="Century Gothic"/>
          <w:bCs/>
          <w:sz w:val="21"/>
          <w:szCs w:val="21"/>
          <w:u w:val="none"/>
          <w:lang w:val="en-US"/>
        </w:rPr>
      </w:pPr>
      <w:r w:rsidRPr="005460FD">
        <w:rPr>
          <w:rFonts w:ascii="Century Gothic" w:hAnsi="Century Gothic"/>
          <w:sz w:val="21"/>
          <w:szCs w:val="21"/>
          <w:u w:val="none"/>
          <w:lang w:val="en-US"/>
        </w:rPr>
        <w:t>Middleware SOA</w:t>
      </w:r>
      <w:r w:rsidR="004460A9" w:rsidRPr="005460FD">
        <w:rPr>
          <w:rFonts w:ascii="Century Gothic" w:hAnsi="Century Gothic"/>
          <w:sz w:val="21"/>
          <w:szCs w:val="21"/>
          <w:u w:val="none"/>
          <w:lang w:val="en-US"/>
        </w:rPr>
        <w:t xml:space="preserve"> Architect</w:t>
      </w:r>
      <w:r w:rsidRPr="005460FD">
        <w:rPr>
          <w:rFonts w:ascii="Century Gothic" w:hAnsi="Century Gothic"/>
          <w:sz w:val="21"/>
          <w:szCs w:val="21"/>
          <w:u w:val="none"/>
          <w:lang w:val="en-US"/>
        </w:rPr>
        <w:t>/DBA Oracle</w:t>
      </w:r>
      <w:r w:rsidR="004460A9" w:rsidRPr="005460FD">
        <w:rPr>
          <w:rFonts w:ascii="Century Gothic" w:hAnsi="Century Gothic"/>
          <w:sz w:val="21"/>
          <w:szCs w:val="21"/>
          <w:u w:val="none"/>
          <w:lang w:val="en-US"/>
        </w:rPr>
        <w:t xml:space="preserve"> Specialist</w:t>
      </w:r>
    </w:p>
    <w:p w:rsidR="00012325" w:rsidRPr="005460FD" w:rsidRDefault="00012325" w:rsidP="00012325">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ind w:left="3548"/>
        <w:jc w:val="both"/>
        <w:rPr>
          <w:rFonts w:ascii="Century Gothic" w:hAnsi="Century Gothic"/>
          <w:b w:val="0"/>
          <w:bCs/>
          <w:sz w:val="21"/>
          <w:szCs w:val="21"/>
          <w:u w:val="none"/>
          <w:lang w:val="en-US"/>
        </w:rPr>
      </w:pPr>
    </w:p>
    <w:p w:rsidR="00012325" w:rsidRPr="005460FD" w:rsidRDefault="00B5597E" w:rsidP="00012325">
      <w:pPr>
        <w:pStyle w:val="Preformatted"/>
        <w:tabs>
          <w:tab w:val="clear" w:pos="0"/>
          <w:tab w:val="left" w:pos="708"/>
        </w:tabs>
        <w:ind w:right="141"/>
        <w:jc w:val="both"/>
        <w:rPr>
          <w:rFonts w:ascii="Century Gothic" w:hAnsi="Century Gothic"/>
          <w:sz w:val="21"/>
          <w:szCs w:val="21"/>
          <w:lang w:val="en-US"/>
        </w:rPr>
      </w:pPr>
      <w:r w:rsidRPr="005460FD">
        <w:rPr>
          <w:rFonts w:ascii="Century Gothic" w:hAnsi="Century Gothic"/>
          <w:sz w:val="21"/>
          <w:szCs w:val="21"/>
          <w:lang w:val="en-US"/>
        </w:rPr>
        <w:t xml:space="preserve">Working with IT manager to implement processes for </w:t>
      </w:r>
      <w:r w:rsidRPr="005460FD">
        <w:rPr>
          <w:rFonts w:ascii="Century Gothic" w:hAnsi="Century Gothic"/>
          <w:i/>
          <w:sz w:val="21"/>
          <w:szCs w:val="21"/>
          <w:lang w:val="en-US"/>
        </w:rPr>
        <w:t>service support and service delivery</w:t>
      </w:r>
      <w:r w:rsidRPr="005460FD">
        <w:rPr>
          <w:rFonts w:ascii="Century Gothic" w:hAnsi="Century Gothic"/>
          <w:sz w:val="21"/>
          <w:szCs w:val="21"/>
          <w:lang w:val="en-US"/>
        </w:rPr>
        <w:t xml:space="preserve">, focused on ITIL, to serve the company's </w:t>
      </w:r>
      <w:r w:rsidR="008C5B5B" w:rsidRPr="005460FD">
        <w:rPr>
          <w:rFonts w:ascii="Century Gothic" w:hAnsi="Century Gothic"/>
          <w:sz w:val="21"/>
          <w:szCs w:val="21"/>
          <w:lang w:val="en-US"/>
        </w:rPr>
        <w:t>business</w:t>
      </w:r>
      <w:r w:rsidRPr="005460FD">
        <w:rPr>
          <w:rFonts w:ascii="Century Gothic" w:hAnsi="Century Gothic"/>
          <w:sz w:val="21"/>
          <w:szCs w:val="21"/>
          <w:lang w:val="en-US"/>
        </w:rPr>
        <w:t xml:space="preserve"> field. I participated in the survey and analysis for choosing the ITIL tool SiT! (Support Incident Tracker), for incident, problem and change management. Later, I participated in its implementation as project leader.</w:t>
      </w:r>
    </w:p>
    <w:p w:rsidR="00975849" w:rsidRPr="005460FD" w:rsidRDefault="00975849" w:rsidP="00975849">
      <w:pPr>
        <w:pStyle w:val="Preformatted"/>
        <w:tabs>
          <w:tab w:val="left" w:pos="708"/>
        </w:tabs>
        <w:ind w:right="141"/>
        <w:jc w:val="both"/>
        <w:rPr>
          <w:rFonts w:ascii="Century Gothic" w:hAnsi="Century Gothic"/>
          <w:sz w:val="21"/>
          <w:szCs w:val="21"/>
          <w:lang w:val="en-US"/>
        </w:rPr>
      </w:pPr>
    </w:p>
    <w:p w:rsidR="00975849" w:rsidRPr="005460FD" w:rsidRDefault="00B5597E" w:rsidP="00975849">
      <w:pPr>
        <w:pStyle w:val="Preformatted"/>
        <w:tabs>
          <w:tab w:val="left" w:pos="708"/>
        </w:tabs>
        <w:ind w:right="141"/>
        <w:jc w:val="both"/>
        <w:rPr>
          <w:rFonts w:ascii="Century Gothic" w:hAnsi="Century Gothic"/>
          <w:sz w:val="21"/>
          <w:szCs w:val="21"/>
          <w:lang w:val="en-US"/>
        </w:rPr>
      </w:pPr>
      <w:r w:rsidRPr="005460FD">
        <w:rPr>
          <w:rFonts w:ascii="Century Gothic" w:hAnsi="Century Gothic"/>
          <w:szCs w:val="21"/>
          <w:lang w:val="en-US"/>
        </w:rPr>
        <w:t>• Relevant Project</w:t>
      </w:r>
      <w:r w:rsidRPr="005460FD">
        <w:rPr>
          <w:rFonts w:ascii="Century Gothic" w:hAnsi="Century Gothic"/>
          <w:sz w:val="21"/>
          <w:szCs w:val="21"/>
          <w:lang w:val="en-US"/>
        </w:rPr>
        <w:t xml:space="preserve"> - </w:t>
      </w:r>
      <w:r w:rsidR="00975849" w:rsidRPr="005460FD">
        <w:rPr>
          <w:rFonts w:ascii="Century Gothic" w:hAnsi="Century Gothic"/>
          <w:sz w:val="21"/>
          <w:szCs w:val="21"/>
          <w:lang w:val="en-US"/>
        </w:rPr>
        <w:t>C</w:t>
      </w:r>
      <w:r w:rsidRPr="005460FD">
        <w:rPr>
          <w:rFonts w:ascii="Century Gothic" w:hAnsi="Century Gothic"/>
          <w:sz w:val="21"/>
          <w:szCs w:val="21"/>
          <w:lang w:val="en-US"/>
        </w:rPr>
        <w:t>ustomer</w:t>
      </w:r>
      <w:r w:rsidR="00975849" w:rsidRPr="005460FD">
        <w:rPr>
          <w:rFonts w:ascii="Century Gothic" w:hAnsi="Century Gothic"/>
          <w:sz w:val="21"/>
          <w:szCs w:val="21"/>
          <w:lang w:val="en-US"/>
        </w:rPr>
        <w:t xml:space="preserve"> Login Logística Intermodal</w:t>
      </w:r>
      <w:r w:rsidRPr="005460FD">
        <w:rPr>
          <w:rFonts w:ascii="Century Gothic" w:hAnsi="Century Gothic"/>
          <w:sz w:val="21"/>
          <w:szCs w:val="21"/>
          <w:lang w:val="en-US"/>
        </w:rPr>
        <w:t xml:space="preserve"> </w:t>
      </w:r>
      <w:r w:rsidR="00F15F91" w:rsidRPr="005460FD">
        <w:rPr>
          <w:rFonts w:ascii="Century Gothic" w:hAnsi="Century Gothic"/>
          <w:sz w:val="21"/>
          <w:szCs w:val="21"/>
          <w:lang w:val="en-US"/>
        </w:rPr>
        <w:t>– Proje</w:t>
      </w:r>
      <w:r w:rsidRPr="005460FD">
        <w:rPr>
          <w:rFonts w:ascii="Century Gothic" w:hAnsi="Century Gothic"/>
          <w:sz w:val="21"/>
          <w:szCs w:val="21"/>
          <w:lang w:val="en-US"/>
        </w:rPr>
        <w:t>c</w:t>
      </w:r>
      <w:r w:rsidR="00F15F91" w:rsidRPr="005460FD">
        <w:rPr>
          <w:rFonts w:ascii="Century Gothic" w:hAnsi="Century Gothic"/>
          <w:sz w:val="21"/>
          <w:szCs w:val="21"/>
          <w:lang w:val="en-US"/>
        </w:rPr>
        <w:t xml:space="preserve">t: Oracle SOA </w:t>
      </w:r>
      <w:r w:rsidR="008C5B5B" w:rsidRPr="005460FD">
        <w:rPr>
          <w:rFonts w:ascii="Century Gothic" w:hAnsi="Century Gothic"/>
          <w:sz w:val="21"/>
          <w:szCs w:val="21"/>
          <w:lang w:val="en-US"/>
        </w:rPr>
        <w:t>Suite</w:t>
      </w:r>
    </w:p>
    <w:p w:rsidR="00975849" w:rsidRPr="005460FD" w:rsidRDefault="00975849" w:rsidP="00975849">
      <w:pPr>
        <w:pStyle w:val="Preformatted"/>
        <w:tabs>
          <w:tab w:val="left" w:pos="708"/>
        </w:tabs>
        <w:ind w:right="141"/>
        <w:jc w:val="both"/>
        <w:rPr>
          <w:rFonts w:ascii="Century Gothic" w:hAnsi="Century Gothic"/>
          <w:sz w:val="21"/>
          <w:szCs w:val="21"/>
          <w:lang w:val="en-US"/>
        </w:rPr>
      </w:pPr>
    </w:p>
    <w:p w:rsidR="00975849" w:rsidRPr="005460FD" w:rsidRDefault="00B5597E" w:rsidP="00975849">
      <w:pPr>
        <w:pStyle w:val="Preformatted"/>
        <w:tabs>
          <w:tab w:val="left" w:pos="708"/>
        </w:tabs>
        <w:ind w:right="141"/>
        <w:jc w:val="both"/>
        <w:rPr>
          <w:rFonts w:ascii="Century Gothic" w:hAnsi="Century Gothic"/>
          <w:sz w:val="21"/>
          <w:szCs w:val="21"/>
          <w:lang w:val="en-US"/>
        </w:rPr>
      </w:pPr>
      <w:r w:rsidRPr="005460FD">
        <w:rPr>
          <w:rFonts w:ascii="Century Gothic" w:hAnsi="Century Gothic"/>
          <w:sz w:val="21"/>
          <w:szCs w:val="21"/>
          <w:lang w:val="en-US"/>
        </w:rPr>
        <w:t xml:space="preserve">Responsible for the design and implementation of the Oracle SOA Suite 10g infrastructure in the following configuration: 2 nodes for a repository in Oracle RAC 11g, 2 clustered nodes at SOA middle tier. For SOA cluster setup the follow products </w:t>
      </w:r>
      <w:r w:rsidR="008C5B5B" w:rsidRPr="005460FD">
        <w:rPr>
          <w:rFonts w:ascii="Century Gothic" w:hAnsi="Century Gothic"/>
          <w:sz w:val="21"/>
          <w:szCs w:val="21"/>
          <w:lang w:val="en-US"/>
        </w:rPr>
        <w:t>were</w:t>
      </w:r>
      <w:r w:rsidRPr="005460FD">
        <w:rPr>
          <w:rFonts w:ascii="Century Gothic" w:hAnsi="Century Gothic"/>
          <w:sz w:val="21"/>
          <w:szCs w:val="21"/>
          <w:lang w:val="en-US"/>
        </w:rPr>
        <w:t xml:space="preserve"> installed and configured part by part: Red Hat ES 4.7 for all servers, BPEL, ESB, WSM on separate oc4j instances. For the esb layer, physical separation of esb runtime and esb design time was performed. This last component was configured on active/passive basis. Also included in this setup is the configuration</w:t>
      </w:r>
      <w:r w:rsidR="00C5433C" w:rsidRPr="005460FD">
        <w:rPr>
          <w:rFonts w:ascii="Century Gothic" w:hAnsi="Century Gothic"/>
          <w:sz w:val="21"/>
          <w:szCs w:val="21"/>
          <w:lang w:val="en-US"/>
        </w:rPr>
        <w:t xml:space="preserve"> of the F5 BIG IP Load Balancer</w:t>
      </w:r>
      <w:r w:rsidR="00975849" w:rsidRPr="005460FD">
        <w:rPr>
          <w:rFonts w:ascii="Century Gothic" w:hAnsi="Century Gothic"/>
          <w:sz w:val="21"/>
          <w:szCs w:val="21"/>
          <w:lang w:val="en-US"/>
        </w:rPr>
        <w:t xml:space="preserve">. </w:t>
      </w:r>
    </w:p>
    <w:p w:rsidR="00975849" w:rsidRPr="005460FD" w:rsidRDefault="00975849" w:rsidP="00975849">
      <w:pPr>
        <w:pStyle w:val="Preformatted"/>
        <w:tabs>
          <w:tab w:val="left" w:pos="708"/>
        </w:tabs>
        <w:ind w:right="141"/>
        <w:jc w:val="both"/>
        <w:rPr>
          <w:rFonts w:ascii="Century Gothic" w:hAnsi="Century Gothic"/>
          <w:sz w:val="21"/>
          <w:szCs w:val="21"/>
          <w:lang w:val="en-US"/>
        </w:rPr>
      </w:pPr>
    </w:p>
    <w:p w:rsidR="00C5433C" w:rsidRPr="005460FD" w:rsidRDefault="00C5433C" w:rsidP="00C5433C">
      <w:pPr>
        <w:pStyle w:val="Preformatted"/>
        <w:tabs>
          <w:tab w:val="left" w:pos="708"/>
        </w:tabs>
        <w:ind w:right="141"/>
        <w:jc w:val="both"/>
        <w:rPr>
          <w:rFonts w:ascii="Century Gothic" w:hAnsi="Century Gothic"/>
          <w:sz w:val="21"/>
          <w:szCs w:val="21"/>
          <w:lang w:val="en-US"/>
        </w:rPr>
      </w:pPr>
      <w:r w:rsidRPr="005460FD">
        <w:rPr>
          <w:rFonts w:ascii="Century Gothic" w:hAnsi="Century Gothic"/>
          <w:sz w:val="21"/>
          <w:szCs w:val="21"/>
          <w:lang w:val="en-US"/>
        </w:rPr>
        <w:t>Also, highlights for the following activities in support of database and SO:</w:t>
      </w:r>
    </w:p>
    <w:p w:rsidR="00C5433C" w:rsidRPr="005460FD" w:rsidRDefault="00C5433C" w:rsidP="00C5433C">
      <w:pPr>
        <w:pStyle w:val="Preformatted"/>
        <w:tabs>
          <w:tab w:val="left" w:pos="708"/>
        </w:tabs>
        <w:ind w:right="141"/>
        <w:jc w:val="both"/>
        <w:rPr>
          <w:rFonts w:ascii="Century Gothic" w:hAnsi="Century Gothic"/>
          <w:sz w:val="21"/>
          <w:szCs w:val="21"/>
          <w:lang w:val="en-US"/>
        </w:rPr>
      </w:pPr>
      <w:r w:rsidRPr="005460FD">
        <w:rPr>
          <w:rFonts w:ascii="Century Gothic" w:hAnsi="Century Gothic"/>
          <w:sz w:val="21"/>
          <w:szCs w:val="21"/>
          <w:lang w:val="en-US"/>
        </w:rPr>
        <w:t>• Administration, Backup and Tuning of Oracle databases 9i,10g single and rack environments.</w:t>
      </w:r>
    </w:p>
    <w:p w:rsidR="00C5433C" w:rsidRPr="005460FD" w:rsidRDefault="00C5433C" w:rsidP="00C5433C">
      <w:pPr>
        <w:pStyle w:val="Preformatted"/>
        <w:tabs>
          <w:tab w:val="left" w:pos="708"/>
        </w:tabs>
        <w:ind w:right="141"/>
        <w:jc w:val="both"/>
        <w:rPr>
          <w:rFonts w:ascii="Century Gothic" w:hAnsi="Century Gothic"/>
          <w:sz w:val="21"/>
          <w:szCs w:val="21"/>
          <w:lang w:val="en-US"/>
        </w:rPr>
      </w:pPr>
      <w:r w:rsidRPr="005460FD">
        <w:rPr>
          <w:rFonts w:ascii="Century Gothic" w:hAnsi="Century Gothic"/>
          <w:sz w:val="21"/>
          <w:szCs w:val="21"/>
          <w:lang w:val="en-US"/>
        </w:rPr>
        <w:t>• Troubleshooting, environment patching and updating, driving Oracle Support (former metalink) service requests.</w:t>
      </w:r>
    </w:p>
    <w:p w:rsidR="00C5433C" w:rsidRPr="005460FD" w:rsidRDefault="00C5433C" w:rsidP="00C5433C">
      <w:pPr>
        <w:pStyle w:val="Preformatted"/>
        <w:tabs>
          <w:tab w:val="left" w:pos="708"/>
        </w:tabs>
        <w:ind w:right="141"/>
        <w:jc w:val="both"/>
        <w:rPr>
          <w:rFonts w:ascii="Century Gothic" w:hAnsi="Century Gothic"/>
          <w:sz w:val="21"/>
          <w:szCs w:val="21"/>
          <w:lang w:val="en-US"/>
        </w:rPr>
      </w:pPr>
      <w:r w:rsidRPr="005460FD">
        <w:rPr>
          <w:rFonts w:ascii="Century Gothic" w:hAnsi="Century Gothic"/>
          <w:sz w:val="21"/>
          <w:szCs w:val="21"/>
          <w:lang w:val="en-US"/>
        </w:rPr>
        <w:t>• Shell Script (Unix) and pearl programing to perform administrative tasks;</w:t>
      </w:r>
    </w:p>
    <w:p w:rsidR="00EF4534" w:rsidRPr="005460FD" w:rsidRDefault="00C5433C" w:rsidP="005E0D4D">
      <w:pPr>
        <w:pStyle w:val="Preformatted"/>
        <w:tabs>
          <w:tab w:val="clear" w:pos="0"/>
          <w:tab w:val="left" w:pos="708"/>
        </w:tabs>
        <w:ind w:right="141"/>
        <w:jc w:val="both"/>
        <w:rPr>
          <w:rFonts w:ascii="Century Gothic" w:hAnsi="Century Gothic"/>
          <w:bCs/>
          <w:szCs w:val="21"/>
          <w:lang w:val="en-US"/>
        </w:rPr>
      </w:pPr>
      <w:r w:rsidRPr="005460FD">
        <w:rPr>
          <w:rFonts w:ascii="Century Gothic" w:hAnsi="Century Gothic"/>
          <w:sz w:val="21"/>
          <w:szCs w:val="21"/>
          <w:lang w:val="en-US"/>
        </w:rPr>
        <w:t>• Documentation of procedures for: Oracle product installation, security processes, norms and standards and etc.</w:t>
      </w:r>
    </w:p>
    <w:p w:rsidR="00770AEA" w:rsidRDefault="00770AEA" w:rsidP="00770AEA">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D10946" w:rsidRDefault="00D10946" w:rsidP="00770AEA">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D10946" w:rsidRDefault="00D10946" w:rsidP="00770AEA">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D10946" w:rsidRDefault="00D10946" w:rsidP="00770AEA">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D10946" w:rsidRDefault="00D10946" w:rsidP="00770AEA">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D10946" w:rsidRDefault="00D10946" w:rsidP="00770AEA">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D10946" w:rsidRPr="005460FD" w:rsidRDefault="00D10946" w:rsidP="00770AEA">
      <w:pPr>
        <w:pStyle w:val="Title"/>
        <w:tabs>
          <w:tab w:val="left" w:pos="348"/>
          <w:tab w:val="left" w:pos="1056"/>
          <w:tab w:val="left" w:pos="1764"/>
          <w:tab w:val="left" w:pos="2472"/>
          <w:tab w:val="left" w:pos="3180"/>
          <w:tab w:val="left" w:pos="3544"/>
          <w:tab w:val="left" w:pos="4596"/>
          <w:tab w:val="left" w:pos="5304"/>
          <w:tab w:val="left" w:pos="6012"/>
          <w:tab w:val="left" w:pos="6720"/>
          <w:tab w:val="left" w:pos="7428"/>
          <w:tab w:val="left" w:pos="8136"/>
        </w:tabs>
        <w:jc w:val="right"/>
        <w:rPr>
          <w:rFonts w:ascii="Century Gothic" w:hAnsi="Century Gothic"/>
          <w:b w:val="0"/>
          <w:sz w:val="21"/>
          <w:szCs w:val="21"/>
          <w:u w:val="none"/>
          <w:lang w:val="en-US"/>
        </w:rPr>
      </w:pPr>
    </w:p>
    <w:p w:rsidR="00012325" w:rsidRPr="00E23C34" w:rsidRDefault="00012325" w:rsidP="00012325">
      <w:pPr>
        <w:tabs>
          <w:tab w:val="left" w:pos="0"/>
          <w:tab w:val="left" w:pos="348"/>
          <w:tab w:val="left" w:pos="1056"/>
          <w:tab w:val="left" w:pos="1764"/>
          <w:tab w:val="left" w:pos="2472"/>
          <w:tab w:val="left" w:pos="3180"/>
          <w:tab w:val="left" w:pos="3888"/>
          <w:tab w:val="left" w:pos="4596"/>
          <w:tab w:val="left" w:pos="5304"/>
          <w:tab w:val="left" w:pos="6012"/>
          <w:tab w:val="left" w:pos="6720"/>
          <w:tab w:val="left" w:pos="7428"/>
          <w:tab w:val="left" w:pos="8136"/>
        </w:tabs>
        <w:rPr>
          <w:rFonts w:ascii="Century Gothic" w:hAnsi="Century Gothic"/>
          <w:sz w:val="21"/>
          <w:szCs w:val="21"/>
        </w:rPr>
      </w:pPr>
      <w:r w:rsidRPr="00E23C34">
        <w:rPr>
          <w:rFonts w:ascii="Century Gothic" w:hAnsi="Century Gothic"/>
          <w:b/>
          <w:bCs/>
          <w:sz w:val="21"/>
          <w:szCs w:val="21"/>
        </w:rPr>
        <w:lastRenderedPageBreak/>
        <w:t>Mar/09 – A</w:t>
      </w:r>
      <w:r w:rsidR="00D406D5" w:rsidRPr="00E23C34">
        <w:rPr>
          <w:rFonts w:ascii="Century Gothic" w:hAnsi="Century Gothic"/>
          <w:b/>
          <w:bCs/>
          <w:sz w:val="21"/>
          <w:szCs w:val="21"/>
        </w:rPr>
        <w:t>p</w:t>
      </w:r>
      <w:r w:rsidRPr="00E23C34">
        <w:rPr>
          <w:rFonts w:ascii="Century Gothic" w:hAnsi="Century Gothic"/>
          <w:b/>
          <w:bCs/>
          <w:sz w:val="21"/>
          <w:szCs w:val="21"/>
        </w:rPr>
        <w:t>r/10</w:t>
      </w:r>
      <w:r w:rsidRPr="00E23C34">
        <w:rPr>
          <w:rFonts w:ascii="Century Gothic" w:hAnsi="Century Gothic"/>
          <w:bCs/>
          <w:sz w:val="21"/>
          <w:szCs w:val="21"/>
        </w:rPr>
        <w:t xml:space="preserve">                                 </w:t>
      </w:r>
      <w:r w:rsidRPr="00E23C34">
        <w:rPr>
          <w:rFonts w:ascii="Century Gothic" w:hAnsi="Century Gothic"/>
          <w:b/>
          <w:sz w:val="21"/>
          <w:szCs w:val="21"/>
        </w:rPr>
        <w:t xml:space="preserve">Ministério Público do Estado do Rio de Janeiro </w:t>
      </w:r>
    </w:p>
    <w:p w:rsidR="00C5433C" w:rsidRPr="005460FD" w:rsidRDefault="00C5433C" w:rsidP="00C5433C">
      <w:pPr>
        <w:pStyle w:val="Title"/>
        <w:tabs>
          <w:tab w:val="left" w:pos="348"/>
          <w:tab w:val="left" w:pos="1056"/>
          <w:tab w:val="left" w:pos="1764"/>
          <w:tab w:val="left" w:pos="2472"/>
          <w:tab w:val="left" w:pos="3180"/>
          <w:tab w:val="left" w:pos="3544"/>
          <w:tab w:val="left" w:pos="3888"/>
          <w:tab w:val="left" w:pos="4596"/>
          <w:tab w:val="left" w:pos="5304"/>
          <w:tab w:val="left" w:pos="6012"/>
          <w:tab w:val="left" w:pos="6720"/>
          <w:tab w:val="left" w:pos="7428"/>
          <w:tab w:val="left" w:pos="8136"/>
        </w:tabs>
        <w:ind w:left="3552"/>
        <w:jc w:val="both"/>
        <w:rPr>
          <w:rFonts w:ascii="Century Gothic" w:hAnsi="Century Gothic"/>
          <w:bCs/>
          <w:sz w:val="21"/>
          <w:szCs w:val="21"/>
          <w:u w:val="none"/>
          <w:lang w:val="en-US"/>
        </w:rPr>
      </w:pPr>
      <w:r w:rsidRPr="005460FD">
        <w:rPr>
          <w:rFonts w:ascii="Century Gothic" w:hAnsi="Century Gothic"/>
          <w:sz w:val="21"/>
          <w:szCs w:val="21"/>
          <w:u w:val="none"/>
          <w:lang w:val="en-US"/>
        </w:rPr>
        <w:t>Middleware Architect/DBA Oracle Specialist</w:t>
      </w:r>
    </w:p>
    <w:p w:rsidR="00012325" w:rsidRPr="005460FD" w:rsidRDefault="00012325" w:rsidP="001A453A">
      <w:pPr>
        <w:pStyle w:val="Title"/>
        <w:tabs>
          <w:tab w:val="left" w:pos="348"/>
          <w:tab w:val="left" w:pos="1056"/>
          <w:tab w:val="left" w:pos="1764"/>
          <w:tab w:val="left" w:pos="2472"/>
          <w:tab w:val="left" w:pos="3180"/>
          <w:tab w:val="left" w:pos="3544"/>
          <w:tab w:val="left" w:pos="3888"/>
          <w:tab w:val="left" w:pos="4596"/>
          <w:tab w:val="left" w:pos="5304"/>
          <w:tab w:val="left" w:pos="6012"/>
          <w:tab w:val="left" w:pos="6720"/>
          <w:tab w:val="left" w:pos="7428"/>
          <w:tab w:val="left" w:pos="8136"/>
        </w:tabs>
        <w:ind w:left="3552"/>
        <w:jc w:val="both"/>
        <w:rPr>
          <w:rFonts w:ascii="Century Gothic" w:hAnsi="Century Gothic"/>
          <w:bCs/>
          <w:sz w:val="21"/>
          <w:szCs w:val="21"/>
          <w:u w:val="none"/>
          <w:lang w:val="en-US"/>
        </w:rPr>
      </w:pPr>
    </w:p>
    <w:p w:rsidR="001A453A" w:rsidRPr="005460FD" w:rsidRDefault="001A453A" w:rsidP="00012325">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right="141"/>
        <w:jc w:val="both"/>
        <w:rPr>
          <w:rFonts w:ascii="Century Gothic" w:hAnsi="Century Gothic" w:cs="Tahoma"/>
          <w:bCs/>
          <w:sz w:val="21"/>
          <w:szCs w:val="21"/>
          <w:lang w:val="en-US"/>
        </w:rPr>
      </w:pPr>
    </w:p>
    <w:p w:rsidR="00C5433C" w:rsidRPr="005460FD" w:rsidRDefault="00C5433C" w:rsidP="00C5433C">
      <w:pPr>
        <w:pStyle w:val="Preformatted"/>
        <w:ind w:right="141"/>
        <w:jc w:val="both"/>
        <w:rPr>
          <w:rFonts w:ascii="Century Gothic" w:hAnsi="Century Gothic" w:cs="Tahoma"/>
          <w:bCs/>
          <w:sz w:val="21"/>
          <w:szCs w:val="21"/>
          <w:lang w:val="en-US"/>
        </w:rPr>
      </w:pPr>
      <w:r w:rsidRPr="005460FD">
        <w:rPr>
          <w:rFonts w:ascii="Century Gothic" w:hAnsi="Century Gothic" w:cs="Tahoma"/>
          <w:bCs/>
          <w:sz w:val="21"/>
          <w:szCs w:val="21"/>
          <w:lang w:val="en-US"/>
        </w:rPr>
        <w:t>In charge of administration of all environments (production, QA and development) Oracle Application Server 10g with the following tasks:</w:t>
      </w:r>
    </w:p>
    <w:p w:rsidR="00012325" w:rsidRPr="005460FD" w:rsidRDefault="00C5433C" w:rsidP="00C5433C">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right="141"/>
        <w:jc w:val="both"/>
        <w:rPr>
          <w:rFonts w:ascii="Century Gothic" w:hAnsi="Century Gothic"/>
          <w:b/>
          <w:bCs/>
          <w:sz w:val="21"/>
          <w:szCs w:val="21"/>
          <w:lang w:val="en-US"/>
        </w:rPr>
      </w:pPr>
      <w:r w:rsidRPr="005460FD">
        <w:rPr>
          <w:rFonts w:ascii="Century Gothic" w:hAnsi="Century Gothic" w:cs="Tahoma"/>
          <w:bCs/>
          <w:sz w:val="21"/>
          <w:szCs w:val="21"/>
          <w:lang w:val="en-US"/>
        </w:rPr>
        <w:t>Oracle Portal Administration 10.1.4, OID, IDM 10.1.4, Middle SOA Suite; Backup and Tuning of the environment; Troubleshooting, environment patching and updating, driving Oracle Support (former metalink) service requests; Shell Script (Unix) and pearl programing to perform administrative tasks; In addition to day by day activities, I was also responsible for creating the Oracle Portal development and QA environments, using infrastructure cloning techniques, portal schema cloning and ldap (oid) user migration techniques.</w:t>
      </w:r>
    </w:p>
    <w:p w:rsidR="001A453A" w:rsidRPr="005460FD" w:rsidRDefault="001A453A" w:rsidP="00012325">
      <w:pPr>
        <w:tabs>
          <w:tab w:val="left" w:pos="0"/>
          <w:tab w:val="left" w:pos="348"/>
          <w:tab w:val="left" w:pos="1056"/>
          <w:tab w:val="left" w:pos="1764"/>
          <w:tab w:val="left" w:pos="2472"/>
          <w:tab w:val="left" w:pos="3180"/>
          <w:tab w:val="left" w:pos="3888"/>
          <w:tab w:val="left" w:pos="4596"/>
          <w:tab w:val="left" w:pos="5304"/>
          <w:tab w:val="left" w:pos="6012"/>
          <w:tab w:val="left" w:pos="6720"/>
          <w:tab w:val="left" w:pos="7428"/>
          <w:tab w:val="left" w:pos="8136"/>
        </w:tabs>
        <w:rPr>
          <w:rFonts w:ascii="Century Gothic" w:hAnsi="Century Gothic"/>
          <w:bCs/>
          <w:sz w:val="21"/>
          <w:szCs w:val="21"/>
          <w:lang w:val="en-US"/>
        </w:rPr>
      </w:pPr>
    </w:p>
    <w:p w:rsidR="00012325" w:rsidRPr="005460FD" w:rsidRDefault="00012325" w:rsidP="00012325">
      <w:pPr>
        <w:tabs>
          <w:tab w:val="left" w:pos="0"/>
          <w:tab w:val="left" w:pos="348"/>
          <w:tab w:val="left" w:pos="1056"/>
          <w:tab w:val="left" w:pos="1764"/>
          <w:tab w:val="left" w:pos="2472"/>
          <w:tab w:val="left" w:pos="3180"/>
          <w:tab w:val="left" w:pos="3888"/>
          <w:tab w:val="left" w:pos="4596"/>
          <w:tab w:val="left" w:pos="5304"/>
          <w:tab w:val="left" w:pos="6012"/>
          <w:tab w:val="left" w:pos="6720"/>
          <w:tab w:val="left" w:pos="7428"/>
          <w:tab w:val="left" w:pos="8136"/>
        </w:tabs>
        <w:rPr>
          <w:rFonts w:ascii="Century Gothic" w:hAnsi="Century Gothic"/>
          <w:sz w:val="21"/>
          <w:szCs w:val="21"/>
          <w:lang w:val="en-US"/>
        </w:rPr>
      </w:pPr>
      <w:r w:rsidRPr="005460FD">
        <w:rPr>
          <w:rFonts w:ascii="Century Gothic" w:hAnsi="Century Gothic"/>
          <w:b/>
          <w:bCs/>
          <w:sz w:val="21"/>
          <w:szCs w:val="21"/>
          <w:lang w:val="en-US"/>
        </w:rPr>
        <w:t>Ma</w:t>
      </w:r>
      <w:r w:rsidR="00D406D5" w:rsidRPr="005460FD">
        <w:rPr>
          <w:rFonts w:ascii="Century Gothic" w:hAnsi="Century Gothic"/>
          <w:b/>
          <w:bCs/>
          <w:sz w:val="21"/>
          <w:szCs w:val="21"/>
          <w:lang w:val="en-US"/>
        </w:rPr>
        <w:t>y</w:t>
      </w:r>
      <w:r w:rsidRPr="005460FD">
        <w:rPr>
          <w:rFonts w:ascii="Century Gothic" w:hAnsi="Century Gothic"/>
          <w:b/>
          <w:bCs/>
          <w:sz w:val="21"/>
          <w:szCs w:val="21"/>
          <w:lang w:val="en-US"/>
        </w:rPr>
        <w:t>/08 – Fe</w:t>
      </w:r>
      <w:r w:rsidR="00D406D5" w:rsidRPr="005460FD">
        <w:rPr>
          <w:rFonts w:ascii="Century Gothic" w:hAnsi="Century Gothic"/>
          <w:b/>
          <w:bCs/>
          <w:sz w:val="21"/>
          <w:szCs w:val="21"/>
          <w:lang w:val="en-US"/>
        </w:rPr>
        <w:t>b</w:t>
      </w:r>
      <w:r w:rsidRPr="005460FD">
        <w:rPr>
          <w:rFonts w:ascii="Century Gothic" w:hAnsi="Century Gothic"/>
          <w:b/>
          <w:bCs/>
          <w:sz w:val="21"/>
          <w:szCs w:val="21"/>
          <w:lang w:val="en-US"/>
        </w:rPr>
        <w:t>/09</w:t>
      </w:r>
      <w:r w:rsidRPr="005460FD">
        <w:rPr>
          <w:rFonts w:ascii="Century Gothic" w:hAnsi="Century Gothic"/>
          <w:bCs/>
          <w:sz w:val="21"/>
          <w:szCs w:val="21"/>
          <w:lang w:val="en-US"/>
        </w:rPr>
        <w:t xml:space="preserve">                               </w:t>
      </w:r>
      <w:r w:rsidRPr="005460FD">
        <w:rPr>
          <w:rFonts w:ascii="Century Gothic" w:hAnsi="Century Gothic" w:cs="Tahoma"/>
          <w:b/>
          <w:bCs/>
          <w:sz w:val="21"/>
          <w:szCs w:val="21"/>
          <w:lang w:val="en-US"/>
        </w:rPr>
        <w:t>Orion Consultoria</w:t>
      </w:r>
      <w:r w:rsidRPr="005460FD">
        <w:rPr>
          <w:rFonts w:ascii="Century Gothic" w:hAnsi="Century Gothic"/>
          <w:b/>
          <w:sz w:val="21"/>
          <w:szCs w:val="21"/>
          <w:lang w:val="en-US"/>
        </w:rPr>
        <w:t xml:space="preserve"> </w:t>
      </w:r>
    </w:p>
    <w:p w:rsidR="00327ACB" w:rsidRPr="005460FD" w:rsidRDefault="001716DC" w:rsidP="001A453A">
      <w:pPr>
        <w:pStyle w:val="Title"/>
        <w:tabs>
          <w:tab w:val="left" w:pos="348"/>
          <w:tab w:val="left" w:pos="1056"/>
          <w:tab w:val="left" w:pos="1764"/>
          <w:tab w:val="left" w:pos="2472"/>
          <w:tab w:val="left" w:pos="3180"/>
          <w:tab w:val="left" w:pos="3544"/>
          <w:tab w:val="left" w:pos="3888"/>
          <w:tab w:val="left" w:pos="4596"/>
          <w:tab w:val="left" w:pos="5304"/>
          <w:tab w:val="left" w:pos="6012"/>
          <w:tab w:val="left" w:pos="6720"/>
          <w:tab w:val="left" w:pos="7428"/>
          <w:tab w:val="left" w:pos="8136"/>
        </w:tabs>
        <w:ind w:left="3552" w:right="141"/>
        <w:jc w:val="both"/>
        <w:rPr>
          <w:rFonts w:ascii="Century Gothic" w:hAnsi="Century Gothic"/>
          <w:sz w:val="21"/>
          <w:szCs w:val="21"/>
          <w:u w:val="none"/>
          <w:lang w:val="en-US"/>
        </w:rPr>
      </w:pPr>
      <w:r w:rsidRPr="005460FD">
        <w:rPr>
          <w:rFonts w:ascii="Century Gothic" w:hAnsi="Century Gothic"/>
          <w:sz w:val="21"/>
          <w:szCs w:val="21"/>
          <w:u w:val="none"/>
          <w:lang w:val="en-US"/>
        </w:rPr>
        <w:t>Database Architect Coordinator</w:t>
      </w:r>
    </w:p>
    <w:p w:rsidR="001A453A" w:rsidRPr="005460FD" w:rsidRDefault="001A453A" w:rsidP="00327ACB">
      <w:pPr>
        <w:pStyle w:val="Preformatted"/>
        <w:ind w:right="141"/>
        <w:jc w:val="both"/>
        <w:rPr>
          <w:rFonts w:ascii="Century Gothic" w:hAnsi="Century Gothic"/>
          <w:sz w:val="21"/>
          <w:szCs w:val="21"/>
          <w:lang w:val="en-US"/>
        </w:rPr>
      </w:pPr>
    </w:p>
    <w:p w:rsidR="00397578" w:rsidRPr="005460FD" w:rsidRDefault="00397578" w:rsidP="00397578">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xml:space="preserve">Direct reporting to CIO and coordinating a team of 6 analysts with the following </w:t>
      </w:r>
      <w:r w:rsidR="008C5B5B" w:rsidRPr="005460FD">
        <w:rPr>
          <w:rFonts w:ascii="Century Gothic" w:hAnsi="Century Gothic"/>
          <w:sz w:val="21"/>
          <w:szCs w:val="21"/>
          <w:lang w:val="en-US"/>
        </w:rPr>
        <w:t>responsibilities</w:t>
      </w:r>
      <w:r w:rsidRPr="005460FD">
        <w:rPr>
          <w:rFonts w:ascii="Century Gothic" w:hAnsi="Century Gothic"/>
          <w:sz w:val="21"/>
          <w:szCs w:val="21"/>
          <w:lang w:val="en-US"/>
        </w:rPr>
        <w:t>:</w:t>
      </w:r>
    </w:p>
    <w:p w:rsidR="00397578" w:rsidRPr="005460FD" w:rsidRDefault="00397578" w:rsidP="00397578">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Work in the management of internal suppliers, customers service contracts and outsourcing strategies;</w:t>
      </w:r>
    </w:p>
    <w:p w:rsidR="00397578" w:rsidRPr="005460FD" w:rsidRDefault="00397578" w:rsidP="00397578">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Responsible for project planning investments for the department;</w:t>
      </w:r>
    </w:p>
    <w:p w:rsidR="00397578" w:rsidRPr="005460FD" w:rsidRDefault="00397578" w:rsidP="00397578">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I supported the board in the elaboration and budgetary administration (CAPEX / OPEX) of the area, ensuring compliance with the budget drawn for IT;</w:t>
      </w:r>
    </w:p>
    <w:p w:rsidR="00397578" w:rsidRPr="005460FD" w:rsidRDefault="00397578" w:rsidP="00397578">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Performed the control and prioritization of team activities;</w:t>
      </w:r>
    </w:p>
    <w:p w:rsidR="00397578" w:rsidRPr="005460FD" w:rsidRDefault="00397578" w:rsidP="00397578">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xml:space="preserve">• Performed the </w:t>
      </w:r>
      <w:r w:rsidR="008C5B5B" w:rsidRPr="005460FD">
        <w:rPr>
          <w:rFonts w:ascii="Century Gothic" w:hAnsi="Century Gothic"/>
          <w:sz w:val="21"/>
          <w:szCs w:val="21"/>
          <w:lang w:val="en-US"/>
        </w:rPr>
        <w:t>department</w:t>
      </w:r>
      <w:r w:rsidRPr="005460FD">
        <w:rPr>
          <w:rFonts w:ascii="Century Gothic" w:hAnsi="Century Gothic"/>
          <w:sz w:val="21"/>
          <w:szCs w:val="21"/>
          <w:lang w:val="en-US"/>
        </w:rPr>
        <w:t xml:space="preserve"> Service Management (ITSM);</w:t>
      </w:r>
    </w:p>
    <w:p w:rsidR="00397578" w:rsidRPr="005460FD" w:rsidRDefault="00397578" w:rsidP="00397578">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Mapping, definition and redefinition of internal processes;</w:t>
      </w:r>
    </w:p>
    <w:p w:rsidR="00397578" w:rsidRPr="005460FD" w:rsidRDefault="00397578" w:rsidP="00397578">
      <w:pPr>
        <w:pStyle w:val="Preformatted"/>
        <w:ind w:right="141"/>
        <w:jc w:val="both"/>
        <w:rPr>
          <w:rFonts w:ascii="Century Gothic" w:hAnsi="Century Gothic"/>
          <w:sz w:val="21"/>
          <w:szCs w:val="21"/>
          <w:lang w:val="en-US"/>
        </w:rPr>
      </w:pPr>
    </w:p>
    <w:p w:rsidR="00397578" w:rsidRPr="005460FD" w:rsidRDefault="00397578" w:rsidP="00397578">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As 3rd level consultor I've did project of:</w:t>
      </w:r>
    </w:p>
    <w:p w:rsidR="00397578" w:rsidRPr="005460FD" w:rsidRDefault="00397578" w:rsidP="00397578">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Installation of Oracle products (Database, Clients, OracleAS, etc.);</w:t>
      </w:r>
    </w:p>
    <w:p w:rsidR="00327ACB" w:rsidRPr="005460FD" w:rsidRDefault="00397578" w:rsidP="00397578">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Administration, Backup and Tuning of Oracle 11g RAC, Oracle 10g, Oracle RAC 10g</w:t>
      </w:r>
      <w:r w:rsidR="00327ACB" w:rsidRPr="005460FD">
        <w:rPr>
          <w:rFonts w:ascii="Century Gothic" w:hAnsi="Century Gothic"/>
          <w:sz w:val="21"/>
          <w:szCs w:val="21"/>
          <w:lang w:val="en-US"/>
        </w:rPr>
        <w:t>;</w:t>
      </w:r>
    </w:p>
    <w:p w:rsidR="00327ACB" w:rsidRPr="005460FD" w:rsidRDefault="00327ACB" w:rsidP="00327ACB">
      <w:pPr>
        <w:pStyle w:val="Preformatted"/>
        <w:ind w:right="141"/>
        <w:jc w:val="both"/>
        <w:rPr>
          <w:rFonts w:ascii="Century Gothic" w:hAnsi="Century Gothic"/>
          <w:sz w:val="21"/>
          <w:szCs w:val="21"/>
          <w:lang w:val="en-US"/>
        </w:rPr>
      </w:pPr>
    </w:p>
    <w:p w:rsidR="00275D76" w:rsidRPr="005460FD" w:rsidRDefault="00275D76" w:rsidP="00275D76">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xml:space="preserve">Other activities include actions such as Senior DBA, </w:t>
      </w:r>
      <w:r w:rsidR="001D2A5F">
        <w:rPr>
          <w:rFonts w:ascii="Century Gothic" w:hAnsi="Century Gothic"/>
          <w:sz w:val="21"/>
          <w:szCs w:val="21"/>
          <w:lang w:val="en-US"/>
        </w:rPr>
        <w:t>working</w:t>
      </w:r>
      <w:r w:rsidRPr="005460FD">
        <w:rPr>
          <w:rFonts w:ascii="Century Gothic" w:hAnsi="Century Gothic"/>
          <w:sz w:val="21"/>
          <w:szCs w:val="21"/>
          <w:lang w:val="en-US"/>
        </w:rPr>
        <w:t xml:space="preserve"> as a database solution architect, Oracle application servers (9iAS / 10gAS), etc., or as 3rd level analyst and if necessary </w:t>
      </w:r>
      <w:r w:rsidR="001D2A5F">
        <w:rPr>
          <w:rFonts w:ascii="Century Gothic" w:hAnsi="Century Gothic"/>
          <w:sz w:val="21"/>
          <w:szCs w:val="21"/>
          <w:lang w:val="en-US"/>
        </w:rPr>
        <w:t>working</w:t>
      </w:r>
      <w:r w:rsidRPr="005460FD">
        <w:rPr>
          <w:rFonts w:ascii="Century Gothic" w:hAnsi="Century Gothic"/>
          <w:sz w:val="21"/>
          <w:szCs w:val="21"/>
          <w:lang w:val="en-US"/>
        </w:rPr>
        <w:t xml:space="preserve"> directly with the client in order to minimize impacts and conflicts.</w:t>
      </w:r>
    </w:p>
    <w:p w:rsidR="00275D76" w:rsidRPr="005460FD" w:rsidRDefault="00275D76" w:rsidP="00275D76">
      <w:pPr>
        <w:pStyle w:val="Preformatted"/>
        <w:ind w:right="141"/>
        <w:jc w:val="both"/>
        <w:rPr>
          <w:rFonts w:ascii="Century Gothic" w:hAnsi="Century Gothic"/>
          <w:sz w:val="21"/>
          <w:szCs w:val="21"/>
          <w:lang w:val="en-US"/>
        </w:rPr>
      </w:pPr>
    </w:p>
    <w:p w:rsidR="00327ACB" w:rsidRPr="005460FD" w:rsidRDefault="00275D76" w:rsidP="00275D76">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right="141"/>
        <w:jc w:val="both"/>
        <w:rPr>
          <w:rFonts w:ascii="Century Gothic" w:hAnsi="Century Gothic"/>
          <w:sz w:val="21"/>
          <w:szCs w:val="21"/>
          <w:lang w:val="en-US"/>
        </w:rPr>
      </w:pPr>
      <w:r w:rsidRPr="005460FD">
        <w:rPr>
          <w:rFonts w:ascii="Century Gothic" w:hAnsi="Century Gothic"/>
          <w:sz w:val="21"/>
          <w:szCs w:val="21"/>
          <w:lang w:val="en-US"/>
        </w:rPr>
        <w:t>As the last technical work, I quote the designs of two Oracle RAC implementations for Ativa Trade CTCV S/A and Intercontinental Supermarkets. In the first one, I performed direct action at the deployment and in the second, coordinating the activities of the responsible analyst in charge of deployment.</w:t>
      </w:r>
    </w:p>
    <w:p w:rsidR="00FD4F25" w:rsidRPr="005460FD" w:rsidRDefault="00FD4F25" w:rsidP="00327ACB">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right="141"/>
        <w:jc w:val="both"/>
        <w:rPr>
          <w:rFonts w:ascii="Century Gothic" w:hAnsi="Century Gothic"/>
          <w:sz w:val="21"/>
          <w:szCs w:val="21"/>
          <w:lang w:val="en-US"/>
        </w:rPr>
      </w:pPr>
    </w:p>
    <w:p w:rsidR="00FD4F25" w:rsidRPr="00E23C34" w:rsidRDefault="00D406D5" w:rsidP="00FD4F25">
      <w:pPr>
        <w:tabs>
          <w:tab w:val="left" w:pos="0"/>
          <w:tab w:val="left" w:pos="348"/>
          <w:tab w:val="left" w:pos="1056"/>
          <w:tab w:val="left" w:pos="1764"/>
          <w:tab w:val="left" w:pos="2472"/>
          <w:tab w:val="left" w:pos="3180"/>
          <w:tab w:val="left" w:pos="3544"/>
          <w:tab w:val="left" w:pos="3888"/>
          <w:tab w:val="left" w:pos="4596"/>
          <w:tab w:val="left" w:pos="5304"/>
          <w:tab w:val="left" w:pos="6012"/>
          <w:tab w:val="left" w:pos="6720"/>
          <w:tab w:val="left" w:pos="7428"/>
          <w:tab w:val="left" w:pos="8136"/>
        </w:tabs>
        <w:rPr>
          <w:rFonts w:ascii="Century Gothic" w:hAnsi="Century Gothic"/>
          <w:sz w:val="21"/>
          <w:szCs w:val="21"/>
        </w:rPr>
      </w:pPr>
      <w:r w:rsidRPr="00E23C34">
        <w:rPr>
          <w:rFonts w:ascii="Century Gothic" w:hAnsi="Century Gothic"/>
          <w:b/>
          <w:bCs/>
          <w:sz w:val="21"/>
          <w:szCs w:val="21"/>
        </w:rPr>
        <w:t>May</w:t>
      </w:r>
      <w:r w:rsidR="00FD4F25" w:rsidRPr="00E23C34">
        <w:rPr>
          <w:rFonts w:ascii="Century Gothic" w:hAnsi="Century Gothic"/>
          <w:b/>
          <w:bCs/>
          <w:sz w:val="21"/>
          <w:szCs w:val="21"/>
        </w:rPr>
        <w:t>/05 – A</w:t>
      </w:r>
      <w:r w:rsidRPr="00E23C34">
        <w:rPr>
          <w:rFonts w:ascii="Century Gothic" w:hAnsi="Century Gothic"/>
          <w:b/>
          <w:bCs/>
          <w:sz w:val="21"/>
          <w:szCs w:val="21"/>
        </w:rPr>
        <w:t>p</w:t>
      </w:r>
      <w:r w:rsidR="00FD4F25" w:rsidRPr="00E23C34">
        <w:rPr>
          <w:rFonts w:ascii="Century Gothic" w:hAnsi="Century Gothic"/>
          <w:b/>
          <w:bCs/>
          <w:sz w:val="21"/>
          <w:szCs w:val="21"/>
        </w:rPr>
        <w:t>r/08</w:t>
      </w:r>
      <w:r w:rsidR="00FD4F25" w:rsidRPr="00E23C34">
        <w:rPr>
          <w:rFonts w:ascii="Century Gothic" w:hAnsi="Century Gothic"/>
          <w:bCs/>
          <w:sz w:val="21"/>
          <w:szCs w:val="21"/>
        </w:rPr>
        <w:t xml:space="preserve">                                </w:t>
      </w:r>
      <w:r w:rsidR="00FD4F25" w:rsidRPr="00E23C34">
        <w:rPr>
          <w:rFonts w:ascii="Century Gothic" w:hAnsi="Century Gothic" w:cs="Tahoma"/>
          <w:b/>
          <w:bCs/>
          <w:sz w:val="21"/>
          <w:szCs w:val="21"/>
        </w:rPr>
        <w:t>Consultoria</w:t>
      </w:r>
      <w:r w:rsidR="00FD4F25" w:rsidRPr="00E23C34">
        <w:rPr>
          <w:rFonts w:ascii="Century Gothic" w:hAnsi="Century Gothic"/>
          <w:b/>
          <w:sz w:val="21"/>
          <w:szCs w:val="21"/>
        </w:rPr>
        <w:t xml:space="preserve"> </w:t>
      </w:r>
      <w:r w:rsidR="008C5B5B" w:rsidRPr="00E23C34">
        <w:rPr>
          <w:rFonts w:ascii="Century Gothic" w:hAnsi="Century Gothic"/>
          <w:b/>
          <w:sz w:val="21"/>
          <w:szCs w:val="21"/>
        </w:rPr>
        <w:t>Micromidia</w:t>
      </w:r>
      <w:r w:rsidR="00FD4F25" w:rsidRPr="00E23C34">
        <w:rPr>
          <w:rFonts w:ascii="Century Gothic" w:hAnsi="Century Gothic"/>
          <w:b/>
          <w:sz w:val="21"/>
          <w:szCs w:val="21"/>
        </w:rPr>
        <w:t xml:space="preserve"> Informática</w:t>
      </w:r>
    </w:p>
    <w:p w:rsidR="00FD4F25" w:rsidRPr="00E23C34" w:rsidRDefault="00FD4F25" w:rsidP="001A453A">
      <w:pPr>
        <w:pStyle w:val="Title"/>
        <w:tabs>
          <w:tab w:val="left" w:pos="348"/>
          <w:tab w:val="left" w:pos="1056"/>
          <w:tab w:val="left" w:pos="1764"/>
          <w:tab w:val="left" w:pos="2472"/>
          <w:tab w:val="left" w:pos="3180"/>
          <w:tab w:val="left" w:pos="3544"/>
          <w:tab w:val="left" w:pos="3888"/>
          <w:tab w:val="left" w:pos="4596"/>
          <w:tab w:val="left" w:pos="5304"/>
          <w:tab w:val="left" w:pos="6012"/>
          <w:tab w:val="left" w:pos="6720"/>
          <w:tab w:val="left" w:pos="7428"/>
          <w:tab w:val="left" w:pos="8136"/>
        </w:tabs>
        <w:ind w:left="3552" w:right="141"/>
        <w:jc w:val="both"/>
        <w:rPr>
          <w:rFonts w:ascii="Century Gothic" w:hAnsi="Century Gothic"/>
          <w:sz w:val="21"/>
          <w:szCs w:val="21"/>
        </w:rPr>
      </w:pPr>
      <w:r w:rsidRPr="00E23C34">
        <w:rPr>
          <w:rFonts w:ascii="Century Gothic" w:hAnsi="Century Gothic" w:cs="Tahoma"/>
          <w:bCs/>
          <w:sz w:val="21"/>
          <w:szCs w:val="21"/>
          <w:u w:val="none"/>
        </w:rPr>
        <w:t>Oracle</w:t>
      </w:r>
      <w:r w:rsidR="00501EC7" w:rsidRPr="00E23C34">
        <w:rPr>
          <w:rFonts w:ascii="Century Gothic" w:hAnsi="Century Gothic" w:cs="Tahoma"/>
          <w:bCs/>
          <w:sz w:val="21"/>
          <w:szCs w:val="21"/>
          <w:u w:val="none"/>
        </w:rPr>
        <w:t xml:space="preserve"> Specialist Consultant</w:t>
      </w:r>
    </w:p>
    <w:p w:rsidR="001A453A" w:rsidRPr="00E23C34" w:rsidRDefault="001A453A" w:rsidP="00FD4F25">
      <w:pPr>
        <w:pStyle w:val="Preformatted"/>
        <w:ind w:right="141"/>
        <w:jc w:val="both"/>
        <w:rPr>
          <w:rFonts w:ascii="Century Gothic" w:hAnsi="Century Gothic"/>
          <w:sz w:val="21"/>
          <w:szCs w:val="21"/>
        </w:rPr>
      </w:pPr>
    </w:p>
    <w:p w:rsidR="00FD4F25" w:rsidRPr="005460FD" w:rsidRDefault="00275D76" w:rsidP="00FD4F25">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In charge of one or more project areas to mention: Design, Architecture, Deployment, Administration, Migration and Tuning. Worked with clients such as: Cataguases Industrial Company, Brazilian Navy, Geoplan Assessoria, Rio de Janeiro Public Ministry, DixAmico, Golden Cross, Bradesco Previdência, Supervia, etc.</w:t>
      </w:r>
    </w:p>
    <w:p w:rsidR="00226DB2" w:rsidRPr="005460FD" w:rsidRDefault="00226DB2" w:rsidP="00226DB2">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Doing:</w:t>
      </w:r>
    </w:p>
    <w:p w:rsidR="00226DB2" w:rsidRPr="005460FD" w:rsidRDefault="00226DB2" w:rsidP="00226DB2">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Project management or Technical leadership;</w:t>
      </w:r>
    </w:p>
    <w:p w:rsidR="00226DB2" w:rsidRPr="005460FD" w:rsidRDefault="00226DB2" w:rsidP="00226DB2">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Administration, Backup and Tuning of Oracle 9i / 10g / RAC banks;</w:t>
      </w:r>
    </w:p>
    <w:p w:rsidR="00226DB2" w:rsidRPr="005460FD" w:rsidRDefault="00226DB2" w:rsidP="00226DB2">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Administration, Backup and Tuning of OracleAS 10g / Oracle Collab 10g;</w:t>
      </w:r>
    </w:p>
    <w:p w:rsidR="00226DB2" w:rsidRPr="005460FD" w:rsidRDefault="00226DB2" w:rsidP="00226DB2">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xml:space="preserve">• Troubleshooting, </w:t>
      </w:r>
      <w:r w:rsidR="008C5B5B" w:rsidRPr="005460FD">
        <w:rPr>
          <w:rFonts w:ascii="Century Gothic" w:hAnsi="Century Gothic"/>
          <w:sz w:val="21"/>
          <w:szCs w:val="21"/>
          <w:lang w:val="en-US"/>
        </w:rPr>
        <w:t>environment patching and updating</w:t>
      </w:r>
      <w:r w:rsidRPr="005460FD">
        <w:rPr>
          <w:rFonts w:ascii="Century Gothic" w:hAnsi="Century Gothic"/>
          <w:sz w:val="21"/>
          <w:szCs w:val="21"/>
          <w:lang w:val="en-US"/>
        </w:rPr>
        <w:t>, driving so-called metalink.</w:t>
      </w:r>
    </w:p>
    <w:p w:rsidR="00226DB2" w:rsidRPr="005460FD" w:rsidRDefault="00226DB2" w:rsidP="00226DB2">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Shell Script (Unix) and pearl programing to perform administrative tasks;</w:t>
      </w:r>
    </w:p>
    <w:p w:rsidR="00226DB2" w:rsidRPr="005460FD" w:rsidRDefault="00226DB2" w:rsidP="00226DB2">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Analysis, Standardization and Documentation of customer environments;</w:t>
      </w:r>
    </w:p>
    <w:p w:rsidR="00226DB2" w:rsidRPr="005460FD" w:rsidRDefault="00226DB2" w:rsidP="00226DB2">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Technical pre-sales;</w:t>
      </w:r>
    </w:p>
    <w:p w:rsidR="00226DB2" w:rsidRPr="005460FD" w:rsidRDefault="00226DB2" w:rsidP="00226DB2">
      <w:pPr>
        <w:pStyle w:val="Preformatted"/>
        <w:ind w:right="141"/>
        <w:jc w:val="both"/>
        <w:rPr>
          <w:rFonts w:ascii="Century Gothic" w:hAnsi="Century Gothic"/>
          <w:sz w:val="21"/>
          <w:szCs w:val="21"/>
          <w:lang w:val="en-US"/>
        </w:rPr>
      </w:pPr>
      <w:r w:rsidRPr="005460FD">
        <w:rPr>
          <w:rFonts w:ascii="Century Gothic" w:hAnsi="Century Gothic"/>
          <w:sz w:val="21"/>
          <w:szCs w:val="21"/>
          <w:lang w:val="en-US"/>
        </w:rPr>
        <w:t>• Documentation of Oracle product installation procedures</w:t>
      </w:r>
    </w:p>
    <w:p w:rsidR="001A453A" w:rsidRPr="005460FD" w:rsidRDefault="00226DB2" w:rsidP="00226DB2">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ind w:right="141"/>
        <w:jc w:val="both"/>
        <w:rPr>
          <w:rFonts w:ascii="Century Gothic" w:hAnsi="Century Gothic"/>
          <w:bCs/>
          <w:caps/>
          <w:sz w:val="21"/>
          <w:szCs w:val="21"/>
          <w:lang w:val="en-US"/>
        </w:rPr>
      </w:pPr>
      <w:r w:rsidRPr="005460FD">
        <w:rPr>
          <w:rFonts w:ascii="Century Gothic" w:hAnsi="Century Gothic"/>
          <w:sz w:val="21"/>
          <w:szCs w:val="21"/>
          <w:lang w:val="en-US"/>
        </w:rPr>
        <w:t xml:space="preserve">• Oracle technologies worked: Application Server, Grid Control, Collaboration Suite, RAC 10g, Data Guard, Streams, Business Intelligence EE, Portal, </w:t>
      </w:r>
      <w:r w:rsidR="008C5B5B" w:rsidRPr="005460FD">
        <w:rPr>
          <w:rFonts w:ascii="Century Gothic" w:hAnsi="Century Gothic"/>
          <w:sz w:val="21"/>
          <w:szCs w:val="21"/>
          <w:lang w:val="en-US"/>
        </w:rPr>
        <w:t>Web Cache</w:t>
      </w:r>
      <w:r w:rsidRPr="005460FD">
        <w:rPr>
          <w:rFonts w:ascii="Century Gothic" w:hAnsi="Century Gothic"/>
          <w:sz w:val="21"/>
          <w:szCs w:val="21"/>
          <w:lang w:val="en-US"/>
        </w:rPr>
        <w:t>, OC4J, VPD, RMAN.</w:t>
      </w:r>
    </w:p>
    <w:sectPr w:rsidR="001A453A" w:rsidRPr="005460FD" w:rsidSect="004A4CD5">
      <w:pgSz w:w="11906" w:h="16838"/>
      <w:pgMar w:top="284" w:right="709" w:bottom="680"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5062" w:rsidRDefault="00D05062" w:rsidP="00397FEB">
      <w:pPr>
        <w:spacing w:before="0" w:after="0"/>
      </w:pPr>
      <w:r>
        <w:separator/>
      </w:r>
    </w:p>
  </w:endnote>
  <w:endnote w:type="continuationSeparator" w:id="0">
    <w:p w:rsidR="00D05062" w:rsidRDefault="00D05062" w:rsidP="00397FE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5062" w:rsidRDefault="00D05062" w:rsidP="00397FEB">
      <w:pPr>
        <w:spacing w:before="0" w:after="0"/>
      </w:pPr>
      <w:r>
        <w:separator/>
      </w:r>
    </w:p>
  </w:footnote>
  <w:footnote w:type="continuationSeparator" w:id="0">
    <w:p w:rsidR="00D05062" w:rsidRDefault="00D05062" w:rsidP="00397FEB">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6627C1"/>
    <w:multiLevelType w:val="hybridMultilevel"/>
    <w:tmpl w:val="B17A44C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50A74BB"/>
    <w:multiLevelType w:val="hybridMultilevel"/>
    <w:tmpl w:val="DA1C1ED6"/>
    <w:lvl w:ilvl="0" w:tplc="04090001">
      <w:start w:val="1"/>
      <w:numFmt w:val="bullet"/>
      <w:lvlText w:val=""/>
      <w:lvlJc w:val="left"/>
      <w:pPr>
        <w:tabs>
          <w:tab w:val="num" w:pos="4046"/>
        </w:tabs>
        <w:ind w:left="4046" w:hanging="360"/>
      </w:pPr>
      <w:rPr>
        <w:rFonts w:ascii="Symbol" w:hAnsi="Symbol" w:hint="default"/>
      </w:rPr>
    </w:lvl>
    <w:lvl w:ilvl="1" w:tplc="04090003" w:tentative="1">
      <w:start w:val="1"/>
      <w:numFmt w:val="bullet"/>
      <w:lvlText w:val="o"/>
      <w:lvlJc w:val="left"/>
      <w:pPr>
        <w:tabs>
          <w:tab w:val="num" w:pos="4620"/>
        </w:tabs>
        <w:ind w:left="4620" w:hanging="360"/>
      </w:pPr>
      <w:rPr>
        <w:rFonts w:ascii="Courier New" w:hAnsi="Courier New" w:cs="Courier New" w:hint="default"/>
      </w:rPr>
    </w:lvl>
    <w:lvl w:ilvl="2" w:tplc="04090005" w:tentative="1">
      <w:start w:val="1"/>
      <w:numFmt w:val="bullet"/>
      <w:lvlText w:val=""/>
      <w:lvlJc w:val="left"/>
      <w:pPr>
        <w:tabs>
          <w:tab w:val="num" w:pos="5340"/>
        </w:tabs>
        <w:ind w:left="5340" w:hanging="360"/>
      </w:pPr>
      <w:rPr>
        <w:rFonts w:ascii="Wingdings" w:hAnsi="Wingdings" w:hint="default"/>
      </w:rPr>
    </w:lvl>
    <w:lvl w:ilvl="3" w:tplc="04090001" w:tentative="1">
      <w:start w:val="1"/>
      <w:numFmt w:val="bullet"/>
      <w:lvlText w:val=""/>
      <w:lvlJc w:val="left"/>
      <w:pPr>
        <w:tabs>
          <w:tab w:val="num" w:pos="6060"/>
        </w:tabs>
        <w:ind w:left="6060" w:hanging="360"/>
      </w:pPr>
      <w:rPr>
        <w:rFonts w:ascii="Symbol" w:hAnsi="Symbol" w:hint="default"/>
      </w:rPr>
    </w:lvl>
    <w:lvl w:ilvl="4" w:tplc="04090003" w:tentative="1">
      <w:start w:val="1"/>
      <w:numFmt w:val="bullet"/>
      <w:lvlText w:val="o"/>
      <w:lvlJc w:val="left"/>
      <w:pPr>
        <w:tabs>
          <w:tab w:val="num" w:pos="6780"/>
        </w:tabs>
        <w:ind w:left="6780" w:hanging="360"/>
      </w:pPr>
      <w:rPr>
        <w:rFonts w:ascii="Courier New" w:hAnsi="Courier New" w:cs="Courier New" w:hint="default"/>
      </w:rPr>
    </w:lvl>
    <w:lvl w:ilvl="5" w:tplc="04090005" w:tentative="1">
      <w:start w:val="1"/>
      <w:numFmt w:val="bullet"/>
      <w:lvlText w:val=""/>
      <w:lvlJc w:val="left"/>
      <w:pPr>
        <w:tabs>
          <w:tab w:val="num" w:pos="7500"/>
        </w:tabs>
        <w:ind w:left="7500" w:hanging="360"/>
      </w:pPr>
      <w:rPr>
        <w:rFonts w:ascii="Wingdings" w:hAnsi="Wingdings" w:hint="default"/>
      </w:rPr>
    </w:lvl>
    <w:lvl w:ilvl="6" w:tplc="04090001" w:tentative="1">
      <w:start w:val="1"/>
      <w:numFmt w:val="bullet"/>
      <w:lvlText w:val=""/>
      <w:lvlJc w:val="left"/>
      <w:pPr>
        <w:tabs>
          <w:tab w:val="num" w:pos="8220"/>
        </w:tabs>
        <w:ind w:left="8220" w:hanging="360"/>
      </w:pPr>
      <w:rPr>
        <w:rFonts w:ascii="Symbol" w:hAnsi="Symbol" w:hint="default"/>
      </w:rPr>
    </w:lvl>
    <w:lvl w:ilvl="7" w:tplc="04090003" w:tentative="1">
      <w:start w:val="1"/>
      <w:numFmt w:val="bullet"/>
      <w:lvlText w:val="o"/>
      <w:lvlJc w:val="left"/>
      <w:pPr>
        <w:tabs>
          <w:tab w:val="num" w:pos="8940"/>
        </w:tabs>
        <w:ind w:left="8940" w:hanging="360"/>
      </w:pPr>
      <w:rPr>
        <w:rFonts w:ascii="Courier New" w:hAnsi="Courier New" w:cs="Courier New" w:hint="default"/>
      </w:rPr>
    </w:lvl>
    <w:lvl w:ilvl="8" w:tplc="04090005" w:tentative="1">
      <w:start w:val="1"/>
      <w:numFmt w:val="bullet"/>
      <w:lvlText w:val=""/>
      <w:lvlJc w:val="left"/>
      <w:pPr>
        <w:tabs>
          <w:tab w:val="num" w:pos="9660"/>
        </w:tabs>
        <w:ind w:left="9660" w:hanging="360"/>
      </w:pPr>
      <w:rPr>
        <w:rFonts w:ascii="Wingdings" w:hAnsi="Wingdings" w:hint="default"/>
      </w:rPr>
    </w:lvl>
  </w:abstractNum>
  <w:num w:numId="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readOnly" w:formatting="1" w:enforcement="1" w:cryptProviderType="rsaAES" w:cryptAlgorithmClass="hash" w:cryptAlgorithmType="typeAny" w:cryptAlgorithmSid="14" w:cryptSpinCount="100000" w:hash="oWocgY1dRSRgzvWPfEBLqtQDLCPRzpfFIb/FxriPCNbDuwGGbl2qSJXRiieWZYaJ2nirKFyJWZ+j7+avO7yeBA==" w:salt="JsBCRUCSdoNYqUQdNn7CwA=="/>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97FEB"/>
    <w:rsid w:val="00005F82"/>
    <w:rsid w:val="000122E6"/>
    <w:rsid w:val="00012325"/>
    <w:rsid w:val="00015F76"/>
    <w:rsid w:val="000209B1"/>
    <w:rsid w:val="00024F4E"/>
    <w:rsid w:val="000559EB"/>
    <w:rsid w:val="00062778"/>
    <w:rsid w:val="000706EE"/>
    <w:rsid w:val="00084920"/>
    <w:rsid w:val="00092C4C"/>
    <w:rsid w:val="0009415E"/>
    <w:rsid w:val="00094B1D"/>
    <w:rsid w:val="000C68C2"/>
    <w:rsid w:val="000D728B"/>
    <w:rsid w:val="00100EE4"/>
    <w:rsid w:val="00102819"/>
    <w:rsid w:val="001036B1"/>
    <w:rsid w:val="0011228C"/>
    <w:rsid w:val="00120F28"/>
    <w:rsid w:val="001230DB"/>
    <w:rsid w:val="00130C49"/>
    <w:rsid w:val="00131F1F"/>
    <w:rsid w:val="00140DC8"/>
    <w:rsid w:val="00152A20"/>
    <w:rsid w:val="00156925"/>
    <w:rsid w:val="00157C07"/>
    <w:rsid w:val="00161E1A"/>
    <w:rsid w:val="001716DC"/>
    <w:rsid w:val="0017569B"/>
    <w:rsid w:val="00183C68"/>
    <w:rsid w:val="00196F06"/>
    <w:rsid w:val="001A453A"/>
    <w:rsid w:val="001A77D7"/>
    <w:rsid w:val="001B0E54"/>
    <w:rsid w:val="001B2E4D"/>
    <w:rsid w:val="001B3621"/>
    <w:rsid w:val="001C6EE2"/>
    <w:rsid w:val="001C72D7"/>
    <w:rsid w:val="001D2A5F"/>
    <w:rsid w:val="001D3F85"/>
    <w:rsid w:val="001E4054"/>
    <w:rsid w:val="001F0698"/>
    <w:rsid w:val="00203CF1"/>
    <w:rsid w:val="00211A64"/>
    <w:rsid w:val="0021593F"/>
    <w:rsid w:val="00226DB2"/>
    <w:rsid w:val="0023469E"/>
    <w:rsid w:val="00244007"/>
    <w:rsid w:val="00251283"/>
    <w:rsid w:val="002539C2"/>
    <w:rsid w:val="00254086"/>
    <w:rsid w:val="00266A6D"/>
    <w:rsid w:val="002712E1"/>
    <w:rsid w:val="00275D76"/>
    <w:rsid w:val="002926E0"/>
    <w:rsid w:val="002D4DB5"/>
    <w:rsid w:val="002D5B4B"/>
    <w:rsid w:val="002F0752"/>
    <w:rsid w:val="002F46F1"/>
    <w:rsid w:val="003200D9"/>
    <w:rsid w:val="00322A8E"/>
    <w:rsid w:val="00327ACB"/>
    <w:rsid w:val="00332CCD"/>
    <w:rsid w:val="0033596E"/>
    <w:rsid w:val="003368D8"/>
    <w:rsid w:val="00356B61"/>
    <w:rsid w:val="003606DC"/>
    <w:rsid w:val="003833CE"/>
    <w:rsid w:val="00397578"/>
    <w:rsid w:val="00397FEB"/>
    <w:rsid w:val="003A137D"/>
    <w:rsid w:val="003A142E"/>
    <w:rsid w:val="003B0D88"/>
    <w:rsid w:val="003B26E0"/>
    <w:rsid w:val="003D4D3E"/>
    <w:rsid w:val="003D5659"/>
    <w:rsid w:val="003E08D2"/>
    <w:rsid w:val="003E30BC"/>
    <w:rsid w:val="003E684E"/>
    <w:rsid w:val="003F0155"/>
    <w:rsid w:val="003F44AC"/>
    <w:rsid w:val="003F4F1B"/>
    <w:rsid w:val="00406AE6"/>
    <w:rsid w:val="00427889"/>
    <w:rsid w:val="004460A9"/>
    <w:rsid w:val="004464BA"/>
    <w:rsid w:val="0046640F"/>
    <w:rsid w:val="00470271"/>
    <w:rsid w:val="004907B7"/>
    <w:rsid w:val="004A4CD5"/>
    <w:rsid w:val="004A6756"/>
    <w:rsid w:val="004C5630"/>
    <w:rsid w:val="004D2FAB"/>
    <w:rsid w:val="004D714D"/>
    <w:rsid w:val="004F6DD7"/>
    <w:rsid w:val="00501EC7"/>
    <w:rsid w:val="00520A19"/>
    <w:rsid w:val="0053047C"/>
    <w:rsid w:val="00540859"/>
    <w:rsid w:val="00544242"/>
    <w:rsid w:val="00544A79"/>
    <w:rsid w:val="005460FD"/>
    <w:rsid w:val="0055007D"/>
    <w:rsid w:val="00555310"/>
    <w:rsid w:val="00565D17"/>
    <w:rsid w:val="0057590E"/>
    <w:rsid w:val="005C4EC4"/>
    <w:rsid w:val="005C4EE3"/>
    <w:rsid w:val="005D4C72"/>
    <w:rsid w:val="005E0D4D"/>
    <w:rsid w:val="005E7859"/>
    <w:rsid w:val="005F0C06"/>
    <w:rsid w:val="00611397"/>
    <w:rsid w:val="00621597"/>
    <w:rsid w:val="00632941"/>
    <w:rsid w:val="00637215"/>
    <w:rsid w:val="006372AB"/>
    <w:rsid w:val="006479AC"/>
    <w:rsid w:val="00674A48"/>
    <w:rsid w:val="00677E63"/>
    <w:rsid w:val="00681168"/>
    <w:rsid w:val="0069655A"/>
    <w:rsid w:val="006B5ECC"/>
    <w:rsid w:val="006C489E"/>
    <w:rsid w:val="006C5E3D"/>
    <w:rsid w:val="006C74D0"/>
    <w:rsid w:val="006E21EC"/>
    <w:rsid w:val="006F1791"/>
    <w:rsid w:val="00700352"/>
    <w:rsid w:val="007004F1"/>
    <w:rsid w:val="0071538E"/>
    <w:rsid w:val="007369FC"/>
    <w:rsid w:val="007704EC"/>
    <w:rsid w:val="00770AEA"/>
    <w:rsid w:val="00774CB0"/>
    <w:rsid w:val="00790F0B"/>
    <w:rsid w:val="007B70F9"/>
    <w:rsid w:val="007D2B2B"/>
    <w:rsid w:val="007D6D84"/>
    <w:rsid w:val="007E3C1B"/>
    <w:rsid w:val="007E41AF"/>
    <w:rsid w:val="0082453D"/>
    <w:rsid w:val="0083135D"/>
    <w:rsid w:val="00833AC9"/>
    <w:rsid w:val="00845031"/>
    <w:rsid w:val="00860E7D"/>
    <w:rsid w:val="008705A6"/>
    <w:rsid w:val="00877E7A"/>
    <w:rsid w:val="00884C36"/>
    <w:rsid w:val="008C5B59"/>
    <w:rsid w:val="008C5B5B"/>
    <w:rsid w:val="008C6B30"/>
    <w:rsid w:val="008D2CDC"/>
    <w:rsid w:val="00902F20"/>
    <w:rsid w:val="00937258"/>
    <w:rsid w:val="00943BDA"/>
    <w:rsid w:val="00966B8E"/>
    <w:rsid w:val="00975849"/>
    <w:rsid w:val="00976E75"/>
    <w:rsid w:val="00983194"/>
    <w:rsid w:val="009A0895"/>
    <w:rsid w:val="009A4BB2"/>
    <w:rsid w:val="009B118C"/>
    <w:rsid w:val="009C60FA"/>
    <w:rsid w:val="009E16E0"/>
    <w:rsid w:val="009E4A9F"/>
    <w:rsid w:val="009F2CF8"/>
    <w:rsid w:val="009F330E"/>
    <w:rsid w:val="009F6EFF"/>
    <w:rsid w:val="00A00145"/>
    <w:rsid w:val="00A04CC4"/>
    <w:rsid w:val="00A236DE"/>
    <w:rsid w:val="00A529BB"/>
    <w:rsid w:val="00A776AE"/>
    <w:rsid w:val="00A9007B"/>
    <w:rsid w:val="00AA3A61"/>
    <w:rsid w:val="00AA4ED1"/>
    <w:rsid w:val="00AA5D12"/>
    <w:rsid w:val="00AB2D3A"/>
    <w:rsid w:val="00AC423C"/>
    <w:rsid w:val="00AD1CA8"/>
    <w:rsid w:val="00B06EC4"/>
    <w:rsid w:val="00B06F0B"/>
    <w:rsid w:val="00B131FD"/>
    <w:rsid w:val="00B36D46"/>
    <w:rsid w:val="00B42855"/>
    <w:rsid w:val="00B5597E"/>
    <w:rsid w:val="00B56F28"/>
    <w:rsid w:val="00B65A3E"/>
    <w:rsid w:val="00B71CE5"/>
    <w:rsid w:val="00BB0674"/>
    <w:rsid w:val="00BB7C12"/>
    <w:rsid w:val="00BC306B"/>
    <w:rsid w:val="00BE1F67"/>
    <w:rsid w:val="00C123AB"/>
    <w:rsid w:val="00C446E6"/>
    <w:rsid w:val="00C5433C"/>
    <w:rsid w:val="00C54F33"/>
    <w:rsid w:val="00C716DE"/>
    <w:rsid w:val="00C77028"/>
    <w:rsid w:val="00C8442C"/>
    <w:rsid w:val="00C85125"/>
    <w:rsid w:val="00C90FA9"/>
    <w:rsid w:val="00C92736"/>
    <w:rsid w:val="00C96101"/>
    <w:rsid w:val="00CC25C9"/>
    <w:rsid w:val="00CD0440"/>
    <w:rsid w:val="00CD4A47"/>
    <w:rsid w:val="00CE1D7D"/>
    <w:rsid w:val="00CE22D3"/>
    <w:rsid w:val="00CE26BF"/>
    <w:rsid w:val="00CF2118"/>
    <w:rsid w:val="00CF2EB1"/>
    <w:rsid w:val="00D05062"/>
    <w:rsid w:val="00D10946"/>
    <w:rsid w:val="00D406D5"/>
    <w:rsid w:val="00D455E8"/>
    <w:rsid w:val="00D603C6"/>
    <w:rsid w:val="00D63CF2"/>
    <w:rsid w:val="00DB0B64"/>
    <w:rsid w:val="00DB17FD"/>
    <w:rsid w:val="00DB1D02"/>
    <w:rsid w:val="00E211FA"/>
    <w:rsid w:val="00E22E3C"/>
    <w:rsid w:val="00E23C34"/>
    <w:rsid w:val="00E50F7C"/>
    <w:rsid w:val="00E6128D"/>
    <w:rsid w:val="00E72BDD"/>
    <w:rsid w:val="00E80235"/>
    <w:rsid w:val="00E85FBF"/>
    <w:rsid w:val="00EB48CF"/>
    <w:rsid w:val="00EB6E34"/>
    <w:rsid w:val="00ED74A9"/>
    <w:rsid w:val="00EF4534"/>
    <w:rsid w:val="00F15F91"/>
    <w:rsid w:val="00F309CF"/>
    <w:rsid w:val="00F42335"/>
    <w:rsid w:val="00F42B92"/>
    <w:rsid w:val="00F66B43"/>
    <w:rsid w:val="00F763FE"/>
    <w:rsid w:val="00F94704"/>
    <w:rsid w:val="00F964AC"/>
    <w:rsid w:val="00FA43AF"/>
    <w:rsid w:val="00FA70C0"/>
    <w:rsid w:val="00FA7809"/>
    <w:rsid w:val="00FD4F25"/>
    <w:rsid w:val="00FF3A4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4DF4F"/>
  <w15:docId w15:val="{4F6953A0-37EF-43F0-B214-931C5D90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7FEB"/>
    <w:pPr>
      <w:widowControl w:val="0"/>
      <w:spacing w:before="100" w:after="100" w:line="240" w:lineRule="auto"/>
    </w:pPr>
    <w:rPr>
      <w:rFonts w:ascii="Times New Roman" w:eastAsia="Times New Roman" w:hAnsi="Times New Roman" w:cs="Times New Roman"/>
      <w:snapToGrid w:val="0"/>
      <w:sz w:val="24"/>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 Char Char,Char Char"/>
    <w:basedOn w:val="Normal"/>
    <w:link w:val="TitleChar"/>
    <w:qFormat/>
    <w:rsid w:val="00397FEB"/>
    <w:pPr>
      <w:widowControl/>
      <w:spacing w:before="0" w:after="0"/>
      <w:jc w:val="center"/>
    </w:pPr>
    <w:rPr>
      <w:b/>
      <w:snapToGrid/>
      <w:sz w:val="40"/>
      <w:u w:val="single"/>
    </w:rPr>
  </w:style>
  <w:style w:type="character" w:customStyle="1" w:styleId="TitleChar">
    <w:name w:val="Title Char"/>
    <w:aliases w:val=" Char Char Char,Char Char Char"/>
    <w:basedOn w:val="DefaultParagraphFont"/>
    <w:link w:val="Title"/>
    <w:rsid w:val="00397FEB"/>
    <w:rPr>
      <w:rFonts w:ascii="Times New Roman" w:eastAsia="Times New Roman" w:hAnsi="Times New Roman" w:cs="Times New Roman"/>
      <w:b/>
      <w:sz w:val="40"/>
      <w:szCs w:val="20"/>
      <w:u w:val="single"/>
      <w:lang w:eastAsia="pt-BR"/>
    </w:rPr>
  </w:style>
  <w:style w:type="paragraph" w:styleId="BalloonText">
    <w:name w:val="Balloon Text"/>
    <w:basedOn w:val="Normal"/>
    <w:link w:val="BalloonTextChar"/>
    <w:uiPriority w:val="99"/>
    <w:semiHidden/>
    <w:unhideWhenUsed/>
    <w:rsid w:val="00397FE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7FEB"/>
    <w:rPr>
      <w:rFonts w:ascii="Tahoma" w:eastAsia="Times New Roman" w:hAnsi="Tahoma" w:cs="Tahoma"/>
      <w:snapToGrid w:val="0"/>
      <w:sz w:val="16"/>
      <w:szCs w:val="16"/>
      <w:lang w:eastAsia="pt-BR"/>
    </w:rPr>
  </w:style>
  <w:style w:type="paragraph" w:styleId="Header">
    <w:name w:val="header"/>
    <w:basedOn w:val="Normal"/>
    <w:link w:val="HeaderChar"/>
    <w:uiPriority w:val="99"/>
    <w:unhideWhenUsed/>
    <w:rsid w:val="00397FEB"/>
    <w:pPr>
      <w:tabs>
        <w:tab w:val="center" w:pos="4252"/>
        <w:tab w:val="right" w:pos="8504"/>
      </w:tabs>
      <w:spacing w:before="0" w:after="0"/>
    </w:pPr>
  </w:style>
  <w:style w:type="character" w:customStyle="1" w:styleId="HeaderChar">
    <w:name w:val="Header Char"/>
    <w:basedOn w:val="DefaultParagraphFont"/>
    <w:link w:val="Header"/>
    <w:uiPriority w:val="99"/>
    <w:rsid w:val="00397FEB"/>
    <w:rPr>
      <w:rFonts w:ascii="Times New Roman" w:eastAsia="Times New Roman" w:hAnsi="Times New Roman" w:cs="Times New Roman"/>
      <w:snapToGrid w:val="0"/>
      <w:sz w:val="24"/>
      <w:szCs w:val="20"/>
      <w:lang w:eastAsia="pt-BR"/>
    </w:rPr>
  </w:style>
  <w:style w:type="paragraph" w:styleId="Footer">
    <w:name w:val="footer"/>
    <w:basedOn w:val="Normal"/>
    <w:link w:val="FooterChar"/>
    <w:uiPriority w:val="99"/>
    <w:unhideWhenUsed/>
    <w:rsid w:val="00397FEB"/>
    <w:pPr>
      <w:tabs>
        <w:tab w:val="center" w:pos="4252"/>
        <w:tab w:val="right" w:pos="8504"/>
      </w:tabs>
      <w:spacing w:before="0" w:after="0"/>
    </w:pPr>
  </w:style>
  <w:style w:type="character" w:customStyle="1" w:styleId="FooterChar">
    <w:name w:val="Footer Char"/>
    <w:basedOn w:val="DefaultParagraphFont"/>
    <w:link w:val="Footer"/>
    <w:uiPriority w:val="99"/>
    <w:rsid w:val="00397FEB"/>
    <w:rPr>
      <w:rFonts w:ascii="Times New Roman" w:eastAsia="Times New Roman" w:hAnsi="Times New Roman" w:cs="Times New Roman"/>
      <w:snapToGrid w:val="0"/>
      <w:sz w:val="24"/>
      <w:szCs w:val="20"/>
      <w:lang w:eastAsia="pt-BR"/>
    </w:rPr>
  </w:style>
  <w:style w:type="paragraph" w:customStyle="1" w:styleId="Preformatted">
    <w:name w:val="Preformatted"/>
    <w:basedOn w:val="Normal"/>
    <w:rsid w:val="00012325"/>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table" w:styleId="TableGrid">
    <w:name w:val="Table Grid"/>
    <w:basedOn w:val="TableNormal"/>
    <w:uiPriority w:val="59"/>
    <w:rsid w:val="008313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3891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62E8DE-0B65-4155-BEB5-4CBF0161F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TotalTime>
  <Pages>5</Pages>
  <Words>2483</Words>
  <Characters>13412</Characters>
  <Application>Microsoft Office Word</Application>
  <DocSecurity>8</DocSecurity>
  <Lines>111</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15864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Cavalcanti Ribeiro</dc:creator>
  <cp:lastModifiedBy>Ribeiro, Pierre</cp:lastModifiedBy>
  <cp:revision>75</cp:revision>
  <dcterms:created xsi:type="dcterms:W3CDTF">2014-06-26T03:46:00Z</dcterms:created>
  <dcterms:modified xsi:type="dcterms:W3CDTF">2019-08-08T18:23:00Z</dcterms:modified>
</cp:coreProperties>
</file>