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Bladimir Piña, Juan Rodrigo Gonzalez, María Yeguez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25.761.576-6,13.755.689-8, 26.224.884-4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sz w:val="20"/>
                <w:szCs w:val="20"/>
                <w:rtl w:val="0"/>
              </w:rPr>
              <w:t xml:space="preserve">Jobio : plataforma web tipo marketplace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4"/>
              </w:numPr>
              <w:spacing w:after="0" w:afterAutospacing="0"/>
              <w:ind w:left="720" w:hanging="360"/>
              <w:rPr>
                <w:b w:val="1"/>
              </w:rPr>
            </w:pPr>
            <w:r w:rsidDel="00000000" w:rsidR="00000000" w:rsidRPr="00000000">
              <w:rPr>
                <w:b w:val="1"/>
                <w:rtl w:val="0"/>
              </w:rPr>
              <w:t xml:space="preserve">Desarrollo de software (frontend y backend).</w:t>
            </w:r>
          </w:p>
          <w:p w:rsidR="00000000" w:rsidDel="00000000" w:rsidP="00000000" w:rsidRDefault="00000000" w:rsidRPr="00000000" w14:paraId="0000001C">
            <w:pPr>
              <w:numPr>
                <w:ilvl w:val="0"/>
                <w:numId w:val="4"/>
              </w:numPr>
              <w:spacing w:after="0" w:afterAutospacing="0"/>
              <w:ind w:left="720" w:hanging="360"/>
              <w:rPr>
                <w:b w:val="1"/>
              </w:rPr>
            </w:pPr>
            <w:r w:rsidDel="00000000" w:rsidR="00000000" w:rsidRPr="00000000">
              <w:rPr>
                <w:b w:val="1"/>
                <w:rtl w:val="0"/>
              </w:rPr>
              <w:t xml:space="preserve">Administración y gestión de servicios en la nube.</w:t>
            </w:r>
          </w:p>
          <w:p w:rsidR="00000000" w:rsidDel="00000000" w:rsidP="00000000" w:rsidRDefault="00000000" w:rsidRPr="00000000" w14:paraId="0000001D">
            <w:pPr>
              <w:numPr>
                <w:ilvl w:val="0"/>
                <w:numId w:val="4"/>
              </w:numPr>
              <w:ind w:left="720" w:hanging="360"/>
              <w:rPr>
                <w:b w:val="1"/>
              </w:rPr>
            </w:pPr>
            <w:r w:rsidDel="00000000" w:rsidR="00000000" w:rsidRPr="00000000">
              <w:rPr>
                <w:b w:val="1"/>
                <w:rtl w:val="0"/>
              </w:rPr>
              <w:t xml:space="preserve">Seguridad y escalabilidad de aplicaciones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2"/>
              </w:numPr>
              <w:spacing w:after="0" w:afterAutospacing="0"/>
              <w:ind w:left="720" w:hanging="360"/>
              <w:rPr>
                <w:b w:val="1"/>
              </w:rPr>
            </w:pPr>
            <w:r w:rsidDel="00000000" w:rsidR="00000000" w:rsidRPr="00000000">
              <w:rPr>
                <w:b w:val="1"/>
                <w:rtl w:val="0"/>
              </w:rPr>
              <w:t xml:space="preserve">Gestión de proyectos informáticos.</w:t>
            </w:r>
          </w:p>
          <w:p w:rsidR="00000000" w:rsidDel="00000000" w:rsidP="00000000" w:rsidRDefault="00000000" w:rsidRPr="00000000" w14:paraId="00000021">
            <w:pPr>
              <w:numPr>
                <w:ilvl w:val="0"/>
                <w:numId w:val="2"/>
              </w:numPr>
              <w:spacing w:after="0" w:afterAutospacing="0"/>
              <w:ind w:left="720" w:hanging="360"/>
              <w:rPr>
                <w:b w:val="1"/>
              </w:rPr>
            </w:pPr>
            <w:r w:rsidDel="00000000" w:rsidR="00000000" w:rsidRPr="00000000">
              <w:rPr>
                <w:b w:val="1"/>
                <w:rtl w:val="0"/>
              </w:rPr>
              <w:t xml:space="preserve">Programación de software y desarrollo de aplicaciones web.</w:t>
            </w:r>
          </w:p>
          <w:p w:rsidR="00000000" w:rsidDel="00000000" w:rsidP="00000000" w:rsidRDefault="00000000" w:rsidRPr="00000000" w14:paraId="00000022">
            <w:pPr>
              <w:numPr>
                <w:ilvl w:val="0"/>
                <w:numId w:val="2"/>
              </w:numPr>
              <w:spacing w:after="0" w:afterAutospacing="0"/>
              <w:ind w:left="720" w:hanging="360"/>
              <w:rPr>
                <w:b w:val="1"/>
              </w:rPr>
            </w:pPr>
            <w:r w:rsidDel="00000000" w:rsidR="00000000" w:rsidRPr="00000000">
              <w:rPr>
                <w:b w:val="1"/>
                <w:rtl w:val="0"/>
              </w:rPr>
              <w:t xml:space="preserve">Implementación de bases de datos y servicios en la nube.</w:t>
            </w:r>
          </w:p>
          <w:p w:rsidR="00000000" w:rsidDel="00000000" w:rsidP="00000000" w:rsidRDefault="00000000" w:rsidRPr="00000000" w14:paraId="00000023">
            <w:pPr>
              <w:numPr>
                <w:ilvl w:val="0"/>
                <w:numId w:val="2"/>
              </w:numPr>
              <w:spacing w:after="0" w:afterAutospacing="0"/>
              <w:ind w:left="720" w:hanging="360"/>
              <w:rPr>
                <w:b w:val="1"/>
              </w:rPr>
            </w:pPr>
            <w:r w:rsidDel="00000000" w:rsidR="00000000" w:rsidRPr="00000000">
              <w:rPr>
                <w:b w:val="1"/>
                <w:rtl w:val="0"/>
              </w:rPr>
              <w:t xml:space="preserve">Administración de infraestructura y DevOps para escalabilidad.</w:t>
            </w:r>
          </w:p>
          <w:p w:rsidR="00000000" w:rsidDel="00000000" w:rsidP="00000000" w:rsidRDefault="00000000" w:rsidRPr="00000000" w14:paraId="00000024">
            <w:pPr>
              <w:numPr>
                <w:ilvl w:val="0"/>
                <w:numId w:val="2"/>
              </w:numPr>
              <w:ind w:left="720" w:hanging="360"/>
              <w:rPr>
                <w:b w:val="1"/>
              </w:rPr>
            </w:pPr>
            <w:r w:rsidDel="00000000" w:rsidR="00000000" w:rsidRPr="00000000">
              <w:rPr>
                <w:b w:val="1"/>
                <w:rtl w:val="0"/>
              </w:rPr>
              <w:t xml:space="preserve">Experiencia de usuario y diseño de interfaces web/móviles.</w:t>
            </w:r>
            <w:r w:rsidDel="00000000" w:rsidR="00000000" w:rsidRPr="00000000">
              <w:rPr>
                <w:rtl w:val="0"/>
              </w:rPr>
            </w:r>
          </w:p>
        </w:tc>
      </w:tr>
    </w:tbl>
    <w:p w:rsidR="00000000" w:rsidDel="00000000" w:rsidP="00000000" w:rsidRDefault="00000000" w:rsidRPr="00000000" w14:paraId="00000025">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En la actualidad, muchas personas tienen dificultades para encontrar profesionales confiables para servicios cotidianos (jardinería, gasfitería, pintura, computación, entre otros). De igual manera, los trabajadores independientes carecen de plataformas digitales seguras y efectivas que les permitan llegar a más clientes. Nuestro proyecto busca resolver esta problemática creando un marketplace que conecta de manera confiable y segura a clientes con profesionales.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Este tipo de soluciones es altamente relevante en el campo laboral de la informática, ya que requiere un manejo robusto de software escalable, seguridad en los pagos, gestión de usuarios y experiencia de usuario. El impacto se ubica en Chile, comenzando en la Región Metropolitana, y apunta tanto a clientes particulares como a profesionales independientes.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sz w:val="20"/>
                <w:szCs w:val="20"/>
              </w:rPr>
            </w:pPr>
            <w:r w:rsidDel="00000000" w:rsidR="00000000" w:rsidRPr="00000000">
              <w:rPr>
                <w:sz w:val="20"/>
                <w:szCs w:val="20"/>
                <w:rtl w:val="0"/>
              </w:rPr>
              <w:t xml:space="preserve">Se desarrollará una plataforma web (con miras a escalar a móvil) que funcione como marketplace. Permitirá a clientes buscar servicios filtrando por oficio, ubicación y disponibilidad; y a profesionales registrarse, mostrar sus perfiles, administrar solicitudes, gestionar agenda y recibir pagos de manera segura. El proyecto integrará funciones de chat directo, calificaciones y un panel administrativo para garantizar confianza y control.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sz w:val="20"/>
                <w:szCs w:val="20"/>
                <w:highlight w:val="yellow"/>
              </w:rPr>
            </w:pPr>
            <w:r w:rsidDel="00000000" w:rsidR="00000000" w:rsidRPr="00000000">
              <w:rPr>
                <w:sz w:val="20"/>
                <w:szCs w:val="20"/>
                <w:rtl w:val="0"/>
              </w:rPr>
              <w:t xml:space="preserve">El proyecto demanda el uso de competencias adquiridas en la carrera de Ingeniería en Informática, tales como gestión de proyectos, programación de software, uso de tecnologías cloud, DevOps y experiencia de usuario. Todas estas competencias son fundamentales para garantizar que la plataforma sea escalable, segura, confiable y fácil de usar.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sz w:val="20"/>
                <w:szCs w:val="20"/>
                <w:highlight w:val="yellow"/>
              </w:rPr>
            </w:pPr>
            <w:r w:rsidDel="00000000" w:rsidR="00000000" w:rsidRPr="00000000">
              <w:rPr>
                <w:sz w:val="20"/>
                <w:szCs w:val="20"/>
                <w:rtl w:val="0"/>
              </w:rPr>
              <w:t xml:space="preserve">El proyecto conecta con nuestros intereses profesionales en el desarrollo de software escalable, experiencia de usuario y manejo de infraestructura en la nube. Además, nos prepara para el campo laboral, donde la demanda de soluciones digitales que conectan usuarios y servicios sigue creciendo.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smallCaps w:val="0"/>
                <w:strike w:val="0"/>
                <w:sz w:val="20"/>
                <w:szCs w:val="20"/>
                <w:u w:val="none"/>
                <w:shd w:fill="auto" w:val="clear"/>
                <w:vertAlign w:val="baseline"/>
              </w:rPr>
            </w:pPr>
            <w:r w:rsidDel="00000000" w:rsidR="00000000" w:rsidRPr="00000000">
              <w:rPr>
                <w:sz w:val="20"/>
                <w:szCs w:val="20"/>
                <w:rtl w:val="0"/>
              </w:rPr>
              <w:t xml:space="preserve">El proyecto es factible considerando el tiempo del semestre, el equipo multidisciplinario y el stack tecnológico elegido (Django/Node.js, React, bases de datos relacionales y/o NoSQL, despliegue en la nube con Docker/Kubernetes). Como factores facilitadores tenemos la experiencia previa en desarrollo backend, DevOps y frontend, además de la clara definición del modelo de negocio. Como factores a vigilar, destacan la integración de pasarelas de pago y la verificación de profesionales, que se abordarán con simulaciones y pruebas controladas en el APT.</w:t>
            </w:r>
            <w:r w:rsidDel="00000000" w:rsidR="00000000" w:rsidRPr="00000000">
              <w:rPr>
                <w:rtl w:val="0"/>
              </w:rPr>
            </w:r>
          </w:p>
        </w:tc>
      </w:tr>
    </w:tbl>
    <w:p w:rsidR="00000000" w:rsidDel="00000000" w:rsidP="00000000" w:rsidRDefault="00000000" w:rsidRPr="00000000" w14:paraId="00000034">
      <w:pPr>
        <w:rPr>
          <w:b w:val="1"/>
          <w:color w:val="4472c4"/>
          <w:sz w:val="32"/>
          <w:szCs w:val="32"/>
        </w:rPr>
      </w:pPr>
      <w:r w:rsidDel="00000000" w:rsidR="00000000" w:rsidRPr="00000000">
        <w:rPr>
          <w:rtl w:val="0"/>
        </w:rPr>
      </w:r>
    </w:p>
    <w:p w:rsidR="00000000" w:rsidDel="00000000" w:rsidP="00000000" w:rsidRDefault="00000000" w:rsidRPr="00000000" w14:paraId="00000035">
      <w:pPr>
        <w:rPr>
          <w:b w:val="1"/>
          <w:color w:val="4472c4"/>
          <w:sz w:val="32"/>
          <w:szCs w:val="32"/>
        </w:rPr>
      </w:pPr>
      <w:r w:rsidDel="00000000" w:rsidR="00000000" w:rsidRPr="00000000">
        <w:rPr>
          <w:rtl w:val="0"/>
        </w:rPr>
      </w:r>
    </w:p>
    <w:p w:rsidR="00000000" w:rsidDel="00000000" w:rsidP="00000000" w:rsidRDefault="00000000" w:rsidRPr="00000000" w14:paraId="00000036">
      <w:pPr>
        <w:rPr>
          <w:b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sz w:val="20"/>
                <w:szCs w:val="20"/>
                <w:rtl w:val="0"/>
              </w:rPr>
              <w:t xml:space="preserve">Desarrollar una plataforma web tipo marketplace que conecte clientes con profesionales de distintos oficios, permitiendo la búsqueda, contratación y pago seguro de servicios, con posibilidad de escalabilidad a versión móvil.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Implementar perfiles diferenciados para clientes y profesionales.</w:t>
            </w:r>
          </w:p>
          <w:p w:rsidR="00000000" w:rsidDel="00000000" w:rsidP="00000000" w:rsidRDefault="00000000" w:rsidRPr="00000000" w14:paraId="0000003F">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Integrar filtros de búsqueda por oficio, ubicación y disponibilidad.</w:t>
            </w:r>
          </w:p>
          <w:p w:rsidR="00000000" w:rsidDel="00000000" w:rsidP="00000000" w:rsidRDefault="00000000" w:rsidRPr="00000000" w14:paraId="00000040">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Desarrollar un sistema de mensajería interna entre clientes y profesionales.</w:t>
            </w:r>
          </w:p>
          <w:p w:rsidR="00000000" w:rsidDel="00000000" w:rsidP="00000000" w:rsidRDefault="00000000" w:rsidRPr="00000000" w14:paraId="00000041">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Incorporar un módulo de reservas y pagos seguros en línea.</w:t>
            </w:r>
          </w:p>
          <w:p w:rsidR="00000000" w:rsidDel="00000000" w:rsidP="00000000" w:rsidRDefault="00000000" w:rsidRPr="00000000" w14:paraId="00000042">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Implementar un sistema de calificaciones y reseñas para los profesionales.</w:t>
            </w:r>
          </w:p>
          <w:p w:rsidR="00000000" w:rsidDel="00000000" w:rsidP="00000000" w:rsidRDefault="00000000" w:rsidRPr="00000000" w14:paraId="00000043">
            <w:pPr>
              <w:numPr>
                <w:ilvl w:val="0"/>
                <w:numId w:val="6"/>
              </w:numPr>
              <w:spacing w:after="0" w:before="0" w:line="276" w:lineRule="auto"/>
              <w:ind w:left="720" w:hanging="360"/>
              <w:jc w:val="both"/>
              <w:rPr>
                <w:sz w:val="20"/>
                <w:szCs w:val="20"/>
              </w:rPr>
            </w:pPr>
            <w:r w:rsidDel="00000000" w:rsidR="00000000" w:rsidRPr="00000000">
              <w:rPr>
                <w:sz w:val="20"/>
                <w:szCs w:val="20"/>
                <w:rtl w:val="0"/>
              </w:rPr>
              <w:t xml:space="preserve">Diseñar un panel de administración para la gestión de usuarios, disputas y estadísticas.</w:t>
            </w:r>
            <w:r w:rsidDel="00000000" w:rsidR="00000000" w:rsidRPr="00000000">
              <w:rPr>
                <w:rtl w:val="0"/>
              </w:rPr>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70" w:hRule="atLeast"/>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spacing w:after="240" w:before="240" w:lineRule="auto"/>
              <w:jc w:val="both"/>
              <w:rPr>
                <w:sz w:val="18"/>
                <w:szCs w:val="18"/>
              </w:rPr>
            </w:pPr>
            <w:r w:rsidDel="00000000" w:rsidR="00000000" w:rsidRPr="00000000">
              <w:rPr>
                <w:sz w:val="18"/>
                <w:szCs w:val="18"/>
                <w:rtl w:val="0"/>
              </w:rPr>
              <w:t xml:space="preserve">Se aplicará una </w:t>
            </w:r>
            <w:r w:rsidDel="00000000" w:rsidR="00000000" w:rsidRPr="00000000">
              <w:rPr>
                <w:b w:val="1"/>
                <w:sz w:val="18"/>
                <w:szCs w:val="18"/>
                <w:rtl w:val="0"/>
              </w:rPr>
              <w:t xml:space="preserve">metodología ágil (Scrum)</w:t>
            </w:r>
            <w:r w:rsidDel="00000000" w:rsidR="00000000" w:rsidRPr="00000000">
              <w:rPr>
                <w:sz w:val="18"/>
                <w:szCs w:val="18"/>
                <w:rtl w:val="0"/>
              </w:rPr>
              <w:t xml:space="preserve"> con iteraciones semanales.</w:t>
            </w:r>
          </w:p>
          <w:p w:rsidR="00000000" w:rsidDel="00000000" w:rsidP="00000000" w:rsidRDefault="00000000" w:rsidRPr="00000000" w14:paraId="0000004A">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Frontend (María):</w:t>
            </w:r>
            <w:r w:rsidDel="00000000" w:rsidR="00000000" w:rsidRPr="00000000">
              <w:rPr>
                <w:sz w:val="18"/>
                <w:szCs w:val="18"/>
                <w:rtl w:val="0"/>
              </w:rPr>
              <w:t xml:space="preserve"> diseño y desarrollo de la interfaz web responsiva, experiencia de usuario y pruebas de usabilidad.</w:t>
            </w:r>
          </w:p>
          <w:p w:rsidR="00000000" w:rsidDel="00000000" w:rsidP="00000000" w:rsidRDefault="00000000" w:rsidRPr="00000000" w14:paraId="0000004B">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Backend (Juan):</w:t>
            </w:r>
            <w:r w:rsidDel="00000000" w:rsidR="00000000" w:rsidRPr="00000000">
              <w:rPr>
                <w:sz w:val="18"/>
                <w:szCs w:val="18"/>
                <w:rtl w:val="0"/>
              </w:rPr>
              <w:t xml:space="preserve"> desarrollo de API en Django, integración con bases de datos y pasarela de pagos.</w:t>
            </w:r>
          </w:p>
          <w:p w:rsidR="00000000" w:rsidDel="00000000" w:rsidP="00000000" w:rsidRDefault="00000000" w:rsidRPr="00000000" w14:paraId="0000004C">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Infraestructura/DevOps (Bladimir):</w:t>
            </w:r>
            <w:r w:rsidDel="00000000" w:rsidR="00000000" w:rsidRPr="00000000">
              <w:rPr>
                <w:sz w:val="18"/>
                <w:szCs w:val="18"/>
                <w:rtl w:val="0"/>
              </w:rPr>
              <w:t xml:space="preserve"> despliegue en contenedores con Docker, gestión en la nube y escalabilidad.</w:t>
            </w:r>
          </w:p>
          <w:p w:rsidR="00000000" w:rsidDel="00000000" w:rsidP="00000000" w:rsidRDefault="00000000" w:rsidRPr="00000000" w14:paraId="0000004D">
            <w:pPr>
              <w:spacing w:after="240" w:before="240" w:lineRule="auto"/>
              <w:jc w:val="both"/>
              <w:rPr>
                <w:sz w:val="18"/>
                <w:szCs w:val="18"/>
              </w:rPr>
            </w:pPr>
            <w:r w:rsidDel="00000000" w:rsidR="00000000" w:rsidRPr="00000000">
              <w:rPr>
                <w:sz w:val="18"/>
                <w:szCs w:val="18"/>
                <w:rtl w:val="0"/>
              </w:rPr>
              <w:t xml:space="preserve">Las etapas serán:</w:t>
            </w:r>
          </w:p>
          <w:p w:rsidR="00000000" w:rsidDel="00000000" w:rsidP="00000000" w:rsidRDefault="00000000" w:rsidRPr="00000000" w14:paraId="0000004E">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Levantamiento de requerimientos.</w:t>
            </w:r>
          </w:p>
          <w:p w:rsidR="00000000" w:rsidDel="00000000" w:rsidP="00000000" w:rsidRDefault="00000000" w:rsidRPr="00000000" w14:paraId="0000004F">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Diseño de arquitectura y base de datos.</w:t>
            </w:r>
          </w:p>
          <w:p w:rsidR="00000000" w:rsidDel="00000000" w:rsidP="00000000" w:rsidRDefault="00000000" w:rsidRPr="00000000" w14:paraId="00000050">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Desarrollo de módulos (frontend, backend, infraestructura).</w:t>
            </w:r>
          </w:p>
          <w:p w:rsidR="00000000" w:rsidDel="00000000" w:rsidP="00000000" w:rsidRDefault="00000000" w:rsidRPr="00000000" w14:paraId="0000005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Integración de funcionalidades clave (pagos, chat, reservas).</w:t>
            </w:r>
          </w:p>
          <w:p w:rsidR="00000000" w:rsidDel="00000000" w:rsidP="00000000" w:rsidRDefault="00000000" w:rsidRPr="00000000" w14:paraId="0000005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Pruebas y QA.</w:t>
            </w:r>
          </w:p>
          <w:p w:rsidR="00000000" w:rsidDel="00000000" w:rsidP="00000000" w:rsidRDefault="00000000" w:rsidRPr="00000000" w14:paraId="00000053">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Entrega y documentación final.</w:t>
            </w:r>
            <w:r w:rsidDel="00000000" w:rsidR="00000000" w:rsidRPr="00000000">
              <w:rPr>
                <w:rtl w:val="0"/>
              </w:rPr>
            </w:r>
          </w:p>
        </w:tc>
      </w:tr>
    </w:tbl>
    <w:p w:rsidR="00000000" w:rsidDel="00000000" w:rsidP="00000000" w:rsidRDefault="00000000" w:rsidRPr="00000000" w14:paraId="00000054">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Documento de requerimiento</w:t>
            </w:r>
            <w:r w:rsidDel="00000000" w:rsidR="00000000" w:rsidRPr="00000000">
              <w:rPr>
                <w:rtl w:val="0"/>
              </w:rPr>
            </w:r>
          </w:p>
        </w:tc>
        <w:tc>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Especificación detallada de funcionalidades.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Permite validar que alcance esta alineado con el objetivo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Prototipo funcional</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Mockups navegables de la interfaz web</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Evidencia el diseño de experiencia de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plataforma marketplace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Sistema web con las funcionalidades principales implementadas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Producto central del proyecto, validando competencias de desarrollo y gestión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Manual técnico y de usuario</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Documentación del sistema y guía de uso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Facilita mantenimiento y escalabilidad</w:t>
            </w:r>
            <w:r w:rsidDel="00000000" w:rsidR="00000000" w:rsidRPr="00000000">
              <w:rPr>
                <w:rtl w:val="0"/>
              </w:rPr>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920"/>
        <w:gridCol w:w="1890"/>
        <w:gridCol w:w="1095"/>
        <w:gridCol w:w="1605"/>
        <w:gridCol w:w="1365"/>
        <w:gridCol w:w="1575"/>
        <w:tblGridChange w:id="0">
          <w:tblGrid>
            <w:gridCol w:w="1575"/>
            <w:gridCol w:w="1920"/>
            <w:gridCol w:w="1890"/>
            <w:gridCol w:w="1095"/>
            <w:gridCol w:w="1605"/>
            <w:gridCol w:w="1365"/>
            <w:gridCol w:w="1575"/>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0">
            <w:pPr>
              <w:jc w:val="both"/>
              <w:rPr>
                <w:rFonts w:ascii="Calibri" w:cs="Calibri" w:eastAsia="Calibri" w:hAnsi="Calibri"/>
                <w:sz w:val="18"/>
                <w:szCs w:val="18"/>
              </w:rPr>
            </w:pPr>
            <w:r w:rsidDel="00000000" w:rsidR="00000000" w:rsidRPr="00000000">
              <w:rPr>
                <w:sz w:val="18"/>
                <w:szCs w:val="18"/>
                <w:rtl w:val="0"/>
              </w:rPr>
              <w:t xml:space="preserve">Programación de software</w:t>
            </w:r>
            <w:r w:rsidDel="00000000" w:rsidR="00000000" w:rsidRPr="00000000">
              <w:rPr>
                <w:rtl w:val="0"/>
              </w:rPr>
            </w:r>
          </w:p>
        </w:tc>
        <w:tc>
          <w:tcPr/>
          <w:p w:rsidR="00000000" w:rsidDel="00000000" w:rsidP="00000000" w:rsidRDefault="00000000" w:rsidRPr="00000000" w14:paraId="00000081">
            <w:pPr>
              <w:jc w:val="both"/>
              <w:rPr>
                <w:b w:val="1"/>
                <w:sz w:val="18"/>
                <w:szCs w:val="18"/>
              </w:rPr>
            </w:pPr>
            <w:r w:rsidDel="00000000" w:rsidR="00000000" w:rsidRPr="00000000">
              <w:rPr>
                <w:sz w:val="18"/>
                <w:szCs w:val="18"/>
                <w:rtl w:val="0"/>
              </w:rPr>
              <w:t xml:space="preserve">Diseño de frontend</w:t>
            </w:r>
            <w:r w:rsidDel="00000000" w:rsidR="00000000" w:rsidRPr="00000000">
              <w:rPr>
                <w:rtl w:val="0"/>
              </w:rPr>
            </w:r>
          </w:p>
        </w:tc>
        <w:tc>
          <w:tcPr/>
          <w:p w:rsidR="00000000" w:rsidDel="00000000" w:rsidP="00000000" w:rsidRDefault="00000000" w:rsidRPr="00000000" w14:paraId="00000082">
            <w:pPr>
              <w:jc w:val="both"/>
              <w:rPr>
                <w:b w:val="1"/>
                <w:sz w:val="18"/>
                <w:szCs w:val="18"/>
              </w:rPr>
            </w:pPr>
            <w:r w:rsidDel="00000000" w:rsidR="00000000" w:rsidRPr="00000000">
              <w:rPr>
                <w:rFonts w:ascii="Calibri" w:cs="Calibri" w:eastAsia="Calibri" w:hAnsi="Calibri"/>
                <w:sz w:val="18"/>
                <w:szCs w:val="18"/>
                <w:rtl w:val="0"/>
              </w:rPr>
              <w:t xml:space="preserve">D</w:t>
            </w:r>
            <w:r w:rsidDel="00000000" w:rsidR="00000000" w:rsidRPr="00000000">
              <w:rPr>
                <w:sz w:val="18"/>
                <w:szCs w:val="18"/>
                <w:rtl w:val="0"/>
              </w:rPr>
              <w:t xml:space="preserve">esarrollo de mockups y componentes web</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sz w:val="18"/>
                <w:szCs w:val="18"/>
                <w:rtl w:val="0"/>
              </w:rPr>
              <w:t xml:space="preserve">figma. 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b w:val="1"/>
                <w:sz w:val="18"/>
                <w:szCs w:val="18"/>
              </w:rPr>
            </w:pPr>
            <w:r w:rsidDel="00000000" w:rsidR="00000000" w:rsidRPr="00000000">
              <w:rPr>
                <w:sz w:val="18"/>
                <w:szCs w:val="18"/>
                <w:rtl w:val="0"/>
              </w:rPr>
              <w:t xml:space="preserve">María Yeguez</w:t>
            </w:r>
            <w:r w:rsidDel="00000000" w:rsidR="00000000" w:rsidRPr="00000000">
              <w:rPr>
                <w:rtl w:val="0"/>
              </w:rPr>
            </w:r>
          </w:p>
        </w:tc>
        <w:tc>
          <w:tcPr/>
          <w:p w:rsidR="00000000" w:rsidDel="00000000" w:rsidP="00000000" w:rsidRDefault="00000000" w:rsidRPr="00000000" w14:paraId="00000087">
            <w:pPr>
              <w:jc w:val="both"/>
              <w:rPr>
                <w:b w:val="1"/>
                <w:sz w:val="18"/>
                <w:szCs w:val="18"/>
              </w:rPr>
            </w:pPr>
            <w:r w:rsidDel="00000000" w:rsidR="00000000" w:rsidRPr="00000000">
              <w:rPr>
                <w:sz w:val="18"/>
                <w:szCs w:val="18"/>
                <w:rtl w:val="0"/>
              </w:rPr>
              <w:t xml:space="preserve">Asegurar usabilidad.</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rFonts w:ascii="Calibri" w:cs="Calibri" w:eastAsia="Calibri" w:hAnsi="Calibri"/>
                <w:sz w:val="18"/>
                <w:szCs w:val="18"/>
              </w:rPr>
            </w:pPr>
            <w:r w:rsidDel="00000000" w:rsidR="00000000" w:rsidRPr="00000000">
              <w:rPr>
                <w:sz w:val="18"/>
                <w:szCs w:val="18"/>
                <w:rtl w:val="0"/>
              </w:rPr>
              <w:t xml:space="preserve">Backend y bases de datos</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18"/>
                <w:szCs w:val="18"/>
              </w:rPr>
            </w:pPr>
            <w:r w:rsidDel="00000000" w:rsidR="00000000" w:rsidRPr="00000000">
              <w:rPr>
                <w:sz w:val="18"/>
                <w:szCs w:val="18"/>
                <w:rtl w:val="0"/>
              </w:rPr>
              <w:t xml:space="preserve">Desarrollo de API</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sz w:val="18"/>
                <w:szCs w:val="18"/>
              </w:rPr>
            </w:pPr>
            <w:r w:rsidDel="00000000" w:rsidR="00000000" w:rsidRPr="00000000">
              <w:rPr>
                <w:sz w:val="18"/>
                <w:szCs w:val="18"/>
                <w:rtl w:val="0"/>
              </w:rPr>
              <w:t xml:space="preserve">Creación de endpoints para gestión de usuarios y servicios</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Django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rFonts w:ascii="Calibri" w:cs="Calibri" w:eastAsia="Calibri" w:hAnsi="Calibri"/>
                <w:sz w:val="18"/>
                <w:szCs w:val="18"/>
              </w:rPr>
            </w:pPr>
            <w:r w:rsidDel="00000000" w:rsidR="00000000" w:rsidRPr="00000000">
              <w:rPr>
                <w:sz w:val="18"/>
                <w:szCs w:val="18"/>
                <w:rtl w:val="0"/>
              </w:rPr>
              <w:t xml:space="preserve">Juan Gonzalez</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18"/>
                <w:szCs w:val="18"/>
              </w:rPr>
            </w:pPr>
            <w:r w:rsidDel="00000000" w:rsidR="00000000" w:rsidRPr="00000000">
              <w:rPr>
                <w:sz w:val="18"/>
                <w:szCs w:val="18"/>
                <w:rtl w:val="0"/>
              </w:rPr>
              <w:t xml:space="preserve">Coordinar con el frontend</w:t>
            </w: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sz w:val="18"/>
                <w:szCs w:val="18"/>
              </w:rPr>
            </w:pPr>
            <w:r w:rsidDel="00000000" w:rsidR="00000000" w:rsidRPr="00000000">
              <w:rPr>
                <w:sz w:val="18"/>
                <w:szCs w:val="18"/>
                <w:rtl w:val="0"/>
              </w:rPr>
              <w:t xml:space="preserve">DevOps</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18"/>
                <w:szCs w:val="18"/>
              </w:rPr>
            </w:pPr>
            <w:r w:rsidDel="00000000" w:rsidR="00000000" w:rsidRPr="00000000">
              <w:rPr>
                <w:sz w:val="18"/>
                <w:szCs w:val="18"/>
                <w:rtl w:val="0"/>
              </w:rPr>
              <w:t xml:space="preserve">Despliegue en la nube</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Configuración de contenedores y escalabilidad</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Docker, Kubernetes</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Bladimir Piña</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Requiere pruebas de carga</w:t>
            </w:r>
            <w:r w:rsidDel="00000000" w:rsidR="00000000" w:rsidRPr="00000000">
              <w:rPr>
                <w:rtl w:val="0"/>
              </w:rPr>
            </w:r>
          </w:p>
        </w:tc>
      </w:tr>
    </w:tbl>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9">
      <w:pPr>
        <w:rPr>
          <w:b w:val="1"/>
          <w:sz w:val="24"/>
          <w:szCs w:val="24"/>
        </w:rPr>
      </w:pPr>
      <w:r w:rsidDel="00000000" w:rsidR="00000000" w:rsidRPr="00000000">
        <w:rPr>
          <w:rtl w:val="0"/>
        </w:rPr>
      </w:r>
    </w:p>
    <w:tbl>
      <w:tblPr>
        <w:tblStyle w:val="Table16"/>
        <w:tblW w:w="1110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420"/>
        <w:gridCol w:w="420"/>
        <w:gridCol w:w="405"/>
        <w:gridCol w:w="390"/>
        <w:gridCol w:w="345"/>
        <w:gridCol w:w="300"/>
        <w:gridCol w:w="330"/>
        <w:gridCol w:w="405"/>
        <w:gridCol w:w="405"/>
        <w:gridCol w:w="465"/>
        <w:gridCol w:w="465"/>
        <w:gridCol w:w="480"/>
        <w:gridCol w:w="450"/>
        <w:gridCol w:w="450"/>
        <w:gridCol w:w="465"/>
        <w:gridCol w:w="480"/>
        <w:gridCol w:w="480"/>
        <w:gridCol w:w="450"/>
        <w:tblGridChange w:id="0">
          <w:tblGrid>
            <w:gridCol w:w="3495"/>
            <w:gridCol w:w="420"/>
            <w:gridCol w:w="420"/>
            <w:gridCol w:w="405"/>
            <w:gridCol w:w="390"/>
            <w:gridCol w:w="345"/>
            <w:gridCol w:w="300"/>
            <w:gridCol w:w="330"/>
            <w:gridCol w:w="405"/>
            <w:gridCol w:w="405"/>
            <w:gridCol w:w="465"/>
            <w:gridCol w:w="465"/>
            <w:gridCol w:w="480"/>
            <w:gridCol w:w="450"/>
            <w:gridCol w:w="450"/>
            <w:gridCol w:w="465"/>
            <w:gridCol w:w="480"/>
            <w:gridCol w:w="480"/>
            <w:gridCol w:w="45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w:t>
            </w:r>
          </w:p>
        </w:tc>
        <w:tc>
          <w:tcPr>
            <w:gridSpan w:val="4"/>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1</w:t>
            </w:r>
            <w:r w:rsidDel="00000000" w:rsidR="00000000" w:rsidRPr="00000000">
              <w:rPr>
                <w:rtl w:val="0"/>
              </w:rPr>
            </w:r>
          </w:p>
        </w:tc>
        <w:tc>
          <w:tcPr>
            <w:gridSpan w:val="11"/>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2</w:t>
            </w:r>
            <w:r w:rsidDel="00000000" w:rsidR="00000000" w:rsidRPr="00000000">
              <w:rPr>
                <w:rtl w:val="0"/>
              </w:rPr>
            </w:r>
          </w:p>
        </w:tc>
        <w:tc>
          <w:tcPr>
            <w:gridSpan w:val="3"/>
            <w:tcBorders>
              <w:top w:color="000000"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3</w:t>
            </w:r>
            <w:r w:rsidDel="00000000" w:rsidR="00000000" w:rsidRPr="00000000">
              <w:rPr>
                <w:rtl w:val="0"/>
              </w:rPr>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mercado y benchmarking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modelo de negocio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software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 de datos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UI/UX (mockups en Figma)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autenticación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clientes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profesionales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módulo administrador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pasarela de pagos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chat en tiempo real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unitarias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de integración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de usuario (UX tests)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Ajustes finales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y entrega final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9">
      <w:pPr>
        <w:rPr>
          <w:b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2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nnEAeGrrSl4IU11jGWziIdd8g==">CgMxLjA4AHIhMVhhSE0td1hHNGV3cjN0NUZHX3pNX2dwYnBEN3JDdnpf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