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8213" w14:textId="77777777" w:rsidR="00D672F4" w:rsidRPr="00D672F4" w:rsidRDefault="00D672F4" w:rsidP="00D672F4">
      <w:pPr>
        <w:pStyle w:val="Title"/>
      </w:pPr>
      <w:r w:rsidRPr="00D672F4">
        <w:t>Master Specification — India-Scale End-to-End Verifiable Voting (Wheel + One-Slot + Reusable Module)</w:t>
      </w:r>
    </w:p>
    <w:p w14:paraId="2B76E1BA" w14:textId="0C9B97FC" w:rsidR="00D672F4" w:rsidRPr="00D672F4" w:rsidRDefault="00D672F4" w:rsidP="00955214">
      <w:pPr>
        <w:spacing w:after="0"/>
      </w:pPr>
      <w:r w:rsidRPr="00D672F4">
        <w:rPr>
          <w:b/>
          <w:bCs/>
        </w:rPr>
        <w:t>Version:</w:t>
      </w:r>
      <w:r w:rsidRPr="00D672F4">
        <w:t xml:space="preserve"> Spec-WheelSlot-Reusable-</w:t>
      </w:r>
      <w:r w:rsidRPr="00D672F4">
        <w:rPr>
          <w:b/>
          <w:bCs/>
        </w:rPr>
        <w:t>v1.</w:t>
      </w:r>
      <w:r w:rsidR="00F73E58">
        <w:rPr>
          <w:b/>
          <w:bCs/>
        </w:rPr>
        <w:t>4.0</w:t>
      </w:r>
      <w:r w:rsidRPr="00D672F4">
        <w:t xml:space="preserve"> — </w:t>
      </w:r>
      <w:r w:rsidRPr="00D672F4">
        <w:rPr>
          <w:b/>
          <w:bCs/>
        </w:rPr>
        <w:t>2025-1</w:t>
      </w:r>
      <w:r w:rsidR="00707203">
        <w:rPr>
          <w:b/>
          <w:bCs/>
        </w:rPr>
        <w:t>2</w:t>
      </w:r>
      <w:r w:rsidRPr="00D672F4">
        <w:rPr>
          <w:b/>
          <w:bCs/>
        </w:rPr>
        <w:t>-</w:t>
      </w:r>
      <w:r w:rsidR="00707203">
        <w:rPr>
          <w:b/>
          <w:bCs/>
        </w:rPr>
        <w:t>28</w:t>
      </w:r>
      <w:r w:rsidRPr="00D672F4">
        <w:br/>
      </w:r>
      <w:r w:rsidRPr="00D672F4">
        <w:rPr>
          <w:b/>
          <w:bCs/>
        </w:rPr>
        <w:t>License:</w:t>
      </w:r>
      <w:r w:rsidRPr="00D672F4">
        <w:t xml:space="preserve"> CC BY 4.0</w:t>
      </w:r>
      <w:r w:rsidRPr="00D672F4">
        <w:br/>
      </w:r>
      <w:r w:rsidRPr="00D672F4">
        <w:rPr>
          <w:b/>
          <w:bCs/>
        </w:rPr>
        <w:t>Authorship (page-1 header only):</w:t>
      </w:r>
      <w:r w:rsidRPr="00D672F4">
        <w:t xml:space="preserve"> </w:t>
      </w:r>
      <w:r w:rsidRPr="00D672F4">
        <w:rPr>
          <w:i/>
          <w:iCs/>
        </w:rPr>
        <w:t>Madhusudan Gopanna (primary)</w:t>
      </w:r>
      <w:r w:rsidRPr="00D672F4">
        <w:t xml:space="preserve">; </w:t>
      </w:r>
      <w:r w:rsidRPr="00D672F4">
        <w:rPr>
          <w:i/>
          <w:iCs/>
        </w:rPr>
        <w:t>GPT-5 Thinking (co-author)</w:t>
      </w:r>
    </w:p>
    <w:p w14:paraId="0ABE79B6" w14:textId="77777777" w:rsidR="00D672F4" w:rsidRPr="00D672F4" w:rsidRDefault="00000000" w:rsidP="00D672F4">
      <w:r>
        <w:pict w14:anchorId="24412ADF">
          <v:rect id="_x0000_i1025" style="width:0;height:1.5pt" o:hralign="center" o:hrstd="t" o:hr="t" fillcolor="#a0a0a0" stroked="f"/>
        </w:pict>
      </w:r>
    </w:p>
    <w:p w14:paraId="484FE620" w14:textId="252CBC9B" w:rsidR="00D672F4" w:rsidRPr="00D672F4" w:rsidRDefault="00D672F4" w:rsidP="00220E04">
      <w:pPr>
        <w:pStyle w:val="Heading2"/>
      </w:pPr>
      <w:r w:rsidRPr="00D672F4">
        <w:t>0) Goal</w:t>
      </w:r>
    </w:p>
    <w:p w14:paraId="3C3C3D81" w14:textId="77777777" w:rsidR="00D672F4" w:rsidRPr="00D672F4" w:rsidRDefault="00D672F4" w:rsidP="00D672F4">
      <w:r w:rsidRPr="00D672F4">
        <w:t>Design and deploy a national-scale, low-cost, end-to-end verifiable voting system that:</w:t>
      </w:r>
    </w:p>
    <w:p w14:paraId="6E105C92" w14:textId="77777777" w:rsidR="00D672F4" w:rsidRPr="00D672F4" w:rsidRDefault="00D672F4" w:rsidP="00955214">
      <w:pPr>
        <w:numPr>
          <w:ilvl w:val="0"/>
          <w:numId w:val="1"/>
        </w:numPr>
        <w:spacing w:after="0"/>
      </w:pPr>
      <w:r w:rsidRPr="00D672F4">
        <w:t xml:space="preserve">Preserves </w:t>
      </w:r>
      <w:r w:rsidRPr="00D672F4">
        <w:rPr>
          <w:b/>
          <w:bCs/>
        </w:rPr>
        <w:t>ballot secrecy and receipt-freeness</w:t>
      </w:r>
      <w:r w:rsidRPr="00D672F4">
        <w:t xml:space="preserve"> (no voter can prove how they voted, not even themselves).</w:t>
      </w:r>
    </w:p>
    <w:p w14:paraId="04BC3DA9" w14:textId="77777777" w:rsidR="00D672F4" w:rsidRPr="00D672F4" w:rsidRDefault="00D672F4" w:rsidP="00955214">
      <w:pPr>
        <w:numPr>
          <w:ilvl w:val="0"/>
          <w:numId w:val="1"/>
        </w:numPr>
        <w:spacing w:after="0"/>
      </w:pPr>
      <w:r w:rsidRPr="00D672F4">
        <w:t xml:space="preserve">Enables </w:t>
      </w:r>
      <w:r w:rsidRPr="00D672F4">
        <w:rPr>
          <w:b/>
          <w:bCs/>
        </w:rPr>
        <w:t>voter-level inclusion verification</w:t>
      </w:r>
      <w:r w:rsidRPr="00D672F4">
        <w:t xml:space="preserve"> (each voter can confirm their ballot is in the final tally).</w:t>
      </w:r>
    </w:p>
    <w:p w14:paraId="4496302C" w14:textId="77777777" w:rsidR="00D672F4" w:rsidRPr="00D672F4" w:rsidRDefault="00D672F4" w:rsidP="00955214">
      <w:pPr>
        <w:numPr>
          <w:ilvl w:val="0"/>
          <w:numId w:val="1"/>
        </w:numPr>
        <w:spacing w:after="0"/>
      </w:pPr>
      <w:r w:rsidRPr="00D672F4">
        <w:t xml:space="preserve">Guarantees </w:t>
      </w:r>
      <w:r w:rsidRPr="00D672F4">
        <w:rPr>
          <w:b/>
          <w:bCs/>
        </w:rPr>
        <w:t>one person, one counted vote</w:t>
      </w:r>
      <w:r w:rsidRPr="00D672F4">
        <w:t xml:space="preserve"> with public, append-only evidence.</w:t>
      </w:r>
    </w:p>
    <w:p w14:paraId="50C2CF2A" w14:textId="77777777" w:rsidR="00D672F4" w:rsidRPr="00D672F4" w:rsidRDefault="00D672F4" w:rsidP="00955214">
      <w:pPr>
        <w:numPr>
          <w:ilvl w:val="0"/>
          <w:numId w:val="1"/>
        </w:numPr>
        <w:spacing w:after="0"/>
      </w:pPr>
      <w:r w:rsidRPr="00D672F4">
        <w:t xml:space="preserve">Operates </w:t>
      </w:r>
      <w:r w:rsidRPr="00D672F4">
        <w:rPr>
          <w:b/>
          <w:bCs/>
        </w:rPr>
        <w:t>offline-tolerant</w:t>
      </w:r>
      <w:r w:rsidRPr="00D672F4">
        <w:t>, power-frugal, and is manufacturable at low cost for low- and middle-income countries.</w:t>
      </w:r>
    </w:p>
    <w:p w14:paraId="5C926D86" w14:textId="77777777" w:rsidR="00D672F4" w:rsidRPr="00D672F4" w:rsidRDefault="00D672F4" w:rsidP="00955214">
      <w:pPr>
        <w:numPr>
          <w:ilvl w:val="0"/>
          <w:numId w:val="1"/>
        </w:numPr>
        <w:spacing w:after="0"/>
      </w:pPr>
      <w:r w:rsidRPr="00D672F4">
        <w:t xml:space="preserve">Resists manipulation by powerful incumbents via </w:t>
      </w:r>
      <w:r w:rsidRPr="00D672F4">
        <w:rPr>
          <w:b/>
          <w:bCs/>
        </w:rPr>
        <w:t>protocol, law, and real-time transparency tripwires</w:t>
      </w:r>
      <w:r w:rsidRPr="00D672F4">
        <w:t>.</w:t>
      </w:r>
    </w:p>
    <w:p w14:paraId="7880A3C3" w14:textId="77777777" w:rsidR="00D672F4" w:rsidRPr="00D672F4" w:rsidRDefault="00000000" w:rsidP="00D672F4">
      <w:r>
        <w:pict w14:anchorId="73168354">
          <v:rect id="_x0000_i1026" style="width:0;height:1.5pt" o:hralign="center" o:hrstd="t" o:hr="t" fillcolor="#a0a0a0" stroked="f"/>
        </w:pict>
      </w:r>
    </w:p>
    <w:p w14:paraId="7A177A3B" w14:textId="48944BC2" w:rsidR="00D672F4" w:rsidRPr="00D672F4" w:rsidRDefault="00D672F4" w:rsidP="00220E04">
      <w:pPr>
        <w:pStyle w:val="Heading2"/>
      </w:pPr>
      <w:r w:rsidRPr="00D672F4">
        <w:t>1) Scope</w:t>
      </w:r>
    </w:p>
    <w:p w14:paraId="71B91627" w14:textId="77777777" w:rsidR="00D672F4" w:rsidRPr="00D672F4" w:rsidRDefault="00D672F4" w:rsidP="00955214">
      <w:pPr>
        <w:numPr>
          <w:ilvl w:val="0"/>
          <w:numId w:val="2"/>
        </w:numPr>
        <w:spacing w:after="0"/>
      </w:pPr>
      <w:r w:rsidRPr="00D672F4">
        <w:rPr>
          <w:b/>
          <w:bCs/>
        </w:rPr>
        <w:t>Covers:</w:t>
      </w:r>
      <w:r w:rsidRPr="00D672F4">
        <w:t xml:space="preserve"> Polling-place hardware (reusable voter module, one-slot wheel interface), eligibility and authorization flow, cryptographic commitments, public bulletin board (permissioned consortium ledger), transparency telemetry, audits, governance, accessibility, operations, red-team testing, and acceptance metrics.</w:t>
      </w:r>
    </w:p>
    <w:p w14:paraId="6493C596" w14:textId="77777777" w:rsidR="00D672F4" w:rsidRPr="00D672F4" w:rsidRDefault="00D672F4" w:rsidP="00955214">
      <w:pPr>
        <w:numPr>
          <w:ilvl w:val="0"/>
          <w:numId w:val="2"/>
        </w:numPr>
        <w:spacing w:after="0"/>
      </w:pPr>
      <w:r w:rsidRPr="00D672F4">
        <w:rPr>
          <w:b/>
          <w:bCs/>
        </w:rPr>
        <w:t>Excludes:</w:t>
      </w:r>
      <w:r w:rsidRPr="00D672F4">
        <w:t xml:space="preserve"> Remote/Internet voting; permanent personal devices; party-specific canvassing tools; postal ballot logistics (handled under same verifier rules but outside this spec).</w:t>
      </w:r>
    </w:p>
    <w:p w14:paraId="140FE93B" w14:textId="77777777" w:rsidR="00D672F4" w:rsidRPr="00D672F4" w:rsidRDefault="00D672F4" w:rsidP="00220E04">
      <w:pPr>
        <w:pStyle w:val="Heading3"/>
      </w:pPr>
      <w:r w:rsidRPr="00D672F4">
        <w:t>1A) Provenance &amp; Authorship</w:t>
      </w:r>
    </w:p>
    <w:p w14:paraId="417338D3" w14:textId="77777777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t>Primary author &amp; systems architect:</w:t>
      </w:r>
      <w:r w:rsidRPr="00D672F4">
        <w:t xml:space="preserve"> </w:t>
      </w:r>
      <w:r w:rsidRPr="00D672F4">
        <w:rPr>
          <w:i/>
          <w:iCs/>
        </w:rPr>
        <w:t>Madhusudan Gopanna</w:t>
      </w:r>
      <w:r w:rsidRPr="00D672F4">
        <w:t xml:space="preserve"> (global applicability), 2024–2025.</w:t>
      </w:r>
    </w:p>
    <w:p w14:paraId="7C57DFEC" w14:textId="77777777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lastRenderedPageBreak/>
        <w:t>Technical co-author (collaborative AI):</w:t>
      </w:r>
      <w:r w:rsidRPr="00D672F4">
        <w:t xml:space="preserve"> </w:t>
      </w:r>
      <w:r w:rsidRPr="00D672F4">
        <w:rPr>
          <w:i/>
          <w:iCs/>
        </w:rPr>
        <w:t>GPT-5 Thinking</w:t>
      </w:r>
      <w:r w:rsidRPr="00D672F4">
        <w:t xml:space="preserve"> — drafting, pressure-testing, cost modeling, editorial clarity.</w:t>
      </w:r>
    </w:p>
    <w:p w14:paraId="523668CE" w14:textId="77777777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t>Editorial stance:</w:t>
      </w:r>
      <w:r w:rsidRPr="00D672F4">
        <w:t xml:space="preserve"> Non-partisan, pro-democracy. Designed for adoption by </w:t>
      </w:r>
      <w:r w:rsidRPr="00D672F4">
        <w:rPr>
          <w:b/>
          <w:bCs/>
        </w:rPr>
        <w:t>any lawful election authority worldwide</w:t>
      </w:r>
      <w:r w:rsidRPr="00D672F4">
        <w:t xml:space="preserve"> (not India-only).</w:t>
      </w:r>
    </w:p>
    <w:p w14:paraId="0C5F7B49" w14:textId="0F4DE3A5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t>Versioning:</w:t>
      </w:r>
      <w:r w:rsidRPr="00D672F4">
        <w:t xml:space="preserve"> </w:t>
      </w:r>
      <w:r w:rsidR="00AB7983">
        <w:t>VerifiableVoting</w:t>
      </w:r>
      <w:r w:rsidRPr="00D672F4">
        <w:t>-v1.3.</w:t>
      </w:r>
      <w:r w:rsidR="00AB7983">
        <w:t>2</w:t>
      </w:r>
      <w:r w:rsidRPr="00D672F4">
        <w:t>-2025-1</w:t>
      </w:r>
      <w:r w:rsidR="00AB7983">
        <w:t>2</w:t>
      </w:r>
      <w:r w:rsidRPr="00D672F4">
        <w:t>-</w:t>
      </w:r>
      <w:r w:rsidR="00AB7983">
        <w:t>28</w:t>
      </w:r>
      <w:r w:rsidRPr="00D672F4">
        <w:t>. Change log in Appendix AB.</w:t>
      </w:r>
    </w:p>
    <w:p w14:paraId="460947D5" w14:textId="77777777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t>License:</w:t>
      </w:r>
      <w:r w:rsidRPr="00D672F4">
        <w:t xml:space="preserve"> </w:t>
      </w:r>
      <w:r w:rsidRPr="00D672F4">
        <w:rPr>
          <w:b/>
          <w:bCs/>
        </w:rPr>
        <w:t>Creative Commons CC BY 4.0</w:t>
      </w:r>
      <w:r w:rsidRPr="00D672F4">
        <w:t xml:space="preserve"> — reuse with attribution (“Gopanna — primary; GPT-5 Thinking — co-author”).</w:t>
      </w:r>
    </w:p>
    <w:p w14:paraId="6D158593" w14:textId="77777777" w:rsidR="00D672F4" w:rsidRPr="00D672F4" w:rsidRDefault="00D672F4" w:rsidP="00955214">
      <w:pPr>
        <w:numPr>
          <w:ilvl w:val="0"/>
          <w:numId w:val="3"/>
        </w:numPr>
        <w:spacing w:after="0"/>
      </w:pPr>
      <w:r w:rsidRPr="00D672F4">
        <w:rPr>
          <w:b/>
          <w:bCs/>
        </w:rPr>
        <w:t>Attribution presentation (PDF builds):</w:t>
      </w:r>
      <w:r w:rsidRPr="00D672F4">
        <w:t xml:space="preserve"> </w:t>
      </w:r>
      <w:r w:rsidRPr="00D672F4">
        <w:rPr>
          <w:b/>
          <w:bCs/>
        </w:rPr>
        <w:t>Page-1 header</w:t>
      </w:r>
      <w:r w:rsidRPr="00D672F4">
        <w:t xml:space="preserve"> only (cover is neutral). No authorship on placards.</w:t>
      </w:r>
    </w:p>
    <w:p w14:paraId="6DB25861" w14:textId="77777777" w:rsidR="00D672F4" w:rsidRPr="00D672F4" w:rsidRDefault="00000000" w:rsidP="00D672F4">
      <w:r>
        <w:pict w14:anchorId="41B910F2">
          <v:rect id="_x0000_i1027" style="width:0;height:1.5pt" o:hralign="center" o:hrstd="t" o:hr="t" fillcolor="#a0a0a0" stroked="f"/>
        </w:pict>
      </w:r>
    </w:p>
    <w:p w14:paraId="6DF5645E" w14:textId="77777777" w:rsidR="00D672F4" w:rsidRPr="00D672F4" w:rsidRDefault="00D672F4" w:rsidP="00220E04">
      <w:pPr>
        <w:pStyle w:val="Heading2"/>
      </w:pPr>
      <w:r w:rsidRPr="00D672F4">
        <w:t>2) Adversary Model</w:t>
      </w:r>
    </w:p>
    <w:p w14:paraId="7A184FF9" w14:textId="77777777" w:rsidR="00D672F4" w:rsidRPr="00D672F4" w:rsidRDefault="00D672F4" w:rsidP="00955214">
      <w:pPr>
        <w:numPr>
          <w:ilvl w:val="0"/>
          <w:numId w:val="4"/>
        </w:numPr>
        <w:spacing w:after="0"/>
      </w:pPr>
      <w:r w:rsidRPr="00D672F4">
        <w:rPr>
          <w:b/>
          <w:bCs/>
        </w:rPr>
        <w:t>Capabilities:</w:t>
      </w:r>
      <w:r w:rsidRPr="00D672F4">
        <w:t xml:space="preserve"> Control of parts of bureaucracy/procurement, influence over media narratives, ability to starve capacity or delay logistics, access to vendors, and policy levers for quiet rule changes.</w:t>
      </w:r>
    </w:p>
    <w:p w14:paraId="11C0FDF8" w14:textId="77777777" w:rsidR="00D672F4" w:rsidRPr="00D672F4" w:rsidRDefault="00D672F4" w:rsidP="00955214">
      <w:pPr>
        <w:numPr>
          <w:ilvl w:val="0"/>
          <w:numId w:val="4"/>
        </w:numPr>
        <w:spacing w:after="0"/>
      </w:pPr>
      <w:r w:rsidRPr="00D672F4">
        <w:rPr>
          <w:b/>
          <w:bCs/>
        </w:rPr>
        <w:t>Constraints:</w:t>
      </w:r>
      <w:r w:rsidRPr="00D672F4">
        <w:t xml:space="preserve"> Must maintain plausible deniability; cannot openly eliminate elections; faces statutory tripwires and multi-party oversight.</w:t>
      </w:r>
    </w:p>
    <w:p w14:paraId="33DBC5F9" w14:textId="77777777" w:rsidR="00D672F4" w:rsidRPr="00D672F4" w:rsidRDefault="00000000" w:rsidP="00D672F4">
      <w:r>
        <w:pict w14:anchorId="73CBEF40">
          <v:rect id="_x0000_i1028" style="width:0;height:1.5pt" o:hralign="center" o:hrstd="t" o:hr="t" fillcolor="#a0a0a0" stroked="f"/>
        </w:pict>
      </w:r>
    </w:p>
    <w:p w14:paraId="1146A1C0" w14:textId="77777777" w:rsidR="00D672F4" w:rsidRPr="00D672F4" w:rsidRDefault="00D672F4" w:rsidP="00220E04">
      <w:pPr>
        <w:pStyle w:val="Heading2"/>
      </w:pPr>
      <w:r w:rsidRPr="00D672F4">
        <w:t>3) System Overview (Narrative)</w:t>
      </w:r>
    </w:p>
    <w:p w14:paraId="5DB7F061" w14:textId="77777777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Voter is verified at check-in and issued a </w:t>
      </w:r>
      <w:r w:rsidRPr="00D672F4">
        <w:rPr>
          <w:b/>
          <w:bCs/>
        </w:rPr>
        <w:t>one-time authorization</w:t>
      </w:r>
      <w:r w:rsidRPr="00D672F4">
        <w:t xml:space="preserve"> (short-lived cryptographic token or printed slip with </w:t>
      </w:r>
      <w:r w:rsidRPr="00D672F4">
        <w:rPr>
          <w:b/>
          <w:bCs/>
        </w:rPr>
        <w:t>QR/serial</w:t>
      </w:r>
      <w:r w:rsidRPr="00D672F4">
        <w:t>) bound to that station’s event.</w:t>
      </w:r>
    </w:p>
    <w:p w14:paraId="748DAAD4" w14:textId="77777777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Voter picks </w:t>
      </w:r>
      <w:r w:rsidRPr="00D672F4">
        <w:rPr>
          <w:b/>
          <w:bCs/>
        </w:rPr>
        <w:t>any reusable module</w:t>
      </w:r>
      <w:r w:rsidRPr="00D672F4">
        <w:t xml:space="preserve"> from a pooled tray.</w:t>
      </w:r>
    </w:p>
    <w:p w14:paraId="79DF6EF0" w14:textId="77777777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At the machine, voter turns module to </w:t>
      </w:r>
      <w:r w:rsidRPr="00D672F4">
        <w:rPr>
          <w:b/>
          <w:bCs/>
        </w:rPr>
        <w:t>VOTE</w:t>
      </w:r>
      <w:r w:rsidRPr="00D672F4">
        <w:t xml:space="preserve">, inserts into the </w:t>
      </w:r>
      <w:r w:rsidRPr="00D672F4">
        <w:rPr>
          <w:b/>
          <w:bCs/>
        </w:rPr>
        <w:t>single slot</w:t>
      </w:r>
      <w:r w:rsidRPr="00D672F4">
        <w:t xml:space="preserve">. The voter rotates a </w:t>
      </w:r>
      <w:r w:rsidRPr="00D672F4">
        <w:rPr>
          <w:b/>
          <w:bCs/>
        </w:rPr>
        <w:t>knurled wheel</w:t>
      </w:r>
      <w:r w:rsidRPr="00D672F4">
        <w:t xml:space="preserve"> until the desired candidate is framed in a </w:t>
      </w:r>
      <w:r w:rsidRPr="00D672F4">
        <w:rPr>
          <w:b/>
          <w:bCs/>
        </w:rPr>
        <w:t>shrouded bracket</w:t>
      </w:r>
      <w:r w:rsidRPr="00D672F4">
        <w:t xml:space="preserve">, then </w:t>
      </w:r>
      <w:r w:rsidRPr="00D672F4">
        <w:rPr>
          <w:b/>
          <w:bCs/>
        </w:rPr>
        <w:t>confirms</w:t>
      </w:r>
      <w:r w:rsidRPr="00D672F4">
        <w:t xml:space="preserve"> (2-second hold).</w:t>
      </w:r>
    </w:p>
    <w:p w14:paraId="0BAFEAFF" w14:textId="324A6E8E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Inside the module, a rotating minute-key (SE) and a window nonce are used to compute </w:t>
      </w:r>
      <w:r w:rsidRPr="00D672F4">
        <w:rPr>
          <w:b/>
          <w:bCs/>
        </w:rPr>
        <w:t>voterhash</w:t>
      </w:r>
      <w:r w:rsidRPr="00D672F4">
        <w:t xml:space="preserve">; the machine then computes a </w:t>
      </w:r>
      <w:r w:rsidRPr="00D672F4">
        <w:rPr>
          <w:b/>
          <w:bCs/>
        </w:rPr>
        <w:t>votehash = H(voterhash, selection, device-only secret, window)</w:t>
      </w:r>
      <w:r w:rsidRPr="00D672F4">
        <w:t xml:space="preserve">. The cast runs in </w:t>
      </w:r>
      <w:r w:rsidRPr="00D672F4">
        <w:rPr>
          <w:b/>
          <w:bCs/>
        </w:rPr>
        <w:t>fixed 60 s</w:t>
      </w:r>
      <w:r w:rsidRPr="00D672F4">
        <w:t>.</w:t>
      </w:r>
    </w:p>
    <w:p w14:paraId="76D6EB36" w14:textId="77777777" w:rsid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The voter receives a </w:t>
      </w:r>
      <w:r w:rsidRPr="00D672F4">
        <w:rPr>
          <w:b/>
          <w:bCs/>
        </w:rPr>
        <w:t>receipt</w:t>
      </w:r>
      <w:r w:rsidRPr="00D672F4">
        <w:t xml:space="preserve"> that contains the pair </w:t>
      </w:r>
      <w:r w:rsidRPr="00D672F4">
        <w:rPr>
          <w:b/>
          <w:bCs/>
        </w:rPr>
        <w:t>{voterhash, votehash}</w:t>
      </w:r>
      <w:r w:rsidRPr="00D672F4">
        <w:t xml:space="preserve"> (no choice revealed, no proof of choice possible).</w:t>
      </w:r>
    </w:p>
    <w:p w14:paraId="393FF817" w14:textId="7B530A9B" w:rsidR="00FB5A53" w:rsidRDefault="00FB5A53" w:rsidP="00955214">
      <w:pPr>
        <w:spacing w:after="0"/>
        <w:ind w:left="720"/>
      </w:pPr>
      <w:r>
        <w:t>Sample receipt for illustrative purpose only – not real hash:</w:t>
      </w:r>
    </w:p>
    <w:p w14:paraId="62982C24" w14:textId="77777777" w:rsidR="00FB5A53" w:rsidRPr="00FB5A53" w:rsidRDefault="00FB5A53" w:rsidP="00955214">
      <w:pPr>
        <w:spacing w:after="0"/>
        <w:ind w:left="720"/>
      </w:pPr>
      <w:r w:rsidRPr="00FB5A53">
        <w:rPr>
          <w:b/>
          <w:bCs/>
        </w:rPr>
        <w:t>Inputs (UTF-8, ‘|’ separator):</w:t>
      </w:r>
    </w:p>
    <w:p w14:paraId="02E24C01" w14:textId="77777777" w:rsidR="00FB5A53" w:rsidRPr="00FB5A53" w:rsidRDefault="00FB5A53">
      <w:pPr>
        <w:numPr>
          <w:ilvl w:val="0"/>
          <w:numId w:val="27"/>
        </w:numPr>
        <w:spacing w:after="0"/>
      </w:pPr>
      <w:r w:rsidRPr="00FB5A53">
        <w:t>minute_key = MK_EXAMPLE_0001</w:t>
      </w:r>
    </w:p>
    <w:p w14:paraId="3E8A7D8F" w14:textId="77777777" w:rsidR="00FB5A53" w:rsidRPr="00FB5A53" w:rsidRDefault="00FB5A53">
      <w:pPr>
        <w:numPr>
          <w:ilvl w:val="0"/>
          <w:numId w:val="27"/>
        </w:numPr>
        <w:spacing w:after="0"/>
      </w:pPr>
      <w:r w:rsidRPr="00FB5A53">
        <w:t>device_secret= DEVSEED_ABC123</w:t>
      </w:r>
    </w:p>
    <w:p w14:paraId="61FF9D75" w14:textId="77777777" w:rsidR="00FB5A53" w:rsidRPr="00FB5A53" w:rsidRDefault="00FB5A53">
      <w:pPr>
        <w:numPr>
          <w:ilvl w:val="0"/>
          <w:numId w:val="27"/>
        </w:numPr>
        <w:spacing w:after="0"/>
      </w:pPr>
      <w:r w:rsidRPr="00FB5A53">
        <w:t>window_nonce = WIN_2025-11-12T10:05Z</w:t>
      </w:r>
    </w:p>
    <w:p w14:paraId="26487F6D" w14:textId="3E4FD8ED" w:rsidR="00FB5A53" w:rsidRDefault="00FB5A53">
      <w:pPr>
        <w:numPr>
          <w:ilvl w:val="0"/>
          <w:numId w:val="27"/>
        </w:numPr>
        <w:spacing w:after="0"/>
      </w:pPr>
      <w:r w:rsidRPr="00FB5A53">
        <w:t>selection_id = CID-07</w:t>
      </w:r>
    </w:p>
    <w:p w14:paraId="2DDACAC9" w14:textId="77777777" w:rsidR="004D6736" w:rsidRDefault="004D6736" w:rsidP="00955214">
      <w:pPr>
        <w:spacing w:after="0"/>
        <w:ind w:left="720"/>
        <w:rPr>
          <w:b/>
          <w:bCs/>
        </w:rPr>
      </w:pPr>
    </w:p>
    <w:p w14:paraId="0292645D" w14:textId="70135DE2" w:rsidR="00FB5A53" w:rsidRPr="00FB5A53" w:rsidRDefault="004D6736" w:rsidP="00955214">
      <w:pPr>
        <w:spacing w:after="0"/>
        <w:ind w:left="720"/>
        <w:rPr>
          <w:b/>
          <w:bCs/>
        </w:rPr>
      </w:pPr>
      <w:r w:rsidRPr="00FB5A53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4D2BC8" wp14:editId="257C3C8E">
                <wp:simplePos x="0" y="0"/>
                <wp:positionH relativeFrom="margin">
                  <wp:posOffset>495300</wp:posOffset>
                </wp:positionH>
                <wp:positionV relativeFrom="paragraph">
                  <wp:posOffset>285750</wp:posOffset>
                </wp:positionV>
                <wp:extent cx="6010275" cy="5143500"/>
                <wp:effectExtent l="0" t="0" r="28575" b="19050"/>
                <wp:wrapSquare wrapText="bothSides"/>
                <wp:docPr id="1316247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514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C6648" w14:textId="77777777" w:rsidR="002A05F7" w:rsidRDefault="00D35B51" w:rsidP="00D35B51">
                            <w:r w:rsidRPr="00D35B51">
                              <w:rPr>
                                <w:b/>
                                <w:bCs/>
                              </w:rPr>
                              <w:t>Election</w:t>
                            </w:r>
                            <w:r>
                              <w:t xml:space="preserve">: IN-202X-LS-Phase3 </w:t>
                            </w:r>
                          </w:p>
                          <w:p w14:paraId="57625414" w14:textId="72406FC2" w:rsidR="002A05F7" w:rsidRDefault="00D35B51" w:rsidP="00D35B51">
                            <w:r w:rsidRPr="00D35B51">
                              <w:rPr>
                                <w:b/>
                                <w:bCs/>
                              </w:rPr>
                              <w:t>Booth</w:t>
                            </w:r>
                            <w:r>
                              <w:t xml:space="preserve">: TN-123-045 </w:t>
                            </w:r>
                          </w:p>
                          <w:p w14:paraId="7D25D6E8" w14:textId="04F8B5F4" w:rsidR="00D35B51" w:rsidRDefault="00D35B51" w:rsidP="00D35B51">
                            <w:r w:rsidRPr="00D35B51">
                              <w:rPr>
                                <w:b/>
                                <w:bCs/>
                              </w:rPr>
                              <w:t>Batch Root</w:t>
                            </w:r>
                            <w:r>
                              <w:t xml:space="preserve">: </w:t>
                            </w:r>
                            <w:r w:rsidR="002A05F7" w:rsidRPr="002A05F7">
                              <w:t>5d3879de4ca2463fe8b6600b172efef735429b4d439df02afc6d33d64cb952e2</w:t>
                            </w:r>
                          </w:p>
                          <w:p w14:paraId="2FB28016" w14:textId="4C57254C" w:rsidR="00D35B51" w:rsidRDefault="00D35B51" w:rsidP="00D35B51">
                            <w:r w:rsidRPr="002A05F7">
                              <w:rPr>
                                <w:b/>
                                <w:bCs/>
                              </w:rPr>
                              <w:t>voterhash</w:t>
                            </w:r>
                            <w:r>
                              <w:t xml:space="preserve">: </w:t>
                            </w:r>
                            <w:r w:rsidR="002A05F7" w:rsidRPr="00D35B51">
                              <w:t>db39cf612ba0023a342053d5394ee6e4c9812b3f805228a4debfe375d7ac9695</w:t>
                            </w:r>
                          </w:p>
                          <w:p w14:paraId="20104D33" w14:textId="313754C6" w:rsidR="00FB5A53" w:rsidRDefault="00D35B51" w:rsidP="00D35B51">
                            <w:r w:rsidRPr="002A05F7">
                              <w:rPr>
                                <w:b/>
                                <w:bCs/>
                              </w:rPr>
                              <w:t>votehash</w:t>
                            </w:r>
                            <w:r>
                              <w:t xml:space="preserve">: </w:t>
                            </w:r>
                            <w:r w:rsidR="002A05F7" w:rsidRPr="00D35B51">
                              <w:t>13c0ee0ad55b9d98a2065a3c0018c8d5b7943ff9d5ac83246aca5b49373e231e</w:t>
                            </w:r>
                          </w:p>
                          <w:p w14:paraId="1B8B0B94" w14:textId="4FE689D2" w:rsidR="00D35B51" w:rsidRDefault="00D35B51" w:rsidP="00D35B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421DB8" wp14:editId="357B1348">
                                  <wp:extent cx="3086100" cy="3086100"/>
                                  <wp:effectExtent l="0" t="0" r="0" b="0"/>
                                  <wp:docPr id="17802283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022838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6100" cy="308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543952" w14:textId="620EF754" w:rsidR="00FB5A53" w:rsidRDefault="00D35B51" w:rsidP="00D35B51">
                            <w:r>
                              <w:t>Use any verifier to check presence on the public ledger.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D2B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pt;margin-top:22.5pt;width:473.25pt;height:4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">
                <v:textbox>
                  <w:txbxContent>
                    <w:p w14:paraId="2D0C6648" w14:textId="77777777" w:rsidR="002A05F7" w:rsidRDefault="00D35B51" w:rsidP="00D35B51">
                      <w:r w:rsidRPr="00D35B51">
                        <w:rPr>
                          <w:b/>
                          <w:bCs/>
                        </w:rPr>
                        <w:t>Election</w:t>
                      </w:r>
                      <w:r>
                        <w:t xml:space="preserve">: IN-202X-LS-Phase3 </w:t>
                      </w:r>
                    </w:p>
                    <w:p w14:paraId="57625414" w14:textId="72406FC2" w:rsidR="002A05F7" w:rsidRDefault="00D35B51" w:rsidP="00D35B51">
                      <w:r w:rsidRPr="00D35B51">
                        <w:rPr>
                          <w:b/>
                          <w:bCs/>
                        </w:rPr>
                        <w:t>Booth</w:t>
                      </w:r>
                      <w:r>
                        <w:t xml:space="preserve">: TN-123-045 </w:t>
                      </w:r>
                    </w:p>
                    <w:p w14:paraId="7D25D6E8" w14:textId="04F8B5F4" w:rsidR="00D35B51" w:rsidRDefault="00D35B51" w:rsidP="00D35B51">
                      <w:r w:rsidRPr="00D35B51">
                        <w:rPr>
                          <w:b/>
                          <w:bCs/>
                        </w:rPr>
                        <w:t>Batch Root</w:t>
                      </w:r>
                      <w:r>
                        <w:t xml:space="preserve">: </w:t>
                      </w:r>
                      <w:r w:rsidR="002A05F7" w:rsidRPr="002A05F7">
                        <w:t>5d3879de4ca2463fe8b6600b172efef735429b4d439df02afc6d33d64cb952e2</w:t>
                      </w:r>
                    </w:p>
                    <w:p w14:paraId="2FB28016" w14:textId="4C57254C" w:rsidR="00D35B51" w:rsidRDefault="00D35B51" w:rsidP="00D35B51">
                      <w:r w:rsidRPr="002A05F7">
                        <w:rPr>
                          <w:b/>
                          <w:bCs/>
                        </w:rPr>
                        <w:t>voterhash</w:t>
                      </w:r>
                      <w:r>
                        <w:t xml:space="preserve">: </w:t>
                      </w:r>
                      <w:r w:rsidR="002A05F7" w:rsidRPr="00D35B51">
                        <w:t>db39cf612ba0023a342053d5394ee6e4c9812b3f805228a4debfe375d7ac9695</w:t>
                      </w:r>
                    </w:p>
                    <w:p w14:paraId="20104D33" w14:textId="313754C6" w:rsidR="00FB5A53" w:rsidRDefault="00D35B51" w:rsidP="00D35B51">
                      <w:r w:rsidRPr="002A05F7">
                        <w:rPr>
                          <w:b/>
                          <w:bCs/>
                        </w:rPr>
                        <w:t>votehash</w:t>
                      </w:r>
                      <w:r>
                        <w:t xml:space="preserve">: </w:t>
                      </w:r>
                      <w:r w:rsidR="002A05F7" w:rsidRPr="00D35B51">
                        <w:t>13c0ee0ad55b9d98a2065a3c0018c8d5b7943ff9d5ac83246aca5b49373e231e</w:t>
                      </w:r>
                    </w:p>
                    <w:p w14:paraId="1B8B0B94" w14:textId="4FE689D2" w:rsidR="00D35B51" w:rsidRDefault="00D35B51" w:rsidP="00D35B51">
                      <w:r>
                        <w:rPr>
                          <w:noProof/>
                        </w:rPr>
                        <w:drawing>
                          <wp:inline distT="0" distB="0" distL="0" distR="0" wp14:anchorId="5A421DB8" wp14:editId="357B1348">
                            <wp:extent cx="3086100" cy="3086100"/>
                            <wp:effectExtent l="0" t="0" r="0" b="0"/>
                            <wp:docPr id="17802283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022838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6100" cy="308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543952" w14:textId="620EF754" w:rsidR="00FB5A53" w:rsidRDefault="00D35B51" w:rsidP="00D35B51">
                      <w:r>
                        <w:t>Use any verifier to check presence on the public ledger.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B51">
        <w:rPr>
          <w:b/>
          <w:bCs/>
        </w:rPr>
        <w:t xml:space="preserve">Inclusion </w:t>
      </w:r>
      <w:r w:rsidR="00FB5A53" w:rsidRPr="00FB5A53">
        <w:rPr>
          <w:b/>
          <w:bCs/>
        </w:rPr>
        <w:t>Receipt</w:t>
      </w:r>
      <w:r w:rsidR="00D35B51">
        <w:rPr>
          <w:b/>
          <w:bCs/>
        </w:rPr>
        <w:t xml:space="preserve"> (illustrative)</w:t>
      </w:r>
      <w:r w:rsidR="00FB5A53" w:rsidRPr="00FB5A53">
        <w:rPr>
          <w:b/>
          <w:bCs/>
        </w:rPr>
        <w:t>:</w:t>
      </w:r>
    </w:p>
    <w:p w14:paraId="47E52BE3" w14:textId="5EBEE5B8" w:rsidR="00D35B51" w:rsidRDefault="00D35B51" w:rsidP="00955214">
      <w:pPr>
        <w:spacing w:after="0"/>
        <w:ind w:left="720"/>
      </w:pPr>
      <w:r>
        <w:t>QR code would be generated with the following JSON:</w:t>
      </w:r>
    </w:p>
    <w:p w14:paraId="044140C0" w14:textId="7FBC88EA" w:rsidR="00955214" w:rsidRDefault="00955214" w:rsidP="004D6736">
      <w:pPr>
        <w:spacing w:after="0"/>
        <w:ind w:left="720"/>
      </w:pPr>
      <w:r w:rsidRPr="00955214">
        <w:rPr>
          <w:highlight w:val="yellow"/>
        </w:rPr>
        <w:t>{"ver":1,"batchRootShort":"5d3879de4ca2463fe8b6600b172efef735429b4d439df02afc6d33d64cb952e2","electionId":"IN-202X-LS-Phase3","boothId":"TN-123-045","voterhash":"db39cf612ba0023a342053d5394ee6e4c9812b3f805228a4debfe375d7ac9695","votehash":"13c0ee0ad55b9d98a2065a3c0018c8d5b7943ff9d5ac83246aca5b49373e231e"}</w:t>
      </w:r>
    </w:p>
    <w:p w14:paraId="2E0A67C3" w14:textId="7A37C09C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The module resets to </w:t>
      </w:r>
      <w:r w:rsidRPr="00D672F4">
        <w:rPr>
          <w:b/>
          <w:bCs/>
        </w:rPr>
        <w:t>LOCK</w:t>
      </w:r>
      <w:r w:rsidRPr="00D672F4">
        <w:t>, forgets everything, and returns to the tray. The authorization is consumed (at most one accepted cast per authorization).</w:t>
      </w:r>
    </w:p>
    <w:p w14:paraId="603B621B" w14:textId="77777777" w:rsidR="00D672F4" w:rsidRPr="00D672F4" w:rsidRDefault="00D672F4" w:rsidP="00955214">
      <w:pPr>
        <w:numPr>
          <w:ilvl w:val="0"/>
          <w:numId w:val="5"/>
        </w:numPr>
        <w:spacing w:after="0"/>
      </w:pPr>
      <w:r w:rsidRPr="00D672F4">
        <w:t xml:space="preserve">The public ledger publishes </w:t>
      </w:r>
      <w:r w:rsidRPr="00D672F4">
        <w:rPr>
          <w:b/>
          <w:bCs/>
        </w:rPr>
        <w:t>batches</w:t>
      </w:r>
      <w:r w:rsidRPr="00D672F4">
        <w:t xml:space="preserve"> (per §8/§8.3) containing: per-candidate </w:t>
      </w:r>
      <w:r w:rsidRPr="00D672F4">
        <w:rPr>
          <w:b/>
          <w:bCs/>
        </w:rPr>
        <w:t>counts</w:t>
      </w:r>
      <w:r w:rsidRPr="00D672F4">
        <w:t xml:space="preserve">, a set of </w:t>
      </w:r>
      <w:r w:rsidRPr="00D672F4">
        <w:rPr>
          <w:b/>
          <w:bCs/>
        </w:rPr>
        <w:t>voters:{voterhash…}</w:t>
      </w:r>
      <w:r w:rsidRPr="00D672F4">
        <w:t xml:space="preserve">, a set of </w:t>
      </w:r>
      <w:r w:rsidRPr="00D672F4">
        <w:rPr>
          <w:b/>
          <w:bCs/>
        </w:rPr>
        <w:t>votes:{votehash…}</w:t>
      </w:r>
      <w:r w:rsidRPr="00D672F4">
        <w:t xml:space="preserve">, a </w:t>
      </w:r>
      <w:r w:rsidRPr="00D672F4">
        <w:rPr>
          <w:b/>
          <w:bCs/>
        </w:rPr>
        <w:t>VRF proof</w:t>
      </w:r>
      <w:r w:rsidRPr="00D672F4">
        <w:t xml:space="preserve"> of timing, and a </w:t>
      </w:r>
      <w:r w:rsidRPr="00D672F4">
        <w:rPr>
          <w:b/>
          <w:bCs/>
        </w:rPr>
        <w:t>Merkle root</w:t>
      </w:r>
      <w:r w:rsidRPr="00D672F4">
        <w:t xml:space="preserve"> chaining to the previous batch. Voters later check inclusion via either hash in their receipt.</w:t>
      </w:r>
    </w:p>
    <w:p w14:paraId="612F7D79" w14:textId="77777777" w:rsidR="00D672F4" w:rsidRPr="00D672F4" w:rsidRDefault="00000000" w:rsidP="00D672F4">
      <w:r>
        <w:lastRenderedPageBreak/>
        <w:pict w14:anchorId="71A65432">
          <v:rect id="_x0000_i1029" style="width:0;height:1.5pt" o:hralign="center" o:hrstd="t" o:hr="t" fillcolor="#a0a0a0" stroked="f"/>
        </w:pict>
      </w:r>
    </w:p>
    <w:p w14:paraId="75ED78B9" w14:textId="77777777" w:rsidR="00D672F4" w:rsidRPr="00D672F4" w:rsidRDefault="00D672F4" w:rsidP="00220E04">
      <w:pPr>
        <w:pStyle w:val="Heading2"/>
      </w:pPr>
      <w:r w:rsidRPr="00D672F4">
        <w:t>4) Security Properties (Must-Hold Invariants)</w:t>
      </w:r>
    </w:p>
    <w:p w14:paraId="323D5562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SP-1 Secrecy / receipt-freeness:</w:t>
      </w:r>
      <w:r w:rsidRPr="00D672F4">
        <w:t xml:space="preserve"> No artifact combination enables a voter to prove their choice.</w:t>
      </w:r>
    </w:p>
    <w:p w14:paraId="760153F6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SP-2 Inclusion:</w:t>
      </w:r>
      <w:r w:rsidRPr="00D672F4">
        <w:t xml:space="preserve"> Each voter can verify that </w:t>
      </w:r>
      <w:r w:rsidRPr="00D672F4">
        <w:rPr>
          <w:b/>
          <w:bCs/>
        </w:rPr>
        <w:t>their</w:t>
      </w:r>
      <w:r w:rsidRPr="00D672F4">
        <w:t xml:space="preserve"> ballot is included (presence of either receipt value on the ledger).</w:t>
      </w:r>
    </w:p>
    <w:p w14:paraId="2BFEE986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SP-3 Uniqueness:</w:t>
      </w:r>
      <w:r w:rsidRPr="00D672F4">
        <w:t xml:space="preserve"> The ledger accepts </w:t>
      </w:r>
      <w:r w:rsidRPr="00D672F4">
        <w:rPr>
          <w:b/>
          <w:bCs/>
        </w:rPr>
        <w:t>≤1</w:t>
      </w:r>
      <w:r w:rsidRPr="00D672F4">
        <w:t xml:space="preserve"> counted cast per valid authorization; duplicates/voids are visible and auditable.</w:t>
      </w:r>
    </w:p>
    <w:p w14:paraId="6D51758C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SP-4 Eligibility separation:</w:t>
      </w:r>
      <w:r w:rsidRPr="00D672F4">
        <w:t xml:space="preserve"> The entity that verifies eligibility cannot link a person to a posted vote entry.</w:t>
      </w:r>
    </w:p>
    <w:p w14:paraId="69175AB7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SP-5 Append-only public record:</w:t>
      </w:r>
      <w:r w:rsidRPr="00D672F4">
        <w:t xml:space="preserve"> Any attempt to prune/alter posted entries is detectable by independent replicas.</w:t>
      </w:r>
    </w:p>
    <w:p w14:paraId="40001D2F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SP-6 Constant-time casting &amp; anti-side-channels:</w:t>
      </w:r>
      <w:r w:rsidRPr="00D672F4">
        <w:t xml:space="preserve"> Choice does not affect timing, power, EM signature, audio/LED cues, or operator workflows.</w:t>
      </w:r>
    </w:p>
    <w:p w14:paraId="5F6C73D5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SP-7 Accessibility parity:</w:t>
      </w:r>
      <w:r w:rsidRPr="00D672F4">
        <w:t xml:space="preserve"> Assisted voting preserves SP-1..6; assisted voters are not deanonymized by SKU or workflow.</w:t>
      </w:r>
    </w:p>
    <w:p w14:paraId="5EA49176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SP-8 VRF verifiability:</w:t>
      </w:r>
      <w:r w:rsidRPr="00D672F4">
        <w:t xml:space="preserve"> Batch timing is chosen by a public </w:t>
      </w:r>
      <w:r w:rsidRPr="00D672F4">
        <w:rPr>
          <w:b/>
          <w:bCs/>
        </w:rPr>
        <w:t>VRF</w:t>
      </w:r>
      <w:r w:rsidRPr="00D672F4">
        <w:t>; anyone can recompute and detect operator discretion.</w:t>
      </w:r>
    </w:p>
    <w:p w14:paraId="6A6D48F6" w14:textId="77777777" w:rsidR="00D672F4" w:rsidRPr="00D672F4" w:rsidRDefault="00D672F4" w:rsidP="00955214">
      <w:pPr>
        <w:numPr>
          <w:ilvl w:val="0"/>
          <w:numId w:val="6"/>
        </w:numPr>
        <w:spacing w:after="0"/>
      </w:pPr>
      <w:r w:rsidRPr="00D672F4">
        <w:rPr>
          <w:b/>
          <w:bCs/>
        </w:rPr>
        <w:t>SP-9 Booth-binding auditability:</w:t>
      </w:r>
      <w:r w:rsidRPr="00D672F4">
        <w:t xml:space="preserve"> Every module re-bind is publicly posted; bound modules cannot cast outside the booth cert.</w:t>
      </w:r>
    </w:p>
    <w:p w14:paraId="7D94F130" w14:textId="77777777" w:rsidR="00D672F4" w:rsidRPr="00D672F4" w:rsidRDefault="00000000" w:rsidP="00D672F4">
      <w:r>
        <w:pict w14:anchorId="14F8FC60">
          <v:rect id="_x0000_i1030" style="width:0;height:1.5pt" o:hralign="center" o:hrstd="t" o:hr="t" fillcolor="#a0a0a0" stroked="f"/>
        </w:pict>
      </w:r>
    </w:p>
    <w:p w14:paraId="55F5A6E3" w14:textId="77777777" w:rsidR="00D672F4" w:rsidRPr="00D672F4" w:rsidRDefault="00D672F4" w:rsidP="00220E04">
      <w:pPr>
        <w:pStyle w:val="Heading2"/>
      </w:pPr>
      <w:r w:rsidRPr="00D672F4">
        <w:t>5) Polling-Place Hardware</w:t>
      </w:r>
    </w:p>
    <w:p w14:paraId="4C103465" w14:textId="77777777" w:rsidR="00D672F4" w:rsidRPr="00D672F4" w:rsidRDefault="00D672F4" w:rsidP="00220E04">
      <w:pPr>
        <w:pStyle w:val="Heading3"/>
      </w:pPr>
      <w:r w:rsidRPr="00D672F4">
        <w:t>5.1 Reusable Voter Module (Core, No Haptics)</w:t>
      </w:r>
    </w:p>
    <w:p w14:paraId="24B6F00B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Mechanical:</w:t>
      </w:r>
      <w:r w:rsidRPr="00D672F4">
        <w:t xml:space="preserve"> Palmable sealed unit; 2-position turnkey: </w:t>
      </w:r>
      <w:r w:rsidRPr="00D672F4">
        <w:rPr>
          <w:b/>
          <w:bCs/>
        </w:rPr>
        <w:t>LOCK → VOTE</w:t>
      </w:r>
      <w:r w:rsidRPr="00D672F4">
        <w:t xml:space="preserve"> (clockwise). IP54 shell; tamper mesh; epoxy potting.</w:t>
      </w:r>
    </w:p>
    <w:p w14:paraId="1923984F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Power:</w:t>
      </w:r>
      <w:r w:rsidRPr="00D672F4">
        <w:t xml:space="preserve"> Supercap + 200–300 mAh cell; </w:t>
      </w:r>
      <w:r w:rsidRPr="00D672F4">
        <w:rPr>
          <w:b/>
          <w:bCs/>
        </w:rPr>
        <w:t>rack charging via pogo/USB-C</w:t>
      </w:r>
      <w:r w:rsidRPr="00D672F4">
        <w:t xml:space="preserve">; tri-dot LED for battery. </w:t>
      </w:r>
      <w:r w:rsidRPr="00D672F4">
        <w:rPr>
          <w:i/>
          <w:iCs/>
        </w:rPr>
        <w:t>(No PV or hand-crank on default module.)</w:t>
      </w:r>
    </w:p>
    <w:p w14:paraId="0596DF07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Compute:</w:t>
      </w:r>
      <w:r w:rsidRPr="00D672F4">
        <w:t xml:space="preserve"> Low-power MCU; secure element (SE/HSM) with monotonic counter; RTC.</w:t>
      </w:r>
    </w:p>
    <w:p w14:paraId="07F6B83C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I/O:</w:t>
      </w:r>
      <w:r w:rsidRPr="00D672F4">
        <w:t xml:space="preserve"> Piezo beeper; 3 LEDs (status). </w:t>
      </w:r>
      <w:r w:rsidRPr="00D672F4">
        <w:rPr>
          <w:b/>
          <w:bCs/>
        </w:rPr>
        <w:t>No NFC; no APP/user diagnostics mode.</w:t>
      </w:r>
    </w:p>
    <w:p w14:paraId="1F067B1D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Booth binding:</w:t>
      </w:r>
      <w:r w:rsidRPr="00D672F4">
        <w:t xml:space="preserve"> Module is </w:t>
      </w:r>
      <w:r w:rsidRPr="00D672F4">
        <w:rPr>
          <w:b/>
          <w:bCs/>
        </w:rPr>
        <w:t>cryptographically bound</w:t>
      </w:r>
      <w:r w:rsidRPr="00D672F4">
        <w:t xml:space="preserve"> to a specific booth ID and its registered machines; it </w:t>
      </w:r>
      <w:r w:rsidRPr="00D672F4">
        <w:rPr>
          <w:b/>
          <w:bCs/>
        </w:rPr>
        <w:t>only operates</w:t>
      </w:r>
      <w:r w:rsidRPr="00D672F4">
        <w:t xml:space="preserve"> with those machines.</w:t>
      </w:r>
    </w:p>
    <w:p w14:paraId="56ADCC8B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Recalibration (re-binding):</w:t>
      </w:r>
      <w:r w:rsidRPr="00D672F4">
        <w:t xml:space="preserve"> Requires an </w:t>
      </w:r>
      <w:r w:rsidRPr="00D672F4">
        <w:rPr>
          <w:b/>
          <w:bCs/>
        </w:rPr>
        <w:t>official provisioning device</w:t>
      </w:r>
      <w:r w:rsidRPr="00D672F4">
        <w:t xml:space="preserve">; upon re-bind, the module enters a </w:t>
      </w:r>
      <w:r w:rsidRPr="00D672F4">
        <w:rPr>
          <w:b/>
          <w:bCs/>
        </w:rPr>
        <w:t>1-week lock/quarantine</w:t>
      </w:r>
      <w:r w:rsidRPr="00D672F4">
        <w:t xml:space="preserve"> and emits a </w:t>
      </w:r>
      <w:r w:rsidRPr="00D672F4">
        <w:rPr>
          <w:b/>
          <w:bCs/>
        </w:rPr>
        <w:t>Rebind Event</w:t>
      </w:r>
      <w:r w:rsidRPr="00D672F4">
        <w:t xml:space="preserve"> to the public audit log.</w:t>
      </w:r>
    </w:p>
    <w:p w14:paraId="648CD57F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Modes:</w:t>
      </w:r>
    </w:p>
    <w:p w14:paraId="09E763A6" w14:textId="77777777" w:rsidR="00D672F4" w:rsidRPr="00D672F4" w:rsidRDefault="00D672F4" w:rsidP="00955214">
      <w:pPr>
        <w:numPr>
          <w:ilvl w:val="1"/>
          <w:numId w:val="7"/>
        </w:numPr>
        <w:spacing w:after="0"/>
      </w:pPr>
      <w:r w:rsidRPr="00D672F4">
        <w:rPr>
          <w:b/>
          <w:bCs/>
        </w:rPr>
        <w:lastRenderedPageBreak/>
        <w:t>LOCK (default):</w:t>
      </w:r>
      <w:r w:rsidRPr="00D672F4">
        <w:t xml:space="preserve"> all LEDs off; cannot cast.</w:t>
      </w:r>
    </w:p>
    <w:p w14:paraId="0CE68A1C" w14:textId="77777777" w:rsidR="00D672F4" w:rsidRPr="00D672F4" w:rsidRDefault="00D672F4" w:rsidP="00955214">
      <w:pPr>
        <w:numPr>
          <w:ilvl w:val="1"/>
          <w:numId w:val="7"/>
        </w:numPr>
        <w:spacing w:after="0"/>
      </w:pPr>
      <w:r w:rsidRPr="00D672F4">
        <w:rPr>
          <w:b/>
          <w:bCs/>
        </w:rPr>
        <w:t>VOTE:</w:t>
      </w:r>
      <w:r w:rsidRPr="00D672F4">
        <w:t xml:space="preserve"> 10-second pre-insert window (LED chase); on insert → </w:t>
      </w:r>
      <w:r w:rsidRPr="00D672F4">
        <w:rPr>
          <w:b/>
          <w:bCs/>
        </w:rPr>
        <w:t>CAST 60 s</w:t>
      </w:r>
      <w:r w:rsidRPr="00D672F4">
        <w:t xml:space="preserve"> constant-time; success → 1-second ACK then LOCK; error → purge + error tone + LOCK.</w:t>
      </w:r>
    </w:p>
    <w:p w14:paraId="034D0D7F" w14:textId="77777777" w:rsidR="00D672F4" w:rsidRPr="00D672F4" w:rsidRDefault="00D672F4" w:rsidP="00955214">
      <w:pPr>
        <w:numPr>
          <w:ilvl w:val="0"/>
          <w:numId w:val="7"/>
        </w:numPr>
        <w:spacing w:after="0"/>
      </w:pPr>
      <w:r w:rsidRPr="00D672F4">
        <w:rPr>
          <w:b/>
          <w:bCs/>
        </w:rPr>
        <w:t>Service/attestation:</w:t>
      </w:r>
      <w:r w:rsidRPr="00D672F4">
        <w:t xml:space="preserve"> Diagnostics/attestation only via the provisioning jig under dual-control at depot; not in-booth and not via wireless.</w:t>
      </w:r>
    </w:p>
    <w:p w14:paraId="3E0B72E4" w14:textId="77777777" w:rsidR="00D672F4" w:rsidRPr="00D672F4" w:rsidRDefault="00D672F4" w:rsidP="00220E04">
      <w:pPr>
        <w:pStyle w:val="Heading3"/>
      </w:pPr>
      <w:r w:rsidRPr="00D672F4">
        <w:t>5.2 Accessibility SKUs (identical externals)</w:t>
      </w:r>
    </w:p>
    <w:p w14:paraId="58435FAF" w14:textId="77777777" w:rsidR="00D672F4" w:rsidRPr="00D672F4" w:rsidRDefault="00D672F4" w:rsidP="00955214">
      <w:pPr>
        <w:numPr>
          <w:ilvl w:val="0"/>
          <w:numId w:val="8"/>
        </w:numPr>
        <w:spacing w:after="0"/>
      </w:pPr>
      <w:r w:rsidRPr="00D672F4">
        <w:rPr>
          <w:b/>
          <w:bCs/>
        </w:rPr>
        <w:t>Audio SKU:</w:t>
      </w:r>
      <w:r w:rsidRPr="00D672F4">
        <w:t xml:space="preserve"> Headphone jack; voice prompts; tactile confirm ring.</w:t>
      </w:r>
    </w:p>
    <w:p w14:paraId="2BBA98AA" w14:textId="77777777" w:rsidR="00D672F4" w:rsidRPr="00D672F4" w:rsidRDefault="00D672F4" w:rsidP="00955214">
      <w:pPr>
        <w:numPr>
          <w:ilvl w:val="0"/>
          <w:numId w:val="8"/>
        </w:numPr>
        <w:spacing w:after="0"/>
      </w:pPr>
      <w:r w:rsidRPr="00D672F4">
        <w:rPr>
          <w:b/>
          <w:bCs/>
        </w:rPr>
        <w:t>Visual-Plus SKU:</w:t>
      </w:r>
      <w:r w:rsidRPr="00D672F4">
        <w:t xml:space="preserve"> High-contrast LED bar near bracket; big-font mirrored text.</w:t>
      </w:r>
    </w:p>
    <w:p w14:paraId="307F6E4D" w14:textId="77777777" w:rsidR="00D672F4" w:rsidRPr="00D672F4" w:rsidRDefault="00D672F4" w:rsidP="00955214">
      <w:pPr>
        <w:numPr>
          <w:ilvl w:val="0"/>
          <w:numId w:val="8"/>
        </w:numPr>
        <w:spacing w:after="0"/>
      </w:pPr>
      <w:r w:rsidRPr="00D672F4">
        <w:rPr>
          <w:b/>
          <w:bCs/>
        </w:rPr>
        <w:t>Haptic SKU (deafblind):</w:t>
      </w:r>
      <w:r w:rsidRPr="00D672F4">
        <w:t xml:space="preserve"> Sealed LRA; short buzz per detent; two buzzes on align; long on confirm. Duty-cycle limited.</w:t>
      </w:r>
    </w:p>
    <w:p w14:paraId="23B750D3" w14:textId="0AC76D87" w:rsidR="00D672F4" w:rsidRPr="00D672F4" w:rsidRDefault="00D672F4" w:rsidP="00955214">
      <w:pPr>
        <w:numPr>
          <w:ilvl w:val="0"/>
          <w:numId w:val="8"/>
        </w:numPr>
        <w:spacing w:after="0"/>
      </w:pPr>
      <w:r w:rsidRPr="00D672F4">
        <w:rPr>
          <w:b/>
          <w:bCs/>
        </w:rPr>
        <w:t>Off-Grid Power SKU (regional):</w:t>
      </w:r>
      <w:r w:rsidRPr="00D672F4">
        <w:t xml:space="preserve"> Adds PV trickle panel and foldable hand-crank/dynamo; </w:t>
      </w:r>
      <w:r w:rsidR="004D6736" w:rsidRPr="00D672F4">
        <w:t>otherwise,</w:t>
      </w:r>
      <w:r w:rsidRPr="00D672F4">
        <w:t xml:space="preserve"> identical firmware/exterior.</w:t>
      </w:r>
    </w:p>
    <w:p w14:paraId="4AA461C1" w14:textId="77777777" w:rsidR="00D672F4" w:rsidRPr="00D672F4" w:rsidRDefault="00D672F4" w:rsidP="00220E04">
      <w:pPr>
        <w:pStyle w:val="Heading3"/>
      </w:pPr>
      <w:r w:rsidRPr="00D672F4">
        <w:t>5.3 Wheel + One-Slot Voting Interface (Retrofit)</w:t>
      </w:r>
    </w:p>
    <w:p w14:paraId="1F46FE4F" w14:textId="77777777" w:rsidR="00D672F4" w:rsidRPr="00D672F4" w:rsidRDefault="00D672F4" w:rsidP="00955214">
      <w:pPr>
        <w:numPr>
          <w:ilvl w:val="0"/>
          <w:numId w:val="9"/>
        </w:numPr>
        <w:spacing w:after="0"/>
      </w:pPr>
      <w:r w:rsidRPr="00D672F4">
        <w:rPr>
          <w:b/>
          <w:bCs/>
        </w:rPr>
        <w:t>Wheel:</w:t>
      </w:r>
      <w:r w:rsidRPr="00D672F4">
        <w:t xml:space="preserve"> 60–80 mm knurled; uniform detents (0.25–0.35 N·m); encoder; neutral blank home index on reset.</w:t>
      </w:r>
    </w:p>
    <w:p w14:paraId="0196E456" w14:textId="77777777" w:rsidR="00D672F4" w:rsidRPr="00D672F4" w:rsidRDefault="00D672F4" w:rsidP="00955214">
      <w:pPr>
        <w:numPr>
          <w:ilvl w:val="0"/>
          <w:numId w:val="9"/>
        </w:numPr>
        <w:spacing w:after="0"/>
      </w:pPr>
      <w:r w:rsidRPr="00D672F4">
        <w:rPr>
          <w:b/>
          <w:bCs/>
        </w:rPr>
        <w:t>Slot &amp; Hood:</w:t>
      </w:r>
      <w:r w:rsidRPr="00D672F4">
        <w:t xml:space="preserve"> Single aperture with deep hood and side baffles; identical behavior for all candidates; anti-jam chamfer; sealed faceplate.</w:t>
      </w:r>
    </w:p>
    <w:p w14:paraId="14C25D3C" w14:textId="77777777" w:rsidR="00D672F4" w:rsidRPr="00D672F4" w:rsidRDefault="00D672F4" w:rsidP="00955214">
      <w:pPr>
        <w:numPr>
          <w:ilvl w:val="0"/>
          <w:numId w:val="9"/>
        </w:numPr>
        <w:spacing w:after="0"/>
      </w:pPr>
      <w:r w:rsidRPr="00D672F4">
        <w:rPr>
          <w:b/>
          <w:bCs/>
        </w:rPr>
        <w:t>Confirm:</w:t>
      </w:r>
      <w:r w:rsidRPr="00D672F4">
        <w:t xml:space="preserve"> Sealed button; </w:t>
      </w:r>
      <w:r w:rsidRPr="00D672F4">
        <w:rPr>
          <w:b/>
          <w:bCs/>
        </w:rPr>
        <w:t>2-second hold</w:t>
      </w:r>
      <w:r w:rsidRPr="00D672F4">
        <w:t xml:space="preserve"> to commit; identical cues for all candidates.</w:t>
      </w:r>
    </w:p>
    <w:p w14:paraId="7F7F7DCB" w14:textId="77777777" w:rsidR="00D672F4" w:rsidRPr="00D672F4" w:rsidRDefault="00D672F4" w:rsidP="00955214">
      <w:pPr>
        <w:numPr>
          <w:ilvl w:val="0"/>
          <w:numId w:val="9"/>
        </w:numPr>
        <w:spacing w:after="0"/>
      </w:pPr>
      <w:r w:rsidRPr="00D672F4">
        <w:rPr>
          <w:b/>
          <w:bCs/>
        </w:rPr>
        <w:t>Parity:</w:t>
      </w:r>
      <w:r w:rsidRPr="00D672F4">
        <w:t xml:space="preserve"> No per-candidate LEDs, tones, or timing variation; dummy loads equalize EM/power signatures.</w:t>
      </w:r>
    </w:p>
    <w:p w14:paraId="5909C686" w14:textId="77777777" w:rsidR="00D672F4" w:rsidRPr="00D672F4" w:rsidRDefault="00D672F4" w:rsidP="00955214">
      <w:pPr>
        <w:numPr>
          <w:ilvl w:val="0"/>
          <w:numId w:val="9"/>
        </w:numPr>
        <w:spacing w:after="0"/>
      </w:pPr>
      <w:r w:rsidRPr="00D672F4">
        <w:rPr>
          <w:b/>
          <w:bCs/>
        </w:rPr>
        <w:t>Booth binding:</w:t>
      </w:r>
      <w:r w:rsidRPr="00D672F4">
        <w:t xml:space="preserve"> Machine carries a </w:t>
      </w:r>
      <w:r w:rsidRPr="00D672F4">
        <w:rPr>
          <w:b/>
          <w:bCs/>
        </w:rPr>
        <w:t>booth certificate</w:t>
      </w:r>
      <w:r w:rsidRPr="00D672F4">
        <w:t xml:space="preserve">; accepts casts </w:t>
      </w:r>
      <w:r w:rsidRPr="00D672F4">
        <w:rPr>
          <w:b/>
          <w:bCs/>
        </w:rPr>
        <w:t>only</w:t>
      </w:r>
      <w:r w:rsidRPr="00D672F4">
        <w:t xml:space="preserve"> from modules bound to that booth.</w:t>
      </w:r>
    </w:p>
    <w:p w14:paraId="6711E8F4" w14:textId="77777777" w:rsidR="00D672F4" w:rsidRPr="00D672F4" w:rsidRDefault="00D672F4" w:rsidP="00220E04">
      <w:pPr>
        <w:pStyle w:val="Heading3"/>
      </w:pPr>
      <w:r w:rsidRPr="00D672F4">
        <w:t>5.4 Charging &amp; Disinfection Rack</w:t>
      </w:r>
    </w:p>
    <w:p w14:paraId="3522D685" w14:textId="77777777" w:rsidR="00D672F4" w:rsidRPr="00D672F4" w:rsidRDefault="00D672F4" w:rsidP="00955214">
      <w:pPr>
        <w:numPr>
          <w:ilvl w:val="0"/>
          <w:numId w:val="10"/>
        </w:numPr>
        <w:spacing w:after="0"/>
      </w:pPr>
      <w:r w:rsidRPr="00D672F4">
        <w:rPr>
          <w:b/>
          <w:bCs/>
        </w:rPr>
        <w:t>Slots:</w:t>
      </w:r>
      <w:r w:rsidRPr="00D672F4">
        <w:t xml:space="preserve"> One per module (</w:t>
      </w:r>
      <w:r w:rsidRPr="00D672F4">
        <w:rPr>
          <w:b/>
          <w:bCs/>
        </w:rPr>
        <w:t>N = 3 × M_v</w:t>
      </w:r>
      <w:r w:rsidRPr="00D672F4">
        <w:t xml:space="preserve">). Slots mechanically mimic the machine’s slot but </w:t>
      </w:r>
      <w:r w:rsidRPr="00D672F4">
        <w:rPr>
          <w:b/>
          <w:bCs/>
        </w:rPr>
        <w:t>only</w:t>
      </w:r>
      <w:r w:rsidRPr="00D672F4">
        <w:t xml:space="preserve"> provide charging + UV-C disinfection; </w:t>
      </w:r>
      <w:r w:rsidRPr="00D672F4">
        <w:rPr>
          <w:b/>
          <w:bCs/>
        </w:rPr>
        <w:t>no casting state</w:t>
      </w:r>
      <w:r w:rsidRPr="00D672F4">
        <w:t xml:space="preserve"> is possible in the rack.</w:t>
      </w:r>
    </w:p>
    <w:p w14:paraId="148C8C27" w14:textId="77777777" w:rsidR="00D672F4" w:rsidRPr="00D672F4" w:rsidRDefault="00D672F4" w:rsidP="00955214">
      <w:pPr>
        <w:numPr>
          <w:ilvl w:val="0"/>
          <w:numId w:val="10"/>
        </w:numPr>
        <w:spacing w:after="0"/>
      </w:pPr>
      <w:r w:rsidRPr="00D672F4">
        <w:rPr>
          <w:b/>
          <w:bCs/>
        </w:rPr>
        <w:t>Electrical:</w:t>
      </w:r>
      <w:r w:rsidRPr="00D672F4">
        <w:t xml:space="preserve"> </w:t>
      </w:r>
      <w:r w:rsidRPr="00D672F4">
        <w:rPr>
          <w:b/>
          <w:bCs/>
        </w:rPr>
        <w:t>Pogo/USB-C</w:t>
      </w:r>
      <w:r w:rsidRPr="00D672F4">
        <w:t xml:space="preserve"> charging; per-slot current limit and health telemetry (voltage, temperature, cycle count).</w:t>
      </w:r>
    </w:p>
    <w:p w14:paraId="6EE973DB" w14:textId="77777777" w:rsidR="00D672F4" w:rsidRPr="00D672F4" w:rsidRDefault="00D672F4" w:rsidP="00955214">
      <w:pPr>
        <w:numPr>
          <w:ilvl w:val="0"/>
          <w:numId w:val="10"/>
        </w:numPr>
        <w:spacing w:after="0"/>
      </w:pPr>
      <w:r w:rsidRPr="00D672F4">
        <w:rPr>
          <w:b/>
          <w:bCs/>
        </w:rPr>
        <w:t>Power &amp; health:</w:t>
      </w:r>
      <w:r w:rsidRPr="00D672F4">
        <w:t xml:space="preserve"> Charge-state LEDs; cooling as required; rack reports fleet health to the station console.</w:t>
      </w:r>
    </w:p>
    <w:p w14:paraId="0D0E8189" w14:textId="77777777" w:rsidR="00D672F4" w:rsidRPr="00D672F4" w:rsidRDefault="00D672F4" w:rsidP="00955214">
      <w:pPr>
        <w:numPr>
          <w:ilvl w:val="0"/>
          <w:numId w:val="10"/>
        </w:numPr>
        <w:spacing w:after="0"/>
      </w:pPr>
      <w:r w:rsidRPr="00D672F4">
        <w:rPr>
          <w:b/>
          <w:bCs/>
        </w:rPr>
        <w:t>Security:</w:t>
      </w:r>
      <w:r w:rsidRPr="00D672F4">
        <w:t xml:space="preserve"> Data-diode style ports (power/health only); no firmware writes; lockable door; inventory reconciliation at open/close.</w:t>
      </w:r>
    </w:p>
    <w:p w14:paraId="008C2AAF" w14:textId="77777777" w:rsidR="00D672F4" w:rsidRPr="00D672F4" w:rsidRDefault="00D672F4" w:rsidP="00220E04">
      <w:pPr>
        <w:pStyle w:val="Heading3"/>
      </w:pPr>
      <w:r w:rsidRPr="00D672F4">
        <w:t>5.5 Voter-Facing Test Mode (Spot-Check)</w:t>
      </w:r>
    </w:p>
    <w:p w14:paraId="1C4E1ABF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Purpose:</w:t>
      </w:r>
      <w:r w:rsidRPr="00D672F4">
        <w:t xml:space="preserve"> Allow any voter to spot-check that a module and machine are functioning correctly </w:t>
      </w:r>
      <w:r w:rsidRPr="00D672F4">
        <w:rPr>
          <w:b/>
          <w:bCs/>
        </w:rPr>
        <w:t>without</w:t>
      </w:r>
      <w:r w:rsidRPr="00D672F4">
        <w:t xml:space="preserve"> affecting election data or revealing candidate mappings.</w:t>
      </w:r>
    </w:p>
    <w:p w14:paraId="7B64DA71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lastRenderedPageBreak/>
        <w:t>Activation:</w:t>
      </w:r>
      <w:r w:rsidRPr="00D672F4">
        <w:t xml:space="preserve"> Poll worker toggles </w:t>
      </w:r>
      <w:r w:rsidRPr="00D672F4">
        <w:rPr>
          <w:b/>
          <w:bCs/>
        </w:rPr>
        <w:t>TEST</w:t>
      </w:r>
      <w:r w:rsidRPr="00D672F4">
        <w:t xml:space="preserve"> on the machine (keyswitch or sealed menu). Panel shows </w:t>
      </w:r>
      <w:r w:rsidRPr="00D672F4">
        <w:rPr>
          <w:b/>
          <w:bCs/>
        </w:rPr>
        <w:t>"TEST"</w:t>
      </w:r>
      <w:r w:rsidRPr="00D672F4">
        <w:t xml:space="preserve">; machine will not accept </w:t>
      </w:r>
      <w:r w:rsidRPr="00D672F4">
        <w:rPr>
          <w:b/>
          <w:bCs/>
        </w:rPr>
        <w:t>CAST</w:t>
      </w:r>
      <w:r w:rsidRPr="00D672F4">
        <w:t>.</w:t>
      </w:r>
    </w:p>
    <w:p w14:paraId="671D0A36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Sample wheel overlay:</w:t>
      </w:r>
      <w:r w:rsidRPr="00D672F4">
        <w:t xml:space="preserve"> Removable </w:t>
      </w:r>
      <w:r w:rsidRPr="00D672F4">
        <w:rPr>
          <w:b/>
          <w:bCs/>
        </w:rPr>
        <w:t>Test Wheel</w:t>
      </w:r>
      <w:r w:rsidRPr="00D672F4">
        <w:t xml:space="preserve"> disc printed with </w:t>
      </w:r>
      <w:r w:rsidRPr="00D672F4">
        <w:rPr>
          <w:b/>
          <w:bCs/>
        </w:rPr>
        <w:t>random letters/symbols</w:t>
      </w:r>
      <w:r w:rsidRPr="00D672F4">
        <w:t xml:space="preserve"> (not candidate names/numbers). Mapping is randomized daily and posted on a placard for test only.</w:t>
      </w:r>
    </w:p>
    <w:p w14:paraId="601DA417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Flow:</w:t>
      </w:r>
    </w:p>
    <w:p w14:paraId="6C2CE477" w14:textId="77777777" w:rsidR="00D672F4" w:rsidRPr="00D672F4" w:rsidRDefault="00D672F4" w:rsidP="00955214">
      <w:pPr>
        <w:numPr>
          <w:ilvl w:val="1"/>
          <w:numId w:val="11"/>
        </w:numPr>
        <w:spacing w:after="0"/>
      </w:pPr>
      <w:r w:rsidRPr="00D672F4">
        <w:t xml:space="preserve">Voter takes a bound module in </w:t>
      </w:r>
      <w:r w:rsidRPr="00D672F4">
        <w:rPr>
          <w:b/>
          <w:bCs/>
        </w:rPr>
        <w:t>LOCK</w:t>
      </w:r>
      <w:r w:rsidRPr="00D672F4">
        <w:t xml:space="preserve">; worker sets machine to </w:t>
      </w:r>
      <w:r w:rsidRPr="00D672F4">
        <w:rPr>
          <w:b/>
          <w:bCs/>
        </w:rPr>
        <w:t>TEST</w:t>
      </w:r>
      <w:r w:rsidRPr="00D672F4">
        <w:t>.</w:t>
      </w:r>
    </w:p>
    <w:p w14:paraId="11458878" w14:textId="77777777" w:rsidR="00D672F4" w:rsidRPr="00D672F4" w:rsidRDefault="00D672F4" w:rsidP="00955214">
      <w:pPr>
        <w:numPr>
          <w:ilvl w:val="1"/>
          <w:numId w:val="11"/>
        </w:numPr>
        <w:spacing w:after="0"/>
      </w:pPr>
      <w:r w:rsidRPr="00D672F4">
        <w:t xml:space="preserve">Voter turns module to </w:t>
      </w:r>
      <w:r w:rsidRPr="00D672F4">
        <w:rPr>
          <w:b/>
          <w:bCs/>
        </w:rPr>
        <w:t>VOTE</w:t>
      </w:r>
      <w:r w:rsidRPr="00D672F4">
        <w:t xml:space="preserve">, inserts, rotates wheel to the prompted letter/symbol, and presses </w:t>
      </w:r>
      <w:r w:rsidRPr="00D672F4">
        <w:rPr>
          <w:b/>
          <w:bCs/>
        </w:rPr>
        <w:t>Confirm</w:t>
      </w:r>
      <w:r w:rsidRPr="00D672F4">
        <w:t>.</w:t>
      </w:r>
    </w:p>
    <w:p w14:paraId="339111FA" w14:textId="77777777" w:rsidR="00D672F4" w:rsidRPr="00D672F4" w:rsidRDefault="00D672F4" w:rsidP="00955214">
      <w:pPr>
        <w:numPr>
          <w:ilvl w:val="1"/>
          <w:numId w:val="11"/>
        </w:numPr>
        <w:spacing w:after="0"/>
      </w:pPr>
      <w:r w:rsidRPr="00D672F4">
        <w:t xml:space="preserve">Machine displays </w:t>
      </w:r>
      <w:r w:rsidRPr="00D672F4">
        <w:rPr>
          <w:b/>
          <w:bCs/>
        </w:rPr>
        <w:t>"You selected: &lt;symbol&gt;"</w:t>
      </w:r>
      <w:r w:rsidRPr="00D672F4">
        <w:t>.</w:t>
      </w:r>
    </w:p>
    <w:p w14:paraId="5F6B6801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Timing &amp; privacy:</w:t>
      </w:r>
      <w:r w:rsidRPr="00D672F4">
        <w:t xml:space="preserve"> </w:t>
      </w:r>
      <w:r w:rsidRPr="00D672F4">
        <w:rPr>
          <w:b/>
          <w:bCs/>
        </w:rPr>
        <w:t>No voterhash/votehash is ever generated; nothing posts to the ledger.</w:t>
      </w:r>
      <w:r w:rsidRPr="00D672F4">
        <w:t xml:space="preserve"> Test duration is </w:t>
      </w:r>
      <w:r w:rsidRPr="00D672F4">
        <w:rPr>
          <w:b/>
          <w:bCs/>
        </w:rPr>
        <w:t>constant-time equal to CAST (60 s)</w:t>
      </w:r>
      <w:r w:rsidRPr="00D672F4">
        <w:t xml:space="preserve"> and uses identical cues.</w:t>
      </w:r>
    </w:p>
    <w:p w14:paraId="3681D371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Auditing:</w:t>
      </w:r>
      <w:r w:rsidRPr="00D672F4">
        <w:t xml:space="preserve"> TEST increments a </w:t>
      </w:r>
      <w:r w:rsidRPr="00D672F4">
        <w:rPr>
          <w:b/>
          <w:bCs/>
        </w:rPr>
        <w:t>public Test counter</w:t>
      </w:r>
      <w:r w:rsidRPr="00D672F4">
        <w:t xml:space="preserve"> on the station dashboard; no per-module/per-voter IDs.</w:t>
      </w:r>
    </w:p>
    <w:p w14:paraId="2D99712A" w14:textId="77777777" w:rsidR="00D672F4" w:rsidRPr="00D672F4" w:rsidRDefault="00D672F4" w:rsidP="00955214">
      <w:pPr>
        <w:numPr>
          <w:ilvl w:val="0"/>
          <w:numId w:val="11"/>
        </w:numPr>
        <w:spacing w:after="0"/>
      </w:pPr>
      <w:r w:rsidRPr="00D672F4">
        <w:rPr>
          <w:b/>
          <w:bCs/>
        </w:rPr>
        <w:t>Abort &amp; safety:</w:t>
      </w:r>
      <w:r w:rsidRPr="00D672F4">
        <w:t xml:space="preserve"> Exiting </w:t>
      </w:r>
      <w:r w:rsidRPr="00D672F4">
        <w:rPr>
          <w:b/>
          <w:bCs/>
        </w:rPr>
        <w:t>TEST</w:t>
      </w:r>
      <w:r w:rsidRPr="00D672F4">
        <w:t xml:space="preserve"> requires keyswitch + dual-officer confirmation. Any mismatch quarantines the machine and prints a </w:t>
      </w:r>
      <w:r w:rsidRPr="00D672F4">
        <w:rPr>
          <w:b/>
          <w:bCs/>
        </w:rPr>
        <w:t>TEST FAIL</w:t>
      </w:r>
      <w:r w:rsidRPr="00D672F4">
        <w:t xml:space="preserve"> incident code.</w:t>
      </w:r>
    </w:p>
    <w:p w14:paraId="72972D4C" w14:textId="77777777" w:rsidR="00D672F4" w:rsidRPr="00D672F4" w:rsidRDefault="00000000" w:rsidP="00D672F4">
      <w:r>
        <w:pict w14:anchorId="2EF6AC3E">
          <v:rect id="_x0000_i1031" style="width:0;height:1.5pt" o:hralign="center" o:hrstd="t" o:hr="t" fillcolor="#a0a0a0" stroked="f"/>
        </w:pict>
      </w:r>
    </w:p>
    <w:p w14:paraId="2CB1C308" w14:textId="77777777" w:rsidR="00D672F4" w:rsidRPr="00D672F4" w:rsidRDefault="00D672F4" w:rsidP="00220E04">
      <w:pPr>
        <w:pStyle w:val="Heading2"/>
      </w:pPr>
      <w:r w:rsidRPr="00D672F4">
        <w:t>6) Eligibility &amp; Authorization</w:t>
      </w:r>
    </w:p>
    <w:p w14:paraId="3A93DEA7" w14:textId="77777777" w:rsidR="00D672F4" w:rsidRPr="00D672F4" w:rsidRDefault="00D672F4" w:rsidP="00955214">
      <w:pPr>
        <w:numPr>
          <w:ilvl w:val="0"/>
          <w:numId w:val="12"/>
        </w:numPr>
        <w:spacing w:after="0"/>
      </w:pPr>
      <w:r w:rsidRPr="00D672F4">
        <w:rPr>
          <w:b/>
          <w:bCs/>
        </w:rPr>
        <w:t>Check-in:</w:t>
      </w:r>
      <w:r w:rsidRPr="00D672F4">
        <w:t xml:space="preserve"> Officer validates voter; issues a </w:t>
      </w:r>
      <w:r w:rsidRPr="00D672F4">
        <w:rPr>
          <w:b/>
          <w:bCs/>
        </w:rPr>
        <w:t>one-time authorization</w:t>
      </w:r>
      <w:r w:rsidRPr="00D672F4">
        <w:t xml:space="preserve"> bound to that station’s event.</w:t>
      </w:r>
    </w:p>
    <w:p w14:paraId="55D170DA" w14:textId="77777777" w:rsidR="00D672F4" w:rsidRPr="00D672F4" w:rsidRDefault="00D672F4" w:rsidP="00955214">
      <w:pPr>
        <w:numPr>
          <w:ilvl w:val="0"/>
          <w:numId w:val="12"/>
        </w:numPr>
        <w:spacing w:after="0"/>
      </w:pPr>
      <w:r w:rsidRPr="00D672F4">
        <w:rPr>
          <w:b/>
          <w:bCs/>
        </w:rPr>
        <w:t>Consumption:</w:t>
      </w:r>
      <w:r w:rsidRPr="00D672F4">
        <w:t xml:space="preserve"> Machine accepts at most one CAST per valid authorization; duplicates visibly rejected and logged.</w:t>
      </w:r>
    </w:p>
    <w:p w14:paraId="5EE34046" w14:textId="77777777" w:rsidR="00D672F4" w:rsidRPr="00D672F4" w:rsidRDefault="00D672F4" w:rsidP="00955214">
      <w:pPr>
        <w:numPr>
          <w:ilvl w:val="0"/>
          <w:numId w:val="12"/>
        </w:numPr>
        <w:spacing w:after="0"/>
      </w:pPr>
      <w:r w:rsidRPr="00D672F4">
        <w:rPr>
          <w:b/>
          <w:bCs/>
        </w:rPr>
        <w:t>Accounting:</w:t>
      </w:r>
      <w:r w:rsidRPr="00D672F4">
        <w:t xml:space="preserve"> Station dashboard shows </w:t>
      </w:r>
      <w:r w:rsidRPr="00D672F4">
        <w:rPr>
          <w:b/>
          <w:bCs/>
        </w:rPr>
        <w:t>authorizations issued</w:t>
      </w:r>
      <w:r w:rsidRPr="00D672F4">
        <w:t xml:space="preserve">, </w:t>
      </w:r>
      <w:r w:rsidRPr="00D672F4">
        <w:rPr>
          <w:b/>
          <w:bCs/>
        </w:rPr>
        <w:t>casts accepted</w:t>
      </w:r>
      <w:r w:rsidRPr="00D672F4">
        <w:t xml:space="preserve">, </w:t>
      </w:r>
      <w:r w:rsidRPr="00D672F4">
        <w:rPr>
          <w:b/>
          <w:bCs/>
        </w:rPr>
        <w:t>voids with reason</w:t>
      </w:r>
      <w:r w:rsidRPr="00D672F4">
        <w:t>; totals reconcile at close.</w:t>
      </w:r>
    </w:p>
    <w:p w14:paraId="4F25988B" w14:textId="77777777" w:rsidR="00D672F4" w:rsidRPr="00D672F4" w:rsidRDefault="00000000" w:rsidP="00D672F4">
      <w:r>
        <w:pict w14:anchorId="483A974C">
          <v:rect id="_x0000_i1032" style="width:0;height:1.5pt" o:hralign="center" o:hrstd="t" o:hr="t" fillcolor="#a0a0a0" stroked="f"/>
        </w:pict>
      </w:r>
    </w:p>
    <w:p w14:paraId="7059E189" w14:textId="77777777" w:rsidR="00D672F4" w:rsidRPr="00D672F4" w:rsidRDefault="00D672F4" w:rsidP="00220E04">
      <w:pPr>
        <w:pStyle w:val="Heading2"/>
      </w:pPr>
      <w:r w:rsidRPr="00D672F4">
        <w:t>7) Cryptographic Commitments (Abstract)</w:t>
      </w:r>
    </w:p>
    <w:p w14:paraId="432E4B31" w14:textId="77777777" w:rsidR="00D672F4" w:rsidRPr="00D672F4" w:rsidRDefault="00D672F4" w:rsidP="00955214">
      <w:pPr>
        <w:numPr>
          <w:ilvl w:val="0"/>
          <w:numId w:val="13"/>
        </w:numPr>
        <w:spacing w:after="0"/>
      </w:pPr>
      <w:r w:rsidRPr="00D672F4">
        <w:rPr>
          <w:b/>
          <w:bCs/>
        </w:rPr>
        <w:t>Rotating minute-key:</w:t>
      </w:r>
      <w:r w:rsidRPr="00D672F4">
        <w:t xml:space="preserve"> Derived inside SE from secret seed + time; non-exportable.</w:t>
      </w:r>
    </w:p>
    <w:p w14:paraId="62076B8B" w14:textId="77777777" w:rsidR="00D672F4" w:rsidRPr="00D672F4" w:rsidRDefault="00D672F4" w:rsidP="00955214">
      <w:pPr>
        <w:numPr>
          <w:ilvl w:val="0"/>
          <w:numId w:val="13"/>
        </w:numPr>
        <w:spacing w:after="0"/>
      </w:pPr>
      <w:r w:rsidRPr="00D672F4">
        <w:rPr>
          <w:b/>
          <w:bCs/>
        </w:rPr>
        <w:t>Voterhash:</w:t>
      </w:r>
      <w:r w:rsidRPr="00D672F4">
        <w:t xml:space="preserve"> Computed inside the module from the minute-key, a device-only secret and a window nonce; not linkable to identity or choice.</w:t>
      </w:r>
    </w:p>
    <w:p w14:paraId="51B59E0B" w14:textId="77777777" w:rsidR="00D672F4" w:rsidRPr="00D672F4" w:rsidRDefault="00D672F4" w:rsidP="00955214">
      <w:pPr>
        <w:numPr>
          <w:ilvl w:val="0"/>
          <w:numId w:val="13"/>
        </w:numPr>
        <w:spacing w:after="0"/>
      </w:pPr>
      <w:r w:rsidRPr="00D672F4">
        <w:rPr>
          <w:b/>
          <w:bCs/>
        </w:rPr>
        <w:t>Votehash:</w:t>
      </w:r>
      <w:r w:rsidRPr="00D672F4">
        <w:t xml:space="preserve"> H(voterhash, selection, device-only secret, window); does not reveal choice without the secret.</w:t>
      </w:r>
    </w:p>
    <w:p w14:paraId="3F7CF113" w14:textId="77777777" w:rsidR="00D672F4" w:rsidRPr="00D672F4" w:rsidRDefault="00D672F4" w:rsidP="00955214">
      <w:pPr>
        <w:numPr>
          <w:ilvl w:val="0"/>
          <w:numId w:val="13"/>
        </w:numPr>
        <w:spacing w:after="0"/>
      </w:pPr>
      <w:r w:rsidRPr="00D672F4">
        <w:rPr>
          <w:b/>
          <w:bCs/>
        </w:rPr>
        <w:t>Receipt:</w:t>
      </w:r>
      <w:r w:rsidRPr="00D672F4">
        <w:t xml:space="preserve"> Voter receives </w:t>
      </w:r>
      <w:r w:rsidRPr="00D672F4">
        <w:rPr>
          <w:b/>
          <w:bCs/>
        </w:rPr>
        <w:t>{voterhash, votehash}</w:t>
      </w:r>
      <w:r w:rsidRPr="00D672F4">
        <w:t xml:space="preserve">; sufficient to prove </w:t>
      </w:r>
      <w:r w:rsidRPr="00D672F4">
        <w:rPr>
          <w:b/>
          <w:bCs/>
        </w:rPr>
        <w:t>inclusion</w:t>
      </w:r>
      <w:r w:rsidRPr="00D672F4">
        <w:t xml:space="preserve">, insufficient to prove </w:t>
      </w:r>
      <w:r w:rsidRPr="00D672F4">
        <w:rPr>
          <w:b/>
          <w:bCs/>
        </w:rPr>
        <w:t>choice</w:t>
      </w:r>
      <w:r w:rsidRPr="00D672F4">
        <w:t>.</w:t>
      </w:r>
    </w:p>
    <w:p w14:paraId="37394104" w14:textId="77777777" w:rsidR="00D672F4" w:rsidRPr="00D672F4" w:rsidRDefault="00D672F4" w:rsidP="00955214">
      <w:pPr>
        <w:numPr>
          <w:ilvl w:val="0"/>
          <w:numId w:val="13"/>
        </w:numPr>
        <w:spacing w:after="0"/>
      </w:pPr>
      <w:r w:rsidRPr="00D672F4">
        <w:rPr>
          <w:b/>
          <w:bCs/>
        </w:rPr>
        <w:t>Batch publication:</w:t>
      </w:r>
      <w:r w:rsidRPr="00D672F4">
        <w:t xml:space="preserve"> Ledger publishes per-candidate </w:t>
      </w:r>
      <w:r w:rsidRPr="00D672F4">
        <w:rPr>
          <w:b/>
          <w:bCs/>
        </w:rPr>
        <w:t>counts</w:t>
      </w:r>
      <w:r w:rsidRPr="00D672F4">
        <w:t xml:space="preserve">, sets </w:t>
      </w:r>
      <w:r w:rsidRPr="00D672F4">
        <w:rPr>
          <w:b/>
          <w:bCs/>
        </w:rPr>
        <w:t>voters:{voterhash…}</w:t>
      </w:r>
      <w:r w:rsidRPr="00D672F4">
        <w:t xml:space="preserve"> and </w:t>
      </w:r>
      <w:r w:rsidRPr="00D672F4">
        <w:rPr>
          <w:b/>
          <w:bCs/>
        </w:rPr>
        <w:t>votes:{votehash…}</w:t>
      </w:r>
      <w:r w:rsidRPr="00D672F4">
        <w:t xml:space="preserve"> (order randomized; no per-ballot timestamps), </w:t>
      </w:r>
      <w:r w:rsidRPr="00D672F4">
        <w:rPr>
          <w:b/>
          <w:bCs/>
        </w:rPr>
        <w:t>VRF proof</w:t>
      </w:r>
      <w:r w:rsidRPr="00D672F4">
        <w:t xml:space="preserve"> of timing (§8.3), and </w:t>
      </w:r>
      <w:r w:rsidRPr="00D672F4">
        <w:rPr>
          <w:b/>
          <w:bCs/>
        </w:rPr>
        <w:t>Merkle chaining</w:t>
      </w:r>
      <w:r w:rsidRPr="00D672F4">
        <w:t xml:space="preserve"> to the prior batch.</w:t>
      </w:r>
    </w:p>
    <w:p w14:paraId="2A800B80" w14:textId="77777777" w:rsidR="00D672F4" w:rsidRPr="00D672F4" w:rsidRDefault="00000000" w:rsidP="00D672F4">
      <w:r>
        <w:lastRenderedPageBreak/>
        <w:pict w14:anchorId="0ACB111C">
          <v:rect id="_x0000_i1033" style="width:0;height:1.5pt" o:hralign="center" o:hrstd="t" o:hr="t" fillcolor="#a0a0a0" stroked="f"/>
        </w:pict>
      </w:r>
    </w:p>
    <w:p w14:paraId="0D45E733" w14:textId="77777777" w:rsidR="00D672F4" w:rsidRPr="00D672F4" w:rsidRDefault="00D672F4" w:rsidP="00220E04">
      <w:pPr>
        <w:pStyle w:val="Heading2"/>
      </w:pPr>
      <w:r w:rsidRPr="00D672F4">
        <w:t>8) Consortium Ledger (Public Bulletin Board)</w:t>
      </w:r>
    </w:p>
    <w:p w14:paraId="4DC33DC2" w14:textId="77777777" w:rsidR="00D672F4" w:rsidRPr="00D672F4" w:rsidRDefault="00D672F4" w:rsidP="00955214">
      <w:pPr>
        <w:numPr>
          <w:ilvl w:val="0"/>
          <w:numId w:val="14"/>
        </w:numPr>
        <w:spacing w:after="0"/>
      </w:pPr>
      <w:r w:rsidRPr="00D672F4">
        <w:rPr>
          <w:b/>
          <w:bCs/>
        </w:rPr>
        <w:t>Validators:</w:t>
      </w:r>
      <w:r w:rsidRPr="00D672F4">
        <w:t xml:space="preserve"> Election Commission, recognized opposition parties, apex court IT cell, national universities. Appends require threshold signatures.</w:t>
      </w:r>
    </w:p>
    <w:p w14:paraId="56251816" w14:textId="77777777" w:rsidR="00D672F4" w:rsidRPr="00D672F4" w:rsidRDefault="00D672F4" w:rsidP="00955214">
      <w:pPr>
        <w:numPr>
          <w:ilvl w:val="0"/>
          <w:numId w:val="14"/>
        </w:numPr>
        <w:spacing w:after="0"/>
      </w:pPr>
      <w:r w:rsidRPr="00D672F4">
        <w:rPr>
          <w:b/>
          <w:bCs/>
        </w:rPr>
        <w:t>Snapshots:</w:t>
      </w:r>
      <w:r w:rsidRPr="00D672F4">
        <w:t xml:space="preserve"> Hourly state snapshots mirrored to public archives; divergence alarms within 5 minutes.</w:t>
      </w:r>
    </w:p>
    <w:p w14:paraId="6819F14F" w14:textId="77777777" w:rsidR="00D672F4" w:rsidRPr="00D672F4" w:rsidRDefault="00D672F4" w:rsidP="00955214">
      <w:pPr>
        <w:numPr>
          <w:ilvl w:val="0"/>
          <w:numId w:val="14"/>
        </w:numPr>
        <w:spacing w:after="0"/>
      </w:pPr>
      <w:r w:rsidRPr="00D672F4">
        <w:rPr>
          <w:b/>
          <w:bCs/>
        </w:rPr>
        <w:t>Openness:</w:t>
      </w:r>
      <w:r w:rsidRPr="00D672F4">
        <w:t xml:space="preserve"> APIs and snapshots are public; verifier source is open.</w:t>
      </w:r>
    </w:p>
    <w:p w14:paraId="464B646D" w14:textId="4746919B" w:rsidR="00D672F4" w:rsidRPr="00D672F4" w:rsidRDefault="00D672F4" w:rsidP="00955214">
      <w:pPr>
        <w:numPr>
          <w:ilvl w:val="0"/>
          <w:numId w:val="14"/>
        </w:numPr>
        <w:spacing w:after="0"/>
      </w:pPr>
      <w:r w:rsidRPr="00D672F4">
        <w:rPr>
          <w:b/>
          <w:bCs/>
        </w:rPr>
        <w:t>Batch record (conceptual):</w:t>
      </w:r>
    </w:p>
    <w:p w14:paraId="7825D6EB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highlight w:val="yellow"/>
        </w:rPr>
        <w:t>{</w:t>
      </w:r>
    </w:p>
    <w:p w14:paraId="5EB2E3E4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b/>
          <w:bCs/>
          <w:highlight w:val="yellow"/>
        </w:rPr>
        <w:t>election</w:t>
      </w:r>
      <w:r w:rsidRPr="00955214">
        <w:rPr>
          <w:highlight w:val="yellow"/>
        </w:rPr>
        <w:t xml:space="preserve">Id, </w:t>
      </w:r>
      <w:r w:rsidRPr="00955214">
        <w:rPr>
          <w:b/>
          <w:bCs/>
          <w:highlight w:val="yellow"/>
        </w:rPr>
        <w:t>constituency</w:t>
      </w:r>
      <w:r w:rsidRPr="00955214">
        <w:rPr>
          <w:highlight w:val="yellow"/>
        </w:rPr>
        <w:t xml:space="preserve">Id, </w:t>
      </w:r>
      <w:r w:rsidRPr="00955214">
        <w:rPr>
          <w:b/>
          <w:bCs/>
          <w:highlight w:val="yellow"/>
        </w:rPr>
        <w:t>booth</w:t>
      </w:r>
      <w:r w:rsidRPr="00955214">
        <w:rPr>
          <w:highlight w:val="yellow"/>
        </w:rPr>
        <w:t xml:space="preserve">Id, </w:t>
      </w:r>
      <w:r w:rsidRPr="00955214">
        <w:rPr>
          <w:b/>
          <w:bCs/>
          <w:highlight w:val="yellow"/>
        </w:rPr>
        <w:t>batch</w:t>
      </w:r>
      <w:r w:rsidRPr="00955214">
        <w:rPr>
          <w:highlight w:val="yellow"/>
        </w:rPr>
        <w:t xml:space="preserve">Id, </w:t>
      </w:r>
      <w:r w:rsidRPr="00955214">
        <w:rPr>
          <w:b/>
          <w:bCs/>
          <w:highlight w:val="yellow"/>
        </w:rPr>
        <w:t>machine</w:t>
      </w:r>
      <w:r w:rsidRPr="00955214">
        <w:rPr>
          <w:highlight w:val="yellow"/>
        </w:rPr>
        <w:t>Id,</w:t>
      </w:r>
    </w:p>
    <w:p w14:paraId="0FDD78AC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b/>
          <w:bCs/>
          <w:highlight w:val="yellow"/>
        </w:rPr>
        <w:t>counts</w:t>
      </w:r>
      <w:r w:rsidRPr="00955214">
        <w:rPr>
          <w:highlight w:val="yellow"/>
        </w:rPr>
        <w:t xml:space="preserve">: { </w:t>
      </w:r>
      <w:r w:rsidRPr="00955214">
        <w:rPr>
          <w:b/>
          <w:bCs/>
          <w:highlight w:val="yellow"/>
        </w:rPr>
        <w:t>candidate</w:t>
      </w:r>
      <w:r w:rsidRPr="00955214">
        <w:rPr>
          <w:highlight w:val="yellow"/>
        </w:rPr>
        <w:t>Id -&gt; N },</w:t>
      </w:r>
    </w:p>
    <w:p w14:paraId="3E6B25F7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b/>
          <w:bCs/>
          <w:highlight w:val="yellow"/>
        </w:rPr>
        <w:t>voters</w:t>
      </w:r>
      <w:r w:rsidRPr="00955214">
        <w:rPr>
          <w:highlight w:val="yellow"/>
        </w:rPr>
        <w:t xml:space="preserve">: { </w:t>
      </w:r>
      <w:r w:rsidRPr="00955214">
        <w:rPr>
          <w:b/>
          <w:bCs/>
          <w:highlight w:val="yellow"/>
        </w:rPr>
        <w:t>voter</w:t>
      </w:r>
      <w:r w:rsidRPr="00955214">
        <w:rPr>
          <w:highlight w:val="yellow"/>
        </w:rPr>
        <w:t>hash, ... },</w:t>
      </w:r>
    </w:p>
    <w:p w14:paraId="2F9C5983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b/>
          <w:bCs/>
          <w:highlight w:val="yellow"/>
        </w:rPr>
        <w:t>votes</w:t>
      </w:r>
      <w:r w:rsidRPr="00955214">
        <w:rPr>
          <w:highlight w:val="yellow"/>
        </w:rPr>
        <w:t xml:space="preserve">:  { </w:t>
      </w:r>
      <w:r w:rsidRPr="00955214">
        <w:rPr>
          <w:b/>
          <w:bCs/>
          <w:highlight w:val="yellow"/>
        </w:rPr>
        <w:t>vote</w:t>
      </w:r>
      <w:r w:rsidRPr="00955214">
        <w:rPr>
          <w:highlight w:val="yellow"/>
        </w:rPr>
        <w:t>hash,  ... },</w:t>
      </w:r>
    </w:p>
    <w:p w14:paraId="1C22B5D5" w14:textId="77777777" w:rsidR="00955214" w:rsidRPr="00955214" w:rsidRDefault="00955214" w:rsidP="00955214">
      <w:pPr>
        <w:spacing w:after="0"/>
        <w:ind w:left="720"/>
        <w:rPr>
          <w:highlight w:val="yellow"/>
        </w:rPr>
      </w:pPr>
      <w:r w:rsidRPr="00955214">
        <w:rPr>
          <w:highlight w:val="yellow"/>
        </w:rPr>
        <w:t>prevRoot, root, vrfProof, beaconEpoch</w:t>
      </w:r>
    </w:p>
    <w:p w14:paraId="3B3DA26F" w14:textId="11593458" w:rsidR="0065048E" w:rsidRDefault="00955214" w:rsidP="00955214">
      <w:pPr>
        <w:spacing w:after="0"/>
        <w:ind w:left="720"/>
      </w:pPr>
      <w:r w:rsidRPr="00955214">
        <w:rPr>
          <w:highlight w:val="yellow"/>
        </w:rPr>
        <w:t>}</w:t>
      </w:r>
    </w:p>
    <w:p w14:paraId="45F2F8A0" w14:textId="77777777" w:rsidR="00D672F4" w:rsidRPr="00D672F4" w:rsidRDefault="00000000" w:rsidP="00D672F4">
      <w:r>
        <w:pict w14:anchorId="2B5C1220">
          <v:rect id="_x0000_i1034" style="width:0;height:1.5pt" o:hralign="center" o:hrstd="t" o:hr="t" fillcolor="#a0a0a0" stroked="f"/>
        </w:pict>
      </w:r>
    </w:p>
    <w:p w14:paraId="1538F1F6" w14:textId="77777777" w:rsidR="00D672F4" w:rsidRPr="00D672F4" w:rsidRDefault="00D672F4" w:rsidP="00220E04">
      <w:pPr>
        <w:pStyle w:val="Heading2"/>
      </w:pPr>
      <w:r w:rsidRPr="00D672F4">
        <w:t>9) Operational Telemetry &amp; Tripwires</w:t>
      </w:r>
    </w:p>
    <w:p w14:paraId="44A72A0E" w14:textId="77777777" w:rsidR="00D672F4" w:rsidRPr="00D672F4" w:rsidRDefault="00D672F4">
      <w:pPr>
        <w:numPr>
          <w:ilvl w:val="0"/>
          <w:numId w:val="15"/>
        </w:numPr>
        <w:spacing w:after="0"/>
      </w:pPr>
      <w:r w:rsidRPr="00D672F4">
        <w:rPr>
          <w:b/>
          <w:bCs/>
        </w:rPr>
        <w:t>Live station metrics:</w:t>
      </w:r>
      <w:r w:rsidRPr="00D672F4">
        <w:t xml:space="preserve"> uptime, queue length bands, modules in service, attestation pass-rate, </w:t>
      </w:r>
      <w:r w:rsidRPr="00D672F4">
        <w:rPr>
          <w:b/>
          <w:bCs/>
        </w:rPr>
        <w:t>modules bound vs present</w:t>
      </w:r>
      <w:r w:rsidRPr="00D672F4">
        <w:t>, authorizations vs casts vs voids.</w:t>
      </w:r>
    </w:p>
    <w:p w14:paraId="5C05440F" w14:textId="77777777" w:rsidR="00D672F4" w:rsidRPr="00D672F4" w:rsidRDefault="00D672F4">
      <w:pPr>
        <w:numPr>
          <w:ilvl w:val="0"/>
          <w:numId w:val="15"/>
        </w:numPr>
        <w:spacing w:after="0"/>
      </w:pPr>
      <w:r w:rsidRPr="00D672F4">
        <w:rPr>
          <w:b/>
          <w:bCs/>
        </w:rPr>
        <w:t>Tripwires:</w:t>
      </w:r>
      <w:r w:rsidRPr="00D672F4">
        <w:t xml:space="preserve"> Z-score outliers auto-open incident tickets; breaches of wait-time SLO trigger surge redeployment or paper fallback.</w:t>
      </w:r>
    </w:p>
    <w:p w14:paraId="5110DFA5" w14:textId="77777777" w:rsidR="00D672F4" w:rsidRPr="00D672F4" w:rsidRDefault="00D672F4">
      <w:pPr>
        <w:numPr>
          <w:ilvl w:val="0"/>
          <w:numId w:val="15"/>
        </w:numPr>
        <w:spacing w:after="0"/>
      </w:pPr>
      <w:r w:rsidRPr="00D672F4">
        <w:rPr>
          <w:b/>
          <w:bCs/>
        </w:rPr>
        <w:t>Privacy:</w:t>
      </w:r>
      <w:r w:rsidRPr="00D672F4">
        <w:t xml:space="preserve"> Telemetry carries no candidate or voter identity; reported at 5–10-minute granularity.</w:t>
      </w:r>
    </w:p>
    <w:p w14:paraId="0F60A1E0" w14:textId="77777777" w:rsidR="00D672F4" w:rsidRPr="00D672F4" w:rsidRDefault="00000000" w:rsidP="00D672F4">
      <w:r>
        <w:pict w14:anchorId="06301CE3">
          <v:rect id="_x0000_i1035" style="width:0;height:1.5pt" o:hralign="center" o:hrstd="t" o:hr="t" fillcolor="#a0a0a0" stroked="f"/>
        </w:pict>
      </w:r>
    </w:p>
    <w:p w14:paraId="092EB531" w14:textId="77777777" w:rsidR="00D672F4" w:rsidRPr="00D672F4" w:rsidRDefault="00D672F4" w:rsidP="00220E04">
      <w:pPr>
        <w:pStyle w:val="Heading2"/>
      </w:pPr>
      <w:r w:rsidRPr="00D672F4">
        <w:t>10) Capacity Planning (Normative)</w:t>
      </w:r>
    </w:p>
    <w:p w14:paraId="5FE9CFB9" w14:textId="77777777" w:rsidR="00D672F4" w:rsidRPr="00D672F4" w:rsidRDefault="00D672F4">
      <w:pPr>
        <w:numPr>
          <w:ilvl w:val="0"/>
          <w:numId w:val="16"/>
        </w:numPr>
        <w:spacing w:after="0"/>
      </w:pPr>
      <w:r w:rsidRPr="00D672F4">
        <w:t xml:space="preserve">Let </w:t>
      </w:r>
      <w:r w:rsidRPr="00D672F4">
        <w:rPr>
          <w:b/>
          <w:bCs/>
        </w:rPr>
        <w:t>T</w:t>
      </w:r>
      <w:r w:rsidRPr="00D672F4">
        <w:t xml:space="preserve"> = voters assigned to booth; </w:t>
      </w:r>
      <w:r w:rsidRPr="00D672F4">
        <w:rPr>
          <w:b/>
          <w:bCs/>
        </w:rPr>
        <w:t>H</w:t>
      </w:r>
      <w:r w:rsidRPr="00D672F4">
        <w:t xml:space="preserve"> = hours open; </w:t>
      </w:r>
      <w:r w:rsidRPr="00D672F4">
        <w:rPr>
          <w:b/>
          <w:bCs/>
        </w:rPr>
        <w:t>λ = T/(60H)</w:t>
      </w:r>
      <w:r w:rsidRPr="00D672F4">
        <w:t xml:space="preserve"> votes/min required.</w:t>
      </w:r>
    </w:p>
    <w:p w14:paraId="27D2CB85" w14:textId="77777777" w:rsidR="00D672F4" w:rsidRPr="00D672F4" w:rsidRDefault="00D672F4">
      <w:pPr>
        <w:numPr>
          <w:ilvl w:val="0"/>
          <w:numId w:val="16"/>
        </w:numPr>
        <w:spacing w:after="0"/>
      </w:pPr>
      <w:r w:rsidRPr="00D672F4">
        <w:t>Each module yields ~</w:t>
      </w:r>
      <w:r w:rsidRPr="00D672F4">
        <w:rPr>
          <w:b/>
          <w:bCs/>
        </w:rPr>
        <w:t>1 vote/min</w:t>
      </w:r>
      <w:r w:rsidRPr="00D672F4">
        <w:t xml:space="preserve"> (fixed </w:t>
      </w:r>
      <w:r w:rsidRPr="00D672F4">
        <w:rPr>
          <w:b/>
          <w:bCs/>
        </w:rPr>
        <w:t>60 s</w:t>
      </w:r>
      <w:r w:rsidRPr="00D672F4">
        <w:t>).</w:t>
      </w:r>
    </w:p>
    <w:p w14:paraId="5CD66297" w14:textId="77777777" w:rsidR="00D672F4" w:rsidRPr="00D672F4" w:rsidRDefault="00D672F4">
      <w:pPr>
        <w:numPr>
          <w:ilvl w:val="0"/>
          <w:numId w:val="16"/>
        </w:numPr>
        <w:spacing w:after="0"/>
      </w:pPr>
      <w:r w:rsidRPr="00D672F4">
        <w:rPr>
          <w:b/>
          <w:bCs/>
        </w:rPr>
        <w:t>Booth provisioning rule:</w:t>
      </w:r>
      <w:r w:rsidRPr="00D672F4">
        <w:t xml:space="preserve"> If a booth has </w:t>
      </w:r>
      <w:r w:rsidRPr="00D672F4">
        <w:rPr>
          <w:b/>
          <w:bCs/>
        </w:rPr>
        <w:t>M_v</w:t>
      </w:r>
      <w:r w:rsidRPr="00D672F4">
        <w:t xml:space="preserve"> voter machines, stock </w:t>
      </w:r>
      <w:r w:rsidRPr="00D672F4">
        <w:rPr>
          <w:b/>
          <w:bCs/>
        </w:rPr>
        <w:t>N = 3 × M_v</w:t>
      </w:r>
      <w:r w:rsidRPr="00D672F4">
        <w:t xml:space="preserve"> reusable modules. Rationale: one </w:t>
      </w:r>
      <w:r w:rsidRPr="00D672F4">
        <w:rPr>
          <w:b/>
          <w:bCs/>
        </w:rPr>
        <w:t>casting</w:t>
      </w:r>
      <w:r w:rsidRPr="00D672F4">
        <w:t xml:space="preserve">, one </w:t>
      </w:r>
      <w:r w:rsidRPr="00D672F4">
        <w:rPr>
          <w:b/>
          <w:bCs/>
        </w:rPr>
        <w:t>being returned/checked</w:t>
      </w:r>
      <w:r w:rsidRPr="00D672F4">
        <w:t xml:space="preserve">, one </w:t>
      </w:r>
      <w:r w:rsidRPr="00D672F4">
        <w:rPr>
          <w:b/>
          <w:bCs/>
        </w:rPr>
        <w:t>on rack</w:t>
      </w:r>
      <w:r w:rsidRPr="00D672F4">
        <w:t xml:space="preserve"> per machine.</w:t>
      </w:r>
    </w:p>
    <w:p w14:paraId="27911A51" w14:textId="77777777" w:rsidR="00D672F4" w:rsidRPr="00D672F4" w:rsidRDefault="00D672F4">
      <w:pPr>
        <w:numPr>
          <w:ilvl w:val="0"/>
          <w:numId w:val="16"/>
        </w:numPr>
        <w:spacing w:after="0"/>
      </w:pPr>
      <w:r w:rsidRPr="00D672F4">
        <w:t xml:space="preserve">Typical India booth (T≈1,000, H≈11, M_v≈2): </w:t>
      </w:r>
      <w:r w:rsidRPr="00D672F4">
        <w:rPr>
          <w:b/>
          <w:bCs/>
        </w:rPr>
        <w:t>N = 6</w:t>
      </w:r>
      <w:r w:rsidRPr="00D672F4">
        <w:t xml:space="preserve"> modules suffices; urban peaks scale with </w:t>
      </w:r>
      <w:r w:rsidRPr="00D672F4">
        <w:rPr>
          <w:b/>
          <w:bCs/>
        </w:rPr>
        <w:t>M_v</w:t>
      </w:r>
      <w:r w:rsidRPr="00D672F4">
        <w:t>.</w:t>
      </w:r>
    </w:p>
    <w:p w14:paraId="04AB58A4" w14:textId="77777777" w:rsidR="00D672F4" w:rsidRPr="00D672F4" w:rsidRDefault="00D672F4">
      <w:pPr>
        <w:numPr>
          <w:ilvl w:val="0"/>
          <w:numId w:val="16"/>
        </w:numPr>
        <w:spacing w:after="0"/>
      </w:pPr>
      <w:r w:rsidRPr="00D672F4">
        <w:t xml:space="preserve">Surge cache at sector depot: </w:t>
      </w:r>
      <w:r w:rsidRPr="00D672F4">
        <w:rPr>
          <w:b/>
          <w:bCs/>
        </w:rPr>
        <w:t>+1 × M_v</w:t>
      </w:r>
      <w:r w:rsidRPr="00D672F4">
        <w:t xml:space="preserve"> sealed spares.</w:t>
      </w:r>
    </w:p>
    <w:p w14:paraId="3C743C6F" w14:textId="77777777" w:rsidR="00D672F4" w:rsidRPr="00D672F4" w:rsidRDefault="00000000" w:rsidP="00D672F4">
      <w:r>
        <w:pict w14:anchorId="7ED0D9F9">
          <v:rect id="_x0000_i1036" style="width:0;height:1.5pt" o:hralign="center" o:hrstd="t" o:hr="t" fillcolor="#a0a0a0" stroked="f"/>
        </w:pict>
      </w:r>
    </w:p>
    <w:p w14:paraId="523F3249" w14:textId="77777777" w:rsidR="00D672F4" w:rsidRPr="00D672F4" w:rsidRDefault="00D672F4" w:rsidP="00220E04">
      <w:pPr>
        <w:pStyle w:val="Heading2"/>
      </w:pPr>
      <w:r w:rsidRPr="00D672F4">
        <w:lastRenderedPageBreak/>
        <w:t>11) Privacy &amp; Side-Channel Controls</w:t>
      </w:r>
    </w:p>
    <w:p w14:paraId="5D78EAB1" w14:textId="77777777" w:rsidR="00D672F4" w:rsidRPr="00D672F4" w:rsidRDefault="00D672F4">
      <w:pPr>
        <w:numPr>
          <w:ilvl w:val="0"/>
          <w:numId w:val="17"/>
        </w:numPr>
        <w:spacing w:after="0"/>
      </w:pPr>
      <w:r w:rsidRPr="00D672F4">
        <w:rPr>
          <w:b/>
          <w:bCs/>
        </w:rPr>
        <w:t>Constant-time CAST (60 s); batch posting</w:t>
      </w:r>
      <w:r w:rsidRPr="00D672F4">
        <w:t xml:space="preserve"> per §8.3; no per-candidate signals.</w:t>
      </w:r>
    </w:p>
    <w:p w14:paraId="02D06FC8" w14:textId="77777777" w:rsidR="00D672F4" w:rsidRPr="00D672F4" w:rsidRDefault="00D672F4">
      <w:pPr>
        <w:numPr>
          <w:ilvl w:val="0"/>
          <w:numId w:val="17"/>
        </w:numPr>
        <w:spacing w:after="0"/>
      </w:pPr>
      <w:r w:rsidRPr="00D672F4">
        <w:rPr>
          <w:b/>
          <w:bCs/>
        </w:rPr>
        <w:t>Shrouded wheel + bracket</w:t>
      </w:r>
      <w:r w:rsidRPr="00D672F4">
        <w:t>; no overhead line-of-sight of selection.</w:t>
      </w:r>
    </w:p>
    <w:p w14:paraId="115CF937" w14:textId="77777777" w:rsidR="00D672F4" w:rsidRPr="00D672F4" w:rsidRDefault="00D672F4">
      <w:pPr>
        <w:numPr>
          <w:ilvl w:val="0"/>
          <w:numId w:val="17"/>
        </w:numPr>
        <w:spacing w:after="0"/>
      </w:pPr>
      <w:r w:rsidRPr="00D672F4">
        <w:rPr>
          <w:b/>
          <w:bCs/>
        </w:rPr>
        <w:t>No personal wireless interfaces</w:t>
      </w:r>
      <w:r w:rsidRPr="00D672F4">
        <w:t xml:space="preserve"> on modules or machines.</w:t>
      </w:r>
    </w:p>
    <w:p w14:paraId="36D1773E" w14:textId="77777777" w:rsidR="00D672F4" w:rsidRPr="00D672F4" w:rsidRDefault="00D672F4">
      <w:pPr>
        <w:numPr>
          <w:ilvl w:val="0"/>
          <w:numId w:val="17"/>
        </w:numPr>
        <w:spacing w:after="0"/>
      </w:pPr>
      <w:r w:rsidRPr="00D672F4">
        <w:rPr>
          <w:b/>
          <w:bCs/>
        </w:rPr>
        <w:t>Accessibility parity:</w:t>
      </w:r>
      <w:r w:rsidRPr="00D672F4">
        <w:t xml:space="preserve"> </w:t>
      </w:r>
      <w:r w:rsidRPr="00D672F4">
        <w:rPr>
          <w:b/>
          <w:bCs/>
        </w:rPr>
        <w:t>identical enclosures with no outward label</w:t>
      </w:r>
      <w:r w:rsidRPr="00D672F4">
        <w:t xml:space="preserve"> across SKUs.</w:t>
      </w:r>
    </w:p>
    <w:p w14:paraId="1CD86236" w14:textId="77777777" w:rsidR="00D672F4" w:rsidRPr="00D672F4" w:rsidRDefault="00000000" w:rsidP="00D672F4">
      <w:r>
        <w:pict w14:anchorId="2D47176D">
          <v:rect id="_x0000_i1037" style="width:0;height:1.5pt" o:hralign="center" o:hrstd="t" o:hr="t" fillcolor="#a0a0a0" stroked="f"/>
        </w:pict>
      </w:r>
    </w:p>
    <w:p w14:paraId="343C7F8B" w14:textId="77777777" w:rsidR="00D672F4" w:rsidRPr="00D672F4" w:rsidRDefault="00D672F4" w:rsidP="00220E04">
      <w:pPr>
        <w:pStyle w:val="Heading2"/>
      </w:pPr>
      <w:r w:rsidRPr="00D672F4">
        <w:t>12) Attestation, Supply Chain &amp; Tamper</w:t>
      </w:r>
    </w:p>
    <w:p w14:paraId="0FF5CDBE" w14:textId="77777777" w:rsidR="00D672F4" w:rsidRPr="00D672F4" w:rsidRDefault="00D672F4">
      <w:pPr>
        <w:numPr>
          <w:ilvl w:val="0"/>
          <w:numId w:val="18"/>
        </w:numPr>
        <w:spacing w:after="0"/>
      </w:pPr>
      <w:r w:rsidRPr="00D672F4">
        <w:rPr>
          <w:b/>
          <w:bCs/>
        </w:rPr>
        <w:t>Measured boot:</w:t>
      </w:r>
      <w:r w:rsidRPr="00D672F4">
        <w:t xml:space="preserve"> Firmware hashes on allow-list; SE holds attestation key; service-mode challenge/response only via sealed provisioning jig under dual-control.</w:t>
      </w:r>
    </w:p>
    <w:p w14:paraId="63E2A81F" w14:textId="77777777" w:rsidR="00D672F4" w:rsidRPr="00D672F4" w:rsidRDefault="00D672F4">
      <w:pPr>
        <w:numPr>
          <w:ilvl w:val="0"/>
          <w:numId w:val="18"/>
        </w:numPr>
        <w:spacing w:after="0"/>
      </w:pPr>
      <w:r w:rsidRPr="00D672F4">
        <w:rPr>
          <w:b/>
          <w:bCs/>
        </w:rPr>
        <w:t>Mixed vendors, lot randomization:</w:t>
      </w:r>
      <w:r w:rsidRPr="00D672F4">
        <w:t xml:space="preserve"> Prevent monoculture capture; distribution logs public.</w:t>
      </w:r>
    </w:p>
    <w:p w14:paraId="09588CA6" w14:textId="77777777" w:rsidR="00D672F4" w:rsidRPr="00D672F4" w:rsidRDefault="00D672F4">
      <w:pPr>
        <w:numPr>
          <w:ilvl w:val="0"/>
          <w:numId w:val="18"/>
        </w:numPr>
        <w:spacing w:after="0"/>
      </w:pPr>
      <w:r w:rsidRPr="00D672F4">
        <w:rPr>
          <w:b/>
          <w:bCs/>
        </w:rPr>
        <w:t>Tamper mesh:</w:t>
      </w:r>
      <w:r w:rsidRPr="00D672F4">
        <w:t xml:space="preserve"> Opening zeroizes SE and raises a permanent visible flag; devices quarantined and logged.</w:t>
      </w:r>
    </w:p>
    <w:p w14:paraId="2518788D" w14:textId="77777777" w:rsidR="00D672F4" w:rsidRPr="00D672F4" w:rsidRDefault="00D672F4">
      <w:pPr>
        <w:numPr>
          <w:ilvl w:val="0"/>
          <w:numId w:val="18"/>
        </w:numPr>
        <w:spacing w:after="0"/>
      </w:pPr>
      <w:r w:rsidRPr="00D672F4">
        <w:rPr>
          <w:b/>
          <w:bCs/>
        </w:rPr>
        <w:t>Booth binding certificates:</w:t>
      </w:r>
      <w:r w:rsidRPr="00D672F4">
        <w:t xml:space="preserve"> Modules possess a </w:t>
      </w:r>
      <w:r w:rsidRPr="00D672F4">
        <w:rPr>
          <w:b/>
          <w:bCs/>
        </w:rPr>
        <w:t>Booth-Bind Cert</w:t>
      </w:r>
      <w:r w:rsidRPr="00D672F4">
        <w:t xml:space="preserve"> signed by provisioning authority; machines verify this matches their </w:t>
      </w:r>
      <w:r w:rsidRPr="00D672F4">
        <w:rPr>
          <w:b/>
          <w:bCs/>
        </w:rPr>
        <w:t>Booth ID</w:t>
      </w:r>
      <w:r w:rsidRPr="00D672F4">
        <w:t xml:space="preserve"> before CAST. Re-binding emits a signed </w:t>
      </w:r>
      <w:r w:rsidRPr="00D672F4">
        <w:rPr>
          <w:b/>
          <w:bCs/>
        </w:rPr>
        <w:t>Rebind Event</w:t>
      </w:r>
      <w:r w:rsidRPr="00D672F4">
        <w:t xml:space="preserve"> to the ledger and enforces a </w:t>
      </w:r>
      <w:r w:rsidRPr="00D672F4">
        <w:rPr>
          <w:b/>
          <w:bCs/>
        </w:rPr>
        <w:t>7-day lockout</w:t>
      </w:r>
      <w:r w:rsidRPr="00D672F4">
        <w:t>.</w:t>
      </w:r>
    </w:p>
    <w:p w14:paraId="36D56E33" w14:textId="77777777" w:rsidR="00D672F4" w:rsidRPr="00D672F4" w:rsidRDefault="00000000" w:rsidP="00D672F4">
      <w:r>
        <w:pict w14:anchorId="1B5A6EB7">
          <v:rect id="_x0000_i1038" style="width:0;height:1.5pt" o:hralign="center" o:hrstd="t" o:hr="t" fillcolor="#a0a0a0" stroked="f"/>
        </w:pict>
      </w:r>
    </w:p>
    <w:p w14:paraId="34F15E1D" w14:textId="77777777" w:rsidR="00D672F4" w:rsidRPr="00D672F4" w:rsidRDefault="00D672F4" w:rsidP="00220E04">
      <w:pPr>
        <w:pStyle w:val="Heading2"/>
      </w:pPr>
      <w:r w:rsidRPr="00D672F4">
        <w:t>13) Availability &amp; Chaos Engineering</w:t>
      </w:r>
    </w:p>
    <w:p w14:paraId="2AB4523B" w14:textId="77777777" w:rsidR="00D672F4" w:rsidRPr="00D672F4" w:rsidRDefault="00D672F4">
      <w:pPr>
        <w:numPr>
          <w:ilvl w:val="0"/>
          <w:numId w:val="19"/>
        </w:numPr>
        <w:spacing w:after="0"/>
      </w:pPr>
      <w:r w:rsidRPr="00D672F4">
        <w:rPr>
          <w:b/>
          <w:bCs/>
        </w:rPr>
        <w:t>Brownout drills:</w:t>
      </w:r>
      <w:r w:rsidRPr="00D672F4">
        <w:t xml:space="preserve"> PV + crank SKU + supercap sustain CAST in off-grid precincts; local cache persists until link resumes, then batch-commit.</w:t>
      </w:r>
    </w:p>
    <w:p w14:paraId="62C37726" w14:textId="77777777" w:rsidR="00D672F4" w:rsidRPr="00D672F4" w:rsidRDefault="00D672F4">
      <w:pPr>
        <w:numPr>
          <w:ilvl w:val="0"/>
          <w:numId w:val="19"/>
        </w:numPr>
        <w:spacing w:after="0"/>
      </w:pPr>
      <w:r w:rsidRPr="00D672F4">
        <w:rPr>
          <w:b/>
          <w:bCs/>
        </w:rPr>
        <w:t>Surge redeployment:</w:t>
      </w:r>
      <w:r w:rsidRPr="00D672F4">
        <w:t xml:space="preserve"> Pre-signed logistics to move spares within 30 minutes when SLO breached.</w:t>
      </w:r>
    </w:p>
    <w:p w14:paraId="7FBEE536" w14:textId="77777777" w:rsidR="00D672F4" w:rsidRPr="00D672F4" w:rsidRDefault="00D672F4">
      <w:pPr>
        <w:numPr>
          <w:ilvl w:val="0"/>
          <w:numId w:val="19"/>
        </w:numPr>
        <w:spacing w:after="0"/>
      </w:pPr>
      <w:r w:rsidRPr="00D672F4">
        <w:rPr>
          <w:b/>
          <w:bCs/>
        </w:rPr>
        <w:t>Fallback:</w:t>
      </w:r>
      <w:r w:rsidRPr="00D672F4">
        <w:t xml:space="preserve"> Paper contingency sealed and reconciled to ledger by RLA rules.</w:t>
      </w:r>
    </w:p>
    <w:p w14:paraId="596C44D9" w14:textId="77777777" w:rsidR="00D672F4" w:rsidRPr="00D672F4" w:rsidRDefault="00000000" w:rsidP="00D672F4">
      <w:r>
        <w:pict w14:anchorId="77562C35">
          <v:rect id="_x0000_i1039" style="width:0;height:1.5pt" o:hralign="center" o:hrstd="t" o:hr="t" fillcolor="#a0a0a0" stroked="f"/>
        </w:pict>
      </w:r>
    </w:p>
    <w:p w14:paraId="299A18F7" w14:textId="77777777" w:rsidR="00D672F4" w:rsidRPr="00D672F4" w:rsidRDefault="00D672F4" w:rsidP="00220E04">
      <w:pPr>
        <w:pStyle w:val="Heading2"/>
      </w:pPr>
      <w:r w:rsidRPr="00D672F4">
        <w:t>14) Governance &amp; Law (Binding Requirements)</w:t>
      </w:r>
    </w:p>
    <w:p w14:paraId="17BC974C" w14:textId="77777777" w:rsidR="00D672F4" w:rsidRPr="00D672F4" w:rsidRDefault="00D672F4">
      <w:pPr>
        <w:numPr>
          <w:ilvl w:val="0"/>
          <w:numId w:val="20"/>
        </w:numPr>
        <w:spacing w:after="0"/>
      </w:pPr>
      <w:r w:rsidRPr="00D672F4">
        <w:rPr>
          <w:b/>
          <w:bCs/>
        </w:rPr>
        <w:t>In statute:</w:t>
      </w:r>
      <w:r w:rsidRPr="00D672F4">
        <w:t xml:space="preserve"> machine-readable rolls; public diffs per revision; observer access; </w:t>
      </w:r>
      <w:r w:rsidRPr="00D672F4">
        <w:rPr>
          <w:b/>
          <w:bCs/>
        </w:rPr>
        <w:t>consortium ledger membership</w:t>
      </w:r>
      <w:r w:rsidRPr="00D672F4">
        <w:t xml:space="preserve">; open verifier; RLAs; publication SLAs for telemetry and snapshots; whistleblower protections; procurement transparency; </w:t>
      </w:r>
      <w:r w:rsidRPr="00D672F4">
        <w:rPr>
          <w:b/>
          <w:bCs/>
        </w:rPr>
        <w:t>VRF beacon source fixed in statute</w:t>
      </w:r>
      <w:r w:rsidRPr="00D672F4">
        <w:t>.</w:t>
      </w:r>
    </w:p>
    <w:p w14:paraId="3904F0BD" w14:textId="77777777" w:rsidR="00D672F4" w:rsidRPr="00D672F4" w:rsidRDefault="00D672F4">
      <w:pPr>
        <w:numPr>
          <w:ilvl w:val="0"/>
          <w:numId w:val="20"/>
        </w:numPr>
      </w:pPr>
      <w:r w:rsidRPr="00D672F4">
        <w:rPr>
          <w:b/>
          <w:bCs/>
        </w:rPr>
        <w:t>Change control:</w:t>
      </w:r>
      <w:r w:rsidRPr="00D672F4">
        <w:t xml:space="preserve"> Supermajority + cooling-off for any rule change affecting audits, telemetry, or proofs; civil injunction path within 48 hours.</w:t>
      </w:r>
    </w:p>
    <w:p w14:paraId="0D9449FF" w14:textId="77777777" w:rsidR="00D672F4" w:rsidRPr="00D672F4" w:rsidRDefault="00000000" w:rsidP="00D672F4">
      <w:r>
        <w:pict w14:anchorId="3FEAE344">
          <v:rect id="_x0000_i1040" style="width:0;height:1.5pt" o:hralign="center" o:hrstd="t" o:hr="t" fillcolor="#a0a0a0" stroked="f"/>
        </w:pict>
      </w:r>
    </w:p>
    <w:p w14:paraId="0CE76C1E" w14:textId="77777777" w:rsidR="00D672F4" w:rsidRPr="00D672F4" w:rsidRDefault="00D672F4" w:rsidP="00220E04">
      <w:pPr>
        <w:pStyle w:val="Heading2"/>
      </w:pPr>
      <w:r w:rsidRPr="00D672F4">
        <w:lastRenderedPageBreak/>
        <w:t>15) Audits &amp; Acceptance</w:t>
      </w:r>
    </w:p>
    <w:p w14:paraId="252B8262" w14:textId="77777777" w:rsidR="00D672F4" w:rsidRPr="00D672F4" w:rsidRDefault="00D672F4">
      <w:pPr>
        <w:numPr>
          <w:ilvl w:val="0"/>
          <w:numId w:val="21"/>
        </w:numPr>
        <w:spacing w:after="0"/>
      </w:pPr>
      <w:r w:rsidRPr="00D672F4">
        <w:rPr>
          <w:b/>
          <w:bCs/>
        </w:rPr>
        <w:t>Pre-election:</w:t>
      </w:r>
      <w:r w:rsidRPr="00D672F4">
        <w:t xml:space="preserve"> Red-team exercises (Appendix A) with public after-action reports.</w:t>
      </w:r>
    </w:p>
    <w:p w14:paraId="1135A805" w14:textId="77777777" w:rsidR="00D672F4" w:rsidRPr="00D672F4" w:rsidRDefault="00D672F4">
      <w:pPr>
        <w:numPr>
          <w:ilvl w:val="0"/>
          <w:numId w:val="21"/>
        </w:numPr>
        <w:spacing w:after="0"/>
      </w:pPr>
      <w:r w:rsidRPr="00D672F4">
        <w:rPr>
          <w:b/>
          <w:bCs/>
        </w:rPr>
        <w:t>Election-day metrics:</w:t>
      </w:r>
      <w:r w:rsidRPr="00D672F4">
        <w:t xml:space="preserve"> Attestation pass-rate ≥ 99.95%; 95th-percentile wait ≤ 20 min (urban) / 30 min (remote); zero unauthorized ledger rewrites; inclusion verification success ≥ 99.9% on first try.</w:t>
      </w:r>
    </w:p>
    <w:p w14:paraId="527B870E" w14:textId="77777777" w:rsidR="00D672F4" w:rsidRPr="00D672F4" w:rsidRDefault="00D672F4">
      <w:pPr>
        <w:numPr>
          <w:ilvl w:val="0"/>
          <w:numId w:val="21"/>
        </w:numPr>
        <w:spacing w:after="0"/>
      </w:pPr>
      <w:r w:rsidRPr="00D672F4">
        <w:rPr>
          <w:b/>
          <w:bCs/>
        </w:rPr>
        <w:t>Post-election:</w:t>
      </w:r>
      <w:r w:rsidRPr="00D672F4">
        <w:t xml:space="preserve"> RLAs and cryptographic verification; constituency-wise transparency packs (snapshots, verifier, how-to inclusion guide in major languages).</w:t>
      </w:r>
    </w:p>
    <w:p w14:paraId="67F9099D" w14:textId="77777777" w:rsidR="00D672F4" w:rsidRPr="00D672F4" w:rsidRDefault="00000000" w:rsidP="00D672F4">
      <w:r>
        <w:pict w14:anchorId="311D84D7">
          <v:rect id="_x0000_i1041" style="width:0;height:1.5pt" o:hralign="center" o:hrstd="t" o:hr="t" fillcolor="#a0a0a0" stroked="f"/>
        </w:pict>
      </w:r>
    </w:p>
    <w:p w14:paraId="57F2AA98" w14:textId="77777777" w:rsidR="00D672F4" w:rsidRPr="00D672F4" w:rsidRDefault="00D672F4" w:rsidP="00220E04">
      <w:pPr>
        <w:pStyle w:val="Heading2"/>
      </w:pPr>
      <w:r w:rsidRPr="00D672F4">
        <w:t>16) Cost &amp; Deployment (Indicative)</w:t>
      </w:r>
    </w:p>
    <w:p w14:paraId="13876BE7" w14:textId="77777777" w:rsidR="00D672F4" w:rsidRPr="00D672F4" w:rsidRDefault="00D672F4">
      <w:pPr>
        <w:numPr>
          <w:ilvl w:val="0"/>
          <w:numId w:val="22"/>
        </w:numPr>
        <w:spacing w:after="0"/>
      </w:pPr>
      <w:r w:rsidRPr="00D672F4">
        <w:rPr>
          <w:b/>
          <w:bCs/>
        </w:rPr>
        <w:t>Module BOM (core):</w:t>
      </w:r>
      <w:r w:rsidRPr="00D672F4">
        <w:t xml:space="preserve"> </w:t>
      </w:r>
      <w:r w:rsidRPr="00D672F4">
        <w:rPr>
          <w:b/>
          <w:bCs/>
        </w:rPr>
        <w:t>~$10–$13</w:t>
      </w:r>
      <w:r w:rsidRPr="00D672F4">
        <w:t xml:space="preserve"> at national scale (PV/hand-crank removed from default).</w:t>
      </w:r>
    </w:p>
    <w:p w14:paraId="4D4338DC" w14:textId="77777777" w:rsidR="00D672F4" w:rsidRPr="00D672F4" w:rsidRDefault="00D672F4">
      <w:pPr>
        <w:numPr>
          <w:ilvl w:val="0"/>
          <w:numId w:val="22"/>
        </w:numPr>
        <w:spacing w:after="0"/>
      </w:pPr>
      <w:r w:rsidRPr="00D672F4">
        <w:rPr>
          <w:b/>
          <w:bCs/>
        </w:rPr>
        <w:t>Off-Grid Power SKU:</w:t>
      </w:r>
      <w:r w:rsidRPr="00D672F4">
        <w:t xml:space="preserve"> add </w:t>
      </w:r>
      <w:r w:rsidRPr="00D672F4">
        <w:rPr>
          <w:b/>
          <w:bCs/>
        </w:rPr>
        <w:t>~$3</w:t>
      </w:r>
      <w:r w:rsidRPr="00D672F4">
        <w:t xml:space="preserve"> per unit (PV + crank) where required.</w:t>
      </w:r>
    </w:p>
    <w:p w14:paraId="26E935C0" w14:textId="77777777" w:rsidR="00D672F4" w:rsidRPr="00D672F4" w:rsidRDefault="00D672F4">
      <w:pPr>
        <w:numPr>
          <w:ilvl w:val="0"/>
          <w:numId w:val="22"/>
        </w:numPr>
        <w:spacing w:after="0"/>
      </w:pPr>
      <w:r w:rsidRPr="00D672F4">
        <w:rPr>
          <w:b/>
          <w:bCs/>
        </w:rPr>
        <w:t>Wheel retrofit:</w:t>
      </w:r>
      <w:r w:rsidRPr="00D672F4">
        <w:t xml:space="preserve"> ~$15–$20 per machine.</w:t>
      </w:r>
    </w:p>
    <w:p w14:paraId="5BBFDAD1" w14:textId="77777777" w:rsidR="00D672F4" w:rsidRPr="00D672F4" w:rsidRDefault="00D672F4">
      <w:pPr>
        <w:numPr>
          <w:ilvl w:val="0"/>
          <w:numId w:val="22"/>
        </w:numPr>
        <w:spacing w:after="0"/>
      </w:pPr>
      <w:r w:rsidRPr="00D672F4">
        <w:rPr>
          <w:b/>
          <w:bCs/>
        </w:rPr>
        <w:t>Station kit (normative):</w:t>
      </w:r>
      <w:r w:rsidRPr="00D672F4">
        <w:t xml:space="preserve"> </w:t>
      </w:r>
      <w:r w:rsidRPr="00D672F4">
        <w:rPr>
          <w:b/>
          <w:bCs/>
        </w:rPr>
        <w:t>N = 3 × M_v</w:t>
      </w:r>
      <w:r w:rsidRPr="00D672F4">
        <w:t xml:space="preserve"> modules + charging/UV rack + retrofit + spares, reusable for 5–7 years.</w:t>
      </w:r>
    </w:p>
    <w:p w14:paraId="6A3A7C7C" w14:textId="77777777" w:rsidR="00D672F4" w:rsidRPr="00D672F4" w:rsidRDefault="00D672F4">
      <w:pPr>
        <w:numPr>
          <w:ilvl w:val="0"/>
          <w:numId w:val="22"/>
        </w:numPr>
        <w:spacing w:after="0"/>
      </w:pPr>
      <w:r w:rsidRPr="00D672F4">
        <w:rPr>
          <w:b/>
          <w:bCs/>
        </w:rPr>
        <w:t>National roll-out:</w:t>
      </w:r>
      <w:r w:rsidRPr="00D672F4">
        <w:t xml:space="preserve"> For ~1.05M booths, hardware capex under pooled-reuse model scales with </w:t>
      </w:r>
      <w:r w:rsidRPr="00D672F4">
        <w:rPr>
          <w:b/>
          <w:bCs/>
        </w:rPr>
        <w:t>M_v</w:t>
      </w:r>
      <w:r w:rsidRPr="00D672F4">
        <w:t>; see Appendix E for scenarios.</w:t>
      </w:r>
    </w:p>
    <w:p w14:paraId="60C684DA" w14:textId="77777777" w:rsidR="00D672F4" w:rsidRPr="00D672F4" w:rsidRDefault="00000000" w:rsidP="00D672F4">
      <w:r>
        <w:pict w14:anchorId="547DFD7A">
          <v:rect id="_x0000_i1042" style="width:0;height:1.5pt" o:hralign="center" o:hrstd="t" o:hr="t" fillcolor="#a0a0a0" stroked="f"/>
        </w:pict>
      </w:r>
    </w:p>
    <w:p w14:paraId="3AE376F0" w14:textId="77777777" w:rsidR="00D672F4" w:rsidRPr="00D672F4" w:rsidRDefault="00D672F4" w:rsidP="00220E04">
      <w:pPr>
        <w:pStyle w:val="Heading2"/>
      </w:pPr>
      <w:r w:rsidRPr="00D672F4">
        <w:t>17) Rollout Plan (Phased)</w:t>
      </w:r>
    </w:p>
    <w:p w14:paraId="4356A390" w14:textId="77777777" w:rsidR="00D672F4" w:rsidRPr="00D672F4" w:rsidRDefault="00D672F4">
      <w:pPr>
        <w:numPr>
          <w:ilvl w:val="0"/>
          <w:numId w:val="23"/>
        </w:numPr>
        <w:spacing w:after="0"/>
      </w:pPr>
      <w:r w:rsidRPr="00D672F4">
        <w:rPr>
          <w:b/>
          <w:bCs/>
        </w:rPr>
        <w:t>Pilot (≤1%)</w:t>
      </w:r>
      <w:r w:rsidRPr="00D672F4">
        <w:t>: mixed urban/rural; public observers; publish full data.</w:t>
      </w:r>
    </w:p>
    <w:p w14:paraId="6DCDA500" w14:textId="77777777" w:rsidR="00D672F4" w:rsidRPr="00D672F4" w:rsidRDefault="00D672F4">
      <w:pPr>
        <w:numPr>
          <w:ilvl w:val="0"/>
          <w:numId w:val="23"/>
        </w:numPr>
        <w:spacing w:after="0"/>
      </w:pPr>
      <w:r w:rsidRPr="00D672F4">
        <w:rPr>
          <w:b/>
          <w:bCs/>
        </w:rPr>
        <w:t>Scale-up (10–25%)</w:t>
      </w:r>
      <w:r w:rsidRPr="00D672F4">
        <w:t>: incorporate after-action fixes; independent audit sign-off.</w:t>
      </w:r>
    </w:p>
    <w:p w14:paraId="053FDB1A" w14:textId="77777777" w:rsidR="00D672F4" w:rsidRPr="00D672F4" w:rsidRDefault="00D672F4">
      <w:pPr>
        <w:numPr>
          <w:ilvl w:val="0"/>
          <w:numId w:val="23"/>
        </w:numPr>
        <w:spacing w:after="0"/>
      </w:pPr>
      <w:r w:rsidRPr="00D672F4">
        <w:rPr>
          <w:b/>
          <w:bCs/>
        </w:rPr>
        <w:t>Nationwide</w:t>
      </w:r>
      <w:r w:rsidRPr="00D672F4">
        <w:t>: statutory tripwires live; transparency dashboards public; bug bounty on verifiers.</w:t>
      </w:r>
    </w:p>
    <w:p w14:paraId="7DC52FB6" w14:textId="77777777" w:rsidR="00D672F4" w:rsidRPr="00D672F4" w:rsidRDefault="00000000" w:rsidP="00D672F4">
      <w:r>
        <w:pict w14:anchorId="00721534">
          <v:rect id="_x0000_i1043" style="width:0;height:1.5pt" o:hralign="center" o:hrstd="t" o:hr="t" fillcolor="#a0a0a0" stroked="f"/>
        </w:pict>
      </w:r>
    </w:p>
    <w:p w14:paraId="55C925F3" w14:textId="0E63D916" w:rsidR="00D672F4" w:rsidRPr="00D672F4" w:rsidRDefault="00220E04" w:rsidP="00220E04">
      <w:pPr>
        <w:pStyle w:val="Heading2"/>
      </w:pPr>
      <w:r>
        <w:t>1</w:t>
      </w:r>
      <w:r w:rsidR="00D672F4" w:rsidRPr="00D672F4">
        <w:t>8</w:t>
      </w:r>
      <w:r>
        <w:t>)</w:t>
      </w:r>
      <w:r w:rsidR="00D672F4" w:rsidRPr="00D672F4">
        <w:t xml:space="preserve"> VRF-Governed Sliding-Window Cadence (SWC)</w:t>
      </w:r>
    </w:p>
    <w:p w14:paraId="20C1B80A" w14:textId="77777777" w:rsidR="00D672F4" w:rsidRPr="00D672F4" w:rsidRDefault="00D672F4" w:rsidP="00D672F4">
      <w:r w:rsidRPr="00D672F4">
        <w:rPr>
          <w:b/>
          <w:bCs/>
        </w:rPr>
        <w:t>Definition.</w:t>
      </w:r>
      <w:r w:rsidRPr="00D672F4">
        <w:t xml:space="preserve"> For each batch, a verifiable randomness function (</w:t>
      </w:r>
      <w:r w:rsidRPr="00D672F4">
        <w:rPr>
          <w:b/>
          <w:bCs/>
        </w:rPr>
        <w:t>VRF</w:t>
      </w:r>
      <w:r w:rsidRPr="00D672F4">
        <w:t xml:space="preserve">) seeded with the prior batch root and a public randomness beacon selects a step Δ </w:t>
      </w:r>
      <w:r w:rsidRPr="00D672F4">
        <w:rPr>
          <w:rFonts w:ascii="Cambria Math" w:hAnsi="Cambria Math" w:cs="Cambria Math"/>
        </w:rPr>
        <w:t>∈</w:t>
      </w:r>
      <w:r w:rsidRPr="00D672F4">
        <w:t xml:space="preserve"> {</w:t>
      </w:r>
      <w:r w:rsidRPr="00D672F4">
        <w:rPr>
          <w:rFonts w:ascii="Calibri" w:hAnsi="Calibri" w:cs="Calibri"/>
        </w:rPr>
        <w:t>−</w:t>
      </w:r>
      <w:r w:rsidRPr="00D672F4">
        <w:t xml:space="preserve">2, </w:t>
      </w:r>
      <w:r w:rsidRPr="00D672F4">
        <w:rPr>
          <w:rFonts w:ascii="Calibri" w:hAnsi="Calibri" w:cs="Calibri"/>
        </w:rPr>
        <w:t>−</w:t>
      </w:r>
      <w:r w:rsidRPr="00D672F4">
        <w:t xml:space="preserve">1, 0, +1, +2} to shift a center index over 5-minute bins, forming a </w:t>
      </w:r>
      <w:r w:rsidRPr="00D672F4">
        <w:rPr>
          <w:rFonts w:ascii="Calibri" w:hAnsi="Calibri" w:cs="Calibri"/>
        </w:rPr>
        <w:t>±</w:t>
      </w:r>
      <w:r w:rsidRPr="00D672F4">
        <w:t xml:space="preserve">2 sliding window. Using the same seed, the system deterministically selects the batch interval </w:t>
      </w:r>
      <w:r w:rsidRPr="00D672F4">
        <w:rPr>
          <w:b/>
          <w:bCs/>
        </w:rPr>
        <w:t>R</w:t>
      </w:r>
      <w:r w:rsidRPr="00D672F4">
        <w:t xml:space="preserve"> from that window. Batches close on </w:t>
      </w:r>
      <w:r w:rsidRPr="00D672F4">
        <w:rPr>
          <w:b/>
          <w:bCs/>
        </w:rPr>
        <w:t>time</w:t>
      </w:r>
      <w:r w:rsidRPr="00D672F4">
        <w:t xml:space="preserve">, </w:t>
      </w:r>
      <w:r w:rsidRPr="00D672F4">
        <w:rPr>
          <w:b/>
          <w:bCs/>
        </w:rPr>
        <w:t>size</w:t>
      </w:r>
      <w:r w:rsidRPr="00D672F4">
        <w:t xml:space="preserve">, </w:t>
      </w:r>
      <w:r w:rsidRPr="00D672F4">
        <w:rPr>
          <w:b/>
          <w:bCs/>
        </w:rPr>
        <w:t>idle</w:t>
      </w:r>
      <w:r w:rsidRPr="00D672F4">
        <w:t xml:space="preserve">, or </w:t>
      </w:r>
      <w:r w:rsidRPr="00D672F4">
        <w:rPr>
          <w:b/>
          <w:bCs/>
        </w:rPr>
        <w:t>end-of-poll</w:t>
      </w:r>
      <w:r w:rsidRPr="00D672F4">
        <w:t xml:space="preserve">—whichever occurs first. Operators have zero discretion. Observers recompute Δ, the window, and </w:t>
      </w:r>
      <w:r w:rsidRPr="00D672F4">
        <w:rPr>
          <w:b/>
          <w:bCs/>
        </w:rPr>
        <w:t>R</w:t>
      </w:r>
      <w:r w:rsidRPr="00D672F4">
        <w:t xml:space="preserve"> from the published </w:t>
      </w:r>
      <w:r w:rsidRPr="00D672F4">
        <w:rPr>
          <w:b/>
          <w:bCs/>
        </w:rPr>
        <w:t>VRF proof</w:t>
      </w:r>
      <w:r w:rsidRPr="00D672F4">
        <w:t xml:space="preserve"> in the batch header.</w:t>
      </w:r>
    </w:p>
    <w:p w14:paraId="42BE2C87" w14:textId="77777777" w:rsidR="00D672F4" w:rsidRPr="00D672F4" w:rsidRDefault="00D672F4" w:rsidP="00D672F4">
      <w:r w:rsidRPr="00D672F4">
        <w:rPr>
          <w:b/>
          <w:bCs/>
        </w:rPr>
        <w:t>Rationale.</w:t>
      </w:r>
      <w:r w:rsidRPr="00D672F4">
        <w:t xml:space="preserve"> SWC is unpredictable to adversaries, reproducible to auditors, and resistant to operator timing games. It reduces timing-correlation fingerprints while preserving bounded latency.</w:t>
      </w:r>
    </w:p>
    <w:p w14:paraId="14BF092B" w14:textId="77777777" w:rsidR="00D672F4" w:rsidRPr="00D672F4" w:rsidRDefault="00D672F4" w:rsidP="00D672F4">
      <w:r w:rsidRPr="00D672F4">
        <w:rPr>
          <w:b/>
          <w:bCs/>
        </w:rPr>
        <w:lastRenderedPageBreak/>
        <w:t>Requirements.</w:t>
      </w:r>
    </w:p>
    <w:p w14:paraId="7FCF6D17" w14:textId="77777777" w:rsidR="00D672F4" w:rsidRPr="00D672F4" w:rsidRDefault="00D672F4">
      <w:pPr>
        <w:numPr>
          <w:ilvl w:val="0"/>
          <w:numId w:val="24"/>
        </w:numPr>
        <w:spacing w:after="0"/>
      </w:pPr>
      <w:r w:rsidRPr="00D672F4">
        <w:t xml:space="preserve">Publish the </w:t>
      </w:r>
      <w:r w:rsidRPr="00D672F4">
        <w:rPr>
          <w:b/>
          <w:bCs/>
        </w:rPr>
        <w:t>VRF proof</w:t>
      </w:r>
      <w:r w:rsidRPr="00D672F4">
        <w:t xml:space="preserve"> and </w:t>
      </w:r>
      <w:r w:rsidRPr="00D672F4">
        <w:rPr>
          <w:b/>
          <w:bCs/>
        </w:rPr>
        <w:t>beacon epoch</w:t>
      </w:r>
      <w:r w:rsidRPr="00D672F4">
        <w:t xml:space="preserve"> in the batch header.</w:t>
      </w:r>
    </w:p>
    <w:p w14:paraId="53990D94" w14:textId="77777777" w:rsidR="00D672F4" w:rsidRPr="00D672F4" w:rsidRDefault="00D672F4">
      <w:pPr>
        <w:numPr>
          <w:ilvl w:val="0"/>
          <w:numId w:val="24"/>
        </w:numPr>
        <w:spacing w:after="0"/>
      </w:pPr>
      <w:r w:rsidRPr="00D672F4">
        <w:t xml:space="preserve">All machines in a booth share the same </w:t>
      </w:r>
      <w:r w:rsidRPr="00D672F4">
        <w:rPr>
          <w:b/>
          <w:bCs/>
        </w:rPr>
        <w:t>R</w:t>
      </w:r>
      <w:r w:rsidRPr="00D672F4">
        <w:t xml:space="preserve"> for a given batch.</w:t>
      </w:r>
    </w:p>
    <w:p w14:paraId="31AADB48" w14:textId="77777777" w:rsidR="00D672F4" w:rsidRPr="00D672F4" w:rsidRDefault="00D672F4">
      <w:pPr>
        <w:numPr>
          <w:ilvl w:val="0"/>
          <w:numId w:val="24"/>
        </w:numPr>
        <w:spacing w:after="0"/>
      </w:pPr>
      <w:r w:rsidRPr="00D672F4">
        <w:t>No per-ballot timestamps; randomize order of votes and voters sets.</w:t>
      </w:r>
    </w:p>
    <w:p w14:paraId="02AB1DF2" w14:textId="77777777" w:rsidR="00D672F4" w:rsidRPr="00D672F4" w:rsidRDefault="00D672F4">
      <w:pPr>
        <w:numPr>
          <w:ilvl w:val="0"/>
          <w:numId w:val="24"/>
        </w:numPr>
        <w:spacing w:after="0"/>
      </w:pPr>
      <w:r w:rsidRPr="00D672F4">
        <w:t>Optional publication jitter ±(30–60 s) after batch close.</w:t>
      </w:r>
    </w:p>
    <w:p w14:paraId="79A876A5" w14:textId="77777777" w:rsidR="00D672F4" w:rsidRPr="00D672F4" w:rsidRDefault="00000000" w:rsidP="00D672F4">
      <w:r>
        <w:pict w14:anchorId="33A4243D">
          <v:rect id="_x0000_i1044" style="width:0;height:1.5pt" o:hralign="center" o:hrstd="t" o:hr="t" fillcolor="#a0a0a0" stroked="f"/>
        </w:pict>
      </w:r>
    </w:p>
    <w:p w14:paraId="4EDC9ED0" w14:textId="633E301B" w:rsidR="00D672F4" w:rsidRPr="00D672F4" w:rsidRDefault="00220E04" w:rsidP="00220E04">
      <w:pPr>
        <w:pStyle w:val="Heading2"/>
      </w:pPr>
      <w:r>
        <w:t>19)</w:t>
      </w:r>
      <w:r w:rsidR="00D672F4" w:rsidRPr="00D672F4">
        <w:t xml:space="preserve"> Designated Paper-Trail Booths (Eco-Minimal)</w:t>
      </w:r>
    </w:p>
    <w:p w14:paraId="00C580AF" w14:textId="77777777" w:rsidR="00D672F4" w:rsidRPr="00D672F4" w:rsidRDefault="00D672F4" w:rsidP="00D672F4">
      <w:r w:rsidRPr="00D672F4">
        <w:rPr>
          <w:b/>
          <w:bCs/>
        </w:rPr>
        <w:t>Scope.</w:t>
      </w:r>
      <w:r w:rsidRPr="00D672F4">
        <w:t xml:space="preserve"> Only booths pre-earmarked for paper trail produce physical artifacts; all others remain paper-quiet.</w:t>
      </w:r>
    </w:p>
    <w:p w14:paraId="33E67B5D" w14:textId="77777777" w:rsidR="00D672F4" w:rsidRPr="00D672F4" w:rsidRDefault="00D672F4" w:rsidP="00D672F4">
      <w:r w:rsidRPr="00D672F4">
        <w:rPr>
          <w:b/>
          <w:bCs/>
        </w:rPr>
        <w:t>When to print.</w:t>
      </w:r>
      <w:r w:rsidRPr="00D672F4">
        <w:t xml:space="preserve"> At each </w:t>
      </w:r>
      <w:r w:rsidRPr="00D672F4">
        <w:rPr>
          <w:b/>
          <w:bCs/>
        </w:rPr>
        <w:t>batch close</w:t>
      </w:r>
      <w:r w:rsidRPr="00D672F4">
        <w:t xml:space="preserve"> (per §8.3 SWC) in an earmarked booth.</w:t>
      </w:r>
    </w:p>
    <w:p w14:paraId="2C1764B2" w14:textId="77777777" w:rsidR="00D672F4" w:rsidRPr="00D672F4" w:rsidRDefault="00D672F4" w:rsidP="00D672F4">
      <w:r w:rsidRPr="00D672F4">
        <w:rPr>
          <w:b/>
          <w:bCs/>
        </w:rPr>
        <w:t>What to print (Batch Anchor Slip).</w:t>
      </w:r>
    </w:p>
    <w:p w14:paraId="187ED1B4" w14:textId="77777777" w:rsidR="00D672F4" w:rsidRPr="00D672F4" w:rsidRDefault="00D672F4">
      <w:pPr>
        <w:numPr>
          <w:ilvl w:val="0"/>
          <w:numId w:val="25"/>
        </w:numPr>
        <w:spacing w:after="0"/>
      </w:pPr>
      <w:r w:rsidRPr="00D672F4">
        <w:rPr>
          <w:b/>
          <w:bCs/>
        </w:rPr>
        <w:t>Batch Merkle Root (full)</w:t>
      </w:r>
      <w:r w:rsidRPr="00D672F4">
        <w:t xml:space="preserve"> and </w:t>
      </w:r>
      <w:r w:rsidRPr="00D672F4">
        <w:rPr>
          <w:b/>
          <w:bCs/>
        </w:rPr>
        <w:t>short ID</w:t>
      </w:r>
      <w:r w:rsidRPr="00D672F4">
        <w:t xml:space="preserve"> (QR optional).</w:t>
      </w:r>
    </w:p>
    <w:p w14:paraId="543F97BB" w14:textId="77777777" w:rsidR="00D672F4" w:rsidRPr="00D672F4" w:rsidRDefault="00D672F4">
      <w:pPr>
        <w:numPr>
          <w:ilvl w:val="0"/>
          <w:numId w:val="25"/>
        </w:numPr>
        <w:spacing w:after="0"/>
      </w:pPr>
      <w:r w:rsidRPr="00D672F4">
        <w:rPr>
          <w:b/>
          <w:bCs/>
        </w:rPr>
        <w:t>Prev Root (short)</w:t>
      </w:r>
      <w:r w:rsidRPr="00D672F4">
        <w:t xml:space="preserve"> to show chaining.</w:t>
      </w:r>
    </w:p>
    <w:p w14:paraId="26ACBF02" w14:textId="77777777" w:rsidR="00D672F4" w:rsidRPr="00D672F4" w:rsidRDefault="00D672F4">
      <w:pPr>
        <w:numPr>
          <w:ilvl w:val="0"/>
          <w:numId w:val="25"/>
        </w:numPr>
        <w:spacing w:after="0"/>
      </w:pPr>
      <w:r w:rsidRPr="00D672F4">
        <w:rPr>
          <w:b/>
          <w:bCs/>
        </w:rPr>
        <w:t>Counts per candidate</w:t>
      </w:r>
      <w:r w:rsidRPr="00D672F4">
        <w:t xml:space="preserve"> for this batch.</w:t>
      </w:r>
    </w:p>
    <w:p w14:paraId="4C287842" w14:textId="77777777" w:rsidR="00D672F4" w:rsidRPr="00D672F4" w:rsidRDefault="00D672F4">
      <w:pPr>
        <w:numPr>
          <w:ilvl w:val="0"/>
          <w:numId w:val="25"/>
        </w:numPr>
        <w:spacing w:after="0"/>
      </w:pPr>
      <w:r w:rsidRPr="00D672F4">
        <w:t xml:space="preserve">Header: </w:t>
      </w:r>
      <w:r w:rsidRPr="00D672F4">
        <w:rPr>
          <w:i/>
          <w:iCs/>
        </w:rPr>
        <w:t>Election ID, Constituency ID, Booth ID, Voter Machine ID, Batch ID, Window Label (SWC).</w:t>
      </w:r>
    </w:p>
    <w:p w14:paraId="479A4F39" w14:textId="77777777" w:rsidR="00D672F4" w:rsidRPr="00D672F4" w:rsidRDefault="00D672F4">
      <w:pPr>
        <w:numPr>
          <w:ilvl w:val="0"/>
          <w:numId w:val="25"/>
        </w:numPr>
      </w:pPr>
      <w:r w:rsidRPr="00D672F4">
        <w:t>Signatures: two officers + one observer.</w:t>
      </w:r>
    </w:p>
    <w:p w14:paraId="05DE0FFB" w14:textId="77777777" w:rsidR="00D672F4" w:rsidRPr="00D672F4" w:rsidRDefault="00D672F4" w:rsidP="00D672F4">
      <w:r w:rsidRPr="00D672F4">
        <w:rPr>
          <w:b/>
          <w:bCs/>
        </w:rPr>
        <w:t>What never appears on paper.</w:t>
      </w:r>
      <w:r w:rsidRPr="00D672F4">
        <w:t xml:space="preserve"> No votehash list, no voterhash list, no per-ballot timestamps, no mapping from votehash → candidate.</w:t>
      </w:r>
    </w:p>
    <w:p w14:paraId="3317D498" w14:textId="77777777" w:rsidR="00D672F4" w:rsidRPr="00D672F4" w:rsidRDefault="00D672F4" w:rsidP="00D672F4">
      <w:r w:rsidRPr="00D672F4">
        <w:rPr>
          <w:b/>
          <w:bCs/>
        </w:rPr>
        <w:t>Chain of custody.</w:t>
      </w:r>
      <w:r w:rsidRPr="00D672F4">
        <w:t xml:space="preserve"> Affix slips to a </w:t>
      </w:r>
      <w:r w:rsidRPr="00D672F4">
        <w:rPr>
          <w:b/>
          <w:bCs/>
        </w:rPr>
        <w:t>Daily Audit Sheet</w:t>
      </w:r>
      <w:r w:rsidRPr="00D672F4">
        <w:t xml:space="preserve"> or store sequentially in a sealed envelope; record slip count in the booth log.</w:t>
      </w:r>
    </w:p>
    <w:p w14:paraId="286A6808" w14:textId="57F7D05A" w:rsidR="00D672F4" w:rsidRDefault="00D672F4" w:rsidP="00D672F4">
      <w:r w:rsidRPr="00D672F4">
        <w:rPr>
          <w:b/>
          <w:bCs/>
        </w:rPr>
        <w:t>Public verification.</w:t>
      </w:r>
      <w:r w:rsidRPr="00D672F4">
        <w:t xml:space="preserve"> Anyone can scan or enter the printed root to confirm it matches the public ledger; candidate counts match posted proofs. Slips are ancillary anchors, not primary records.</w:t>
      </w:r>
    </w:p>
    <w:p w14:paraId="5690DA18" w14:textId="77777777" w:rsidR="0065048E" w:rsidRPr="00D672F4" w:rsidRDefault="00000000" w:rsidP="0065048E">
      <w:r>
        <w:pict w14:anchorId="4EE587A0">
          <v:rect id="_x0000_i1045" style="width:0;height:1.5pt" o:hralign="center" o:hrstd="t" o:hr="t" fillcolor="#a0a0a0" stroked="f"/>
        </w:pict>
      </w:r>
    </w:p>
    <w:p w14:paraId="32036843" w14:textId="77777777" w:rsidR="004D6736" w:rsidRDefault="004D6736" w:rsidP="004D6736">
      <w:pPr>
        <w:rPr>
          <w:b/>
          <w:bCs/>
        </w:rPr>
      </w:pPr>
    </w:p>
    <w:p w14:paraId="37EAF24F" w14:textId="77777777" w:rsidR="004D6736" w:rsidRDefault="004D6736" w:rsidP="004D6736">
      <w:pPr>
        <w:rPr>
          <w:b/>
          <w:bCs/>
        </w:rPr>
      </w:pPr>
    </w:p>
    <w:p w14:paraId="084CE6F2" w14:textId="77777777" w:rsidR="004D6736" w:rsidRDefault="004D6736" w:rsidP="004D6736">
      <w:pPr>
        <w:rPr>
          <w:b/>
          <w:bCs/>
        </w:rPr>
      </w:pPr>
    </w:p>
    <w:p w14:paraId="248A6154" w14:textId="77777777" w:rsidR="004D6736" w:rsidRDefault="004D6736" w:rsidP="004D6736">
      <w:pPr>
        <w:rPr>
          <w:b/>
          <w:bCs/>
        </w:rPr>
      </w:pPr>
    </w:p>
    <w:p w14:paraId="72C852E7" w14:textId="77777777" w:rsidR="004D6736" w:rsidRDefault="004D6736" w:rsidP="004D6736">
      <w:pPr>
        <w:rPr>
          <w:b/>
          <w:bCs/>
        </w:rPr>
      </w:pPr>
    </w:p>
    <w:p w14:paraId="3A8DEE15" w14:textId="77777777" w:rsidR="004D6736" w:rsidRDefault="004D6736" w:rsidP="004D6736">
      <w:pPr>
        <w:rPr>
          <w:b/>
          <w:bCs/>
        </w:rPr>
      </w:pPr>
    </w:p>
    <w:p w14:paraId="3C6CB5DF" w14:textId="7CBF3EEF" w:rsidR="004D6736" w:rsidRPr="00D672F4" w:rsidRDefault="00220E04" w:rsidP="00220E04">
      <w:pPr>
        <w:pStyle w:val="Heading2"/>
      </w:pPr>
      <w:r>
        <w:lastRenderedPageBreak/>
        <w:t>20)</w:t>
      </w:r>
      <w:r w:rsidR="004D6736" w:rsidRPr="00D672F4">
        <w:t xml:space="preserve"> </w:t>
      </w:r>
      <w:r w:rsidR="004D6736">
        <w:t>Representative Diagrams (stroke-only, black &amp; white)</w:t>
      </w:r>
    </w:p>
    <w:p w14:paraId="318A003B" w14:textId="77777777" w:rsidR="004D6736" w:rsidRDefault="004D6736" w:rsidP="004D6736">
      <w:r>
        <w:t xml:space="preserve">Fig. 1 - </w:t>
      </w:r>
      <w:r w:rsidRPr="00D672F4">
        <w:t>Two-position key (LOCK→VOTE); sealed secure element; edge contacts; no NFC/BLE; booth-binding.</w:t>
      </w:r>
    </w:p>
    <w:p w14:paraId="1637B792" w14:textId="77777777" w:rsidR="004D6736" w:rsidRDefault="004D6736" w:rsidP="004D6736">
      <w:pPr>
        <w:jc w:val="center"/>
      </w:pPr>
      <w:r>
        <w:rPr>
          <w:noProof/>
        </w:rPr>
        <w:drawing>
          <wp:inline distT="0" distB="0" distL="0" distR="0" wp14:anchorId="4882D8D7" wp14:editId="5EC59542">
            <wp:extent cx="4467225" cy="1546347"/>
            <wp:effectExtent l="0" t="0" r="0" b="0"/>
            <wp:docPr id="1392094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451" cy="154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113C" w14:textId="77777777" w:rsidR="004D6736" w:rsidRDefault="004D6736" w:rsidP="004D6736">
      <w:r>
        <w:t xml:space="preserve">Fig. 2 – </w:t>
      </w:r>
      <w:r w:rsidRPr="00A550F9">
        <w:t xml:space="preserve">Wheel </w:t>
      </w:r>
      <w:r>
        <w:t xml:space="preserve">can rotate either direction; wheel </w:t>
      </w:r>
      <w:r w:rsidRPr="00A550F9">
        <w:t>selects into bracket; single hooded slot; constant-time cast; confirm button</w:t>
      </w:r>
      <w:r>
        <w:t>.</w:t>
      </w:r>
    </w:p>
    <w:p w14:paraId="35C429A7" w14:textId="77777777" w:rsidR="004D6736" w:rsidRDefault="004D6736" w:rsidP="004D6736">
      <w:pPr>
        <w:jc w:val="center"/>
      </w:pPr>
      <w:r>
        <w:rPr>
          <w:noProof/>
        </w:rPr>
        <w:drawing>
          <wp:inline distT="0" distB="0" distL="0" distR="0" wp14:anchorId="5CFBE70E" wp14:editId="46DBFB5F">
            <wp:extent cx="4410075" cy="2343594"/>
            <wp:effectExtent l="0" t="0" r="0" b="0"/>
            <wp:docPr id="805843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892" cy="234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B313" w14:textId="77777777" w:rsidR="004D6736" w:rsidRDefault="004D6736" w:rsidP="004D6736">
      <w:r>
        <w:t xml:space="preserve">Fig 3 – </w:t>
      </w:r>
      <w:r w:rsidRPr="00A550F9">
        <w:t>Pooled module rack with charge/UV; flow: issue → cast → return; modules are booth-bound.</w:t>
      </w:r>
    </w:p>
    <w:p w14:paraId="34A8BDB7" w14:textId="77777777" w:rsidR="004D6736" w:rsidRDefault="004D6736" w:rsidP="004D6736">
      <w:pPr>
        <w:jc w:val="center"/>
      </w:pPr>
      <w:r>
        <w:rPr>
          <w:noProof/>
        </w:rPr>
        <w:drawing>
          <wp:inline distT="0" distB="0" distL="0" distR="0" wp14:anchorId="00474BF3" wp14:editId="4A3953FC">
            <wp:extent cx="4486275" cy="2048786"/>
            <wp:effectExtent l="0" t="0" r="0" b="8890"/>
            <wp:docPr id="826039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556" cy="205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4A05" w14:textId="7269CFCC" w:rsidR="00B750E9" w:rsidRPr="00D672F4" w:rsidRDefault="00B750E9" w:rsidP="0050207E">
      <w:pPr>
        <w:pStyle w:val="Heading1"/>
        <w:spacing w:after="0"/>
      </w:pPr>
      <w:r w:rsidRPr="00D672F4">
        <w:lastRenderedPageBreak/>
        <w:t>Appendices</w:t>
      </w:r>
    </w:p>
    <w:p w14:paraId="31EA763C" w14:textId="21CD84AB" w:rsidR="008D4CA0" w:rsidRDefault="00B750E9" w:rsidP="0050207E">
      <w:pPr>
        <w:pStyle w:val="Heading2"/>
        <w:spacing w:after="0"/>
      </w:pPr>
      <w:r w:rsidRPr="00B750E9">
        <w:t>Appendix A — Red-Team Playbook (Public)</w:t>
      </w:r>
    </w:p>
    <w:p w14:paraId="525EF932" w14:textId="0D8E94AD" w:rsidR="00B750E9" w:rsidRDefault="00B750E9" w:rsidP="00B750E9">
      <w:r w:rsidRPr="00B750E9">
        <w:rPr>
          <w:b/>
          <w:bCs/>
        </w:rPr>
        <w:t>Goal</w:t>
      </w:r>
      <w:r w:rsidRPr="00B750E9">
        <w:t xml:space="preserve">: Attempt to violate secrecy, inclusion, append-only behavior, attestation, booth-binding, or VRF cadence </w:t>
      </w:r>
      <w:r w:rsidRPr="00B750E9">
        <w:rPr>
          <w:b/>
          <w:bCs/>
        </w:rPr>
        <w:t>without</w:t>
      </w:r>
      <w:r w:rsidRPr="00B750E9">
        <w:t xml:space="preserve"> insider privileges, and with plausible operator constraints.</w:t>
      </w:r>
    </w:p>
    <w:p w14:paraId="6217277B" w14:textId="77777777" w:rsidR="00B750E9" w:rsidRPr="008D4CA0" w:rsidRDefault="00B750E9" w:rsidP="0050207E">
      <w:pPr>
        <w:pStyle w:val="Heading3"/>
        <w:spacing w:after="0"/>
      </w:pPr>
      <w:r w:rsidRPr="008D4CA0">
        <w:t>A.1 Threat Matrix (examples)</w:t>
      </w:r>
    </w:p>
    <w:p w14:paraId="2D52759F" w14:textId="4EAB6F32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Timing game</w:t>
      </w:r>
      <w:r w:rsidRPr="00220E04">
        <w:rPr>
          <w:b/>
          <w:bCs/>
        </w:rPr>
        <w:t>s:</w:t>
      </w:r>
      <w:r>
        <w:t xml:space="preserve"> Correlate per-voter cast time with posting time to infer choice.</w:t>
      </w:r>
    </w:p>
    <w:p w14:paraId="4F7729BB" w14:textId="7AC98252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Batch tamper:</w:t>
      </w:r>
      <w:r>
        <w:t xml:space="preserve"> Prune or reorder posted entries without breaking chain validation.</w:t>
      </w:r>
    </w:p>
    <w:p w14:paraId="2988C406" w14:textId="663D92DF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Booth-binding bypass:</w:t>
      </w:r>
      <w:r>
        <w:t xml:space="preserve"> Use a bound module at the wrong booth/machine.</w:t>
      </w:r>
    </w:p>
    <w:p w14:paraId="7ED4F2E4" w14:textId="3807BEF6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Attestation forgery:</w:t>
      </w:r>
      <w:r>
        <w:t xml:space="preserve"> Boot unauthorized firmware or spoof SE attest.</w:t>
      </w:r>
    </w:p>
    <w:p w14:paraId="4A77176E" w14:textId="28E19C21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Side-channels:</w:t>
      </w:r>
      <w:r>
        <w:t xml:space="preserve"> EM/audio/power differences that correlate with candidate selection.</w:t>
      </w:r>
    </w:p>
    <w:p w14:paraId="55CAA183" w14:textId="31907BC3" w:rsidR="00B750E9" w:rsidRDefault="00B750E9">
      <w:pPr>
        <w:pStyle w:val="ListParagraph"/>
        <w:numPr>
          <w:ilvl w:val="0"/>
          <w:numId w:val="46"/>
        </w:numPr>
      </w:pPr>
      <w:r w:rsidRPr="008D4CA0">
        <w:rPr>
          <w:b/>
          <w:bCs/>
        </w:rPr>
        <w:t>Receipt proving:</w:t>
      </w:r>
      <w:r>
        <w:t xml:space="preserve"> Use receipt artifacts to prove choice to a third party.</w:t>
      </w:r>
    </w:p>
    <w:p w14:paraId="59A31487" w14:textId="626A757E" w:rsidR="00B750E9" w:rsidRDefault="00B750E9">
      <w:pPr>
        <w:pStyle w:val="ListParagraph"/>
        <w:numPr>
          <w:ilvl w:val="0"/>
          <w:numId w:val="46"/>
        </w:numPr>
        <w:spacing w:after="0"/>
      </w:pPr>
      <w:r w:rsidRPr="008D4CA0">
        <w:rPr>
          <w:b/>
          <w:bCs/>
        </w:rPr>
        <w:t>VRF manipulation:</w:t>
      </w:r>
      <w:r>
        <w:t xml:space="preserve"> Predict/steer the sliding-window cadence (SWC) or suppress proofs.</w:t>
      </w:r>
    </w:p>
    <w:p w14:paraId="1169EE3E" w14:textId="72B8FB25" w:rsidR="00B750E9" w:rsidRPr="008D4CA0" w:rsidRDefault="00B750E9" w:rsidP="0050207E">
      <w:pPr>
        <w:pStyle w:val="Heading3"/>
        <w:spacing w:after="0"/>
      </w:pPr>
      <w:r w:rsidRPr="008D4CA0">
        <w:t>A.2 Test Cases (sample)</w:t>
      </w:r>
    </w:p>
    <w:p w14:paraId="27E581CA" w14:textId="36943676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Timing:</w:t>
      </w:r>
      <w:r>
        <w:t xml:space="preserve"> Capture ingress camera timestamps vs batch publication times; show inference failure (AUC≤0.55).</w:t>
      </w:r>
    </w:p>
    <w:p w14:paraId="2AB0DDE1" w14:textId="39E767B8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Batch integrity:</w:t>
      </w:r>
      <w:r>
        <w:t xml:space="preserve"> Try removing one `votehash` locally; verifier must detect chain break via `prevRoot/root`.</w:t>
      </w:r>
    </w:p>
    <w:p w14:paraId="5E3CBCC1" w14:textId="698B8D4B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 xml:space="preserve">Binding: </w:t>
      </w:r>
      <w:r>
        <w:t>Module from Booth X fails CAST at Booth Y; ledger logs no CAST; local audit shows “binding mismatch”.</w:t>
      </w:r>
    </w:p>
    <w:p w14:paraId="5B2224E8" w14:textId="22B3E0A7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Attestation:</w:t>
      </w:r>
      <w:r>
        <w:t xml:space="preserve"> Swap MCU image; provisioning jig must reject SE quote; device quarantines.</w:t>
      </w:r>
    </w:p>
    <w:p w14:paraId="47EECE98" w14:textId="52F9D7D3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Side-channel:</w:t>
      </w:r>
      <w:r>
        <w:t xml:space="preserve"> Measure current draw for 1000 casts across candidates; distributions indistinguishable (KS-test p&gt;0.1).</w:t>
      </w:r>
    </w:p>
    <w:p w14:paraId="2F786FCB" w14:textId="59095D0D" w:rsidR="00B750E9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Receipt proving:</w:t>
      </w:r>
      <w:r>
        <w:t xml:space="preserve"> Attempt to construct a provable link from receipt to candidate; must be impossible without internal secrets.</w:t>
      </w:r>
    </w:p>
    <w:p w14:paraId="15C3BFBC" w14:textId="0EE9C052" w:rsidR="0050207E" w:rsidRDefault="00B750E9">
      <w:pPr>
        <w:pStyle w:val="ListParagraph"/>
        <w:numPr>
          <w:ilvl w:val="0"/>
          <w:numId w:val="45"/>
        </w:numPr>
        <w:spacing w:after="0"/>
      </w:pPr>
      <w:r w:rsidRPr="008D4CA0">
        <w:rPr>
          <w:b/>
          <w:bCs/>
        </w:rPr>
        <w:t>VRF:</w:t>
      </w:r>
      <w:r>
        <w:t xml:space="preserve"> Pre-compute R from public beacon only; must be infeasible without prior batch root.</w:t>
      </w:r>
    </w:p>
    <w:p w14:paraId="75FDE339" w14:textId="5B2D47B0" w:rsidR="00B750E9" w:rsidRPr="008D4CA0" w:rsidRDefault="00B750E9" w:rsidP="0050207E">
      <w:pPr>
        <w:pStyle w:val="Heading3"/>
        <w:spacing w:after="0"/>
      </w:pPr>
      <w:r w:rsidRPr="008D4CA0">
        <w:t>A.3 Success Criteria</w:t>
      </w:r>
    </w:p>
    <w:p w14:paraId="2802F027" w14:textId="26E9919B" w:rsidR="00B750E9" w:rsidRDefault="00B750E9">
      <w:pPr>
        <w:pStyle w:val="ListParagraph"/>
        <w:numPr>
          <w:ilvl w:val="0"/>
          <w:numId w:val="29"/>
        </w:numPr>
      </w:pPr>
      <w:r>
        <w:t>Zero successful secrecy or append-only breaks.</w:t>
      </w:r>
    </w:p>
    <w:p w14:paraId="13C3D81F" w14:textId="4B88BAE4" w:rsidR="00B750E9" w:rsidRDefault="00B750E9">
      <w:pPr>
        <w:pStyle w:val="ListParagraph"/>
        <w:numPr>
          <w:ilvl w:val="0"/>
          <w:numId w:val="29"/>
        </w:numPr>
      </w:pPr>
      <w:r>
        <w:t>Inclusion checks reproducible by any third party (≥99.9% success).</w:t>
      </w:r>
    </w:p>
    <w:p w14:paraId="5B46C978" w14:textId="6013DB6F" w:rsidR="00B750E9" w:rsidRDefault="00B750E9">
      <w:pPr>
        <w:pStyle w:val="ListParagraph"/>
        <w:numPr>
          <w:ilvl w:val="0"/>
          <w:numId w:val="29"/>
        </w:numPr>
      </w:pPr>
      <w:r>
        <w:t>Binding/attestation/VRF incidents auto-quarantine with logged evidence.</w:t>
      </w:r>
    </w:p>
    <w:p w14:paraId="6DDEDADF" w14:textId="73241A5A" w:rsidR="00B750E9" w:rsidRPr="008D4CA0" w:rsidRDefault="00B750E9" w:rsidP="0050207E">
      <w:pPr>
        <w:pStyle w:val="Heading3"/>
        <w:spacing w:after="0"/>
      </w:pPr>
      <w:r w:rsidRPr="008D4CA0">
        <w:t>A.4 Reporting</w:t>
      </w:r>
    </w:p>
    <w:p w14:paraId="29B512EC" w14:textId="7F9874E8" w:rsidR="00B750E9" w:rsidRDefault="00B750E9">
      <w:pPr>
        <w:pStyle w:val="ListParagraph"/>
        <w:numPr>
          <w:ilvl w:val="0"/>
          <w:numId w:val="30"/>
        </w:numPr>
        <w:spacing w:after="0"/>
      </w:pPr>
      <w:r>
        <w:t>Public after-action within 30 days: scenario, exploit path, mitigations, patches, verification artifacts.</w:t>
      </w:r>
    </w:p>
    <w:p w14:paraId="65BB1390" w14:textId="07086591" w:rsidR="008D4CA0" w:rsidRPr="008D4CA0" w:rsidRDefault="00000000" w:rsidP="00B750E9">
      <w:pPr>
        <w:rPr>
          <w:b/>
          <w:bCs/>
        </w:rPr>
      </w:pPr>
      <w:r>
        <w:pict w14:anchorId="7A937BFC">
          <v:rect id="_x0000_i1046" style="width:0;height:1.5pt" o:hralign="center" o:hrstd="t" o:hr="t" fillcolor="#a0a0a0" stroked="f"/>
        </w:pict>
      </w:r>
    </w:p>
    <w:p w14:paraId="057A816F" w14:textId="2A3AD020" w:rsidR="008D4CA0" w:rsidRPr="008D4CA0" w:rsidRDefault="00B750E9" w:rsidP="0050207E">
      <w:pPr>
        <w:pStyle w:val="Heading2"/>
      </w:pPr>
      <w:r w:rsidRPr="008D4CA0">
        <w:lastRenderedPageBreak/>
        <w:t>Appendix B — Glossary &amp; Normative Language</w:t>
      </w:r>
    </w:p>
    <w:p w14:paraId="3C35CA6D" w14:textId="6724AFD6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CAST:</w:t>
      </w:r>
      <w:r w:rsidRPr="008D4CA0">
        <w:t xml:space="preserve"> Fixed, constant-time vote casting window (nominally 60 s).</w:t>
      </w:r>
    </w:p>
    <w:p w14:paraId="76A39195" w14:textId="54B6EE23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Receipt-freeness:</w:t>
      </w:r>
      <w:r w:rsidRPr="008D4CA0">
        <w:t xml:space="preserve"> A voter cannot prove their choice to a third party.</w:t>
      </w:r>
    </w:p>
    <w:p w14:paraId="7C150719" w14:textId="3A3D0F21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Booth-binding:</w:t>
      </w:r>
      <w:r w:rsidRPr="008D4CA0">
        <w:t xml:space="preserve"> Module/machine cryptographic binding to a specific booth.</w:t>
      </w:r>
    </w:p>
    <w:p w14:paraId="4DBE4198" w14:textId="7C55AA05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VRF:</w:t>
      </w:r>
      <w:r w:rsidRPr="008D4CA0">
        <w:t xml:space="preserve"> Verifiable Random Function; governs batch timing window and interval.</w:t>
      </w:r>
    </w:p>
    <w:p w14:paraId="16E73345" w14:textId="1777FE38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SWC:</w:t>
      </w:r>
      <w:r w:rsidRPr="008D4CA0">
        <w:t xml:space="preserve"> Sliding-Window Cadence derived from VRF (±2 bins over 5-minute centers).</w:t>
      </w:r>
    </w:p>
    <w:p w14:paraId="3EA6A9BF" w14:textId="5A82CFF8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RLA:</w:t>
      </w:r>
      <w:r w:rsidRPr="008D4CA0">
        <w:t xml:space="preserve"> Risk-Limiting Audit; statistical audit of reported outcomes.</w:t>
      </w:r>
    </w:p>
    <w:p w14:paraId="1ACAC966" w14:textId="67BB1004" w:rsidR="008D4CA0" w:rsidRPr="008D4CA0" w:rsidRDefault="008D4CA0">
      <w:pPr>
        <w:pStyle w:val="ListParagraph"/>
        <w:numPr>
          <w:ilvl w:val="0"/>
          <w:numId w:val="28"/>
        </w:numPr>
      </w:pPr>
      <w:r w:rsidRPr="008D4CA0">
        <w:rPr>
          <w:b/>
          <w:bCs/>
        </w:rPr>
        <w:t>MUST/SHOULD/MAY:</w:t>
      </w:r>
      <w:r w:rsidRPr="008D4CA0">
        <w:t xml:space="preserve"> RFC-2119 normative keywords used throughout this spec.</w:t>
      </w:r>
    </w:p>
    <w:p w14:paraId="0914C9E8" w14:textId="696EE789" w:rsidR="00B750E9" w:rsidRPr="00B750E9" w:rsidRDefault="00000000" w:rsidP="00B750E9">
      <w:r>
        <w:pict w14:anchorId="6467492B">
          <v:rect id="_x0000_i1047" style="width:0;height:1.5pt" o:hralign="center" o:hrstd="t" o:hr="t" fillcolor="#a0a0a0" stroked="f"/>
        </w:pict>
      </w:r>
    </w:p>
    <w:p w14:paraId="53C83637" w14:textId="136E0132" w:rsidR="004D6736" w:rsidRDefault="004D6736" w:rsidP="00B750E9">
      <w:pPr>
        <w:rPr>
          <w:b/>
          <w:bCs/>
        </w:rPr>
      </w:pPr>
    </w:p>
    <w:p w14:paraId="7621E184" w14:textId="332AFE64" w:rsidR="004D6736" w:rsidRDefault="004D6736" w:rsidP="00B750E9">
      <w:pPr>
        <w:rPr>
          <w:b/>
          <w:bCs/>
        </w:rPr>
      </w:pPr>
    </w:p>
    <w:p w14:paraId="7739B7A7" w14:textId="2F3DC982" w:rsidR="004D6736" w:rsidRDefault="004D6736" w:rsidP="00B750E9">
      <w:pPr>
        <w:rPr>
          <w:b/>
          <w:bCs/>
        </w:rPr>
      </w:pPr>
    </w:p>
    <w:p w14:paraId="5A406885" w14:textId="5B90D56B" w:rsidR="004D6736" w:rsidRDefault="004D6736" w:rsidP="00B750E9">
      <w:pPr>
        <w:rPr>
          <w:b/>
          <w:bCs/>
        </w:rPr>
      </w:pPr>
    </w:p>
    <w:p w14:paraId="55C89768" w14:textId="663E7F93" w:rsidR="004D6736" w:rsidRDefault="004D6736" w:rsidP="00B750E9">
      <w:pPr>
        <w:rPr>
          <w:b/>
          <w:bCs/>
        </w:rPr>
      </w:pPr>
    </w:p>
    <w:p w14:paraId="4BE059E9" w14:textId="3834F66C" w:rsidR="004D6736" w:rsidRDefault="004D6736" w:rsidP="00B750E9">
      <w:pPr>
        <w:rPr>
          <w:b/>
          <w:bCs/>
        </w:rPr>
      </w:pPr>
    </w:p>
    <w:p w14:paraId="2F6F3015" w14:textId="251F91A5" w:rsidR="004D6736" w:rsidRDefault="004D6736" w:rsidP="00B750E9">
      <w:pPr>
        <w:rPr>
          <w:b/>
          <w:bCs/>
        </w:rPr>
      </w:pPr>
    </w:p>
    <w:p w14:paraId="709CCD45" w14:textId="65CF1AED" w:rsidR="004D6736" w:rsidRDefault="004D6736" w:rsidP="00B750E9">
      <w:pPr>
        <w:rPr>
          <w:b/>
          <w:bCs/>
        </w:rPr>
      </w:pPr>
    </w:p>
    <w:p w14:paraId="07542276" w14:textId="6B009D08" w:rsidR="004D6736" w:rsidRDefault="004D6736" w:rsidP="00B750E9">
      <w:pPr>
        <w:rPr>
          <w:b/>
          <w:bCs/>
        </w:rPr>
      </w:pPr>
    </w:p>
    <w:p w14:paraId="3276BD8C" w14:textId="716BD26D" w:rsidR="004D6736" w:rsidRDefault="004D6736" w:rsidP="00B750E9">
      <w:pPr>
        <w:rPr>
          <w:b/>
          <w:bCs/>
        </w:rPr>
      </w:pPr>
    </w:p>
    <w:p w14:paraId="48D52061" w14:textId="75BE6838" w:rsidR="004D6736" w:rsidRDefault="004D6736" w:rsidP="00B750E9">
      <w:pPr>
        <w:rPr>
          <w:b/>
          <w:bCs/>
        </w:rPr>
      </w:pPr>
    </w:p>
    <w:p w14:paraId="6C3ACCFB" w14:textId="42DCD1FD" w:rsidR="004D6736" w:rsidRDefault="004D6736" w:rsidP="00B750E9">
      <w:pPr>
        <w:rPr>
          <w:b/>
          <w:bCs/>
        </w:rPr>
      </w:pPr>
    </w:p>
    <w:p w14:paraId="11D8B33C" w14:textId="7E02142E" w:rsidR="004D6736" w:rsidRDefault="004D6736" w:rsidP="00B750E9">
      <w:pPr>
        <w:rPr>
          <w:b/>
          <w:bCs/>
        </w:rPr>
      </w:pPr>
    </w:p>
    <w:p w14:paraId="39DA20F3" w14:textId="084E16A5" w:rsidR="004D6736" w:rsidRDefault="004D6736" w:rsidP="00B750E9">
      <w:pPr>
        <w:rPr>
          <w:b/>
          <w:bCs/>
        </w:rPr>
      </w:pPr>
    </w:p>
    <w:p w14:paraId="23A9F0C9" w14:textId="0584DE70" w:rsidR="004D6736" w:rsidRDefault="004D6736" w:rsidP="00B750E9">
      <w:pPr>
        <w:rPr>
          <w:b/>
          <w:bCs/>
        </w:rPr>
      </w:pPr>
    </w:p>
    <w:p w14:paraId="5EA51D98" w14:textId="22F3ABDB" w:rsidR="004D6736" w:rsidRDefault="004D6736" w:rsidP="00B750E9">
      <w:pPr>
        <w:rPr>
          <w:b/>
          <w:bCs/>
        </w:rPr>
      </w:pPr>
    </w:p>
    <w:p w14:paraId="208AC536" w14:textId="60A3DEB6" w:rsidR="00B750E9" w:rsidRPr="00F13304" w:rsidRDefault="00B750E9" w:rsidP="0050207E">
      <w:pPr>
        <w:pStyle w:val="Heading2"/>
      </w:pPr>
      <w:r w:rsidRPr="00B750E9">
        <w:lastRenderedPageBreak/>
        <w:t>Appendix C — Verifier Test Vectors</w:t>
      </w:r>
    </w:p>
    <w:p w14:paraId="06FEF934" w14:textId="77777777" w:rsidR="008D4CA0" w:rsidRPr="00F13304" w:rsidRDefault="008D4CA0" w:rsidP="0050207E">
      <w:pPr>
        <w:pStyle w:val="Heading3"/>
      </w:pPr>
      <w:r w:rsidRPr="00F13304">
        <w:t>C.1 Example Receipt Payload (QR)</w:t>
      </w:r>
    </w:p>
    <w:p w14:paraId="239098FE" w14:textId="020D2EE2" w:rsidR="008D4CA0" w:rsidRDefault="008D4CA0" w:rsidP="008D4CA0">
      <w:r w:rsidRPr="00F13304">
        <w:rPr>
          <w:highlight w:val="yellow"/>
        </w:rPr>
        <w:t>{"ver":1,"batchRoot":"5d3879de4ca2463fe8b6600b172efef735429b4d439df02afc6d33d64cb952e2","electionId":"IN-202X-LS-Phase3","boothId":"TN-123-045","voterhash":"db39cf612ba0023a342053d5394ee6e4c9812b3f805228a4debfe375d7ac9695","votehash":"13c0ee0ad55b9d98a2065a3c0018c8d5b7943ff9d5ac83246aca5b49373e231e"}</w:t>
      </w:r>
    </w:p>
    <w:p w14:paraId="5DEBB05C" w14:textId="59FC63C8" w:rsidR="00AB5AD8" w:rsidRPr="00F13304" w:rsidRDefault="00AB5AD8" w:rsidP="0050207E">
      <w:pPr>
        <w:pStyle w:val="Heading3"/>
      </w:pPr>
      <w:r w:rsidRPr="00F13304">
        <w:t>C.2 Example Batch Record (conceptual JSON)</w:t>
      </w:r>
    </w:p>
    <w:p w14:paraId="22981FF2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>{</w:t>
      </w:r>
    </w:p>
    <w:p w14:paraId="410E3DC3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"electionId": "IN-202X-LS-Phase3",</w:t>
      </w:r>
    </w:p>
    <w:p w14:paraId="5A643A2E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"constituencyId": "TN-123",</w:t>
      </w:r>
    </w:p>
    <w:p w14:paraId="5218D678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"boothId": "TN-123-045",</w:t>
      </w:r>
    </w:p>
    <w:p w14:paraId="1DE898AE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"batchId": "TN-123-045-0007",</w:t>
      </w:r>
    </w:p>
    <w:p w14:paraId="7F3611F1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"machineId": "VM-A",</w:t>
      </w:r>
    </w:p>
    <w:p w14:paraId="585B365F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"counts": { "CID-01": 103, "CID-02": 97, "CID-07": 111 },</w:t>
      </w:r>
    </w:p>
    <w:p w14:paraId="3E41C30A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"voters": [</w:t>
      </w:r>
    </w:p>
    <w:p w14:paraId="7BE41904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  "db39cf612ba0023a342053d5394ee6e4c9812b3f805228a4debfe375d7ac9695",</w:t>
      </w:r>
    </w:p>
    <w:p w14:paraId="78A0AC1B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  "9a3b8e7c0b9f4d83e8e29b7f0d1bf3cd8083a7d9a2f2b3c4d5e6f7a8b9c0d1e2"</w:t>
      </w:r>
    </w:p>
    <w:p w14:paraId="46F7792D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],</w:t>
      </w:r>
    </w:p>
    <w:p w14:paraId="1EF08672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"votes": [</w:t>
      </w:r>
    </w:p>
    <w:p w14:paraId="0C6287C1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  "13c0ee0ad55b9d98a2065a3c0018c8d5b7943ff9d5ac83246aca5b49373e231e",</w:t>
      </w:r>
    </w:p>
    <w:p w14:paraId="3AFE9D67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  "9f52b7f5b2f8d4a1f0c9e8d7c6b5a4f3e2d1c0b9a8f7e6d5c4b3a29181726354"</w:t>
      </w:r>
    </w:p>
    <w:p w14:paraId="54E94B4A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],</w:t>
      </w:r>
    </w:p>
    <w:p w14:paraId="14FA2BAE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"vrfProof": "VRF-PROOF-BASE64",</w:t>
      </w:r>
    </w:p>
    <w:p w14:paraId="5C6A64DC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"beaconEpoch": "2025-11-12T10:05:00Z",</w:t>
      </w:r>
    </w:p>
    <w:p w14:paraId="78AC4407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"prevRoot": "79f0e8b3d8e6d1c0b9a8f7e6d5c4b3a29181726354c6d7e8f9a0b1c2d3e4f5a6",</w:t>
      </w:r>
    </w:p>
    <w:p w14:paraId="03BAC745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"root": "5d3879de4ca2463fe8b6600b172efef735429b4d439df02afc6d33d64cb952e2"</w:t>
      </w:r>
    </w:p>
    <w:p w14:paraId="11DDB65E" w14:textId="1C072B48" w:rsidR="00AB5AD8" w:rsidRDefault="00AB5AD8" w:rsidP="0050207E">
      <w:pPr>
        <w:spacing w:after="0"/>
      </w:pPr>
      <w:r w:rsidRPr="00F13304">
        <w:rPr>
          <w:highlight w:val="yellow"/>
        </w:rPr>
        <w:t>}</w:t>
      </w:r>
    </w:p>
    <w:p w14:paraId="52125828" w14:textId="77777777" w:rsidR="00AB5AD8" w:rsidRPr="00AB5AD8" w:rsidRDefault="00AB5AD8" w:rsidP="0050207E">
      <w:pPr>
        <w:pStyle w:val="Heading3"/>
      </w:pPr>
      <w:r w:rsidRPr="00AB5AD8">
        <w:t>C.3 Verifier Cross-Checks</w:t>
      </w:r>
    </w:p>
    <w:p w14:paraId="24CCCBE0" w14:textId="77777777" w:rsidR="00AB5AD8" w:rsidRPr="00AB5AD8" w:rsidRDefault="00AB5AD8">
      <w:pPr>
        <w:numPr>
          <w:ilvl w:val="0"/>
          <w:numId w:val="31"/>
        </w:numPr>
        <w:spacing w:after="0"/>
      </w:pPr>
      <w:r w:rsidRPr="00AB5AD8">
        <w:t>sum(counts.values()) == len(votes)</w:t>
      </w:r>
    </w:p>
    <w:p w14:paraId="5FB625F1" w14:textId="77777777" w:rsidR="00AB5AD8" w:rsidRPr="00AB5AD8" w:rsidRDefault="00AB5AD8">
      <w:pPr>
        <w:numPr>
          <w:ilvl w:val="0"/>
          <w:numId w:val="31"/>
        </w:numPr>
        <w:spacing w:after="0"/>
      </w:pPr>
      <w:r w:rsidRPr="00AB5AD8">
        <w:t>len(votes) == len(voters)</w:t>
      </w:r>
    </w:p>
    <w:p w14:paraId="69DA7906" w14:textId="77777777" w:rsidR="00AB5AD8" w:rsidRPr="00AB5AD8" w:rsidRDefault="00AB5AD8">
      <w:pPr>
        <w:numPr>
          <w:ilvl w:val="0"/>
          <w:numId w:val="31"/>
        </w:numPr>
        <w:spacing w:after="0"/>
      </w:pPr>
      <w:r w:rsidRPr="00AB5AD8">
        <w:t>root == Merkle(batch_body) where batch_body excludes root</w:t>
      </w:r>
    </w:p>
    <w:p w14:paraId="7D61B949" w14:textId="77777777" w:rsidR="00AB5AD8" w:rsidRPr="00AB5AD8" w:rsidRDefault="00AB5AD8">
      <w:pPr>
        <w:numPr>
          <w:ilvl w:val="0"/>
          <w:numId w:val="31"/>
        </w:numPr>
        <w:spacing w:after="0"/>
      </w:pPr>
      <w:r w:rsidRPr="00AB5AD8">
        <w:t>prevRoot links to previous batch’s root</w:t>
      </w:r>
    </w:p>
    <w:p w14:paraId="42A9D2D0" w14:textId="4234EBAB" w:rsidR="00955214" w:rsidRDefault="00AB5AD8">
      <w:pPr>
        <w:numPr>
          <w:ilvl w:val="0"/>
          <w:numId w:val="31"/>
        </w:numPr>
        <w:spacing w:after="0"/>
      </w:pPr>
      <w:r w:rsidRPr="00AB5AD8">
        <w:t>vrfProof validates (Δ,R) against prevRoot + beaconEpoch</w:t>
      </w:r>
    </w:p>
    <w:p w14:paraId="665AC98E" w14:textId="688A589E" w:rsidR="00955214" w:rsidRPr="00AB5AD8" w:rsidRDefault="00000000" w:rsidP="00955214">
      <w:pPr>
        <w:spacing w:after="0"/>
      </w:pPr>
      <w:r>
        <w:pict w14:anchorId="0A4DDFAB">
          <v:rect id="_x0000_i1048" style="width:0;height:1.5pt" o:hralign="center" o:hrstd="t" o:hr="t" fillcolor="#a0a0a0" stroked="f"/>
        </w:pict>
      </w:r>
    </w:p>
    <w:p w14:paraId="544CF9F9" w14:textId="77777777" w:rsidR="0050207E" w:rsidRDefault="0050207E" w:rsidP="00AB5AD8">
      <w:pPr>
        <w:rPr>
          <w:b/>
          <w:bCs/>
        </w:rPr>
      </w:pPr>
    </w:p>
    <w:p w14:paraId="1548DDD9" w14:textId="5A143548" w:rsidR="00AB5AD8" w:rsidRPr="00AB5AD8" w:rsidRDefault="00AB5AD8" w:rsidP="0050207E">
      <w:pPr>
        <w:pStyle w:val="Heading2"/>
      </w:pPr>
      <w:r w:rsidRPr="00AB5AD8">
        <w:lastRenderedPageBreak/>
        <w:t>Appendix D — Receipt &amp; QR Specification</w:t>
      </w:r>
    </w:p>
    <w:p w14:paraId="27738F65" w14:textId="77777777" w:rsidR="00AB5AD8" w:rsidRPr="00AB5AD8" w:rsidRDefault="00AB5AD8" w:rsidP="0050207E">
      <w:pPr>
        <w:pStyle w:val="Heading3"/>
      </w:pPr>
      <w:r w:rsidRPr="00AB5AD8">
        <w:t>D.1 Canonical Receipt Payload (QR)</w:t>
      </w:r>
    </w:p>
    <w:p w14:paraId="1750ED10" w14:textId="77777777" w:rsidR="00AB5AD8" w:rsidRPr="00AB5AD8" w:rsidRDefault="00AB5AD8">
      <w:pPr>
        <w:numPr>
          <w:ilvl w:val="0"/>
          <w:numId w:val="32"/>
        </w:numPr>
      </w:pPr>
      <w:r w:rsidRPr="00AB5AD8">
        <w:t xml:space="preserve">Encoding: </w:t>
      </w:r>
      <w:r w:rsidRPr="00AB5AD8">
        <w:rPr>
          <w:b/>
          <w:bCs/>
        </w:rPr>
        <w:t>UTF-8 JSON</w:t>
      </w:r>
      <w:r w:rsidRPr="00AB5AD8">
        <w:t xml:space="preserve"> (option: CBOR in future)</w:t>
      </w:r>
    </w:p>
    <w:p w14:paraId="16A32A59" w14:textId="77777777" w:rsidR="00AB5AD8" w:rsidRPr="00AB5AD8" w:rsidRDefault="00AB5AD8">
      <w:pPr>
        <w:numPr>
          <w:ilvl w:val="0"/>
          <w:numId w:val="32"/>
        </w:numPr>
        <w:spacing w:after="0"/>
      </w:pPr>
      <w:r w:rsidRPr="00AB5AD8">
        <w:t>Fields:</w:t>
      </w:r>
    </w:p>
    <w:p w14:paraId="0C9C6044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ver (uint) — schema version</w:t>
      </w:r>
    </w:p>
    <w:p w14:paraId="6625D290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batchRoot (64-hex) — full Merkle root of the batch</w:t>
      </w:r>
    </w:p>
    <w:p w14:paraId="540BD18D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electionId (string)</w:t>
      </w:r>
    </w:p>
    <w:p w14:paraId="6472F5FF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boothId (string)</w:t>
      </w:r>
    </w:p>
    <w:p w14:paraId="2954276E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voterhash (64-hex)</w:t>
      </w:r>
    </w:p>
    <w:p w14:paraId="1C79811A" w14:textId="77777777" w:rsidR="00AB5AD8" w:rsidRPr="00AB5AD8" w:rsidRDefault="00AB5AD8">
      <w:pPr>
        <w:numPr>
          <w:ilvl w:val="1"/>
          <w:numId w:val="32"/>
        </w:numPr>
        <w:spacing w:after="0"/>
      </w:pPr>
      <w:r w:rsidRPr="00AB5AD8">
        <w:t>votehash (64-hex)</w:t>
      </w:r>
    </w:p>
    <w:p w14:paraId="7C5A89A0" w14:textId="77777777" w:rsidR="00AB5AD8" w:rsidRPr="00AB5AD8" w:rsidRDefault="00AB5AD8" w:rsidP="0050207E">
      <w:pPr>
        <w:pStyle w:val="Heading3"/>
      </w:pPr>
      <w:r w:rsidRPr="00AB5AD8">
        <w:t>D.2 Printing Requirements</w:t>
      </w:r>
    </w:p>
    <w:p w14:paraId="385EAE65" w14:textId="77777777" w:rsidR="00AB5AD8" w:rsidRPr="00AB5AD8" w:rsidRDefault="00AB5AD8">
      <w:pPr>
        <w:numPr>
          <w:ilvl w:val="0"/>
          <w:numId w:val="33"/>
        </w:numPr>
        <w:spacing w:after="0"/>
      </w:pPr>
      <w:r w:rsidRPr="00AB5AD8">
        <w:t xml:space="preserve">ECC: </w:t>
      </w:r>
      <w:r w:rsidRPr="00AB5AD8">
        <w:rPr>
          <w:b/>
          <w:bCs/>
        </w:rPr>
        <w:t>Q</w:t>
      </w:r>
      <w:r w:rsidRPr="00AB5AD8">
        <w:t xml:space="preserve"> (25%) or </w:t>
      </w:r>
      <w:r w:rsidRPr="00AB5AD8">
        <w:rPr>
          <w:b/>
          <w:bCs/>
        </w:rPr>
        <w:t>H</w:t>
      </w:r>
      <w:r w:rsidRPr="00AB5AD8">
        <w:t xml:space="preserve"> (30%)</w:t>
      </w:r>
    </w:p>
    <w:p w14:paraId="2355287E" w14:textId="77777777" w:rsidR="00AB5AD8" w:rsidRPr="00AB5AD8" w:rsidRDefault="00AB5AD8">
      <w:pPr>
        <w:numPr>
          <w:ilvl w:val="0"/>
          <w:numId w:val="33"/>
        </w:numPr>
        <w:spacing w:after="0"/>
      </w:pPr>
      <w:r w:rsidRPr="00AB5AD8">
        <w:t xml:space="preserve">Size: ≥ </w:t>
      </w:r>
      <w:r w:rsidRPr="00AB5AD8">
        <w:rPr>
          <w:b/>
          <w:bCs/>
        </w:rPr>
        <w:t>25 mm</w:t>
      </w:r>
      <w:r w:rsidRPr="00AB5AD8">
        <w:t xml:space="preserve"> square; high contrast; matte stock</w:t>
      </w:r>
    </w:p>
    <w:p w14:paraId="14FF2E69" w14:textId="77777777" w:rsidR="00AB5AD8" w:rsidRPr="00AB5AD8" w:rsidRDefault="00AB5AD8">
      <w:pPr>
        <w:numPr>
          <w:ilvl w:val="0"/>
          <w:numId w:val="33"/>
        </w:numPr>
        <w:spacing w:after="0"/>
      </w:pPr>
      <w:r w:rsidRPr="00AB5AD8">
        <w:t xml:space="preserve">Quiet zone: ≥ </w:t>
      </w:r>
      <w:r w:rsidRPr="00AB5AD8">
        <w:rPr>
          <w:b/>
          <w:bCs/>
        </w:rPr>
        <w:t>4 modules</w:t>
      </w:r>
    </w:p>
    <w:p w14:paraId="1CA4344F" w14:textId="77777777" w:rsidR="00AB5AD8" w:rsidRPr="00AB5AD8" w:rsidRDefault="00AB5AD8" w:rsidP="0050207E">
      <w:pPr>
        <w:pStyle w:val="Heading3"/>
      </w:pPr>
      <w:r w:rsidRPr="00AB5AD8">
        <w:t>D.3 Human-Readable Lines (on paper)</w:t>
      </w:r>
    </w:p>
    <w:p w14:paraId="62777D15" w14:textId="77777777" w:rsidR="00AB5AD8" w:rsidRPr="00AB5AD8" w:rsidRDefault="00AB5AD8">
      <w:pPr>
        <w:numPr>
          <w:ilvl w:val="0"/>
          <w:numId w:val="34"/>
        </w:numPr>
        <w:spacing w:after="0"/>
      </w:pPr>
      <w:r w:rsidRPr="00AB5AD8">
        <w:t>Truncate only in print preview (e.g., first/last 8 hex chars).</w:t>
      </w:r>
    </w:p>
    <w:p w14:paraId="1D068C49" w14:textId="77777777" w:rsidR="00AB5AD8" w:rsidRPr="00AB5AD8" w:rsidRDefault="00AB5AD8">
      <w:pPr>
        <w:numPr>
          <w:ilvl w:val="0"/>
          <w:numId w:val="34"/>
        </w:numPr>
        <w:spacing w:after="0"/>
      </w:pPr>
      <w:r w:rsidRPr="00AB5AD8">
        <w:rPr>
          <w:b/>
          <w:bCs/>
        </w:rPr>
        <w:t>Do not</w:t>
      </w:r>
      <w:r w:rsidRPr="00AB5AD8">
        <w:t xml:space="preserve"> truncate in QR.</w:t>
      </w:r>
    </w:p>
    <w:p w14:paraId="1F409773" w14:textId="77777777" w:rsidR="00AB5AD8" w:rsidRPr="00AB5AD8" w:rsidRDefault="00AB5AD8" w:rsidP="00AB5AD8">
      <w:pPr>
        <w:rPr>
          <w:b/>
          <w:bCs/>
        </w:rPr>
      </w:pPr>
      <w:r w:rsidRPr="0050207E">
        <w:rPr>
          <w:rStyle w:val="Heading3Char"/>
        </w:rPr>
        <w:t>D.4 Privacy</w:t>
      </w:r>
      <w:r w:rsidRPr="00AB5AD8">
        <w:rPr>
          <w:b/>
          <w:bCs/>
        </w:rPr>
        <w:t xml:space="preserve"> </w:t>
      </w:r>
      <w:r w:rsidRPr="0050207E">
        <w:rPr>
          <w:rStyle w:val="Heading3Char"/>
        </w:rPr>
        <w:t>Constraints</w:t>
      </w:r>
    </w:p>
    <w:p w14:paraId="0BFEE2D5" w14:textId="77777777" w:rsidR="00AB5AD8" w:rsidRPr="00AB5AD8" w:rsidRDefault="00AB5AD8">
      <w:pPr>
        <w:numPr>
          <w:ilvl w:val="0"/>
          <w:numId w:val="35"/>
        </w:numPr>
        <w:spacing w:after="0"/>
      </w:pPr>
      <w:r w:rsidRPr="00AB5AD8">
        <w:t>No per-ballot timestamps</w:t>
      </w:r>
    </w:p>
    <w:p w14:paraId="4C50C6DE" w14:textId="77777777" w:rsidR="00AB5AD8" w:rsidRPr="00AB5AD8" w:rsidRDefault="00AB5AD8">
      <w:pPr>
        <w:numPr>
          <w:ilvl w:val="0"/>
          <w:numId w:val="35"/>
        </w:numPr>
        <w:spacing w:after="0"/>
      </w:pPr>
      <w:r w:rsidRPr="00AB5AD8">
        <w:t>No operator/station PII beyond boothId already public</w:t>
      </w:r>
    </w:p>
    <w:p w14:paraId="51EA030C" w14:textId="77777777" w:rsidR="00AB5AD8" w:rsidRPr="00AB5AD8" w:rsidRDefault="00AB5AD8">
      <w:pPr>
        <w:numPr>
          <w:ilvl w:val="0"/>
          <w:numId w:val="35"/>
        </w:numPr>
        <w:spacing w:after="0"/>
      </w:pPr>
      <w:r w:rsidRPr="00AB5AD8">
        <w:t>No candidate identifier in receipt</w:t>
      </w:r>
    </w:p>
    <w:p w14:paraId="1983B961" w14:textId="77777777" w:rsidR="00AB5AD8" w:rsidRPr="00AB5AD8" w:rsidRDefault="00000000" w:rsidP="00AB5AD8">
      <w:r>
        <w:pict w14:anchorId="72388755">
          <v:rect id="_x0000_i1049" style="width:0;height:1.5pt" o:hralign="center" o:hrstd="t" o:hr="t" fillcolor="#a0a0a0" stroked="f"/>
        </w:pict>
      </w:r>
    </w:p>
    <w:p w14:paraId="1C9C9479" w14:textId="77777777" w:rsidR="004D6736" w:rsidRDefault="004D6736" w:rsidP="00AB5AD8">
      <w:pPr>
        <w:rPr>
          <w:b/>
          <w:bCs/>
        </w:rPr>
      </w:pPr>
    </w:p>
    <w:p w14:paraId="0830E5D3" w14:textId="77777777" w:rsidR="004D6736" w:rsidRDefault="004D6736" w:rsidP="00AB5AD8">
      <w:pPr>
        <w:rPr>
          <w:b/>
          <w:bCs/>
        </w:rPr>
      </w:pPr>
    </w:p>
    <w:p w14:paraId="6F7929EB" w14:textId="77777777" w:rsidR="004D6736" w:rsidRDefault="004D6736" w:rsidP="00AB5AD8">
      <w:pPr>
        <w:rPr>
          <w:b/>
          <w:bCs/>
        </w:rPr>
      </w:pPr>
    </w:p>
    <w:p w14:paraId="32489B65" w14:textId="77777777" w:rsidR="004D6736" w:rsidRDefault="004D6736" w:rsidP="00AB5AD8">
      <w:pPr>
        <w:rPr>
          <w:b/>
          <w:bCs/>
        </w:rPr>
      </w:pPr>
    </w:p>
    <w:p w14:paraId="541C297C" w14:textId="77777777" w:rsidR="004D6736" w:rsidRDefault="004D6736" w:rsidP="00AB5AD8">
      <w:pPr>
        <w:rPr>
          <w:b/>
          <w:bCs/>
        </w:rPr>
      </w:pPr>
    </w:p>
    <w:p w14:paraId="0DCA408F" w14:textId="77777777" w:rsidR="004D6736" w:rsidRDefault="004D6736" w:rsidP="00AB5AD8">
      <w:pPr>
        <w:rPr>
          <w:b/>
          <w:bCs/>
        </w:rPr>
      </w:pPr>
    </w:p>
    <w:p w14:paraId="6DE273D8" w14:textId="77777777" w:rsidR="004D6736" w:rsidRDefault="004D6736" w:rsidP="00AB5AD8">
      <w:pPr>
        <w:rPr>
          <w:b/>
          <w:bCs/>
        </w:rPr>
      </w:pPr>
    </w:p>
    <w:p w14:paraId="7586147A" w14:textId="77777777" w:rsidR="004D6736" w:rsidRDefault="004D6736" w:rsidP="00AB5AD8">
      <w:pPr>
        <w:rPr>
          <w:b/>
          <w:bCs/>
        </w:rPr>
      </w:pPr>
    </w:p>
    <w:p w14:paraId="6D6B85CB" w14:textId="33CC8B8D" w:rsidR="00AB5AD8" w:rsidRPr="00AB5AD8" w:rsidRDefault="00AB5AD8" w:rsidP="0050207E">
      <w:pPr>
        <w:pStyle w:val="Heading2"/>
      </w:pPr>
      <w:r w:rsidRPr="00AB5AD8">
        <w:lastRenderedPageBreak/>
        <w:t>Appendix E — Cost Scenarios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159"/>
        <w:gridCol w:w="1476"/>
        <w:gridCol w:w="1003"/>
        <w:gridCol w:w="770"/>
        <w:gridCol w:w="1170"/>
        <w:gridCol w:w="887"/>
        <w:gridCol w:w="1905"/>
      </w:tblGrid>
      <w:tr w:rsidR="00AB5AD8" w:rsidRPr="00AB5AD8" w14:paraId="033C7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A87E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225AB33" w14:textId="77777777" w:rsidR="0050207E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M_v (machines</w:t>
            </w:r>
          </w:p>
          <w:p w14:paraId="6E64CB67" w14:textId="1BE6039F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/booth)</w:t>
            </w:r>
          </w:p>
        </w:tc>
        <w:tc>
          <w:tcPr>
            <w:tcW w:w="0" w:type="auto"/>
            <w:vAlign w:val="center"/>
            <w:hideMark/>
          </w:tcPr>
          <w:p w14:paraId="2BDC2242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Modules per booth (N=3×M_v)</w:t>
            </w:r>
          </w:p>
        </w:tc>
        <w:tc>
          <w:tcPr>
            <w:tcW w:w="0" w:type="auto"/>
            <w:vAlign w:val="center"/>
            <w:hideMark/>
          </w:tcPr>
          <w:p w14:paraId="371B10EC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Core Module BOM</w:t>
            </w:r>
          </w:p>
        </w:tc>
        <w:tc>
          <w:tcPr>
            <w:tcW w:w="0" w:type="auto"/>
            <w:vAlign w:val="center"/>
            <w:hideMark/>
          </w:tcPr>
          <w:p w14:paraId="24650A7F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Off-Grid SKU delta</w:t>
            </w:r>
          </w:p>
        </w:tc>
        <w:tc>
          <w:tcPr>
            <w:tcW w:w="0" w:type="auto"/>
            <w:vAlign w:val="center"/>
            <w:hideMark/>
          </w:tcPr>
          <w:p w14:paraId="53507F08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Wheel Retrofit / machine</w:t>
            </w:r>
          </w:p>
        </w:tc>
        <w:tc>
          <w:tcPr>
            <w:tcW w:w="0" w:type="auto"/>
            <w:vAlign w:val="center"/>
            <w:hideMark/>
          </w:tcPr>
          <w:p w14:paraId="52262807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Rack (per booth)</w:t>
            </w:r>
          </w:p>
        </w:tc>
        <w:tc>
          <w:tcPr>
            <w:tcW w:w="0" w:type="auto"/>
            <w:vAlign w:val="center"/>
            <w:hideMark/>
          </w:tcPr>
          <w:p w14:paraId="1CDA7162" w14:textId="77777777" w:rsidR="00AB5AD8" w:rsidRPr="00AB5AD8" w:rsidRDefault="00AB5AD8" w:rsidP="00AB5AD8">
            <w:pPr>
              <w:rPr>
                <w:b/>
                <w:bCs/>
              </w:rPr>
            </w:pPr>
            <w:r w:rsidRPr="00AB5AD8">
              <w:rPr>
                <w:b/>
                <w:bCs/>
              </w:rPr>
              <w:t>Notes</w:t>
            </w:r>
          </w:p>
        </w:tc>
      </w:tr>
      <w:tr w:rsidR="00AB5AD8" w:rsidRPr="00AB5AD8" w14:paraId="5B19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1D72" w14:textId="77777777" w:rsidR="00AB5AD8" w:rsidRPr="00AB5AD8" w:rsidRDefault="00AB5AD8" w:rsidP="00AB5AD8">
            <w:r w:rsidRPr="00AB5AD8">
              <w:t>Base rural</w:t>
            </w:r>
          </w:p>
        </w:tc>
        <w:tc>
          <w:tcPr>
            <w:tcW w:w="0" w:type="auto"/>
            <w:vAlign w:val="center"/>
            <w:hideMark/>
          </w:tcPr>
          <w:p w14:paraId="23607BA1" w14:textId="77777777" w:rsidR="00AB5AD8" w:rsidRPr="00AB5AD8" w:rsidRDefault="00AB5AD8" w:rsidP="00AB5AD8">
            <w:r w:rsidRPr="00AB5AD8">
              <w:t>1</w:t>
            </w:r>
          </w:p>
        </w:tc>
        <w:tc>
          <w:tcPr>
            <w:tcW w:w="0" w:type="auto"/>
            <w:vAlign w:val="center"/>
            <w:hideMark/>
          </w:tcPr>
          <w:p w14:paraId="47739878" w14:textId="77777777" w:rsidR="00AB5AD8" w:rsidRPr="00AB5AD8" w:rsidRDefault="00AB5AD8" w:rsidP="00AB5AD8">
            <w:r w:rsidRPr="00AB5AD8">
              <w:t>3</w:t>
            </w:r>
          </w:p>
        </w:tc>
        <w:tc>
          <w:tcPr>
            <w:tcW w:w="0" w:type="auto"/>
            <w:vAlign w:val="center"/>
            <w:hideMark/>
          </w:tcPr>
          <w:p w14:paraId="38AD0A49" w14:textId="77777777" w:rsidR="00AB5AD8" w:rsidRPr="00AB5AD8" w:rsidRDefault="00AB5AD8" w:rsidP="00AB5AD8">
            <w:r w:rsidRPr="00AB5AD8">
              <w:t>$10–13</w:t>
            </w:r>
          </w:p>
        </w:tc>
        <w:tc>
          <w:tcPr>
            <w:tcW w:w="0" w:type="auto"/>
            <w:vAlign w:val="center"/>
            <w:hideMark/>
          </w:tcPr>
          <w:p w14:paraId="6170726D" w14:textId="77777777" w:rsidR="00AB5AD8" w:rsidRPr="00AB5AD8" w:rsidRDefault="00AB5AD8" w:rsidP="00AB5AD8">
            <w:r w:rsidRPr="00AB5AD8">
              <w:t>+$3</w:t>
            </w:r>
          </w:p>
        </w:tc>
        <w:tc>
          <w:tcPr>
            <w:tcW w:w="0" w:type="auto"/>
            <w:vAlign w:val="center"/>
            <w:hideMark/>
          </w:tcPr>
          <w:p w14:paraId="31E2AC9F" w14:textId="77777777" w:rsidR="00AB5AD8" w:rsidRPr="00AB5AD8" w:rsidRDefault="00AB5AD8" w:rsidP="00AB5AD8">
            <w:r w:rsidRPr="00AB5AD8">
              <w:t>$15–20</w:t>
            </w:r>
          </w:p>
        </w:tc>
        <w:tc>
          <w:tcPr>
            <w:tcW w:w="0" w:type="auto"/>
            <w:vAlign w:val="center"/>
            <w:hideMark/>
          </w:tcPr>
          <w:p w14:paraId="60050E40" w14:textId="77777777" w:rsidR="00AB5AD8" w:rsidRPr="00AB5AD8" w:rsidRDefault="00AB5AD8" w:rsidP="00AB5AD8">
            <w:r w:rsidRPr="00AB5AD8">
              <w:t>$40–60</w:t>
            </w:r>
          </w:p>
        </w:tc>
        <w:tc>
          <w:tcPr>
            <w:tcW w:w="0" w:type="auto"/>
            <w:vAlign w:val="center"/>
            <w:hideMark/>
          </w:tcPr>
          <w:p w14:paraId="3D0099D2" w14:textId="77777777" w:rsidR="00AB5AD8" w:rsidRPr="00AB5AD8" w:rsidRDefault="00AB5AD8" w:rsidP="00AB5AD8">
            <w:r w:rsidRPr="00AB5AD8">
              <w:t>Low power; off-grid in 20% booths</w:t>
            </w:r>
          </w:p>
        </w:tc>
      </w:tr>
      <w:tr w:rsidR="00AB5AD8" w:rsidRPr="00AB5AD8" w14:paraId="50E2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019A" w14:textId="77777777" w:rsidR="00AB5AD8" w:rsidRPr="00AB5AD8" w:rsidRDefault="00AB5AD8" w:rsidP="00AB5AD8">
            <w:r w:rsidRPr="00AB5AD8">
              <w:t>Standard</w:t>
            </w:r>
          </w:p>
        </w:tc>
        <w:tc>
          <w:tcPr>
            <w:tcW w:w="0" w:type="auto"/>
            <w:vAlign w:val="center"/>
            <w:hideMark/>
          </w:tcPr>
          <w:p w14:paraId="153529BE" w14:textId="77777777" w:rsidR="00AB5AD8" w:rsidRPr="00AB5AD8" w:rsidRDefault="00AB5AD8" w:rsidP="00AB5AD8">
            <w:r w:rsidRPr="00AB5AD8">
              <w:t>2</w:t>
            </w:r>
          </w:p>
        </w:tc>
        <w:tc>
          <w:tcPr>
            <w:tcW w:w="0" w:type="auto"/>
            <w:vAlign w:val="center"/>
            <w:hideMark/>
          </w:tcPr>
          <w:p w14:paraId="338F2BBA" w14:textId="77777777" w:rsidR="00AB5AD8" w:rsidRPr="00AB5AD8" w:rsidRDefault="00AB5AD8" w:rsidP="00AB5AD8">
            <w:r w:rsidRPr="00AB5AD8">
              <w:t>6</w:t>
            </w:r>
          </w:p>
        </w:tc>
        <w:tc>
          <w:tcPr>
            <w:tcW w:w="0" w:type="auto"/>
            <w:vAlign w:val="center"/>
            <w:hideMark/>
          </w:tcPr>
          <w:p w14:paraId="168D3FE9" w14:textId="77777777" w:rsidR="00AB5AD8" w:rsidRPr="00AB5AD8" w:rsidRDefault="00AB5AD8" w:rsidP="00AB5AD8">
            <w:r w:rsidRPr="00AB5AD8">
              <w:t>$10–13</w:t>
            </w:r>
          </w:p>
        </w:tc>
        <w:tc>
          <w:tcPr>
            <w:tcW w:w="0" w:type="auto"/>
            <w:vAlign w:val="center"/>
            <w:hideMark/>
          </w:tcPr>
          <w:p w14:paraId="43D9901B" w14:textId="77777777" w:rsidR="00AB5AD8" w:rsidRPr="00AB5AD8" w:rsidRDefault="00AB5AD8" w:rsidP="00AB5AD8">
            <w:r w:rsidRPr="00AB5AD8">
              <w:t>+$3</w:t>
            </w:r>
          </w:p>
        </w:tc>
        <w:tc>
          <w:tcPr>
            <w:tcW w:w="0" w:type="auto"/>
            <w:vAlign w:val="center"/>
            <w:hideMark/>
          </w:tcPr>
          <w:p w14:paraId="0C7A3A12" w14:textId="77777777" w:rsidR="00AB5AD8" w:rsidRPr="00AB5AD8" w:rsidRDefault="00AB5AD8" w:rsidP="00AB5AD8">
            <w:r w:rsidRPr="00AB5AD8">
              <w:t>$15–20</w:t>
            </w:r>
          </w:p>
        </w:tc>
        <w:tc>
          <w:tcPr>
            <w:tcW w:w="0" w:type="auto"/>
            <w:vAlign w:val="center"/>
            <w:hideMark/>
          </w:tcPr>
          <w:p w14:paraId="48128B59" w14:textId="77777777" w:rsidR="00AB5AD8" w:rsidRPr="00AB5AD8" w:rsidRDefault="00AB5AD8" w:rsidP="00AB5AD8">
            <w:r w:rsidRPr="00AB5AD8">
              <w:t>$60–90</w:t>
            </w:r>
          </w:p>
        </w:tc>
        <w:tc>
          <w:tcPr>
            <w:tcW w:w="0" w:type="auto"/>
            <w:vAlign w:val="center"/>
            <w:hideMark/>
          </w:tcPr>
          <w:p w14:paraId="0A78A1C3" w14:textId="77777777" w:rsidR="00AB5AD8" w:rsidRPr="00AB5AD8" w:rsidRDefault="00AB5AD8" w:rsidP="00AB5AD8">
            <w:r w:rsidRPr="00AB5AD8">
              <w:t>Typical India booth (T≈1k, H≈11)</w:t>
            </w:r>
          </w:p>
        </w:tc>
      </w:tr>
      <w:tr w:rsidR="00AB5AD8" w:rsidRPr="00AB5AD8" w14:paraId="43A2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87FF" w14:textId="77777777" w:rsidR="00AB5AD8" w:rsidRPr="00AB5AD8" w:rsidRDefault="00AB5AD8" w:rsidP="00AB5AD8">
            <w:r w:rsidRPr="00AB5AD8">
              <w:t>Urban peak</w:t>
            </w:r>
          </w:p>
        </w:tc>
        <w:tc>
          <w:tcPr>
            <w:tcW w:w="0" w:type="auto"/>
            <w:vAlign w:val="center"/>
            <w:hideMark/>
          </w:tcPr>
          <w:p w14:paraId="764AF329" w14:textId="77777777" w:rsidR="00AB5AD8" w:rsidRPr="00AB5AD8" w:rsidRDefault="00AB5AD8" w:rsidP="00AB5AD8">
            <w:r w:rsidRPr="00AB5AD8">
              <w:t>3</w:t>
            </w:r>
          </w:p>
        </w:tc>
        <w:tc>
          <w:tcPr>
            <w:tcW w:w="0" w:type="auto"/>
            <w:vAlign w:val="center"/>
            <w:hideMark/>
          </w:tcPr>
          <w:p w14:paraId="345F6E92" w14:textId="77777777" w:rsidR="00AB5AD8" w:rsidRPr="00AB5AD8" w:rsidRDefault="00AB5AD8" w:rsidP="00AB5AD8">
            <w:r w:rsidRPr="00AB5AD8">
              <w:t>9</w:t>
            </w:r>
          </w:p>
        </w:tc>
        <w:tc>
          <w:tcPr>
            <w:tcW w:w="0" w:type="auto"/>
            <w:vAlign w:val="center"/>
            <w:hideMark/>
          </w:tcPr>
          <w:p w14:paraId="4C21A87C" w14:textId="77777777" w:rsidR="00AB5AD8" w:rsidRPr="00AB5AD8" w:rsidRDefault="00AB5AD8" w:rsidP="00AB5AD8">
            <w:r w:rsidRPr="00AB5AD8">
              <w:t>$10–13</w:t>
            </w:r>
          </w:p>
        </w:tc>
        <w:tc>
          <w:tcPr>
            <w:tcW w:w="0" w:type="auto"/>
            <w:vAlign w:val="center"/>
            <w:hideMark/>
          </w:tcPr>
          <w:p w14:paraId="424987E5" w14:textId="77777777" w:rsidR="00AB5AD8" w:rsidRPr="00AB5AD8" w:rsidRDefault="00AB5AD8" w:rsidP="00AB5AD8">
            <w:r w:rsidRPr="00AB5AD8">
              <w:t>+$3</w:t>
            </w:r>
          </w:p>
        </w:tc>
        <w:tc>
          <w:tcPr>
            <w:tcW w:w="0" w:type="auto"/>
            <w:vAlign w:val="center"/>
            <w:hideMark/>
          </w:tcPr>
          <w:p w14:paraId="19EF36C8" w14:textId="77777777" w:rsidR="00AB5AD8" w:rsidRPr="00AB5AD8" w:rsidRDefault="00AB5AD8" w:rsidP="00AB5AD8">
            <w:r w:rsidRPr="00AB5AD8">
              <w:t>$15–20</w:t>
            </w:r>
          </w:p>
        </w:tc>
        <w:tc>
          <w:tcPr>
            <w:tcW w:w="0" w:type="auto"/>
            <w:vAlign w:val="center"/>
            <w:hideMark/>
          </w:tcPr>
          <w:p w14:paraId="0915614A" w14:textId="77777777" w:rsidR="00AB5AD8" w:rsidRPr="00AB5AD8" w:rsidRDefault="00AB5AD8" w:rsidP="00AB5AD8">
            <w:r w:rsidRPr="00AB5AD8">
              <w:t>$80–120</w:t>
            </w:r>
          </w:p>
        </w:tc>
        <w:tc>
          <w:tcPr>
            <w:tcW w:w="0" w:type="auto"/>
            <w:vAlign w:val="center"/>
            <w:hideMark/>
          </w:tcPr>
          <w:p w14:paraId="14420411" w14:textId="77777777" w:rsidR="00AB5AD8" w:rsidRPr="00AB5AD8" w:rsidRDefault="00AB5AD8" w:rsidP="00AB5AD8">
            <w:r w:rsidRPr="00AB5AD8">
              <w:t>Add surge cache +3 modules/sector</w:t>
            </w:r>
          </w:p>
        </w:tc>
      </w:tr>
    </w:tbl>
    <w:p w14:paraId="42002DB3" w14:textId="77777777" w:rsidR="0050207E" w:rsidRDefault="0050207E" w:rsidP="00AB5AD8">
      <w:pPr>
        <w:rPr>
          <w:b/>
          <w:bCs/>
        </w:rPr>
      </w:pPr>
    </w:p>
    <w:p w14:paraId="52A50CEB" w14:textId="3891874C" w:rsidR="00AB5AD8" w:rsidRPr="00AB5AD8" w:rsidRDefault="00AB5AD8" w:rsidP="00AB5AD8">
      <w:r w:rsidRPr="00AB5AD8">
        <w:rPr>
          <w:b/>
          <w:bCs/>
        </w:rPr>
        <w:t>Reuse horizon:</w:t>
      </w:r>
      <w:r w:rsidRPr="00AB5AD8">
        <w:t xml:space="preserve"> 5–7 years hardware; firmware OTA under measured-boot.</w:t>
      </w:r>
      <w:r w:rsidRPr="00AB5AD8">
        <w:br/>
      </w:r>
      <w:r w:rsidRPr="00AB5AD8">
        <w:rPr>
          <w:b/>
          <w:bCs/>
        </w:rPr>
        <w:t>National roll-out:</w:t>
      </w:r>
      <w:r w:rsidRPr="00AB5AD8">
        <w:t xml:space="preserve"> ~1.05M booths × scenario mix; procurement diversified across vendors.</w:t>
      </w:r>
    </w:p>
    <w:p w14:paraId="20ED777A" w14:textId="77777777" w:rsidR="00AB5AD8" w:rsidRPr="00AB5AD8" w:rsidRDefault="00000000" w:rsidP="00AB5AD8">
      <w:r>
        <w:pict w14:anchorId="7DACBF3C">
          <v:rect id="_x0000_i1050" style="width:0;height:1.5pt" o:hralign="center" o:hrstd="t" o:hr="t" fillcolor="#a0a0a0" stroked="f"/>
        </w:pict>
      </w:r>
    </w:p>
    <w:p w14:paraId="73136B5C" w14:textId="77777777" w:rsidR="004D6736" w:rsidRDefault="004D6736" w:rsidP="00AB5AD8">
      <w:pPr>
        <w:rPr>
          <w:b/>
          <w:bCs/>
        </w:rPr>
      </w:pPr>
    </w:p>
    <w:p w14:paraId="7210BE03" w14:textId="77777777" w:rsidR="004D6736" w:rsidRDefault="004D6736" w:rsidP="00AB5AD8">
      <w:pPr>
        <w:rPr>
          <w:b/>
          <w:bCs/>
        </w:rPr>
      </w:pPr>
    </w:p>
    <w:p w14:paraId="1872C6DC" w14:textId="77777777" w:rsidR="004D6736" w:rsidRDefault="004D6736" w:rsidP="00AB5AD8">
      <w:pPr>
        <w:rPr>
          <w:b/>
          <w:bCs/>
        </w:rPr>
      </w:pPr>
    </w:p>
    <w:p w14:paraId="6BCDBF4D" w14:textId="77777777" w:rsidR="004D6736" w:rsidRDefault="004D6736" w:rsidP="00AB5AD8">
      <w:pPr>
        <w:rPr>
          <w:b/>
          <w:bCs/>
        </w:rPr>
      </w:pPr>
    </w:p>
    <w:p w14:paraId="1F44B459" w14:textId="77777777" w:rsidR="004D6736" w:rsidRDefault="004D6736" w:rsidP="00AB5AD8">
      <w:pPr>
        <w:rPr>
          <w:b/>
          <w:bCs/>
        </w:rPr>
      </w:pPr>
    </w:p>
    <w:p w14:paraId="62A7118D" w14:textId="77777777" w:rsidR="004D6736" w:rsidRDefault="004D6736" w:rsidP="00AB5AD8">
      <w:pPr>
        <w:rPr>
          <w:b/>
          <w:bCs/>
        </w:rPr>
      </w:pPr>
    </w:p>
    <w:p w14:paraId="7F990601" w14:textId="77777777" w:rsidR="004D6736" w:rsidRDefault="004D6736" w:rsidP="00AB5AD8">
      <w:pPr>
        <w:rPr>
          <w:b/>
          <w:bCs/>
        </w:rPr>
      </w:pPr>
    </w:p>
    <w:p w14:paraId="04213C03" w14:textId="77777777" w:rsidR="004D6736" w:rsidRDefault="004D6736" w:rsidP="00AB5AD8">
      <w:pPr>
        <w:rPr>
          <w:b/>
          <w:bCs/>
        </w:rPr>
      </w:pPr>
    </w:p>
    <w:p w14:paraId="6D701C2A" w14:textId="77777777" w:rsidR="004D6736" w:rsidRDefault="004D6736" w:rsidP="00AB5AD8">
      <w:pPr>
        <w:rPr>
          <w:b/>
          <w:bCs/>
        </w:rPr>
      </w:pPr>
    </w:p>
    <w:p w14:paraId="62EF274E" w14:textId="77777777" w:rsidR="004D6736" w:rsidRDefault="004D6736" w:rsidP="00AB5AD8">
      <w:pPr>
        <w:rPr>
          <w:b/>
          <w:bCs/>
        </w:rPr>
      </w:pPr>
    </w:p>
    <w:p w14:paraId="726E49EA" w14:textId="77777777" w:rsidR="004D6736" w:rsidRDefault="004D6736" w:rsidP="00AB5AD8">
      <w:pPr>
        <w:rPr>
          <w:b/>
          <w:bCs/>
        </w:rPr>
      </w:pPr>
    </w:p>
    <w:p w14:paraId="510D5092" w14:textId="0C168DAC" w:rsidR="00AB5AD8" w:rsidRPr="00AB5AD8" w:rsidRDefault="00AB5AD8" w:rsidP="0050207E">
      <w:pPr>
        <w:pStyle w:val="Heading2"/>
      </w:pPr>
      <w:r w:rsidRPr="00AB5AD8">
        <w:lastRenderedPageBreak/>
        <w:t>Appendix F — Accessibility Parity Checklist</w:t>
      </w:r>
    </w:p>
    <w:p w14:paraId="06D8D54C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Timing parity:</w:t>
      </w:r>
      <w:r w:rsidRPr="00AB5AD8">
        <w:t xml:space="preserve"> Assisted SKUs use identical </w:t>
      </w:r>
      <w:r w:rsidRPr="00AB5AD8">
        <w:rPr>
          <w:b/>
          <w:bCs/>
        </w:rPr>
        <w:t>CAST 60 s</w:t>
      </w:r>
      <w:r w:rsidRPr="00AB5AD8">
        <w:t xml:space="preserve"> window.</w:t>
      </w:r>
    </w:p>
    <w:p w14:paraId="477B796F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Cue parity:</w:t>
      </w:r>
      <w:r w:rsidRPr="00AB5AD8">
        <w:t xml:space="preserve"> Audio/visual/haptic cues standardized (no candidate-specific signals).</w:t>
      </w:r>
    </w:p>
    <w:p w14:paraId="66EE7356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Enclosure parity:</w:t>
      </w:r>
      <w:r w:rsidRPr="00AB5AD8">
        <w:t xml:space="preserve"> External appearance indistinguishable; masking caps for special ports.</w:t>
      </w:r>
    </w:p>
    <w:p w14:paraId="64CB862D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Path parity:</w:t>
      </w:r>
      <w:r w:rsidRPr="00AB5AD8">
        <w:t xml:space="preserve"> No distinctive operator handling that could deanonymize.</w:t>
      </w:r>
    </w:p>
    <w:p w14:paraId="6EE767AD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Attestation parity:</w:t>
      </w:r>
      <w:r w:rsidRPr="00AB5AD8">
        <w:t xml:space="preserve"> Same SE/attestation; SKU flag not externally exposed.</w:t>
      </w:r>
    </w:p>
    <w:p w14:paraId="3E81574D" w14:textId="77777777" w:rsidR="00AB5AD8" w:rsidRPr="00AB5AD8" w:rsidRDefault="00AB5AD8">
      <w:pPr>
        <w:numPr>
          <w:ilvl w:val="0"/>
          <w:numId w:val="36"/>
        </w:numPr>
        <w:spacing w:after="0"/>
      </w:pPr>
      <w:r w:rsidRPr="00AB5AD8">
        <w:rPr>
          <w:b/>
          <w:bCs/>
        </w:rPr>
        <w:t>Documentation:</w:t>
      </w:r>
      <w:r w:rsidRPr="00AB5AD8">
        <w:t xml:space="preserve"> Public guidance in major languages; tactile and audio instructions.</w:t>
      </w:r>
    </w:p>
    <w:p w14:paraId="02FEFDC4" w14:textId="77777777" w:rsidR="00AB5AD8" w:rsidRPr="00AB5AD8" w:rsidRDefault="00000000" w:rsidP="00AB5AD8">
      <w:r>
        <w:pict w14:anchorId="67316EA2">
          <v:rect id="_x0000_i1051" style="width:0;height:1.5pt" o:hralign="center" o:hrstd="t" o:hr="t" fillcolor="#a0a0a0" stroked="f"/>
        </w:pict>
      </w:r>
    </w:p>
    <w:p w14:paraId="04C50D6F" w14:textId="77777777" w:rsidR="004D6736" w:rsidRDefault="004D6736" w:rsidP="00AB5AD8">
      <w:pPr>
        <w:rPr>
          <w:b/>
          <w:bCs/>
        </w:rPr>
      </w:pPr>
    </w:p>
    <w:p w14:paraId="3C5FB908" w14:textId="77777777" w:rsidR="004D6736" w:rsidRDefault="004D6736" w:rsidP="00AB5AD8">
      <w:pPr>
        <w:rPr>
          <w:b/>
          <w:bCs/>
        </w:rPr>
      </w:pPr>
    </w:p>
    <w:p w14:paraId="1F3EE8C2" w14:textId="77777777" w:rsidR="004D6736" w:rsidRDefault="004D6736" w:rsidP="00AB5AD8">
      <w:pPr>
        <w:rPr>
          <w:b/>
          <w:bCs/>
        </w:rPr>
      </w:pPr>
    </w:p>
    <w:p w14:paraId="41A394A5" w14:textId="77777777" w:rsidR="004D6736" w:rsidRDefault="004D6736" w:rsidP="00AB5AD8">
      <w:pPr>
        <w:rPr>
          <w:b/>
          <w:bCs/>
        </w:rPr>
      </w:pPr>
    </w:p>
    <w:p w14:paraId="4495CDFE" w14:textId="77777777" w:rsidR="004D6736" w:rsidRDefault="004D6736" w:rsidP="00AB5AD8">
      <w:pPr>
        <w:rPr>
          <w:b/>
          <w:bCs/>
        </w:rPr>
      </w:pPr>
    </w:p>
    <w:p w14:paraId="715434EB" w14:textId="77777777" w:rsidR="004D6736" w:rsidRDefault="004D6736" w:rsidP="00AB5AD8">
      <w:pPr>
        <w:rPr>
          <w:b/>
          <w:bCs/>
        </w:rPr>
      </w:pPr>
    </w:p>
    <w:p w14:paraId="1412966F" w14:textId="77777777" w:rsidR="004D6736" w:rsidRDefault="004D6736" w:rsidP="00AB5AD8">
      <w:pPr>
        <w:rPr>
          <w:b/>
          <w:bCs/>
        </w:rPr>
      </w:pPr>
    </w:p>
    <w:p w14:paraId="3445D6F7" w14:textId="77777777" w:rsidR="004D6736" w:rsidRDefault="004D6736" w:rsidP="00AB5AD8">
      <w:pPr>
        <w:rPr>
          <w:b/>
          <w:bCs/>
        </w:rPr>
      </w:pPr>
    </w:p>
    <w:p w14:paraId="25DB6D7B" w14:textId="77777777" w:rsidR="004D6736" w:rsidRDefault="004D6736" w:rsidP="00AB5AD8">
      <w:pPr>
        <w:rPr>
          <w:b/>
          <w:bCs/>
        </w:rPr>
      </w:pPr>
    </w:p>
    <w:p w14:paraId="2496B2DF" w14:textId="77777777" w:rsidR="004D6736" w:rsidRDefault="004D6736" w:rsidP="00AB5AD8">
      <w:pPr>
        <w:rPr>
          <w:b/>
          <w:bCs/>
        </w:rPr>
      </w:pPr>
    </w:p>
    <w:p w14:paraId="22237AA1" w14:textId="77777777" w:rsidR="004D6736" w:rsidRDefault="004D6736" w:rsidP="00AB5AD8">
      <w:pPr>
        <w:rPr>
          <w:b/>
          <w:bCs/>
        </w:rPr>
      </w:pPr>
    </w:p>
    <w:p w14:paraId="764F69B0" w14:textId="77777777" w:rsidR="004D6736" w:rsidRDefault="004D6736" w:rsidP="00AB5AD8">
      <w:pPr>
        <w:rPr>
          <w:b/>
          <w:bCs/>
        </w:rPr>
      </w:pPr>
    </w:p>
    <w:p w14:paraId="2D4D7E84" w14:textId="77777777" w:rsidR="004D6736" w:rsidRDefault="004D6736" w:rsidP="00AB5AD8">
      <w:pPr>
        <w:rPr>
          <w:b/>
          <w:bCs/>
        </w:rPr>
      </w:pPr>
    </w:p>
    <w:p w14:paraId="148AEDCC" w14:textId="77777777" w:rsidR="004D6736" w:rsidRDefault="004D6736" w:rsidP="00AB5AD8">
      <w:pPr>
        <w:rPr>
          <w:b/>
          <w:bCs/>
        </w:rPr>
      </w:pPr>
    </w:p>
    <w:p w14:paraId="6B574FF7" w14:textId="77777777" w:rsidR="004D6736" w:rsidRDefault="004D6736" w:rsidP="00AB5AD8">
      <w:pPr>
        <w:rPr>
          <w:b/>
          <w:bCs/>
        </w:rPr>
      </w:pPr>
    </w:p>
    <w:p w14:paraId="11DC9821" w14:textId="77777777" w:rsidR="004D6736" w:rsidRDefault="004D6736" w:rsidP="00AB5AD8">
      <w:pPr>
        <w:rPr>
          <w:b/>
          <w:bCs/>
        </w:rPr>
      </w:pPr>
    </w:p>
    <w:p w14:paraId="5BF1F310" w14:textId="77777777" w:rsidR="004D6736" w:rsidRDefault="004D6736" w:rsidP="00AB5AD8">
      <w:pPr>
        <w:rPr>
          <w:b/>
          <w:bCs/>
        </w:rPr>
      </w:pPr>
    </w:p>
    <w:p w14:paraId="51996424" w14:textId="77777777" w:rsidR="004D6736" w:rsidRDefault="004D6736" w:rsidP="00AB5AD8">
      <w:pPr>
        <w:rPr>
          <w:b/>
          <w:bCs/>
        </w:rPr>
      </w:pPr>
    </w:p>
    <w:p w14:paraId="1339882F" w14:textId="77777777" w:rsidR="004D6736" w:rsidRDefault="004D6736" w:rsidP="00AB5AD8">
      <w:pPr>
        <w:rPr>
          <w:b/>
          <w:bCs/>
        </w:rPr>
      </w:pPr>
    </w:p>
    <w:p w14:paraId="68E20338" w14:textId="77777777" w:rsidR="004D6736" w:rsidRDefault="004D6736" w:rsidP="00AB5AD8">
      <w:pPr>
        <w:rPr>
          <w:b/>
          <w:bCs/>
        </w:rPr>
      </w:pPr>
    </w:p>
    <w:p w14:paraId="0B5A050C" w14:textId="212A2534" w:rsidR="00AB5AD8" w:rsidRPr="00AB5AD8" w:rsidRDefault="00AB5AD8" w:rsidP="0050207E">
      <w:pPr>
        <w:pStyle w:val="Heading2"/>
      </w:pPr>
      <w:r w:rsidRPr="00AB5AD8">
        <w:lastRenderedPageBreak/>
        <w:t>Appendix G — Governance Text Pack (Model Clauses)</w:t>
      </w:r>
    </w:p>
    <w:p w14:paraId="178063B9" w14:textId="77777777" w:rsidR="00AB5AD8" w:rsidRPr="00AB5AD8" w:rsidRDefault="00AB5AD8" w:rsidP="00AB5AD8">
      <w:r w:rsidRPr="0050207E">
        <w:rPr>
          <w:rStyle w:val="Heading3Char"/>
        </w:rPr>
        <w:t>G1. Public Rolls &amp; Diffs (statute):</w:t>
      </w:r>
      <w:r w:rsidRPr="0050207E">
        <w:rPr>
          <w:rStyle w:val="Heading3Char"/>
        </w:rPr>
        <w:br/>
      </w:r>
      <w:r w:rsidRPr="00AB5AD8">
        <w:t>“The Commission SHALL publish machine-readable electoral rolls and SHALL publish a public diff for every revision.”</w:t>
      </w:r>
    </w:p>
    <w:p w14:paraId="337E69D2" w14:textId="77777777" w:rsidR="00AB5AD8" w:rsidRPr="00AB5AD8" w:rsidRDefault="00AB5AD8" w:rsidP="00AB5AD8">
      <w:r w:rsidRPr="0050207E">
        <w:rPr>
          <w:rStyle w:val="Heading3Char"/>
        </w:rPr>
        <w:t>G2. Consortium Ledger:</w:t>
      </w:r>
      <w:r w:rsidRPr="0050207E">
        <w:rPr>
          <w:rStyle w:val="Heading3Char"/>
        </w:rPr>
        <w:br/>
      </w:r>
      <w:r w:rsidRPr="00AB5AD8">
        <w:t>“A public, append-only bulletin board SHALL be maintained by a consortium of validators (Commission, recognized opposition parties, apex court IT cell, national universities) with threshold signatures.”</w:t>
      </w:r>
    </w:p>
    <w:p w14:paraId="13AE5BAB" w14:textId="77777777" w:rsidR="00AB5AD8" w:rsidRPr="00AB5AD8" w:rsidRDefault="00AB5AD8" w:rsidP="00AB5AD8">
      <w:r w:rsidRPr="0050207E">
        <w:rPr>
          <w:rStyle w:val="Heading3Char"/>
        </w:rPr>
        <w:t>G3. VRF Beacon Source:</w:t>
      </w:r>
      <w:r w:rsidRPr="0050207E">
        <w:rPr>
          <w:rStyle w:val="Heading3Char"/>
        </w:rPr>
        <w:br/>
      </w:r>
      <w:r w:rsidRPr="00AB5AD8">
        <w:t>“The batch cadence SHALL be governed by a VRF seeded from the prior batch root and a public randomness beacon designated by statute.”</w:t>
      </w:r>
    </w:p>
    <w:p w14:paraId="22FF7E0F" w14:textId="77777777" w:rsidR="00AB5AD8" w:rsidRPr="00AB5AD8" w:rsidRDefault="00AB5AD8" w:rsidP="00AB5AD8">
      <w:r w:rsidRPr="0050207E">
        <w:rPr>
          <w:rStyle w:val="Heading3Char"/>
        </w:rPr>
        <w:t>G4. Open Verifier &amp; Snapshots:</w:t>
      </w:r>
      <w:r w:rsidRPr="0050207E">
        <w:rPr>
          <w:rStyle w:val="Heading3Char"/>
        </w:rPr>
        <w:br/>
      </w:r>
      <w:r w:rsidRPr="00AB5AD8">
        <w:t>“The reference verifier SHALL be open-source. Hourly snapshots SHALL be published with divergence alarms ≤ 5 minutes.”</w:t>
      </w:r>
    </w:p>
    <w:p w14:paraId="3E93D9DB" w14:textId="77777777" w:rsidR="00AB5AD8" w:rsidRPr="00AB5AD8" w:rsidRDefault="00AB5AD8" w:rsidP="00AB5AD8">
      <w:r w:rsidRPr="0050207E">
        <w:rPr>
          <w:rStyle w:val="Heading3Char"/>
        </w:rPr>
        <w:t>G5. RLAs &amp; Telemetry:</w:t>
      </w:r>
      <w:r w:rsidRPr="00AB5AD8">
        <w:br/>
        <w:t>“Risk-limiting audits SHALL be conducted. Station telemetry SHALL be published at 5–10 minute granularity without PII.”</w:t>
      </w:r>
    </w:p>
    <w:p w14:paraId="491984EE" w14:textId="77777777" w:rsidR="00AB5AD8" w:rsidRPr="00AB5AD8" w:rsidRDefault="00AB5AD8" w:rsidP="00AB5AD8">
      <w:r w:rsidRPr="0050207E">
        <w:rPr>
          <w:rStyle w:val="Heading3Char"/>
        </w:rPr>
        <w:t>G6. Change Control:</w:t>
      </w:r>
      <w:r w:rsidRPr="00AB5AD8">
        <w:br/>
        <w:t>“Changes to audit/telemetry/proof rules REQUIRE supermajority approval and a 30-day cooling-off period with injunctive relief available within 48 hours.”</w:t>
      </w:r>
    </w:p>
    <w:p w14:paraId="730D82DD" w14:textId="77777777" w:rsidR="00AB5AD8" w:rsidRPr="00AB5AD8" w:rsidRDefault="00000000" w:rsidP="00AB5AD8">
      <w:r>
        <w:pict w14:anchorId="6E6E3735">
          <v:rect id="_x0000_i1052" style="width:0;height:1.5pt" o:hralign="center" o:hrstd="t" o:hr="t" fillcolor="#a0a0a0" stroked="f"/>
        </w:pict>
      </w:r>
    </w:p>
    <w:p w14:paraId="10F780B5" w14:textId="77777777" w:rsidR="004D6736" w:rsidRDefault="004D6736" w:rsidP="00AB5AD8">
      <w:pPr>
        <w:rPr>
          <w:b/>
          <w:bCs/>
        </w:rPr>
      </w:pPr>
    </w:p>
    <w:p w14:paraId="6F567D39" w14:textId="77777777" w:rsidR="004D6736" w:rsidRDefault="004D6736" w:rsidP="00AB5AD8">
      <w:pPr>
        <w:rPr>
          <w:b/>
          <w:bCs/>
        </w:rPr>
      </w:pPr>
    </w:p>
    <w:p w14:paraId="28B0C85C" w14:textId="77777777" w:rsidR="004D6736" w:rsidRDefault="004D6736" w:rsidP="00AB5AD8">
      <w:pPr>
        <w:rPr>
          <w:b/>
          <w:bCs/>
        </w:rPr>
      </w:pPr>
    </w:p>
    <w:p w14:paraId="16627B67" w14:textId="77777777" w:rsidR="004D6736" w:rsidRDefault="004D6736" w:rsidP="00AB5AD8">
      <w:pPr>
        <w:rPr>
          <w:b/>
          <w:bCs/>
        </w:rPr>
      </w:pPr>
    </w:p>
    <w:p w14:paraId="305E1B4D" w14:textId="77777777" w:rsidR="004D6736" w:rsidRDefault="004D6736" w:rsidP="00AB5AD8">
      <w:pPr>
        <w:rPr>
          <w:b/>
          <w:bCs/>
        </w:rPr>
      </w:pPr>
    </w:p>
    <w:p w14:paraId="2A050D50" w14:textId="77777777" w:rsidR="004D6736" w:rsidRDefault="004D6736" w:rsidP="00AB5AD8">
      <w:pPr>
        <w:rPr>
          <w:b/>
          <w:bCs/>
        </w:rPr>
      </w:pPr>
    </w:p>
    <w:p w14:paraId="0EC00023" w14:textId="77777777" w:rsidR="004D6736" w:rsidRDefault="004D6736" w:rsidP="00AB5AD8">
      <w:pPr>
        <w:rPr>
          <w:b/>
          <w:bCs/>
        </w:rPr>
      </w:pPr>
    </w:p>
    <w:p w14:paraId="6EF776F6" w14:textId="77777777" w:rsidR="004D6736" w:rsidRDefault="004D6736" w:rsidP="00AB5AD8">
      <w:pPr>
        <w:rPr>
          <w:b/>
          <w:bCs/>
        </w:rPr>
      </w:pPr>
    </w:p>
    <w:p w14:paraId="3ED6A907" w14:textId="77777777" w:rsidR="004D6736" w:rsidRDefault="004D6736" w:rsidP="00AB5AD8">
      <w:pPr>
        <w:rPr>
          <w:b/>
          <w:bCs/>
        </w:rPr>
      </w:pPr>
    </w:p>
    <w:p w14:paraId="68624168" w14:textId="269BB760" w:rsidR="00AB5AD8" w:rsidRPr="00AB5AD8" w:rsidRDefault="00AB5AD8" w:rsidP="0050207E">
      <w:pPr>
        <w:pStyle w:val="Heading2"/>
      </w:pPr>
      <w:r w:rsidRPr="00AB5AD8">
        <w:t>Appendix H — Operational Telemetry Schema (Public)</w:t>
      </w:r>
    </w:p>
    <w:p w14:paraId="1C742CFE" w14:textId="77777777" w:rsidR="00AB5AD8" w:rsidRPr="00AB5AD8" w:rsidRDefault="00AB5AD8" w:rsidP="0050207E">
      <w:pPr>
        <w:pStyle w:val="Heading3"/>
      </w:pPr>
      <w:r w:rsidRPr="00AB5AD8">
        <w:t>H.1 Station Metrics (5–10 min)</w:t>
      </w:r>
    </w:p>
    <w:p w14:paraId="1CBF9E0F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>{</w:t>
      </w:r>
    </w:p>
    <w:p w14:paraId="7E1F55D9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"electionId": "IN-202X-LS-Phase3",</w:t>
      </w:r>
    </w:p>
    <w:p w14:paraId="132D7313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"boothId": "TN-123-045",</w:t>
      </w:r>
    </w:p>
    <w:p w14:paraId="51A46283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"uptimeSec": 39240,</w:t>
      </w:r>
    </w:p>
    <w:p w14:paraId="2A6427CA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"queueBand": "0-5|5-15|15-30|&gt;30",</w:t>
      </w:r>
    </w:p>
    <w:p w14:paraId="5F572EF2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"modulesPresent": 6,</w:t>
      </w:r>
    </w:p>
    <w:p w14:paraId="2EB0ED74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"modulesBound": 6,</w:t>
      </w:r>
    </w:p>
    <w:p w14:paraId="5492586D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"castsAccepted": 742,</w:t>
      </w:r>
    </w:p>
    <w:p w14:paraId="0D572CE9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"authIssued": 760,</w:t>
      </w:r>
    </w:p>
    <w:p w14:paraId="64629BEB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"voids": 8,</w:t>
      </w:r>
    </w:p>
    <w:p w14:paraId="360465D5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"attestationPassRate": 0.9996,</w:t>
      </w:r>
    </w:p>
    <w:p w14:paraId="61C35F96" w14:textId="77777777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"testModeCount": 14,</w:t>
      </w:r>
    </w:p>
    <w:p w14:paraId="1F36FB13" w14:textId="75F57DB3" w:rsidR="00AB5AD8" w:rsidRPr="00F13304" w:rsidRDefault="00AB5AD8" w:rsidP="00F13304">
      <w:pPr>
        <w:spacing w:after="0"/>
        <w:rPr>
          <w:highlight w:val="yellow"/>
        </w:rPr>
      </w:pPr>
      <w:r w:rsidRPr="00F13304">
        <w:rPr>
          <w:highlight w:val="yellow"/>
        </w:rPr>
        <w:t xml:space="preserve">  "lastBatchRoot":</w:t>
      </w:r>
      <w:r w:rsidR="00F13304">
        <w:rPr>
          <w:highlight w:val="yellow"/>
        </w:rPr>
        <w:t xml:space="preserve"> </w:t>
      </w:r>
      <w:r w:rsidRPr="00F13304">
        <w:rPr>
          <w:highlight w:val="yellow"/>
        </w:rPr>
        <w:t>"5d3879de4ca2463fe8b6600b172efef735429b4d439df02afc6d33d64cb952e2"</w:t>
      </w:r>
    </w:p>
    <w:p w14:paraId="475A1BE6" w14:textId="1B4ACBDD" w:rsidR="00AB5AD8" w:rsidRDefault="00AB5AD8" w:rsidP="00F13304">
      <w:pPr>
        <w:spacing w:after="0"/>
      </w:pPr>
      <w:r w:rsidRPr="00F13304">
        <w:rPr>
          <w:highlight w:val="yellow"/>
        </w:rPr>
        <w:t>}</w:t>
      </w:r>
    </w:p>
    <w:p w14:paraId="28D403C7" w14:textId="77777777" w:rsidR="00F13304" w:rsidRPr="00F13304" w:rsidRDefault="00F13304" w:rsidP="0050207E">
      <w:pPr>
        <w:pStyle w:val="Heading3"/>
      </w:pPr>
      <w:r w:rsidRPr="00F13304">
        <w:t>H.2 Divergence/Tripwire Events</w:t>
      </w:r>
    </w:p>
    <w:p w14:paraId="68A1C18E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>{</w:t>
      </w:r>
    </w:p>
    <w:p w14:paraId="208B63BE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"type": "TRIPWIRE",</w:t>
      </w:r>
    </w:p>
    <w:p w14:paraId="1E7E2CDE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"boothId": "TN-123-045",</w:t>
      </w:r>
    </w:p>
    <w:p w14:paraId="698C0701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"metric": "queueBand",</w:t>
      </w:r>
    </w:p>
    <w:p w14:paraId="3BF5A0B5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"zscore": 3.2,</w:t>
      </w:r>
    </w:p>
    <w:p w14:paraId="59231672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"threshold": 2.5,</w:t>
      </w:r>
    </w:p>
    <w:p w14:paraId="3220F353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"action": "SURGE_DEPLOYMENT"</w:t>
      </w:r>
    </w:p>
    <w:p w14:paraId="35237DD0" w14:textId="77777777" w:rsidR="00F13304" w:rsidRPr="00F13304" w:rsidRDefault="00F13304" w:rsidP="00F13304">
      <w:pPr>
        <w:spacing w:after="0"/>
        <w:ind w:left="720"/>
      </w:pPr>
      <w:r w:rsidRPr="00F13304">
        <w:rPr>
          <w:highlight w:val="yellow"/>
        </w:rPr>
        <w:t>}</w:t>
      </w:r>
    </w:p>
    <w:p w14:paraId="2D9E530E" w14:textId="77777777" w:rsidR="00F13304" w:rsidRPr="00F13304" w:rsidRDefault="00000000" w:rsidP="00F13304">
      <w:r>
        <w:pict w14:anchorId="24EE3313">
          <v:rect id="_x0000_i1053" style="width:0;height:1.5pt" o:hralign="center" o:hrstd="t" o:hr="t" fillcolor="#a0a0a0" stroked="f"/>
        </w:pict>
      </w:r>
    </w:p>
    <w:p w14:paraId="68ACD3FC" w14:textId="77777777" w:rsidR="004D6736" w:rsidRDefault="004D6736" w:rsidP="00F13304">
      <w:pPr>
        <w:rPr>
          <w:b/>
          <w:bCs/>
        </w:rPr>
      </w:pPr>
    </w:p>
    <w:p w14:paraId="38C607C7" w14:textId="77777777" w:rsidR="004D6736" w:rsidRDefault="004D6736" w:rsidP="00F13304">
      <w:pPr>
        <w:rPr>
          <w:b/>
          <w:bCs/>
        </w:rPr>
      </w:pPr>
    </w:p>
    <w:p w14:paraId="4E3F8AD8" w14:textId="77777777" w:rsidR="004D6736" w:rsidRDefault="004D6736" w:rsidP="00F13304">
      <w:pPr>
        <w:rPr>
          <w:b/>
          <w:bCs/>
        </w:rPr>
      </w:pPr>
    </w:p>
    <w:p w14:paraId="7E95C623" w14:textId="77777777" w:rsidR="004D6736" w:rsidRDefault="004D6736" w:rsidP="00F13304">
      <w:pPr>
        <w:rPr>
          <w:b/>
          <w:bCs/>
        </w:rPr>
      </w:pPr>
    </w:p>
    <w:p w14:paraId="557214A3" w14:textId="77777777" w:rsidR="004D6736" w:rsidRDefault="004D6736" w:rsidP="00F13304">
      <w:pPr>
        <w:rPr>
          <w:b/>
          <w:bCs/>
        </w:rPr>
      </w:pPr>
    </w:p>
    <w:p w14:paraId="3BD285C0" w14:textId="77777777" w:rsidR="004D6736" w:rsidRDefault="004D6736" w:rsidP="00F13304">
      <w:pPr>
        <w:rPr>
          <w:b/>
          <w:bCs/>
        </w:rPr>
      </w:pPr>
    </w:p>
    <w:p w14:paraId="2DE5064C" w14:textId="148E8D61" w:rsidR="00F13304" w:rsidRPr="00F13304" w:rsidRDefault="00F13304" w:rsidP="0050207E">
      <w:pPr>
        <w:pStyle w:val="Heading2"/>
      </w:pPr>
      <w:r w:rsidRPr="00F13304">
        <w:t>Appendix I — Provisioning, Attestation &amp; Rebind</w:t>
      </w:r>
    </w:p>
    <w:p w14:paraId="462F4CA7" w14:textId="77777777" w:rsidR="00F13304" w:rsidRPr="00F13304" w:rsidRDefault="00F13304" w:rsidP="0050207E">
      <w:pPr>
        <w:pStyle w:val="Heading3"/>
      </w:pPr>
      <w:r w:rsidRPr="00F13304">
        <w:t>I.1 Measured Boot &amp; Attestation</w:t>
      </w:r>
    </w:p>
    <w:p w14:paraId="1F9C819B" w14:textId="77777777" w:rsidR="00F13304" w:rsidRPr="00F13304" w:rsidRDefault="00F13304">
      <w:pPr>
        <w:numPr>
          <w:ilvl w:val="0"/>
          <w:numId w:val="37"/>
        </w:numPr>
      </w:pPr>
      <w:r w:rsidRPr="00F13304">
        <w:t>SE holds device keypair; MCU boots allow-listed hashes; attests (fwHash, seState, boothId) to provisioning jig.</w:t>
      </w:r>
    </w:p>
    <w:p w14:paraId="5224D01A" w14:textId="77777777" w:rsidR="00F13304" w:rsidRPr="00F13304" w:rsidRDefault="00F13304">
      <w:pPr>
        <w:numPr>
          <w:ilvl w:val="0"/>
          <w:numId w:val="37"/>
        </w:numPr>
      </w:pPr>
      <w:r w:rsidRPr="00F13304">
        <w:t>Station accepts CAST only after verifying attestation stamp within validity window.</w:t>
      </w:r>
    </w:p>
    <w:p w14:paraId="69506982" w14:textId="77777777" w:rsidR="00F13304" w:rsidRPr="00F13304" w:rsidRDefault="00F13304" w:rsidP="0050207E">
      <w:pPr>
        <w:pStyle w:val="Heading3"/>
      </w:pPr>
      <w:r w:rsidRPr="00F13304">
        <w:t>I.2 Booth Binding</w:t>
      </w:r>
    </w:p>
    <w:p w14:paraId="4CEC87ED" w14:textId="77777777" w:rsidR="00F13304" w:rsidRPr="00F13304" w:rsidRDefault="00F13304">
      <w:pPr>
        <w:numPr>
          <w:ilvl w:val="0"/>
          <w:numId w:val="38"/>
        </w:numPr>
      </w:pPr>
      <w:r w:rsidRPr="00F13304">
        <w:t xml:space="preserve">Module stores </w:t>
      </w:r>
      <w:r w:rsidRPr="00F13304">
        <w:rPr>
          <w:b/>
          <w:bCs/>
        </w:rPr>
        <w:t>Booth-Bind Cert</w:t>
      </w:r>
      <w:r w:rsidRPr="00F13304">
        <w:t xml:space="preserve"> signed by authority; machine presents </w:t>
      </w:r>
      <w:r w:rsidRPr="00F13304">
        <w:rPr>
          <w:b/>
          <w:bCs/>
        </w:rPr>
        <w:t>Booth ID</w:t>
      </w:r>
      <w:r w:rsidRPr="00F13304">
        <w:t>; CAST proceeds only if match.</w:t>
      </w:r>
    </w:p>
    <w:p w14:paraId="292777ED" w14:textId="77777777" w:rsidR="00F13304" w:rsidRPr="00F13304" w:rsidRDefault="00F13304" w:rsidP="0050207E">
      <w:pPr>
        <w:pStyle w:val="Heading3"/>
      </w:pPr>
      <w:r w:rsidRPr="00F13304">
        <w:t>I.3 Rebind Event &amp; Quarantine</w:t>
      </w:r>
    </w:p>
    <w:p w14:paraId="6A3076FE" w14:textId="77777777" w:rsidR="00F13304" w:rsidRPr="00F13304" w:rsidRDefault="00F13304">
      <w:pPr>
        <w:numPr>
          <w:ilvl w:val="0"/>
          <w:numId w:val="39"/>
        </w:numPr>
      </w:pPr>
      <w:r w:rsidRPr="00F13304">
        <w:t>Rebinding requires dual-control jig; emits on ledger:</w:t>
      </w:r>
    </w:p>
    <w:p w14:paraId="6051DB71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>{</w:t>
      </w:r>
    </w:p>
    <w:p w14:paraId="3F5C70D7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"event": "REBINDBIND",</w:t>
      </w:r>
    </w:p>
    <w:p w14:paraId="5861CC6F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"moduleId": "MOD-XYZ-123",</w:t>
      </w:r>
    </w:p>
    <w:p w14:paraId="3AECA07B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"fromBooth": "TN-120-002",</w:t>
      </w:r>
    </w:p>
    <w:p w14:paraId="22D56694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"toBooth": "TN-123-045",</w:t>
      </w:r>
    </w:p>
    <w:p w14:paraId="6FCCF1B6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"when": "2025-11-01T09:00:00Z",</w:t>
      </w:r>
    </w:p>
    <w:p w14:paraId="2461CAEE" w14:textId="77777777" w:rsidR="00F13304" w:rsidRPr="00F13304" w:rsidRDefault="00F13304" w:rsidP="00F13304">
      <w:pPr>
        <w:spacing w:after="0"/>
        <w:ind w:left="720"/>
        <w:rPr>
          <w:highlight w:val="yellow"/>
        </w:rPr>
      </w:pPr>
      <w:r w:rsidRPr="00F13304">
        <w:rPr>
          <w:highlight w:val="yellow"/>
        </w:rPr>
        <w:t xml:space="preserve">  "sig": "BASE64-THRESHOLD-SIG"</w:t>
      </w:r>
    </w:p>
    <w:p w14:paraId="56B2D105" w14:textId="77777777" w:rsidR="00F13304" w:rsidRPr="00F13304" w:rsidRDefault="00F13304" w:rsidP="00F13304">
      <w:pPr>
        <w:spacing w:after="0"/>
        <w:ind w:left="720"/>
      </w:pPr>
      <w:r w:rsidRPr="00F13304">
        <w:rPr>
          <w:highlight w:val="yellow"/>
        </w:rPr>
        <w:t>}</w:t>
      </w:r>
    </w:p>
    <w:p w14:paraId="25098E60" w14:textId="77777777" w:rsidR="00F13304" w:rsidRPr="00F13304" w:rsidRDefault="00F13304">
      <w:pPr>
        <w:numPr>
          <w:ilvl w:val="0"/>
          <w:numId w:val="40"/>
        </w:numPr>
      </w:pPr>
      <w:r w:rsidRPr="00F13304">
        <w:t xml:space="preserve">Module enters </w:t>
      </w:r>
      <w:r w:rsidRPr="00F13304">
        <w:rPr>
          <w:b/>
          <w:bCs/>
        </w:rPr>
        <w:t>7-day lockout</w:t>
      </w:r>
      <w:r w:rsidRPr="00F13304">
        <w:t xml:space="preserve"> before activation at new booth.</w:t>
      </w:r>
    </w:p>
    <w:p w14:paraId="7AA7BF61" w14:textId="77777777" w:rsidR="00F13304" w:rsidRPr="00F13304" w:rsidRDefault="00000000" w:rsidP="00F13304">
      <w:r>
        <w:pict w14:anchorId="612A24D6">
          <v:rect id="_x0000_i1054" style="width:0;height:1.5pt" o:hralign="center" o:hrstd="t" o:hr="t" fillcolor="#a0a0a0" stroked="f"/>
        </w:pict>
      </w:r>
    </w:p>
    <w:p w14:paraId="44609929" w14:textId="77777777" w:rsidR="004D6736" w:rsidRDefault="004D6736" w:rsidP="00F13304">
      <w:pPr>
        <w:rPr>
          <w:b/>
          <w:bCs/>
        </w:rPr>
      </w:pPr>
    </w:p>
    <w:p w14:paraId="69571310" w14:textId="77777777" w:rsidR="004D6736" w:rsidRDefault="004D6736" w:rsidP="00F13304">
      <w:pPr>
        <w:rPr>
          <w:b/>
          <w:bCs/>
        </w:rPr>
      </w:pPr>
    </w:p>
    <w:p w14:paraId="6270D82B" w14:textId="77777777" w:rsidR="004D6736" w:rsidRDefault="004D6736" w:rsidP="00F13304">
      <w:pPr>
        <w:rPr>
          <w:b/>
          <w:bCs/>
        </w:rPr>
      </w:pPr>
    </w:p>
    <w:p w14:paraId="14004D41" w14:textId="77777777" w:rsidR="004D6736" w:rsidRDefault="004D6736" w:rsidP="00F13304">
      <w:pPr>
        <w:rPr>
          <w:b/>
          <w:bCs/>
        </w:rPr>
      </w:pPr>
    </w:p>
    <w:p w14:paraId="2646AF36" w14:textId="77777777" w:rsidR="004D6736" w:rsidRDefault="004D6736" w:rsidP="00F13304">
      <w:pPr>
        <w:rPr>
          <w:b/>
          <w:bCs/>
        </w:rPr>
      </w:pPr>
    </w:p>
    <w:p w14:paraId="58FC07A7" w14:textId="77777777" w:rsidR="004D6736" w:rsidRDefault="004D6736" w:rsidP="00F13304">
      <w:pPr>
        <w:rPr>
          <w:b/>
          <w:bCs/>
        </w:rPr>
      </w:pPr>
    </w:p>
    <w:p w14:paraId="400C8D68" w14:textId="77777777" w:rsidR="004D6736" w:rsidRDefault="004D6736" w:rsidP="00F13304">
      <w:pPr>
        <w:rPr>
          <w:b/>
          <w:bCs/>
        </w:rPr>
      </w:pPr>
    </w:p>
    <w:p w14:paraId="6B124E05" w14:textId="77777777" w:rsidR="004D6736" w:rsidRDefault="004D6736" w:rsidP="00F13304">
      <w:pPr>
        <w:rPr>
          <w:b/>
          <w:bCs/>
        </w:rPr>
      </w:pPr>
    </w:p>
    <w:p w14:paraId="40D7CBAF" w14:textId="77777777" w:rsidR="004D6736" w:rsidRDefault="004D6736" w:rsidP="00F13304">
      <w:pPr>
        <w:rPr>
          <w:b/>
          <w:bCs/>
        </w:rPr>
      </w:pPr>
    </w:p>
    <w:p w14:paraId="1065E986" w14:textId="38481844" w:rsidR="00F13304" w:rsidRPr="00F13304" w:rsidRDefault="00F13304" w:rsidP="0050207E">
      <w:pPr>
        <w:pStyle w:val="Heading2"/>
      </w:pPr>
      <w:r w:rsidRPr="00F13304">
        <w:t>Appendix J — Formal Threat Model (Summary)</w:t>
      </w:r>
    </w:p>
    <w:p w14:paraId="30BC61C5" w14:textId="77777777" w:rsidR="00F13304" w:rsidRPr="00F13304" w:rsidRDefault="00F13304" w:rsidP="0050207E">
      <w:pPr>
        <w:pStyle w:val="Heading3"/>
      </w:pPr>
      <w:r w:rsidRPr="00F13304">
        <w:t>J.1 Adversary Capabilities</w:t>
      </w:r>
    </w:p>
    <w:p w14:paraId="45FF7CDC" w14:textId="77777777" w:rsidR="00F13304" w:rsidRPr="00F13304" w:rsidRDefault="00F13304">
      <w:pPr>
        <w:numPr>
          <w:ilvl w:val="0"/>
          <w:numId w:val="41"/>
        </w:numPr>
      </w:pPr>
      <w:r w:rsidRPr="00F13304">
        <w:t>Partial control of logistics/procurement/media; limited insider influence; access to vendors; policy levers for quiet rule changes.</w:t>
      </w:r>
    </w:p>
    <w:p w14:paraId="7565E9E5" w14:textId="77777777" w:rsidR="00F13304" w:rsidRPr="00F13304" w:rsidRDefault="00F13304" w:rsidP="0050207E">
      <w:pPr>
        <w:pStyle w:val="Heading3"/>
      </w:pPr>
      <w:r w:rsidRPr="00F13304">
        <w:t>J.2 Constraints</w:t>
      </w:r>
    </w:p>
    <w:p w14:paraId="61CAFE8F" w14:textId="77777777" w:rsidR="00F13304" w:rsidRPr="00F13304" w:rsidRDefault="00F13304">
      <w:pPr>
        <w:numPr>
          <w:ilvl w:val="0"/>
          <w:numId w:val="42"/>
        </w:numPr>
      </w:pPr>
      <w:r w:rsidRPr="00F13304">
        <w:t>Must preserve plausible deniability; elections cannot be abolished; subject to public proofs and multi-party oversight.</w:t>
      </w:r>
    </w:p>
    <w:p w14:paraId="4394A444" w14:textId="77777777" w:rsidR="00F13304" w:rsidRPr="00F13304" w:rsidRDefault="00F13304" w:rsidP="0050207E">
      <w:pPr>
        <w:pStyle w:val="Heading3"/>
      </w:pPr>
      <w:r w:rsidRPr="00F13304">
        <w:t>J.3 Assumptions &amp; Trust Roots</w:t>
      </w:r>
    </w:p>
    <w:p w14:paraId="386EA942" w14:textId="77777777" w:rsidR="00F13304" w:rsidRPr="00F13304" w:rsidRDefault="00F13304">
      <w:pPr>
        <w:numPr>
          <w:ilvl w:val="0"/>
          <w:numId w:val="43"/>
        </w:numPr>
      </w:pPr>
      <w:r w:rsidRPr="00F13304">
        <w:t>Mixed vendors; SE supply diversity; threshold-sig validator set; public randomness beacon integrity.</w:t>
      </w:r>
    </w:p>
    <w:p w14:paraId="086019AE" w14:textId="77777777" w:rsidR="00F13304" w:rsidRPr="00F13304" w:rsidRDefault="00F13304" w:rsidP="0050207E">
      <w:pPr>
        <w:pStyle w:val="Heading3"/>
      </w:pPr>
      <w:r w:rsidRPr="00F13304">
        <w:t>J.4 Mitigation Mapping</w:t>
      </w:r>
    </w:p>
    <w:p w14:paraId="69C5CD60" w14:textId="77777777" w:rsidR="00F13304" w:rsidRPr="00F13304" w:rsidRDefault="00F13304">
      <w:pPr>
        <w:numPr>
          <w:ilvl w:val="0"/>
          <w:numId w:val="44"/>
        </w:numPr>
      </w:pPr>
      <w:r w:rsidRPr="00F13304">
        <w:rPr>
          <w:b/>
          <w:bCs/>
        </w:rPr>
        <w:t>Secrecy:</w:t>
      </w:r>
      <w:r w:rsidRPr="00F13304">
        <w:t xml:space="preserve"> constant-time casting; receipt excludes choice; no per-ballot timestamps.</w:t>
      </w:r>
    </w:p>
    <w:p w14:paraId="6464B94F" w14:textId="77777777" w:rsidR="00F13304" w:rsidRPr="00F13304" w:rsidRDefault="00F13304">
      <w:pPr>
        <w:numPr>
          <w:ilvl w:val="0"/>
          <w:numId w:val="44"/>
        </w:numPr>
      </w:pPr>
      <w:r w:rsidRPr="00F13304">
        <w:rPr>
          <w:b/>
          <w:bCs/>
        </w:rPr>
        <w:t>Inclusion:</w:t>
      </w:r>
      <w:r w:rsidRPr="00F13304">
        <w:t xml:space="preserve"> dual-hash receipt; public sets {voters}, {votes}.</w:t>
      </w:r>
    </w:p>
    <w:p w14:paraId="0725F8F3" w14:textId="77777777" w:rsidR="00F13304" w:rsidRPr="00F13304" w:rsidRDefault="00F13304">
      <w:pPr>
        <w:numPr>
          <w:ilvl w:val="0"/>
          <w:numId w:val="44"/>
        </w:numPr>
      </w:pPr>
      <w:r w:rsidRPr="00F13304">
        <w:rPr>
          <w:b/>
          <w:bCs/>
        </w:rPr>
        <w:t>Append-only:</w:t>
      </w:r>
      <w:r w:rsidRPr="00F13304">
        <w:t xml:space="preserve"> Merkle chaining prevRoot→root; hourly snapshots; third-party mirrors.</w:t>
      </w:r>
    </w:p>
    <w:p w14:paraId="56CC2F4F" w14:textId="77777777" w:rsidR="00F13304" w:rsidRPr="00F13304" w:rsidRDefault="00F13304">
      <w:pPr>
        <w:numPr>
          <w:ilvl w:val="0"/>
          <w:numId w:val="44"/>
        </w:numPr>
      </w:pPr>
      <w:r w:rsidRPr="00F13304">
        <w:rPr>
          <w:b/>
          <w:bCs/>
        </w:rPr>
        <w:t>Binding/Attest:</w:t>
      </w:r>
      <w:r w:rsidRPr="00F13304">
        <w:t xml:space="preserve"> Booth-Bind Certs; measured boot; public Rebind Events.</w:t>
      </w:r>
    </w:p>
    <w:p w14:paraId="723FC9E8" w14:textId="77777777" w:rsidR="00F13304" w:rsidRPr="00F13304" w:rsidRDefault="00F13304">
      <w:pPr>
        <w:numPr>
          <w:ilvl w:val="0"/>
          <w:numId w:val="44"/>
        </w:numPr>
      </w:pPr>
      <w:r w:rsidRPr="00F13304">
        <w:rPr>
          <w:b/>
          <w:bCs/>
        </w:rPr>
        <w:t>VRF/SWC:</w:t>
      </w:r>
      <w:r w:rsidRPr="00F13304">
        <w:t xml:space="preserve"> Window and R from VRF(prevRoot, beacon); operator has zero discretion.</w:t>
      </w:r>
    </w:p>
    <w:p w14:paraId="3356A4F9" w14:textId="4E0F9521" w:rsidR="00AB5AD8" w:rsidRDefault="00000000" w:rsidP="0065048E">
      <w:r>
        <w:pict w14:anchorId="38DE953A">
          <v:rect id="_x0000_i1055" style="width:0;height:1.5pt" o:hralign="center" o:hrstd="t" o:hr="t" fillcolor="#a0a0a0" stroked="f"/>
        </w:pict>
      </w:r>
    </w:p>
    <w:p w14:paraId="742061AB" w14:textId="77777777" w:rsidR="004D6736" w:rsidRDefault="004D6736" w:rsidP="0065048E">
      <w:pPr>
        <w:rPr>
          <w:b/>
          <w:bCs/>
        </w:rPr>
      </w:pPr>
    </w:p>
    <w:p w14:paraId="2746B259" w14:textId="77777777" w:rsidR="004D6736" w:rsidRDefault="004D6736" w:rsidP="0065048E">
      <w:pPr>
        <w:rPr>
          <w:b/>
          <w:bCs/>
        </w:rPr>
      </w:pPr>
    </w:p>
    <w:p w14:paraId="299D5E72" w14:textId="77777777" w:rsidR="004D6736" w:rsidRDefault="004D6736" w:rsidP="0065048E">
      <w:pPr>
        <w:rPr>
          <w:b/>
          <w:bCs/>
        </w:rPr>
      </w:pPr>
    </w:p>
    <w:p w14:paraId="62BB97EA" w14:textId="77777777" w:rsidR="004D6736" w:rsidRDefault="004D6736" w:rsidP="0065048E">
      <w:pPr>
        <w:rPr>
          <w:b/>
          <w:bCs/>
        </w:rPr>
      </w:pPr>
    </w:p>
    <w:p w14:paraId="46F5F1E8" w14:textId="77777777" w:rsidR="004D6736" w:rsidRDefault="004D6736" w:rsidP="0065048E">
      <w:pPr>
        <w:rPr>
          <w:b/>
          <w:bCs/>
        </w:rPr>
      </w:pPr>
    </w:p>
    <w:p w14:paraId="2620F2B4" w14:textId="77777777" w:rsidR="004D6736" w:rsidRDefault="004D6736" w:rsidP="0065048E">
      <w:pPr>
        <w:rPr>
          <w:b/>
          <w:bCs/>
        </w:rPr>
      </w:pPr>
    </w:p>
    <w:p w14:paraId="2E652047" w14:textId="77777777" w:rsidR="004D6736" w:rsidRDefault="004D6736" w:rsidP="0065048E">
      <w:pPr>
        <w:rPr>
          <w:b/>
          <w:bCs/>
        </w:rPr>
      </w:pPr>
    </w:p>
    <w:p w14:paraId="61732D5D" w14:textId="77777777" w:rsidR="004D6736" w:rsidRDefault="004D6736" w:rsidP="0065048E">
      <w:pPr>
        <w:rPr>
          <w:b/>
          <w:bCs/>
        </w:rPr>
      </w:pPr>
    </w:p>
    <w:p w14:paraId="0EB30AE7" w14:textId="77777777" w:rsidR="004D6736" w:rsidRDefault="004D6736" w:rsidP="0065048E">
      <w:pPr>
        <w:rPr>
          <w:b/>
          <w:bCs/>
        </w:rPr>
      </w:pPr>
    </w:p>
    <w:p w14:paraId="2E3C12E7" w14:textId="77777777" w:rsidR="004D6736" w:rsidRDefault="004D6736" w:rsidP="0065048E">
      <w:pPr>
        <w:rPr>
          <w:b/>
          <w:bCs/>
        </w:rPr>
      </w:pPr>
    </w:p>
    <w:p w14:paraId="0E0BA3D0" w14:textId="05B5E5C3" w:rsidR="0065048E" w:rsidRPr="00D672F4" w:rsidRDefault="0065048E" w:rsidP="0050207E">
      <w:pPr>
        <w:pStyle w:val="Heading2"/>
      </w:pPr>
      <w:r w:rsidRPr="00D672F4">
        <w:t xml:space="preserve">Appendix </w:t>
      </w:r>
      <w:r w:rsidR="00955214">
        <w:t>K</w:t>
      </w:r>
      <w:r w:rsidRPr="00D672F4">
        <w:t xml:space="preserve"> — Change Log &amp; Citation</w:t>
      </w:r>
    </w:p>
    <w:p w14:paraId="6F9814E9" w14:textId="7DC0885E" w:rsidR="0065048E" w:rsidRPr="00D672F4" w:rsidRDefault="0065048E">
      <w:pPr>
        <w:numPr>
          <w:ilvl w:val="0"/>
          <w:numId w:val="26"/>
        </w:numPr>
      </w:pPr>
      <w:r w:rsidRPr="00D672F4">
        <w:rPr>
          <w:b/>
          <w:bCs/>
        </w:rPr>
        <w:t>v1.0 — 2025-11-09:</w:t>
      </w:r>
      <w:r w:rsidRPr="00D672F4">
        <w:t xml:space="preserve"> Initial consolidated master spec; booth-binding; N=3×M_v provisioning; rack charging/UV; voter-facing Test Mode; English placards; cost tables; authorship section.</w:t>
      </w:r>
    </w:p>
    <w:p w14:paraId="3867313F" w14:textId="5E3C7608" w:rsidR="0065048E" w:rsidRPr="00D672F4" w:rsidRDefault="0065048E">
      <w:pPr>
        <w:numPr>
          <w:ilvl w:val="0"/>
          <w:numId w:val="26"/>
        </w:numPr>
      </w:pPr>
      <w:r w:rsidRPr="00D672F4">
        <w:rPr>
          <w:b/>
          <w:bCs/>
        </w:rPr>
        <w:t>v1.1.0 — 2025-11-09:</w:t>
      </w:r>
      <w:r w:rsidRPr="00D672F4">
        <w:t xml:space="preserve"> Removed NFC &amp; APP user mode; two-position key (LOCK→VOTE); updated privacy and attestation; updated module BOM; clarified Test Mode (LOCK only); editorial fixes.</w:t>
      </w:r>
    </w:p>
    <w:p w14:paraId="69D90870" w14:textId="508902B9" w:rsidR="0065048E" w:rsidRPr="00D672F4" w:rsidRDefault="0065048E">
      <w:pPr>
        <w:numPr>
          <w:ilvl w:val="0"/>
          <w:numId w:val="26"/>
        </w:numPr>
      </w:pPr>
      <w:r w:rsidRPr="00D672F4">
        <w:rPr>
          <w:b/>
          <w:bCs/>
        </w:rPr>
        <w:t>v1.2.0 — 2025-11-09:</w:t>
      </w:r>
      <w:r w:rsidRPr="00D672F4">
        <w:t xml:space="preserve"> Added </w:t>
      </w:r>
      <w:r w:rsidRPr="00D672F4">
        <w:rPr>
          <w:b/>
          <w:bCs/>
        </w:rPr>
        <w:t>§8.3 SWC</w:t>
      </w:r>
      <w:r w:rsidRPr="00D672F4">
        <w:t xml:space="preserve"> (VRF-governed cadence; ±2 window; zero operator discretion).</w:t>
      </w:r>
    </w:p>
    <w:p w14:paraId="4625A6A0" w14:textId="5E293CD9" w:rsidR="0065048E" w:rsidRDefault="0065048E">
      <w:pPr>
        <w:numPr>
          <w:ilvl w:val="0"/>
          <w:numId w:val="26"/>
        </w:numPr>
      </w:pPr>
      <w:r w:rsidRPr="00D672F4">
        <w:rPr>
          <w:b/>
          <w:bCs/>
        </w:rPr>
        <w:t>v1.3.0 — 2025-11-09:</w:t>
      </w:r>
      <w:r w:rsidRPr="00D672F4">
        <w:t xml:space="preserve"> Dual-hash </w:t>
      </w:r>
      <w:r w:rsidRPr="00D672F4">
        <w:rPr>
          <w:b/>
          <w:bCs/>
        </w:rPr>
        <w:t>receipt {voterhash, votehash}</w:t>
      </w:r>
      <w:r w:rsidRPr="00D672F4">
        <w:t xml:space="preserve">; explicit </w:t>
      </w:r>
      <w:r w:rsidRPr="00D672F4">
        <w:rPr>
          <w:b/>
          <w:bCs/>
        </w:rPr>
        <w:t>ledger sets</w:t>
      </w:r>
      <w:r w:rsidRPr="00D672F4">
        <w:t xml:space="preserve"> (voters, votes) with randomized order; </w:t>
      </w:r>
      <w:r w:rsidRPr="00D672F4">
        <w:rPr>
          <w:b/>
          <w:bCs/>
        </w:rPr>
        <w:t>SP-8</w:t>
      </w:r>
      <w:r w:rsidRPr="00D672F4">
        <w:t xml:space="preserve"> (VRF verifiability) and </w:t>
      </w:r>
      <w:r w:rsidRPr="00D672F4">
        <w:rPr>
          <w:b/>
          <w:bCs/>
        </w:rPr>
        <w:t>SP-9</w:t>
      </w:r>
      <w:r w:rsidRPr="00D672F4">
        <w:t xml:space="preserve"> (booth-binding auditability); clarified Test Mode (</w:t>
      </w:r>
      <w:r w:rsidRPr="00D672F4">
        <w:rPr>
          <w:b/>
          <w:bCs/>
        </w:rPr>
        <w:t>no hashes, 60 s</w:t>
      </w:r>
      <w:r w:rsidRPr="00D672F4">
        <w:t xml:space="preserve">); batch record box in §8; governance adds </w:t>
      </w:r>
      <w:r w:rsidRPr="00D672F4">
        <w:rPr>
          <w:b/>
          <w:bCs/>
        </w:rPr>
        <w:t>statutory VRF beacon</w:t>
      </w:r>
      <w:r w:rsidRPr="00D672F4">
        <w:t>.</w:t>
      </w:r>
    </w:p>
    <w:p w14:paraId="2D761E38" w14:textId="5EFC03B5" w:rsidR="0065048E" w:rsidRDefault="0065048E">
      <w:pPr>
        <w:numPr>
          <w:ilvl w:val="0"/>
          <w:numId w:val="26"/>
        </w:numPr>
      </w:pPr>
      <w:r w:rsidRPr="00D672F4">
        <w:rPr>
          <w:b/>
          <w:bCs/>
        </w:rPr>
        <w:t>v1.3.</w:t>
      </w:r>
      <w:r>
        <w:rPr>
          <w:b/>
          <w:bCs/>
        </w:rPr>
        <w:t>1</w:t>
      </w:r>
      <w:r w:rsidRPr="00D672F4">
        <w:rPr>
          <w:b/>
          <w:bCs/>
        </w:rPr>
        <w:t xml:space="preserve"> — 2025-11-</w:t>
      </w:r>
      <w:r>
        <w:rPr>
          <w:b/>
          <w:bCs/>
        </w:rPr>
        <w:t>12</w:t>
      </w:r>
      <w:r w:rsidRPr="00D672F4">
        <w:rPr>
          <w:b/>
          <w:bCs/>
        </w:rPr>
        <w:t>:</w:t>
      </w:r>
      <w:r w:rsidRPr="00D672F4">
        <w:t xml:space="preserve"> </w:t>
      </w:r>
      <w:r>
        <w:t>Editorial sync; version &amp; citation alignment; text-only PDF build.</w:t>
      </w:r>
    </w:p>
    <w:p w14:paraId="6917AEAA" w14:textId="6E007188" w:rsidR="005F5F64" w:rsidRPr="00D672F4" w:rsidRDefault="005F5F64">
      <w:pPr>
        <w:numPr>
          <w:ilvl w:val="0"/>
          <w:numId w:val="26"/>
        </w:numPr>
      </w:pPr>
      <w:r w:rsidRPr="005F5F64">
        <w:rPr>
          <w:b/>
          <w:bCs/>
        </w:rPr>
        <w:t>v1.</w:t>
      </w:r>
      <w:r w:rsidR="000250D8">
        <w:rPr>
          <w:b/>
          <w:bCs/>
        </w:rPr>
        <w:t>4.0</w:t>
      </w:r>
      <w:r w:rsidRPr="005F5F64">
        <w:rPr>
          <w:b/>
          <w:bCs/>
        </w:rPr>
        <w:t xml:space="preserve"> – 2025-12-28:</w:t>
      </w:r>
      <w:r>
        <w:t xml:space="preserve"> Additional details</w:t>
      </w:r>
      <w:r w:rsidR="00E07681">
        <w:t>; improved diagrams;</w:t>
      </w:r>
      <w:r>
        <w:t xml:space="preserve"> JSON and QR code for improved verification.</w:t>
      </w:r>
    </w:p>
    <w:p w14:paraId="277218DF" w14:textId="77777777" w:rsidR="0065048E" w:rsidRPr="00D672F4" w:rsidRDefault="0065048E" w:rsidP="0065048E">
      <w:r w:rsidRPr="00D672F4">
        <w:rPr>
          <w:b/>
          <w:bCs/>
        </w:rPr>
        <w:t>How to cite:</w:t>
      </w:r>
    </w:p>
    <w:p w14:paraId="5F30E446" w14:textId="32E8DF0E" w:rsidR="0065048E" w:rsidRPr="00D672F4" w:rsidRDefault="0065048E" w:rsidP="0065048E">
      <w:r w:rsidRPr="00D672F4">
        <w:t xml:space="preserve">Gopanna, M. (primary), &amp; GPT-5 Thinking (co-author). </w:t>
      </w:r>
      <w:r w:rsidRPr="00D672F4">
        <w:rPr>
          <w:i/>
          <w:iCs/>
        </w:rPr>
        <w:t>Master Specification — India-Scale End-to-End Verifiable Voting (Wheel + One-Slot + Reusable Module)</w:t>
      </w:r>
      <w:r w:rsidRPr="00D672F4">
        <w:t xml:space="preserve">, </w:t>
      </w:r>
      <w:r w:rsidRPr="00D672F4">
        <w:rPr>
          <w:b/>
          <w:bCs/>
        </w:rPr>
        <w:t>v1.</w:t>
      </w:r>
      <w:r w:rsidR="000250D8">
        <w:rPr>
          <w:b/>
          <w:bCs/>
        </w:rPr>
        <w:t>4</w:t>
      </w:r>
      <w:r w:rsidRPr="00D672F4">
        <w:rPr>
          <w:b/>
          <w:bCs/>
        </w:rPr>
        <w:t>.</w:t>
      </w:r>
      <w:r w:rsidR="000250D8">
        <w:rPr>
          <w:b/>
          <w:bCs/>
        </w:rPr>
        <w:t>0</w:t>
      </w:r>
      <w:r w:rsidRPr="00D672F4">
        <w:t>, 2025-1</w:t>
      </w:r>
      <w:r w:rsidR="00AB7983">
        <w:t>2</w:t>
      </w:r>
      <w:r w:rsidRPr="00D672F4">
        <w:t>-</w:t>
      </w:r>
      <w:r w:rsidR="00AB7983">
        <w:t>28</w:t>
      </w:r>
      <w:r w:rsidRPr="00D672F4">
        <w:t>. CC BY 4.0.</w:t>
      </w:r>
    </w:p>
    <w:p w14:paraId="1525BEF2" w14:textId="77777777" w:rsidR="00D672F4" w:rsidRPr="00D672F4" w:rsidRDefault="00000000" w:rsidP="00D672F4">
      <w:r>
        <w:pict w14:anchorId="6678192B">
          <v:rect id="_x0000_i1056" style="width:0;height:1.5pt" o:hralign="center" o:hrstd="t" o:hr="t" fillcolor="#a0a0a0" stroked="f"/>
        </w:pict>
      </w:r>
    </w:p>
    <w:sectPr w:rsidR="00D672F4" w:rsidRPr="00D672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9979" w14:textId="77777777" w:rsidR="00D01624" w:rsidRDefault="00D01624" w:rsidP="004D6736">
      <w:pPr>
        <w:spacing w:after="0" w:line="240" w:lineRule="auto"/>
      </w:pPr>
      <w:r>
        <w:separator/>
      </w:r>
    </w:p>
  </w:endnote>
  <w:endnote w:type="continuationSeparator" w:id="0">
    <w:p w14:paraId="785622B5" w14:textId="77777777" w:rsidR="00D01624" w:rsidRDefault="00D01624" w:rsidP="004D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2A280" w14:textId="77777777" w:rsidR="004D6736" w:rsidRDefault="004D67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3335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359C308" w14:textId="31D45EC8" w:rsidR="004D6736" w:rsidRDefault="004D67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54E71DE" w14:textId="77777777" w:rsidR="004D6736" w:rsidRDefault="004D67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F18F" w14:textId="77777777" w:rsidR="004D6736" w:rsidRDefault="004D6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83AB" w14:textId="77777777" w:rsidR="00D01624" w:rsidRDefault="00D01624" w:rsidP="004D6736">
      <w:pPr>
        <w:spacing w:after="0" w:line="240" w:lineRule="auto"/>
      </w:pPr>
      <w:r>
        <w:separator/>
      </w:r>
    </w:p>
  </w:footnote>
  <w:footnote w:type="continuationSeparator" w:id="0">
    <w:p w14:paraId="4B2397DF" w14:textId="77777777" w:rsidR="00D01624" w:rsidRDefault="00D01624" w:rsidP="004D6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22F" w14:textId="77777777" w:rsidR="004D6736" w:rsidRDefault="004D67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5539" w14:textId="77777777" w:rsidR="004D6736" w:rsidRDefault="004D67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9AD8" w14:textId="77777777" w:rsidR="004D6736" w:rsidRDefault="004D67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EA5"/>
    <w:multiLevelType w:val="multilevel"/>
    <w:tmpl w:val="134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BF3"/>
    <w:multiLevelType w:val="multilevel"/>
    <w:tmpl w:val="B770D5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54BB"/>
    <w:multiLevelType w:val="multilevel"/>
    <w:tmpl w:val="7F9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23BE7"/>
    <w:multiLevelType w:val="multilevel"/>
    <w:tmpl w:val="784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45D0"/>
    <w:multiLevelType w:val="multilevel"/>
    <w:tmpl w:val="1EC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0D8"/>
    <w:multiLevelType w:val="multilevel"/>
    <w:tmpl w:val="E1F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273F"/>
    <w:multiLevelType w:val="multilevel"/>
    <w:tmpl w:val="CA1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1D70"/>
    <w:multiLevelType w:val="multilevel"/>
    <w:tmpl w:val="2C3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565A"/>
    <w:multiLevelType w:val="hybridMultilevel"/>
    <w:tmpl w:val="71B25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F659C"/>
    <w:multiLevelType w:val="multilevel"/>
    <w:tmpl w:val="D54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85C9E"/>
    <w:multiLevelType w:val="multilevel"/>
    <w:tmpl w:val="DB5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B4E98"/>
    <w:multiLevelType w:val="multilevel"/>
    <w:tmpl w:val="B6D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91E4C"/>
    <w:multiLevelType w:val="multilevel"/>
    <w:tmpl w:val="036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A308E"/>
    <w:multiLevelType w:val="multilevel"/>
    <w:tmpl w:val="061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56D4C"/>
    <w:multiLevelType w:val="hybridMultilevel"/>
    <w:tmpl w:val="6262D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217D0"/>
    <w:multiLevelType w:val="multilevel"/>
    <w:tmpl w:val="988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35D10"/>
    <w:multiLevelType w:val="multilevel"/>
    <w:tmpl w:val="E67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26E07"/>
    <w:multiLevelType w:val="multilevel"/>
    <w:tmpl w:val="9416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716EC"/>
    <w:multiLevelType w:val="multilevel"/>
    <w:tmpl w:val="10B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D0C56"/>
    <w:multiLevelType w:val="multilevel"/>
    <w:tmpl w:val="E8E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876AB"/>
    <w:multiLevelType w:val="multilevel"/>
    <w:tmpl w:val="B8E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02F83"/>
    <w:multiLevelType w:val="multilevel"/>
    <w:tmpl w:val="DC8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82745"/>
    <w:multiLevelType w:val="multilevel"/>
    <w:tmpl w:val="9E2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647F9"/>
    <w:multiLevelType w:val="multilevel"/>
    <w:tmpl w:val="BD2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26BEA"/>
    <w:multiLevelType w:val="hybridMultilevel"/>
    <w:tmpl w:val="9840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174C02"/>
    <w:multiLevelType w:val="multilevel"/>
    <w:tmpl w:val="3A1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D05FD"/>
    <w:multiLevelType w:val="multilevel"/>
    <w:tmpl w:val="B3F6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50FCF"/>
    <w:multiLevelType w:val="multilevel"/>
    <w:tmpl w:val="31F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16E1B"/>
    <w:multiLevelType w:val="multilevel"/>
    <w:tmpl w:val="889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B286A"/>
    <w:multiLevelType w:val="multilevel"/>
    <w:tmpl w:val="48A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B7C24"/>
    <w:multiLevelType w:val="multilevel"/>
    <w:tmpl w:val="927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93413"/>
    <w:multiLevelType w:val="multilevel"/>
    <w:tmpl w:val="E86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80576"/>
    <w:multiLevelType w:val="hybridMultilevel"/>
    <w:tmpl w:val="51DA9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F6E80"/>
    <w:multiLevelType w:val="multilevel"/>
    <w:tmpl w:val="F15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A1692"/>
    <w:multiLevelType w:val="multilevel"/>
    <w:tmpl w:val="173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25751"/>
    <w:multiLevelType w:val="multilevel"/>
    <w:tmpl w:val="126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36051"/>
    <w:multiLevelType w:val="multilevel"/>
    <w:tmpl w:val="B4C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20037"/>
    <w:multiLevelType w:val="multilevel"/>
    <w:tmpl w:val="FDA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B2038"/>
    <w:multiLevelType w:val="multilevel"/>
    <w:tmpl w:val="678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57908"/>
    <w:multiLevelType w:val="multilevel"/>
    <w:tmpl w:val="FB8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9447B"/>
    <w:multiLevelType w:val="multilevel"/>
    <w:tmpl w:val="C48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C367E"/>
    <w:multiLevelType w:val="multilevel"/>
    <w:tmpl w:val="9D7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F6DFD"/>
    <w:multiLevelType w:val="multilevel"/>
    <w:tmpl w:val="B5C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D7252"/>
    <w:multiLevelType w:val="multilevel"/>
    <w:tmpl w:val="2776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C0418"/>
    <w:multiLevelType w:val="hybridMultilevel"/>
    <w:tmpl w:val="25721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86EA3"/>
    <w:multiLevelType w:val="multilevel"/>
    <w:tmpl w:val="5A7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67552">
    <w:abstractNumId w:val="38"/>
  </w:num>
  <w:num w:numId="2" w16cid:durableId="2063096472">
    <w:abstractNumId w:val="39"/>
  </w:num>
  <w:num w:numId="3" w16cid:durableId="340819406">
    <w:abstractNumId w:val="35"/>
  </w:num>
  <w:num w:numId="4" w16cid:durableId="1848130685">
    <w:abstractNumId w:val="13"/>
  </w:num>
  <w:num w:numId="5" w16cid:durableId="2042391503">
    <w:abstractNumId w:val="26"/>
  </w:num>
  <w:num w:numId="6" w16cid:durableId="694037417">
    <w:abstractNumId w:val="16"/>
  </w:num>
  <w:num w:numId="7" w16cid:durableId="1902251933">
    <w:abstractNumId w:val="27"/>
  </w:num>
  <w:num w:numId="8" w16cid:durableId="1560436899">
    <w:abstractNumId w:val="19"/>
  </w:num>
  <w:num w:numId="9" w16cid:durableId="1251769433">
    <w:abstractNumId w:val="11"/>
  </w:num>
  <w:num w:numId="10" w16cid:durableId="1047069183">
    <w:abstractNumId w:val="23"/>
  </w:num>
  <w:num w:numId="11" w16cid:durableId="7799606">
    <w:abstractNumId w:val="20"/>
  </w:num>
  <w:num w:numId="12" w16cid:durableId="1250115981">
    <w:abstractNumId w:val="30"/>
  </w:num>
  <w:num w:numId="13" w16cid:durableId="199821545">
    <w:abstractNumId w:val="2"/>
  </w:num>
  <w:num w:numId="14" w16cid:durableId="1900550163">
    <w:abstractNumId w:val="7"/>
  </w:num>
  <w:num w:numId="15" w16cid:durableId="607545380">
    <w:abstractNumId w:val="29"/>
  </w:num>
  <w:num w:numId="16" w16cid:durableId="31658279">
    <w:abstractNumId w:val="40"/>
  </w:num>
  <w:num w:numId="17" w16cid:durableId="1990209017">
    <w:abstractNumId w:val="15"/>
  </w:num>
  <w:num w:numId="18" w16cid:durableId="968319089">
    <w:abstractNumId w:val="41"/>
  </w:num>
  <w:num w:numId="19" w16cid:durableId="554899818">
    <w:abstractNumId w:val="5"/>
  </w:num>
  <w:num w:numId="20" w16cid:durableId="1383283259">
    <w:abstractNumId w:val="18"/>
  </w:num>
  <w:num w:numId="21" w16cid:durableId="2064788321">
    <w:abstractNumId w:val="12"/>
  </w:num>
  <w:num w:numId="22" w16cid:durableId="1759984294">
    <w:abstractNumId w:val="34"/>
  </w:num>
  <w:num w:numId="23" w16cid:durableId="2048093520">
    <w:abstractNumId w:val="17"/>
  </w:num>
  <w:num w:numId="24" w16cid:durableId="363603760">
    <w:abstractNumId w:val="36"/>
  </w:num>
  <w:num w:numId="25" w16cid:durableId="1542159769">
    <w:abstractNumId w:val="4"/>
  </w:num>
  <w:num w:numId="26" w16cid:durableId="305623928">
    <w:abstractNumId w:val="10"/>
  </w:num>
  <w:num w:numId="27" w16cid:durableId="97023889">
    <w:abstractNumId w:val="1"/>
  </w:num>
  <w:num w:numId="28" w16cid:durableId="1239098406">
    <w:abstractNumId w:val="44"/>
  </w:num>
  <w:num w:numId="29" w16cid:durableId="573274892">
    <w:abstractNumId w:val="32"/>
  </w:num>
  <w:num w:numId="30" w16cid:durableId="1176924458">
    <w:abstractNumId w:val="24"/>
  </w:num>
  <w:num w:numId="31" w16cid:durableId="1131091724">
    <w:abstractNumId w:val="31"/>
  </w:num>
  <w:num w:numId="32" w16cid:durableId="1966615994">
    <w:abstractNumId w:val="37"/>
  </w:num>
  <w:num w:numId="33" w16cid:durableId="77875579">
    <w:abstractNumId w:val="43"/>
  </w:num>
  <w:num w:numId="34" w16cid:durableId="1815444490">
    <w:abstractNumId w:val="25"/>
  </w:num>
  <w:num w:numId="35" w16cid:durableId="794251780">
    <w:abstractNumId w:val="42"/>
  </w:num>
  <w:num w:numId="36" w16cid:durableId="1744837016">
    <w:abstractNumId w:val="45"/>
  </w:num>
  <w:num w:numId="37" w16cid:durableId="2075539312">
    <w:abstractNumId w:val="33"/>
  </w:num>
  <w:num w:numId="38" w16cid:durableId="699671055">
    <w:abstractNumId w:val="3"/>
  </w:num>
  <w:num w:numId="39" w16cid:durableId="1453936268">
    <w:abstractNumId w:val="28"/>
  </w:num>
  <w:num w:numId="40" w16cid:durableId="362873530">
    <w:abstractNumId w:val="9"/>
  </w:num>
  <w:num w:numId="41" w16cid:durableId="1863350377">
    <w:abstractNumId w:val="22"/>
  </w:num>
  <w:num w:numId="42" w16cid:durableId="1281493529">
    <w:abstractNumId w:val="21"/>
  </w:num>
  <w:num w:numId="43" w16cid:durableId="203912980">
    <w:abstractNumId w:val="0"/>
  </w:num>
  <w:num w:numId="44" w16cid:durableId="1657107430">
    <w:abstractNumId w:val="6"/>
  </w:num>
  <w:num w:numId="45" w16cid:durableId="1221750318">
    <w:abstractNumId w:val="14"/>
  </w:num>
  <w:num w:numId="46" w16cid:durableId="25450109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CF"/>
    <w:rsid w:val="000250D8"/>
    <w:rsid w:val="00094003"/>
    <w:rsid w:val="00146F7A"/>
    <w:rsid w:val="00220E04"/>
    <w:rsid w:val="00251E11"/>
    <w:rsid w:val="002A05F7"/>
    <w:rsid w:val="003719B6"/>
    <w:rsid w:val="004D0AC6"/>
    <w:rsid w:val="004D6736"/>
    <w:rsid w:val="0050207E"/>
    <w:rsid w:val="005F5F64"/>
    <w:rsid w:val="00642C4E"/>
    <w:rsid w:val="0065048E"/>
    <w:rsid w:val="00707203"/>
    <w:rsid w:val="00785C0B"/>
    <w:rsid w:val="008D4CA0"/>
    <w:rsid w:val="009421CF"/>
    <w:rsid w:val="00951803"/>
    <w:rsid w:val="00955214"/>
    <w:rsid w:val="00A550F9"/>
    <w:rsid w:val="00AB38F3"/>
    <w:rsid w:val="00AB5AD8"/>
    <w:rsid w:val="00AB7983"/>
    <w:rsid w:val="00B750E9"/>
    <w:rsid w:val="00D01624"/>
    <w:rsid w:val="00D35B51"/>
    <w:rsid w:val="00D672F4"/>
    <w:rsid w:val="00D864FC"/>
    <w:rsid w:val="00E07681"/>
    <w:rsid w:val="00E83AFB"/>
    <w:rsid w:val="00EE6751"/>
    <w:rsid w:val="00F13304"/>
    <w:rsid w:val="00F6402C"/>
    <w:rsid w:val="00F7247C"/>
    <w:rsid w:val="00F73E58"/>
    <w:rsid w:val="00FB5A53"/>
    <w:rsid w:val="00FC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7653"/>
  <w15:chartTrackingRefBased/>
  <w15:docId w15:val="{0BBA59ED-691F-4CC8-98F0-1BB3CF4D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F4"/>
  </w:style>
  <w:style w:type="paragraph" w:styleId="Heading1">
    <w:name w:val="heading 1"/>
    <w:basedOn w:val="Normal"/>
    <w:next w:val="Normal"/>
    <w:link w:val="Heading1Char"/>
    <w:uiPriority w:val="9"/>
    <w:qFormat/>
    <w:rsid w:val="00942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CA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6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736"/>
  </w:style>
  <w:style w:type="paragraph" w:styleId="Footer">
    <w:name w:val="footer"/>
    <w:basedOn w:val="Normal"/>
    <w:link w:val="FooterChar"/>
    <w:uiPriority w:val="99"/>
    <w:unhideWhenUsed/>
    <w:rsid w:val="004D6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4056</Words>
  <Characters>23121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Gopanna</dc:creator>
  <cp:keywords/>
  <dc:description/>
  <cp:lastModifiedBy>Madhu Gopanna</cp:lastModifiedBy>
  <cp:revision>5</cp:revision>
  <cp:lastPrinted>2025-12-28T07:52:00Z</cp:lastPrinted>
  <dcterms:created xsi:type="dcterms:W3CDTF">2025-12-28T07:30:00Z</dcterms:created>
  <dcterms:modified xsi:type="dcterms:W3CDTF">2025-12-28T08:00:00Z</dcterms:modified>
</cp:coreProperties>
</file>