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225" w:rsidRPr="00025F55" w:rsidRDefault="00C02A9B">
      <w:pPr>
        <w:spacing w:after="60"/>
        <w:rPr>
          <w:b/>
          <w:bCs/>
          <w:color w:val="000000"/>
          <w:sz w:val="28"/>
          <w:szCs w:val="28"/>
        </w:rPr>
      </w:pPr>
      <w:r w:rsidRPr="00025F55">
        <w:rPr>
          <w:b/>
          <w:bCs/>
          <w:color w:val="000000"/>
          <w:sz w:val="28"/>
          <w:szCs w:val="28"/>
        </w:rPr>
        <w:t>SETTLEMENT STATEMENT</w:t>
      </w:r>
    </w:p>
    <w:p w:rsidR="00502225" w:rsidRPr="00025F55" w:rsidRDefault="00C02A9B">
      <w:pPr>
        <w:tabs>
          <w:tab w:val="left" w:pos="2268"/>
        </w:tabs>
        <w:ind w:left="2268" w:hanging="2268"/>
        <w:rPr>
          <w:b/>
          <w:bCs/>
          <w:color w:val="000000"/>
        </w:rPr>
      </w:pPr>
      <w:r w:rsidRPr="00025F55">
        <w:rPr>
          <w:b/>
          <w:bCs/>
          <w:color w:val="000000"/>
        </w:rPr>
        <w:t>Prepared on:  11 April 2017</w:t>
      </w:r>
    </w:p>
    <w:p w:rsidR="00502225" w:rsidRPr="00025F55" w:rsidRDefault="00C02A9B">
      <w:pPr>
        <w:tabs>
          <w:tab w:val="left" w:pos="-1440"/>
          <w:tab w:val="left" w:pos="2268"/>
        </w:tabs>
        <w:spacing w:before="240"/>
        <w:ind w:left="2268" w:hanging="2268"/>
        <w:rPr>
          <w:b/>
          <w:bCs/>
          <w:color w:val="000000"/>
        </w:rPr>
      </w:pPr>
      <w:r w:rsidRPr="00025F55">
        <w:rPr>
          <w:b/>
          <w:bCs/>
          <w:color w:val="000000"/>
        </w:rPr>
        <w:t>Re:</w:t>
      </w:r>
      <w:r w:rsidRPr="00025F55">
        <w:rPr>
          <w:b/>
          <w:bCs/>
          <w:color w:val="000000"/>
        </w:rPr>
        <w:tab/>
        <w:t>STO.DOMINGO PURCHASE FROM LAMBOSO</w:t>
      </w:r>
    </w:p>
    <w:p w:rsidR="00502225" w:rsidRPr="00025F55" w:rsidRDefault="00C02A9B">
      <w:pPr>
        <w:tabs>
          <w:tab w:val="left" w:pos="2268"/>
        </w:tabs>
        <w:ind w:left="2268" w:hanging="2268"/>
        <w:rPr>
          <w:b/>
          <w:bCs/>
          <w:color w:val="000000"/>
        </w:rPr>
      </w:pPr>
      <w:r w:rsidRPr="00025F55">
        <w:rPr>
          <w:b/>
          <w:bCs/>
          <w:color w:val="000000"/>
        </w:rPr>
        <w:t>Property:</w:t>
      </w:r>
      <w:r w:rsidRPr="00025F55">
        <w:rPr>
          <w:b/>
          <w:bCs/>
          <w:color w:val="000000"/>
        </w:rPr>
        <w:tab/>
        <w:t xml:space="preserve">22 REGENT </w:t>
      </w:r>
      <w:proofErr w:type="gramStart"/>
      <w:r w:rsidRPr="00025F55">
        <w:rPr>
          <w:b/>
          <w:bCs/>
          <w:color w:val="000000"/>
        </w:rPr>
        <w:t>CLOSE</w:t>
      </w:r>
      <w:proofErr w:type="gramEnd"/>
      <w:r w:rsidRPr="00025F55">
        <w:rPr>
          <w:b/>
          <w:bCs/>
          <w:color w:val="000000"/>
        </w:rPr>
        <w:t>, TAIGUM</w:t>
      </w:r>
    </w:p>
    <w:p w:rsidR="00502225" w:rsidRPr="00025F55" w:rsidRDefault="00C02A9B">
      <w:pPr>
        <w:tabs>
          <w:tab w:val="left" w:pos="2268"/>
        </w:tabs>
        <w:ind w:left="2268" w:hanging="2268"/>
        <w:rPr>
          <w:b/>
          <w:bCs/>
          <w:color w:val="000000"/>
        </w:rPr>
      </w:pPr>
      <w:r w:rsidRPr="00025F55">
        <w:rPr>
          <w:b/>
          <w:bCs/>
          <w:color w:val="000000"/>
        </w:rPr>
        <w:t>Matter No:</w:t>
      </w:r>
      <w:r w:rsidRPr="00025F55">
        <w:rPr>
          <w:b/>
          <w:bCs/>
          <w:color w:val="000000"/>
        </w:rPr>
        <w:tab/>
        <w:t>1702011</w:t>
      </w:r>
    </w:p>
    <w:p w:rsidR="00502225" w:rsidRPr="00025F55" w:rsidRDefault="00502225">
      <w:pPr>
        <w:pBdr>
          <w:bottom w:val="single" w:sz="4" w:space="1" w:color="auto"/>
        </w:pBdr>
        <w:tabs>
          <w:tab w:val="left" w:pos="2268"/>
        </w:tabs>
        <w:ind w:left="2268" w:hanging="2268"/>
        <w:rPr>
          <w:bCs/>
          <w:color w:val="000000"/>
          <w:sz w:val="12"/>
          <w:szCs w:val="12"/>
        </w:rPr>
      </w:pPr>
    </w:p>
    <w:p w:rsidR="00502225" w:rsidRPr="00025F55" w:rsidRDefault="00C02A9B">
      <w:pPr>
        <w:tabs>
          <w:tab w:val="left" w:pos="2268"/>
        </w:tabs>
        <w:spacing w:before="120"/>
        <w:ind w:left="2268" w:hanging="2268"/>
        <w:rPr>
          <w:bCs/>
          <w:color w:val="000000"/>
        </w:rPr>
      </w:pPr>
      <w:r w:rsidRPr="00025F55">
        <w:rPr>
          <w:b/>
          <w:bCs/>
          <w:color w:val="000000"/>
        </w:rPr>
        <w:t>Adjustment Date:</w:t>
      </w:r>
      <w:r w:rsidRPr="00025F55">
        <w:rPr>
          <w:bCs/>
          <w:color w:val="000000"/>
        </w:rPr>
        <w:tab/>
        <w:t>18/04/2017</w:t>
      </w:r>
    </w:p>
    <w:p w:rsidR="00502225" w:rsidRPr="00025F55" w:rsidRDefault="00C02A9B">
      <w:pPr>
        <w:tabs>
          <w:tab w:val="left" w:pos="2268"/>
        </w:tabs>
        <w:ind w:left="2268" w:hanging="2268"/>
        <w:rPr>
          <w:b/>
          <w:bCs/>
          <w:color w:val="000000"/>
        </w:rPr>
      </w:pPr>
      <w:r w:rsidRPr="00025F55">
        <w:rPr>
          <w:b/>
          <w:bCs/>
          <w:color w:val="000000"/>
        </w:rPr>
        <w:t>Settlement Date:</w:t>
      </w:r>
      <w:r w:rsidRPr="00025F55">
        <w:rPr>
          <w:bCs/>
          <w:color w:val="000000"/>
        </w:rPr>
        <w:tab/>
        <w:t>18/04/2017</w:t>
      </w:r>
    </w:p>
    <w:p w:rsidR="00502225" w:rsidRPr="00025F55" w:rsidRDefault="00C02A9B">
      <w:pPr>
        <w:tabs>
          <w:tab w:val="left" w:pos="2268"/>
        </w:tabs>
        <w:ind w:left="2268" w:hanging="2268"/>
        <w:rPr>
          <w:bCs/>
          <w:color w:val="000000"/>
        </w:rPr>
      </w:pPr>
      <w:r w:rsidRPr="00025F55">
        <w:rPr>
          <w:b/>
          <w:bCs/>
          <w:color w:val="000000"/>
        </w:rPr>
        <w:t>Settlement Place:</w:t>
      </w:r>
      <w:r w:rsidRPr="00025F55">
        <w:rPr>
          <w:bCs/>
          <w:color w:val="000000"/>
        </w:rPr>
        <w:tab/>
        <w:t>Bank of Queensland, Brisbane</w:t>
      </w:r>
    </w:p>
    <w:p w:rsidR="00502225" w:rsidRPr="00025F55" w:rsidRDefault="00C02A9B">
      <w:pPr>
        <w:tabs>
          <w:tab w:val="left" w:pos="2268"/>
        </w:tabs>
        <w:spacing w:after="120"/>
        <w:ind w:left="2268" w:hanging="2268"/>
        <w:rPr>
          <w:bCs/>
          <w:color w:val="000000"/>
        </w:rPr>
      </w:pPr>
      <w:r w:rsidRPr="00025F55">
        <w:rPr>
          <w:b/>
          <w:bCs/>
          <w:color w:val="000000"/>
        </w:rPr>
        <w:t>Settlement Time:</w:t>
      </w:r>
      <w:r w:rsidRPr="00025F55">
        <w:rPr>
          <w:bCs/>
          <w:color w:val="000000"/>
        </w:rPr>
        <w:tab/>
      </w:r>
      <w:r w:rsidR="00317409">
        <w:rPr>
          <w:bCs/>
          <w:color w:val="000000"/>
        </w:rPr>
        <w:t>3:00pm</w:t>
      </w:r>
      <w:bookmarkStart w:id="0" w:name="_GoBack"/>
      <w:bookmarkEnd w:id="0"/>
    </w:p>
    <w:p w:rsidR="00502225" w:rsidRPr="00025F55" w:rsidRDefault="00502225">
      <w:pPr>
        <w:pBdr>
          <w:top w:val="single" w:sz="4" w:space="1" w:color="auto"/>
        </w:pBdr>
        <w:tabs>
          <w:tab w:val="left" w:pos="1985"/>
        </w:tabs>
        <w:rPr>
          <w:bCs/>
          <w:color w:val="000000"/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8"/>
        <w:gridCol w:w="1695"/>
      </w:tblGrid>
      <w:tr w:rsidR="00502225" w:rsidRPr="00025F55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spacing w:after="120"/>
              <w:rPr>
                <w:b/>
                <w:bCs/>
                <w:color w:val="000000"/>
              </w:rPr>
            </w:pPr>
            <w:r w:rsidRPr="00025F55">
              <w:rPr>
                <w:b/>
                <w:bCs/>
                <w:color w:val="000000"/>
              </w:rPr>
              <w:t>CONTRACT PRICE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spacing w:after="120"/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$515,000.00</w:t>
            </w:r>
          </w:p>
        </w:tc>
      </w:tr>
      <w:tr w:rsidR="00502225" w:rsidRPr="00025F55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spacing w:after="120"/>
              <w:rPr>
                <w:b/>
                <w:bCs/>
                <w:color w:val="000000"/>
              </w:rPr>
            </w:pPr>
            <w:r w:rsidRPr="00025F55">
              <w:rPr>
                <w:b/>
                <w:bCs/>
                <w:color w:val="000000"/>
              </w:rPr>
              <w:t>LESS DEPOSIT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spacing w:after="120"/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$26,000.00</w:t>
            </w:r>
          </w:p>
        </w:tc>
      </w:tr>
      <w:tr w:rsidR="00502225" w:rsidRPr="00025F55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spacing w:before="120" w:after="120"/>
              <w:rPr>
                <w:b/>
                <w:color w:val="000000"/>
              </w:rPr>
            </w:pPr>
            <w:r w:rsidRPr="00025F55">
              <w:rPr>
                <w:b/>
                <w:color w:val="000000"/>
              </w:rPr>
              <w:t>BALANCE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spacing w:before="120" w:after="120"/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$489,000.00</w:t>
            </w:r>
          </w:p>
        </w:tc>
      </w:tr>
      <w:tr w:rsidR="00502225" w:rsidRPr="00025F55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spacing w:before="200" w:after="120"/>
              <w:rPr>
                <w:b/>
                <w:bCs/>
              </w:rPr>
            </w:pPr>
            <w:r w:rsidRPr="00025F55">
              <w:rPr>
                <w:b/>
                <w:bCs/>
              </w:rPr>
              <w:t>PLUS BUYER ALLOWANCES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502225">
            <w:pPr>
              <w:spacing w:after="112"/>
              <w:jc w:val="right"/>
              <w:rPr>
                <w:color w:val="000000"/>
              </w:rPr>
            </w:pP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spacing w:after="120"/>
              <w:rPr>
                <w:color w:val="000000"/>
              </w:rPr>
            </w:pPr>
            <w:r w:rsidRPr="00025F55">
              <w:rPr>
                <w:b/>
                <w:color w:val="000000"/>
              </w:rPr>
              <w:t>Council rates</w:t>
            </w:r>
            <w:r w:rsidRPr="00025F55">
              <w:rPr>
                <w:color w:val="000000"/>
              </w:rPr>
              <w:t xml:space="preserve"> 1/04/2017 - 30/06/2017</w:t>
            </w:r>
            <w:r w:rsidRPr="00025F55">
              <w:rPr>
                <w:color w:val="000000"/>
              </w:rPr>
              <w:br/>
              <w:t>$315.15  Fully Paid - buyer allows 73 / 91 days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2225" w:rsidRPr="00025F55" w:rsidRDefault="00C02A9B">
            <w:pPr>
              <w:spacing w:after="120"/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$252.81</w:t>
            </w: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502225">
            <w:pPr>
              <w:tabs>
                <w:tab w:val="left" w:pos="-1440"/>
              </w:tabs>
              <w:spacing w:before="120"/>
              <w:rPr>
                <w:color w:val="000000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502225" w:rsidRPr="00025F55" w:rsidRDefault="00C02A9B">
            <w:pPr>
              <w:spacing w:before="120"/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$489,252.81</w:t>
            </w: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keepNext/>
              <w:spacing w:after="120"/>
              <w:rPr>
                <w:b/>
                <w:bCs/>
              </w:rPr>
            </w:pPr>
            <w:r w:rsidRPr="00025F55">
              <w:rPr>
                <w:b/>
                <w:bCs/>
              </w:rPr>
              <w:t>LESS SELLER ALLOWANCES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502225">
            <w:pPr>
              <w:spacing w:after="112"/>
              <w:jc w:val="right"/>
              <w:rPr>
                <w:color w:val="000000"/>
              </w:rPr>
            </w:pP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spacing w:after="120"/>
              <w:rPr>
                <w:color w:val="000000"/>
              </w:rPr>
            </w:pPr>
            <w:r w:rsidRPr="00025F55">
              <w:rPr>
                <w:b/>
                <w:color w:val="000000"/>
              </w:rPr>
              <w:t>Water rates</w:t>
            </w:r>
            <w:r w:rsidRPr="00025F55">
              <w:rPr>
                <w:color w:val="000000"/>
              </w:rPr>
              <w:t xml:space="preserve"> 1/04/2017 - 30/06/2017</w:t>
            </w:r>
            <w:r w:rsidRPr="00025F55">
              <w:rPr>
                <w:color w:val="000000"/>
              </w:rPr>
              <w:br/>
              <w:t>$178.59  Unpaid - seller allows 18 / 91 days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2225" w:rsidRPr="00025F55" w:rsidRDefault="00C02A9B">
            <w:pPr>
              <w:spacing w:after="120"/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$35.33</w:t>
            </w: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spacing w:after="120"/>
            </w:pPr>
            <w:r w:rsidRPr="00025F55">
              <w:rPr>
                <w:b/>
                <w:color w:val="000000"/>
              </w:rPr>
              <w:t>Water consumption</w:t>
            </w:r>
            <w:r w:rsidRPr="00025F55">
              <w:rPr>
                <w:color w:val="000000"/>
              </w:rPr>
              <w:t xml:space="preserve"> – last meter reading 28/03/2017 - seller allows 21 days</w:t>
            </w:r>
            <w:r w:rsidRPr="00025F55">
              <w:rPr>
                <w:color w:val="000000"/>
              </w:rPr>
              <w:br/>
              <w:t xml:space="preserve">0.1540 </w:t>
            </w:r>
            <w:proofErr w:type="spellStart"/>
            <w:r w:rsidRPr="00025F55">
              <w:rPr>
                <w:color w:val="000000"/>
              </w:rPr>
              <w:t>kL</w:t>
            </w:r>
            <w:proofErr w:type="spellEnd"/>
            <w:r w:rsidRPr="00025F55">
              <w:rPr>
                <w:color w:val="000000"/>
              </w:rPr>
              <w:t xml:space="preserve"> per day x $3.5160 per </w:t>
            </w:r>
            <w:proofErr w:type="spellStart"/>
            <w:r w:rsidRPr="00025F55">
              <w:rPr>
                <w:color w:val="000000"/>
              </w:rPr>
              <w:t>kL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2225" w:rsidRPr="00025F55" w:rsidRDefault="00C02A9B">
            <w:pPr>
              <w:spacing w:after="120"/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$11.37</w:t>
            </w: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spacing w:after="120"/>
              <w:rPr>
                <w:color w:val="000000"/>
              </w:rPr>
            </w:pPr>
            <w:r w:rsidRPr="00025F55">
              <w:rPr>
                <w:b/>
                <w:color w:val="000000"/>
              </w:rPr>
              <w:t>Registration fee</w:t>
            </w:r>
            <w:r w:rsidRPr="00025F55">
              <w:rPr>
                <w:color w:val="000000"/>
              </w:rPr>
              <w:t xml:space="preserve"> on release of mortgage seller allows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2225" w:rsidRPr="00025F55" w:rsidRDefault="00C02A9B">
            <w:pPr>
              <w:spacing w:after="120"/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$175.00</w:t>
            </w: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tabs>
                <w:tab w:val="left" w:pos="-1440"/>
              </w:tabs>
              <w:spacing w:after="60"/>
              <w:rPr>
                <w:color w:val="000000"/>
              </w:rPr>
            </w:pPr>
            <w:r w:rsidRPr="00025F55">
              <w:rPr>
                <w:b/>
                <w:color w:val="000000"/>
              </w:rPr>
              <w:t>Other Seller Allowances</w:t>
            </w:r>
            <w:r w:rsidRPr="00025F55">
              <w:rPr>
                <w:color w:val="000000"/>
              </w:rPr>
              <w:t xml:space="preserve"> -</w:t>
            </w:r>
          </w:p>
          <w:p w:rsidR="00502225" w:rsidRPr="00025F55" w:rsidRDefault="00C02A9B">
            <w:pPr>
              <w:tabs>
                <w:tab w:val="left" w:pos="-1440"/>
              </w:tabs>
              <w:spacing w:after="120"/>
              <w:rPr>
                <w:color w:val="000000"/>
              </w:rPr>
            </w:pPr>
            <w:r w:rsidRPr="00025F55">
              <w:rPr>
                <w:color w:val="000000"/>
              </w:rPr>
              <w:t>Unbilled water charges (20.12.16 to 28.03.16)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2225" w:rsidRPr="00025F55" w:rsidRDefault="00C02A9B">
            <w:pPr>
              <w:spacing w:after="120"/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$87.90</w:t>
            </w: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02225" w:rsidRPr="00025F55" w:rsidRDefault="00C02A9B">
            <w:pPr>
              <w:spacing w:before="120" w:after="120"/>
              <w:rPr>
                <w:b/>
                <w:bCs/>
              </w:rPr>
            </w:pPr>
            <w:r w:rsidRPr="00025F55">
              <w:rPr>
                <w:b/>
                <w:bCs/>
              </w:rPr>
              <w:t>BALANCE AT SETTLEMENT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502225" w:rsidRPr="00025F55" w:rsidRDefault="00C02A9B">
            <w:pPr>
              <w:spacing w:before="120" w:after="120"/>
              <w:jc w:val="right"/>
              <w:rPr>
                <w:b/>
                <w:bCs/>
                <w:color w:val="000000"/>
              </w:rPr>
            </w:pPr>
            <w:r w:rsidRPr="00025F55">
              <w:rPr>
                <w:b/>
                <w:bCs/>
                <w:color w:val="000000"/>
              </w:rPr>
              <w:t>$488,943.21</w:t>
            </w:r>
          </w:p>
        </w:tc>
      </w:tr>
    </w:tbl>
    <w:p w:rsidR="00502225" w:rsidRPr="00025F55" w:rsidRDefault="00C02A9B">
      <w:pPr>
        <w:keepNext/>
        <w:keepLines/>
        <w:spacing w:before="360" w:after="120"/>
        <w:rPr>
          <w:b/>
          <w:bCs/>
          <w:color w:val="000000"/>
        </w:rPr>
      </w:pPr>
      <w:r w:rsidRPr="00025F55">
        <w:rPr>
          <w:b/>
          <w:bCs/>
          <w:color w:val="000000"/>
        </w:rPr>
        <w:t>CHEQUES DRAWN AT SETTLEMENT: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8"/>
        <w:gridCol w:w="1695"/>
      </w:tblGrid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keepNext/>
              <w:keepLines/>
              <w:tabs>
                <w:tab w:val="left" w:pos="397"/>
              </w:tabs>
              <w:spacing w:after="80"/>
              <w:ind w:left="397" w:right="57" w:hanging="397"/>
              <w:rPr>
                <w:color w:val="000000"/>
              </w:rPr>
            </w:pPr>
            <w:r w:rsidRPr="00025F55">
              <w:rPr>
                <w:color w:val="000000"/>
              </w:rPr>
              <w:t>1.</w:t>
            </w:r>
            <w:r w:rsidRPr="00025F55">
              <w:rPr>
                <w:color w:val="000000"/>
              </w:rPr>
              <w:tab/>
              <w:t xml:space="preserve">AM </w:t>
            </w:r>
            <w:proofErr w:type="spellStart"/>
            <w:r w:rsidRPr="00025F55">
              <w:rPr>
                <w:color w:val="000000"/>
              </w:rPr>
              <w:t>MMcNally</w:t>
            </w:r>
            <w:proofErr w:type="spellEnd"/>
            <w:r w:rsidRPr="00025F55">
              <w:rPr>
                <w:color w:val="000000"/>
              </w:rPr>
              <w:t>, Solicitor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2225" w:rsidRPr="00025F55" w:rsidRDefault="00C02A9B" w:rsidP="008C3F28">
            <w:pPr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</w:t>
            </w:r>
            <w:r w:rsidR="008C3F28">
              <w:rPr>
                <w:color w:val="000000"/>
              </w:rPr>
              <w:t>TBA</w:t>
            </w: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keepNext/>
              <w:keepLines/>
              <w:tabs>
                <w:tab w:val="left" w:pos="397"/>
              </w:tabs>
              <w:spacing w:after="80"/>
              <w:ind w:left="397" w:right="57" w:hanging="397"/>
              <w:rPr>
                <w:color w:val="000000"/>
              </w:rPr>
            </w:pPr>
            <w:r w:rsidRPr="00025F55">
              <w:rPr>
                <w:color w:val="000000"/>
              </w:rPr>
              <w:t>2.</w:t>
            </w:r>
            <w:r w:rsidRPr="00025F55">
              <w:rPr>
                <w:color w:val="000000"/>
              </w:rPr>
              <w:tab/>
            </w:r>
            <w:proofErr w:type="spellStart"/>
            <w:r w:rsidRPr="00025F55">
              <w:rPr>
                <w:color w:val="000000"/>
              </w:rPr>
              <w:t>Globenet</w:t>
            </w:r>
            <w:proofErr w:type="spellEnd"/>
            <w:r w:rsidRPr="00025F55">
              <w:rPr>
                <w:color w:val="000000"/>
              </w:rPr>
              <w:t xml:space="preserve"> Realty Boondall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2225" w:rsidRPr="00025F55" w:rsidRDefault="00C02A9B" w:rsidP="008C3F28">
            <w:pPr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</w:t>
            </w:r>
            <w:r w:rsidR="008C3F28">
              <w:rPr>
                <w:color w:val="000000"/>
              </w:rPr>
              <w:t>TBA</w:t>
            </w: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keepNext/>
              <w:keepLines/>
              <w:tabs>
                <w:tab w:val="left" w:pos="397"/>
              </w:tabs>
              <w:spacing w:after="80"/>
              <w:ind w:left="397" w:right="57" w:hanging="397"/>
              <w:rPr>
                <w:color w:val="000000"/>
              </w:rPr>
            </w:pPr>
            <w:r w:rsidRPr="00025F55">
              <w:rPr>
                <w:color w:val="000000"/>
              </w:rPr>
              <w:t>3.</w:t>
            </w:r>
            <w:r w:rsidRPr="00025F55">
              <w:rPr>
                <w:color w:val="000000"/>
              </w:rPr>
              <w:tab/>
              <w:t xml:space="preserve">Brisbane City </w:t>
            </w:r>
            <w:proofErr w:type="spellStart"/>
            <w:r w:rsidRPr="00025F55">
              <w:rPr>
                <w:color w:val="000000"/>
              </w:rPr>
              <w:t>Counciol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2225" w:rsidRPr="00025F55" w:rsidRDefault="00C02A9B">
            <w:pPr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$330.17</w:t>
            </w: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keepNext/>
              <w:keepLines/>
              <w:tabs>
                <w:tab w:val="left" w:pos="397"/>
              </w:tabs>
              <w:spacing w:after="80"/>
              <w:ind w:left="397" w:right="57" w:hanging="397"/>
              <w:rPr>
                <w:color w:val="000000"/>
              </w:rPr>
            </w:pPr>
            <w:r w:rsidRPr="00025F55">
              <w:rPr>
                <w:color w:val="000000"/>
              </w:rPr>
              <w:t>4.</w:t>
            </w:r>
            <w:r w:rsidRPr="00025F55">
              <w:rPr>
                <w:color w:val="000000"/>
              </w:rPr>
              <w:tab/>
              <w:t xml:space="preserve">Bank of Queensland  c/a A &amp; C </w:t>
            </w:r>
            <w:proofErr w:type="spellStart"/>
            <w:r w:rsidRPr="00025F55">
              <w:rPr>
                <w:color w:val="000000"/>
              </w:rPr>
              <w:t>Lamboso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2225" w:rsidRPr="00025F55" w:rsidRDefault="00C02A9B" w:rsidP="008C3F28">
            <w:pPr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</w:t>
            </w:r>
            <w:r w:rsidR="008C3F28">
              <w:rPr>
                <w:color w:val="000000"/>
              </w:rPr>
              <w:t>TBA</w:t>
            </w: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502225" w:rsidRPr="00025F55" w:rsidRDefault="00C02A9B">
            <w:pPr>
              <w:keepNext/>
              <w:keepLines/>
              <w:tabs>
                <w:tab w:val="left" w:pos="397"/>
              </w:tabs>
              <w:spacing w:after="80"/>
              <w:ind w:left="397" w:right="57" w:hanging="397"/>
              <w:rPr>
                <w:color w:val="000000"/>
              </w:rPr>
            </w:pPr>
            <w:r w:rsidRPr="00025F55">
              <w:rPr>
                <w:color w:val="000000"/>
              </w:rPr>
              <w:t>5.</w:t>
            </w:r>
            <w:r w:rsidRPr="00025F55">
              <w:rPr>
                <w:color w:val="000000"/>
              </w:rPr>
              <w:tab/>
              <w:t xml:space="preserve">A &amp; C </w:t>
            </w:r>
            <w:proofErr w:type="spellStart"/>
            <w:r w:rsidRPr="00025F55">
              <w:rPr>
                <w:color w:val="000000"/>
              </w:rPr>
              <w:t>Lamboso</w:t>
            </w:r>
            <w:proofErr w:type="spellEnd"/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2225" w:rsidRPr="00025F55" w:rsidRDefault="00C02A9B" w:rsidP="008C3F28">
            <w:pPr>
              <w:jc w:val="right"/>
              <w:rPr>
                <w:color w:val="000000"/>
              </w:rPr>
            </w:pPr>
            <w:r w:rsidRPr="00025F55">
              <w:rPr>
                <w:color w:val="000000"/>
              </w:rPr>
              <w:t>$</w:t>
            </w:r>
            <w:r w:rsidR="008C3F28">
              <w:rPr>
                <w:color w:val="000000"/>
              </w:rPr>
              <w:t>TBA</w:t>
            </w:r>
          </w:p>
        </w:tc>
      </w:tr>
      <w:tr w:rsidR="00502225" w:rsidRPr="00025F55">
        <w:trPr>
          <w:cantSplit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02225" w:rsidRPr="00025F55" w:rsidRDefault="00C02A9B">
            <w:pPr>
              <w:keepLines/>
              <w:spacing w:before="120" w:after="120"/>
              <w:rPr>
                <w:b/>
                <w:bCs/>
                <w:color w:val="000000"/>
              </w:rPr>
            </w:pPr>
            <w:r w:rsidRPr="00025F55">
              <w:rPr>
                <w:b/>
                <w:bCs/>
                <w:color w:val="000000"/>
              </w:rPr>
              <w:t>Total Cheques: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02225" w:rsidRPr="00025F55" w:rsidRDefault="00C02A9B" w:rsidP="0005269D">
            <w:pPr>
              <w:jc w:val="right"/>
              <w:rPr>
                <w:b/>
                <w:color w:val="000000"/>
              </w:rPr>
            </w:pPr>
            <w:r w:rsidRPr="00025F55">
              <w:rPr>
                <w:b/>
                <w:color w:val="000000"/>
              </w:rPr>
              <w:t>$</w:t>
            </w:r>
            <w:r w:rsidR="0005269D">
              <w:rPr>
                <w:b/>
                <w:color w:val="000000"/>
              </w:rPr>
              <w:t>488,943.21</w:t>
            </w:r>
          </w:p>
        </w:tc>
      </w:tr>
    </w:tbl>
    <w:p w:rsidR="00502225" w:rsidRPr="00025F55" w:rsidRDefault="00C02A9B">
      <w:pPr>
        <w:keepNext/>
        <w:keepLines/>
        <w:spacing w:before="360" w:after="120"/>
        <w:rPr>
          <w:b/>
          <w:bCs/>
          <w:color w:val="000000"/>
        </w:rPr>
      </w:pPr>
      <w:r w:rsidRPr="00025F55">
        <w:rPr>
          <w:b/>
          <w:bCs/>
          <w:color w:val="000000"/>
        </w:rPr>
        <w:t>DOCUMENTATION:</w:t>
      </w:r>
    </w:p>
    <w:p w:rsidR="00025F55" w:rsidRPr="00025F55" w:rsidRDefault="00C02A9B">
      <w:pPr>
        <w:numPr>
          <w:ilvl w:val="0"/>
          <w:numId w:val="1"/>
        </w:numPr>
        <w:spacing w:after="120"/>
        <w:rPr>
          <w:color w:val="000000"/>
        </w:rPr>
      </w:pPr>
      <w:r w:rsidRPr="00025F55">
        <w:rPr>
          <w:color w:val="000000"/>
        </w:rPr>
        <w:t>Release of Mortgage No. 713177362</w:t>
      </w:r>
    </w:p>
    <w:sectPr w:rsidR="00025F55" w:rsidRPr="00025F55">
      <w:headerReference w:type="default" r:id="rId8"/>
      <w:pgSz w:w="11907" w:h="16840" w:code="9"/>
      <w:pgMar w:top="1134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2225" w:rsidRDefault="00C02A9B">
      <w:r>
        <w:separator/>
      </w:r>
    </w:p>
  </w:endnote>
  <w:endnote w:type="continuationSeparator" w:id="0">
    <w:p w:rsidR="00502225" w:rsidRDefault="00C02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2225" w:rsidRDefault="00C02A9B">
      <w:r>
        <w:separator/>
      </w:r>
    </w:p>
  </w:footnote>
  <w:footnote w:type="continuationSeparator" w:id="0">
    <w:p w:rsidR="00502225" w:rsidRDefault="00C02A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225" w:rsidRDefault="00C02A9B">
    <w:pPr>
      <w:pStyle w:val="Header"/>
      <w:tabs>
        <w:tab w:val="clear" w:pos="4153"/>
        <w:tab w:val="clear" w:pos="8306"/>
      </w:tabs>
      <w:jc w:val="center"/>
    </w:pPr>
    <w:r>
      <w:t xml:space="preserve">- </w:t>
    </w:r>
    <w:r>
      <w:rPr>
        <w:rStyle w:val="PageNumber"/>
        <w:rFonts w:cs="Arial"/>
      </w:rPr>
      <w:fldChar w:fldCharType="begin"/>
    </w:r>
    <w:r>
      <w:rPr>
        <w:rStyle w:val="PageNumber"/>
        <w:rFonts w:cs="Arial"/>
      </w:rPr>
      <w:instrText xml:space="preserve"> PAGE </w:instrText>
    </w:r>
    <w:r>
      <w:rPr>
        <w:rStyle w:val="PageNumber"/>
        <w:rFonts w:cs="Arial"/>
      </w:rPr>
      <w:fldChar w:fldCharType="separate"/>
    </w:r>
    <w:r>
      <w:rPr>
        <w:rStyle w:val="PageNumber"/>
        <w:rFonts w:cs="Arial"/>
        <w:noProof/>
      </w:rPr>
      <w:t>1</w:t>
    </w:r>
    <w:r>
      <w:rPr>
        <w:rStyle w:val="PageNumber"/>
        <w:rFonts w:cs="Arial"/>
      </w:rPr>
      <w:fldChar w:fldCharType="end"/>
    </w:r>
    <w:r>
      <w:rPr>
        <w:rStyle w:val="PageNumber"/>
        <w:rFonts w:cs="Arial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4D4894"/>
    <w:multiLevelType w:val="hybridMultilevel"/>
    <w:tmpl w:val="217E4632"/>
    <w:lvl w:ilvl="0" w:tplc="9F34F5B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C1D6598"/>
    <w:multiLevelType w:val="multilevel"/>
    <w:tmpl w:val="9314FAAA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E956C70"/>
    <w:multiLevelType w:val="hybridMultilevel"/>
    <w:tmpl w:val="9314FAAA"/>
    <w:lvl w:ilvl="0" w:tplc="44FCDE0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D1D"/>
    <w:rsid w:val="00025F55"/>
    <w:rsid w:val="0005269D"/>
    <w:rsid w:val="00317409"/>
    <w:rsid w:val="00502225"/>
    <w:rsid w:val="00611D1D"/>
    <w:rsid w:val="008C3F28"/>
    <w:rsid w:val="00C02A9B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Arial" w:hAnsi="Arial" w:cs="Arial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after="112"/>
      <w:outlineLvl w:val="1"/>
    </w:pPr>
    <w:rPr>
      <w:color w:val="000000"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112"/>
      <w:outlineLvl w:val="2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="Times New Roman" w:hAnsiTheme="majorHAnsi" w:cs="Times New Roman"/>
      <w:b/>
      <w:bCs/>
      <w:kern w:val="32"/>
      <w:sz w:val="32"/>
      <w:szCs w:val="32"/>
      <w:lang w:val="x-none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Arial" w:hAnsi="Arial" w:cs="Arial"/>
      <w:lang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Arial" w:hAnsi="Arial" w:cs="Arial"/>
      <w:lang w:eastAsia="en-US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customStyle="1" w:styleId="10pt">
    <w:name w:val="10 pt"/>
    <w:basedOn w:val="Normal"/>
    <w:next w:val="Header"/>
    <w:uiPriority w:val="99"/>
    <w:pPr>
      <w:jc w:val="both"/>
    </w:pPr>
    <w:rPr>
      <w:rFonts w:ascii="Times New Roman" w:hAnsi="Times New Roman" w:cs="Times New Roman"/>
      <w:sz w:val="24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Arial" w:hAnsi="Arial" w:cs="Arial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after="112"/>
      <w:outlineLvl w:val="1"/>
    </w:pPr>
    <w:rPr>
      <w:color w:val="000000"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112"/>
      <w:outlineLvl w:val="2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="Times New Roman" w:hAnsiTheme="majorHAnsi" w:cs="Times New Roman"/>
      <w:b/>
      <w:bCs/>
      <w:kern w:val="32"/>
      <w:sz w:val="32"/>
      <w:szCs w:val="32"/>
      <w:lang w:val="x-none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Arial" w:hAnsi="Arial" w:cs="Arial"/>
      <w:lang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Arial" w:hAnsi="Arial" w:cs="Arial"/>
      <w:lang w:eastAsia="en-US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customStyle="1" w:styleId="10pt">
    <w:name w:val="10 pt"/>
    <w:basedOn w:val="Normal"/>
    <w:next w:val="Header"/>
    <w:uiPriority w:val="99"/>
    <w:pPr>
      <w:jc w:val="both"/>
    </w:pPr>
    <w:rPr>
      <w:rFonts w:ascii="Times New Roman" w:hAnsi="Times New Roman" w:cs="Times New Roman"/>
      <w:sz w:val="24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SETTLE - Settlement Statement</vt:lpstr>
    </vt:vector>
  </TitlesOfParts>
  <Company>Softdocs</Company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SETTLE - Settlement Statement</dc:title>
  <dc:creator>.</dc:creator>
  <cp:lastModifiedBy>Porta</cp:lastModifiedBy>
  <cp:revision>2</cp:revision>
  <cp:lastPrinted>2017-04-11T04:41:00Z</cp:lastPrinted>
  <dcterms:created xsi:type="dcterms:W3CDTF">2017-04-11T04:46:00Z</dcterms:created>
  <dcterms:modified xsi:type="dcterms:W3CDTF">2017-04-11T04:46:00Z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Prec">
    <vt:lpwstr>OTHER</vt:lpwstr>
  </property>
</Properties>
</file>