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Guodong Chen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Zid: z5224156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Q1(p1, p2, p$)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 xml:space="preserve">answer ← ∅;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while p1 </w:t>
      </w:r>
      <w:r>
        <w:rPr>
          <w:rFonts w:hint="eastAsia"/>
          <w:lang w:val="en-US" w:eastAsia="zh-CN"/>
        </w:rPr>
        <w:t>!</w:t>
      </w:r>
      <w:r>
        <w:rPr>
          <w:rFonts w:hint="default"/>
          <w:lang w:val="en-US" w:eastAsia="zh-CN"/>
        </w:rPr>
        <w:t xml:space="preserve">= nil ∧ p2 </w:t>
      </w:r>
      <w:r>
        <w:rPr>
          <w:rFonts w:hint="eastAsia"/>
          <w:lang w:val="en-US" w:eastAsia="zh-CN"/>
        </w:rPr>
        <w:t>!</w:t>
      </w:r>
      <w:r>
        <w:rPr>
          <w:rFonts w:hint="default"/>
          <w:lang w:val="en-US" w:eastAsia="zh-CN"/>
        </w:rPr>
        <w:t>= nil do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docID(p1) =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 xml:space="preserve"> docID(p2)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 ← [ 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pp1 ← positions(p1); pp2 ← positions(p2);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 pp1 </w:t>
      </w:r>
      <w:r>
        <w:rPr>
          <w:rFonts w:hint="eastAsia"/>
          <w:lang w:val="en-US" w:eastAsia="zh-CN"/>
        </w:rPr>
        <w:t>!</w:t>
      </w:r>
      <w:r>
        <w:rPr>
          <w:rFonts w:hint="default"/>
          <w:lang w:val="en-US" w:eastAsia="zh-CN"/>
        </w:rPr>
        <w:t>= nil do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pp$ </w:t>
      </w:r>
      <w:r>
        <w:rPr>
          <w:rFonts w:hint="default"/>
          <w:color w:val="0000FF"/>
          <w:lang w:val="en-US" w:eastAsia="zh-CN"/>
        </w:rPr>
        <w:t xml:space="preserve">← </w:t>
      </w:r>
      <w:r>
        <w:rPr>
          <w:rFonts w:hint="eastAsia"/>
          <w:color w:val="0000FF"/>
          <w:lang w:val="en-US" w:eastAsia="zh-CN"/>
        </w:rPr>
        <w:t>skipTo(p$, docID(p1), pp1);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while pp2 </w:t>
      </w:r>
      <w:r>
        <w:rPr>
          <w:rFonts w:hint="eastAsia"/>
          <w:lang w:val="en-US" w:eastAsia="zh-CN"/>
        </w:rPr>
        <w:t>!</w:t>
      </w:r>
      <w:r>
        <w:rPr>
          <w:rFonts w:hint="default"/>
          <w:lang w:val="en-US" w:eastAsia="zh-CN"/>
        </w:rPr>
        <w:t>= nil do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if pos(pp2) &lt; pos(pp$) then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add(l, pos(pp2));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pp2 ← next(pp2);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while l </w:t>
      </w:r>
      <w:r>
        <w:rPr>
          <w:rFonts w:hint="eastAsia"/>
          <w:lang w:val="en-US" w:eastAsia="zh-CN"/>
        </w:rPr>
        <w:t>!</w:t>
      </w:r>
      <w:r>
        <w:rPr>
          <w:rFonts w:hint="default"/>
          <w:lang w:val="en-US" w:eastAsia="zh-CN"/>
        </w:rPr>
        <w:t xml:space="preserve">= [ ] ∧ </w:t>
      </w:r>
      <w:r>
        <w:rPr>
          <w:rFonts w:hint="eastAsia"/>
          <w:color w:val="0000FF"/>
          <w:lang w:val="en-US" w:eastAsia="zh-CN"/>
        </w:rPr>
        <w:t xml:space="preserve">pos(pp1) &gt; l[1] </w:t>
      </w:r>
      <w:r>
        <w:rPr>
          <w:rFonts w:hint="default"/>
          <w:lang w:val="en-US" w:eastAsia="zh-CN"/>
        </w:rPr>
        <w:t>do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delete(l[1]);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for each ps ∈ l do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answer ← answer ∪ [docID(p1), pos(pp1), ps];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pp1 ← next(pp1);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19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p1 ← next(p1); p2 ← next(p2);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docID(p1) &lt; docID(p2) then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22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p1 ← next(p1);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else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24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p2 </w:t>
      </w:r>
      <w:r>
        <w:rPr>
          <w:rFonts w:hint="default"/>
          <w:lang w:val="en-US" w:eastAsia="zh-CN"/>
        </w:rPr>
        <w:t>← next(p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25 </w:t>
      </w:r>
      <w:r>
        <w:rPr>
          <w:rFonts w:hint="default"/>
          <w:lang w:val="en-US" w:eastAsia="zh-CN"/>
        </w:rPr>
        <w:t>return answer;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we have t sub-indexes in no merge, so there are t batch of documents.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 xml:space="preserve">If we use </w:t>
      </w:r>
      <w:r>
        <w:rPr>
          <w:rFonts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logarithmic merge strategy</w:t>
      </w: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 xml:space="preserve"> for t batch of documents, then we have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t-th of documents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Sub-indexes(I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>k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)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Number of sub-indexes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1st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>0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2nd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0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+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0 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=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>1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3rd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>1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+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>0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4th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1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+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1 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=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>2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5th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2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+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>0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6th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2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+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0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+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0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=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2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+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>1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7th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2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+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1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+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>0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8th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2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+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1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+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0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+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 xml:space="preserve">0 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= I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>3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...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...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t-1-th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...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Log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>2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t-th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lLog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>2</w:t>
            </w: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 xml:space="preserve">From above table, we find </w:t>
      </w:r>
      <w:r>
        <w:rPr>
          <w:rFonts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 xml:space="preserve">if the logarithmic merge strategy is used, it will result in at most </w:t>
      </w:r>
      <w:r>
        <w:rPr>
          <w:rFonts w:hint="default" w:hAnsi="Lucida Sans Unicode" w:cs="Lucida Sans Unicode" w:asciiTheme="minorAscii"/>
          <w:lang w:val="en-US" w:eastAsia="zh-CN"/>
        </w:rPr>
        <w:t>⌈</w:t>
      </w: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log</w:t>
      </w: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vertAlign w:val="subscript"/>
          <w:lang w:val="en-US" w:eastAsia="zh-CN" w:bidi="ar"/>
        </w:rPr>
        <w:t>2</w:t>
      </w: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vertAlign w:val="baseline"/>
          <w:lang w:val="en-US" w:eastAsia="zh-CN" w:bidi="ar"/>
        </w:rPr>
        <w:t>t</w:t>
      </w:r>
      <w:r>
        <w:rPr>
          <w:rFonts w:hint="default" w:hAnsi="Lucida Sans Unicode" w:cs="Lucida Sans Unicode" w:asciiTheme="minorAscii"/>
          <w:lang w:val="en-US" w:eastAsia="zh-CN"/>
        </w:rPr>
        <w:t>⌉</w:t>
      </w:r>
      <w:r>
        <w:rPr>
          <w:rFonts w:hint="eastAsia" w:hAnsi="Lucida Sans Unicode" w:cs="Lucida Sans Unicode" w:asciiTheme="minorAscii"/>
          <w:lang w:val="en-US" w:eastAsia="zh-CN"/>
        </w:rPr>
        <w:t xml:space="preserve"> </w:t>
      </w:r>
      <w:r>
        <w:rPr>
          <w:rFonts w:hint="default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sub-indexe</w:t>
      </w: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s.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(2)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 xml:space="preserve">As we have </w:t>
      </w:r>
      <w:r>
        <w:rPr>
          <w:rFonts w:hAnsi="CMMI10" w:eastAsia="CMMI10" w:cs="CMMI10" w:asciiTheme="minorAscii"/>
          <w:i/>
          <w:color w:val="000000"/>
          <w:kern w:val="0"/>
          <w:sz w:val="21"/>
          <w:szCs w:val="21"/>
          <w:lang w:val="en-US" w:eastAsia="zh-CN" w:bidi="ar"/>
        </w:rPr>
        <w:t xml:space="preserve">t </w:t>
      </w:r>
      <w:r>
        <w:rPr>
          <w:rFonts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 xml:space="preserve">sub-indexes </w:t>
      </w:r>
      <w:r>
        <w:rPr>
          <w:rFonts w:hint="default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 xml:space="preserve">(each of </w:t>
      </w:r>
      <w:r>
        <w:rPr>
          <w:rFonts w:hint="default" w:hAnsi="CMMI10" w:eastAsia="CMMI10" w:cs="CMMI10" w:asciiTheme="minorAscii"/>
          <w:i/>
          <w:color w:val="000000"/>
          <w:kern w:val="0"/>
          <w:sz w:val="21"/>
          <w:szCs w:val="21"/>
          <w:lang w:val="en-US" w:eastAsia="zh-CN" w:bidi="ar"/>
        </w:rPr>
        <w:t xml:space="preserve">M </w:t>
      </w:r>
      <w:r>
        <w:rPr>
          <w:rFonts w:hint="default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pages)</w:t>
      </w: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, thus we have t*M entry, each entry I/O cost is log</w:t>
      </w: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vertAlign w:val="subscript"/>
          <w:lang w:val="en-US" w:eastAsia="zh-CN" w:bidi="ar"/>
        </w:rPr>
        <w:t>2</w:t>
      </w: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vertAlign w:val="baseline"/>
          <w:lang w:val="en-US" w:eastAsia="zh-CN" w:bidi="ar"/>
        </w:rPr>
        <w:t xml:space="preserve">t, then the </w:t>
      </w:r>
      <w:r>
        <w:rPr>
          <w:rFonts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 xml:space="preserve">total I/O cost of the logarithmic merge is </w:t>
      </w:r>
      <w:r>
        <w:rPr>
          <w:rFonts w:hAnsi="CMMI10" w:eastAsia="CMMI10" w:cs="CMMI10" w:asciiTheme="minorAscii"/>
          <w:i/>
          <w:color w:val="000000"/>
          <w:kern w:val="0"/>
          <w:sz w:val="21"/>
          <w:szCs w:val="21"/>
          <w:lang w:val="en-US" w:eastAsia="zh-CN" w:bidi="ar"/>
        </w:rPr>
        <w:t>O</w:t>
      </w:r>
      <w:r>
        <w:rPr>
          <w:rFonts w:hint="default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CMMI10" w:eastAsia="CMMI10" w:cs="CMMI10" w:asciiTheme="minorAscii"/>
          <w:i/>
          <w:color w:val="000000"/>
          <w:kern w:val="0"/>
          <w:sz w:val="21"/>
          <w:szCs w:val="21"/>
          <w:lang w:val="en-US" w:eastAsia="zh-CN" w:bidi="ar"/>
        </w:rPr>
        <w:t xml:space="preserve">t </w:t>
      </w:r>
      <w:r>
        <w:rPr>
          <w:rFonts w:hAnsi="CMSY10" w:eastAsia="CMSY10" w:cs="CMSY10" w:asciiTheme="minorAscii"/>
          <w:i/>
          <w:color w:val="000000"/>
          <w:kern w:val="0"/>
          <w:sz w:val="21"/>
          <w:szCs w:val="21"/>
          <w:lang w:val="en-US" w:eastAsia="zh-CN" w:bidi="ar"/>
        </w:rPr>
        <w:t xml:space="preserve">· </w:t>
      </w:r>
      <w:r>
        <w:rPr>
          <w:rFonts w:hint="default" w:hAnsi="CMMI10" w:eastAsia="CMMI10" w:cs="CMMI10" w:asciiTheme="minorAscii"/>
          <w:i/>
          <w:color w:val="000000"/>
          <w:kern w:val="0"/>
          <w:sz w:val="21"/>
          <w:szCs w:val="21"/>
          <w:lang w:val="en-US" w:eastAsia="zh-CN" w:bidi="ar"/>
        </w:rPr>
        <w:t xml:space="preserve">M </w:t>
      </w:r>
      <w:r>
        <w:rPr>
          <w:rFonts w:hint="default" w:hAnsi="CMSY10" w:eastAsia="CMSY10" w:cs="CMSY10" w:asciiTheme="minorAscii"/>
          <w:i/>
          <w:color w:val="000000"/>
          <w:kern w:val="0"/>
          <w:sz w:val="21"/>
          <w:szCs w:val="21"/>
          <w:lang w:val="en-US" w:eastAsia="zh-CN" w:bidi="ar"/>
        </w:rPr>
        <w:t xml:space="preserve">· </w:t>
      </w:r>
      <w:r>
        <w:rPr>
          <w:rFonts w:hint="default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log</w:t>
      </w:r>
      <w:r>
        <w:rPr>
          <w:rFonts w:hAnsi="CMR8" w:eastAsia="CMR8" w:cs="CMR8" w:asciiTheme="minorAscii"/>
          <w:color w:val="000000"/>
          <w:kern w:val="0"/>
          <w:sz w:val="15"/>
          <w:szCs w:val="15"/>
          <w:lang w:val="en-US" w:eastAsia="zh-CN" w:bidi="ar"/>
        </w:rPr>
        <w:t xml:space="preserve">2 </w:t>
      </w:r>
      <w:r>
        <w:rPr>
          <w:rFonts w:hint="default" w:hAnsi="CMMI10" w:eastAsia="CMMI10" w:cs="CMMI10" w:asciiTheme="minorAscii"/>
          <w:i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default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eastAsiaTheme="minorEastAsia"/>
          <w:vertAlign w:val="baseline"/>
          <w:lang w:val="en-US" w:eastAsia="zh-CN"/>
        </w:rPr>
      </w:pPr>
      <w:r>
        <w:rPr>
          <w:rFonts w:hint="eastAsia" w:asciiTheme="minorAscii"/>
          <w:vertAlign w:val="baseline"/>
          <w:lang w:val="en-US" w:eastAsia="zh-CN"/>
        </w:rPr>
        <w:t>Q3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2634"/>
        <w:gridCol w:w="2907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VB code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01000101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11110001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01110000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00110000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11110110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11011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gaps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Ascii"/>
                <w:vertAlign w:val="superscript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1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2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4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5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6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11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12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18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20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=</w:t>
            </w:r>
            <w:bookmarkStart w:id="0" w:name="_GoBack"/>
            <w:bookmarkEnd w:id="0"/>
            <w:r>
              <w:rPr>
                <w:rFonts w:hint="eastAsia" w:asciiTheme="minorAscii"/>
                <w:vertAlign w:val="baseline"/>
                <w:lang w:val="en-US" w:eastAsia="zh-CN"/>
              </w:rPr>
              <w:t>1841270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0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1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3=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docIDs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0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4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5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6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7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9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+2</w:t>
            </w:r>
            <w:r>
              <w:rPr>
                <w:rFonts w:hint="eastAsia" w:asciiTheme="minorAscii"/>
                <w:vertAlign w:val="superscript"/>
                <w:lang w:val="en-US" w:eastAsia="zh-CN"/>
              </w:rPr>
              <w:t>13=</w:t>
            </w:r>
            <w:r>
              <w:rPr>
                <w:rFonts w:hint="eastAsia" w:asciiTheme="minorAscii"/>
                <w:vertAlign w:val="baseline"/>
                <w:lang w:val="en-US" w:eastAsia="zh-CN"/>
              </w:rPr>
              <w:t>8945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8945+1841270=1850215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1850215+11=1850226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Theme="minorAscii" w:eastAsiaTheme="minorEastAsia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Q4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As function pickTerm() choose term is based on maximal idf, which mean minimal df, if pickTerm() choose a term that the term</w:t>
      </w:r>
      <w:r>
        <w:rPr>
          <w:rFonts w:hint="default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’</w:t>
      </w: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s DID include pivot and the df of pterm and the chosen term are lower than other term</w:t>
      </w:r>
      <w:r>
        <w:rPr>
          <w:rFonts w:hint="default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’</w:t>
      </w: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>s df, then pickTerm() will always choose the two term which end up in a infinite loop.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UB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List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&lt;1,3&gt;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&lt;1,4&gt;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&lt;1,4&gt;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&lt;2,1&gt;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&lt;3,3&gt;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&lt;3,3&gt;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&lt;3,1&gt;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MR10" w:eastAsia="CMR10" w:cs="CMR10" w:asciiTheme="minorAscii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hAnsi="CMR10" w:eastAsia="CMR10" w:cs="CMR10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Theme="minorHAnsi" w:hAnsiTheme="minorHAnsi" w:cstheme="minorHAnsi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1F661"/>
    <w:multiLevelType w:val="multilevel"/>
    <w:tmpl w:val="E581F661"/>
    <w:lvl w:ilvl="0" w:tentative="0">
      <w:start w:val="23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92CF1"/>
    <w:rsid w:val="56DD00AF"/>
    <w:rsid w:val="5B061257"/>
    <w:rsid w:val="5D062BBB"/>
    <w:rsid w:val="771B26F3"/>
    <w:rsid w:val="79B1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2020-10-24T13:43:00Z</dcterms:created>
  <dc:creator>Administrator</dc:creator>
  <cp:lastModifiedBy>maverick</cp:lastModifiedBy>
  <dcterms:modified xsi:type="dcterms:W3CDTF">2020-10-31T09:14:08Z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