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8.xml" ContentType="application/vnd.openxmlformats-officedocument.drawingml.chart+xml"/>
  <Override PartName="/word/charts/chart9.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BC42AF" w14:textId="77777777" w:rsidR="009D7FA7" w:rsidRDefault="009D7FA7" w:rsidP="009D7FA7">
      <w:pPr>
        <w:pStyle w:val="Heading1"/>
      </w:pPr>
      <w:bookmarkStart w:id="0" w:name="_Ref475006679"/>
      <w:bookmarkStart w:id="1" w:name="_Toc475025163"/>
      <w:bookmarkStart w:id="2" w:name="_Toc459364739"/>
      <w:bookmarkStart w:id="3" w:name="_Ref472597224"/>
      <w:bookmarkStart w:id="4" w:name="_Ref472597230"/>
      <w:bookmarkStart w:id="5" w:name="_Ref472597242"/>
      <w:r w:rsidRPr="00EF7C65">
        <w:t>MODEL DEVELOPMENT PROCESS</w:t>
      </w:r>
      <w:bookmarkEnd w:id="0"/>
      <w:bookmarkEnd w:id="1"/>
    </w:p>
    <w:bookmarkEnd w:id="2"/>
    <w:bookmarkEnd w:id="3"/>
    <w:bookmarkEnd w:id="4"/>
    <w:bookmarkEnd w:id="5"/>
    <w:p w14:paraId="2657246B" w14:textId="77777777" w:rsidR="009D7FA7" w:rsidRPr="00EF7C65" w:rsidRDefault="009D7FA7" w:rsidP="009D7FA7">
      <w:pPr>
        <w:pStyle w:val="ListParagraph"/>
      </w:pPr>
    </w:p>
    <w:p w14:paraId="781CE579" w14:textId="77777777" w:rsidR="009D7FA7" w:rsidRDefault="009D7FA7" w:rsidP="009D7FA7">
      <w:bookmarkStart w:id="6" w:name="_Toc448828666"/>
      <w:r>
        <w:rPr>
          <w:noProof/>
        </w:rPr>
        <w:drawing>
          <wp:inline distT="0" distB="0" distL="0" distR="0" wp14:anchorId="5D88AD67" wp14:editId="5F711EBC">
            <wp:extent cx="5676181" cy="2723446"/>
            <wp:effectExtent l="0" t="0" r="127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90290" cy="2730215"/>
                    </a:xfrm>
                    <a:prstGeom prst="rect">
                      <a:avLst/>
                    </a:prstGeom>
                    <a:noFill/>
                  </pic:spPr>
                </pic:pic>
              </a:graphicData>
            </a:graphic>
          </wp:inline>
        </w:drawing>
      </w:r>
    </w:p>
    <w:bookmarkEnd w:id="6"/>
    <w:p w14:paraId="079C538A" w14:textId="77777777" w:rsidR="009D7FA7" w:rsidRPr="00EA2199" w:rsidRDefault="009D7FA7" w:rsidP="009D7FA7"/>
    <w:p w14:paraId="133D7CEC" w14:textId="77777777" w:rsidR="009D7FA7" w:rsidRPr="00534A93" w:rsidRDefault="009D7FA7" w:rsidP="009D7FA7">
      <w:pPr>
        <w:pStyle w:val="Heading2"/>
        <w:ind w:left="1080"/>
        <w:rPr>
          <w:szCs w:val="24"/>
        </w:rPr>
      </w:pPr>
      <w:r w:rsidRPr="004E04F4">
        <w:rPr>
          <w:szCs w:val="24"/>
        </w:rPr>
        <w:t xml:space="preserve"> </w:t>
      </w:r>
      <w:bookmarkStart w:id="7" w:name="_Ref475006747"/>
      <w:bookmarkStart w:id="8" w:name="_Toc475025164"/>
      <w:r w:rsidRPr="004E04F4">
        <w:rPr>
          <w:szCs w:val="24"/>
        </w:rPr>
        <w:t>Model Design</w:t>
      </w:r>
      <w:bookmarkEnd w:id="7"/>
      <w:bookmarkEnd w:id="8"/>
    </w:p>
    <w:p w14:paraId="38EE2E85" w14:textId="79783B28" w:rsidR="009D7FA7" w:rsidRDefault="001D27C3" w:rsidP="009D7FA7">
      <w:pPr>
        <w:rPr>
          <w:color w:val="auto"/>
        </w:rPr>
      </w:pPr>
      <w:r>
        <w:t>Discussed t</w:t>
      </w:r>
      <w:r w:rsidR="009D7FA7">
        <w:t xml:space="preserve">he performance window, list of independent variables, bad definition, </w:t>
      </w:r>
      <w:proofErr w:type="spellStart"/>
      <w:r w:rsidR="009D7FA7">
        <w:t>cscore</w:t>
      </w:r>
      <w:proofErr w:type="spellEnd"/>
      <w:r w:rsidR="009D7FA7">
        <w:t xml:space="preserve"> definition and exclusions. Hence, the </w:t>
      </w:r>
      <w:r w:rsidR="009D7FA7">
        <w:rPr>
          <w:color w:val="auto"/>
        </w:rPr>
        <w:t>p</w:t>
      </w:r>
      <w:r w:rsidR="009D7FA7" w:rsidRPr="001C51B9">
        <w:rPr>
          <w:color w:val="auto"/>
        </w:rPr>
        <w:t>ortfolio performance data from the period September</w:t>
      </w:r>
      <w:r w:rsidR="009D7FA7">
        <w:rPr>
          <w:color w:val="auto"/>
        </w:rPr>
        <w:t xml:space="preserve"> </w:t>
      </w:r>
      <w:r w:rsidR="009D7FA7" w:rsidRPr="001C51B9">
        <w:rPr>
          <w:color w:val="auto"/>
        </w:rPr>
        <w:t>2014</w:t>
      </w:r>
      <w:r w:rsidR="009D7FA7">
        <w:rPr>
          <w:color w:val="auto"/>
        </w:rPr>
        <w:t xml:space="preserve"> to</w:t>
      </w:r>
      <w:r w:rsidR="009D7FA7" w:rsidRPr="001C51B9">
        <w:rPr>
          <w:color w:val="auto"/>
        </w:rPr>
        <w:t xml:space="preserve"> May</w:t>
      </w:r>
      <w:r w:rsidR="009D7FA7">
        <w:rPr>
          <w:color w:val="auto"/>
        </w:rPr>
        <w:t xml:space="preserve"> </w:t>
      </w:r>
      <w:r w:rsidR="009D7FA7" w:rsidRPr="001C51B9">
        <w:rPr>
          <w:color w:val="auto"/>
        </w:rPr>
        <w:t xml:space="preserve">2016 </w:t>
      </w:r>
      <w:r w:rsidR="009D7FA7">
        <w:rPr>
          <w:color w:val="auto"/>
        </w:rPr>
        <w:t xml:space="preserve">was </w:t>
      </w:r>
      <w:r w:rsidR="009D7FA7" w:rsidRPr="001C51B9">
        <w:rPr>
          <w:color w:val="auto"/>
        </w:rPr>
        <w:t>used for</w:t>
      </w:r>
      <w:r w:rsidR="009D7FA7">
        <w:rPr>
          <w:color w:val="auto"/>
        </w:rPr>
        <w:t xml:space="preserve"> the </w:t>
      </w:r>
      <w:r w:rsidR="009D7FA7" w:rsidRPr="001C51B9">
        <w:rPr>
          <w:color w:val="auto"/>
        </w:rPr>
        <w:t>observation period. Rolling one month of every observation month (Oct</w:t>
      </w:r>
      <w:r w:rsidR="009D7FA7">
        <w:rPr>
          <w:color w:val="auto"/>
        </w:rPr>
        <w:t>ober 20</w:t>
      </w:r>
      <w:r w:rsidR="009D7FA7" w:rsidRPr="001C51B9">
        <w:rPr>
          <w:color w:val="auto"/>
        </w:rPr>
        <w:t>14</w:t>
      </w:r>
      <w:r w:rsidR="009D7FA7">
        <w:rPr>
          <w:color w:val="auto"/>
        </w:rPr>
        <w:t xml:space="preserve"> – </w:t>
      </w:r>
      <w:r w:rsidR="009D7FA7" w:rsidRPr="001C51B9">
        <w:rPr>
          <w:color w:val="auto"/>
        </w:rPr>
        <w:t>Jun</w:t>
      </w:r>
      <w:r w:rsidR="009D7FA7">
        <w:rPr>
          <w:color w:val="auto"/>
        </w:rPr>
        <w:t xml:space="preserve"> 20</w:t>
      </w:r>
      <w:r w:rsidR="009D7FA7" w:rsidRPr="001C51B9">
        <w:rPr>
          <w:color w:val="auto"/>
        </w:rPr>
        <w:t>16) is taken as the performance period. Portfolio performance variables as well as internal application level variables were used as predictive characteristics.</w:t>
      </w:r>
    </w:p>
    <w:p w14:paraId="247B746B" w14:textId="77777777" w:rsidR="009D7FA7" w:rsidRPr="001C51B9" w:rsidRDefault="009D7FA7" w:rsidP="009D7FA7">
      <w:pPr>
        <w:rPr>
          <w:color w:val="auto"/>
        </w:rPr>
      </w:pPr>
      <w:r>
        <w:rPr>
          <w:noProof/>
        </w:rPr>
        <w:drawing>
          <wp:inline distT="0" distB="0" distL="0" distR="0" wp14:anchorId="11B4F5BB" wp14:editId="6643BBD5">
            <wp:extent cx="5512279" cy="129520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2601" cy="1307029"/>
                    </a:xfrm>
                    <a:prstGeom prst="rect">
                      <a:avLst/>
                    </a:prstGeom>
                    <a:noFill/>
                  </pic:spPr>
                </pic:pic>
              </a:graphicData>
            </a:graphic>
          </wp:inline>
        </w:drawing>
      </w:r>
    </w:p>
    <w:p w14:paraId="2F2DE704" w14:textId="77777777" w:rsidR="009D7FA7" w:rsidRDefault="009D7FA7" w:rsidP="009D7FA7"/>
    <w:p w14:paraId="0F045C7F" w14:textId="77777777" w:rsidR="009D7FA7" w:rsidRDefault="009D7FA7" w:rsidP="009D7FA7"/>
    <w:p w14:paraId="355D3806" w14:textId="77777777" w:rsidR="009D7FA7" w:rsidRDefault="009D7FA7" w:rsidP="009D7FA7"/>
    <w:p w14:paraId="543B0762" w14:textId="77777777" w:rsidR="009D7FA7" w:rsidRDefault="009D7FA7" w:rsidP="009D7FA7">
      <w:pPr>
        <w:spacing w:after="200"/>
        <w:ind w:left="0"/>
        <w:jc w:val="left"/>
      </w:pPr>
      <w:r>
        <w:br w:type="page"/>
      </w:r>
    </w:p>
    <w:p w14:paraId="77972632" w14:textId="77777777" w:rsidR="009D7FA7" w:rsidRPr="00534A93" w:rsidRDefault="009D7FA7" w:rsidP="009D7FA7">
      <w:pPr>
        <w:pStyle w:val="Heading2"/>
        <w:ind w:left="1080"/>
        <w:rPr>
          <w:szCs w:val="24"/>
        </w:rPr>
      </w:pPr>
      <w:r w:rsidRPr="004E04F4">
        <w:rPr>
          <w:szCs w:val="24"/>
        </w:rPr>
        <w:lastRenderedPageBreak/>
        <w:t xml:space="preserve"> </w:t>
      </w:r>
      <w:bookmarkStart w:id="9" w:name="_Ref475006778"/>
      <w:bookmarkStart w:id="10" w:name="_Toc475025165"/>
      <w:r w:rsidRPr="004E04F4">
        <w:rPr>
          <w:szCs w:val="24"/>
        </w:rPr>
        <w:t>Exclusion Rules</w:t>
      </w:r>
      <w:bookmarkEnd w:id="9"/>
      <w:bookmarkEnd w:id="10"/>
      <w:r w:rsidRPr="00534A93">
        <w:rPr>
          <w:szCs w:val="24"/>
        </w:rPr>
        <w:t xml:space="preserve"> </w:t>
      </w:r>
    </w:p>
    <w:p w14:paraId="7CA14612" w14:textId="77777777" w:rsidR="009D7FA7" w:rsidRPr="00BC565D" w:rsidRDefault="009D7FA7" w:rsidP="009D7FA7">
      <w:r>
        <w:t>As discussed during the workshop and at the modelling focus group meeting, accounts that have undergone exceptional events such as those listed below, are excluded from the model development sample.</w:t>
      </w:r>
    </w:p>
    <w:p w14:paraId="520A0EC2" w14:textId="77777777" w:rsidR="009D7FA7" w:rsidRPr="00BC565D" w:rsidRDefault="009D7FA7" w:rsidP="009D7FA7">
      <w:pPr>
        <w:pStyle w:val="ListParagraph"/>
        <w:numPr>
          <w:ilvl w:val="0"/>
          <w:numId w:val="2"/>
        </w:numPr>
      </w:pPr>
      <w:r w:rsidRPr="00BC565D">
        <w:t>Corporate Cards</w:t>
      </w:r>
      <w:r>
        <w:t xml:space="preserve"> (Credit Card only)</w:t>
      </w:r>
    </w:p>
    <w:p w14:paraId="66E509CE" w14:textId="77777777" w:rsidR="009D7FA7" w:rsidRPr="00BC565D" w:rsidRDefault="009D7FA7" w:rsidP="009D7FA7">
      <w:pPr>
        <w:pStyle w:val="ListParagraph"/>
        <w:numPr>
          <w:ilvl w:val="0"/>
          <w:numId w:val="2"/>
        </w:numPr>
      </w:pPr>
      <w:r w:rsidRPr="00BC565D">
        <w:t>Bankrupt</w:t>
      </w:r>
    </w:p>
    <w:p w14:paraId="7BB62229" w14:textId="77777777" w:rsidR="009D7FA7" w:rsidRPr="00BC565D" w:rsidRDefault="009D7FA7" w:rsidP="009D7FA7">
      <w:pPr>
        <w:pStyle w:val="ListParagraph"/>
        <w:numPr>
          <w:ilvl w:val="0"/>
          <w:numId w:val="2"/>
        </w:numPr>
      </w:pPr>
      <w:r w:rsidRPr="00BC565D">
        <w:t>Deceased</w:t>
      </w:r>
    </w:p>
    <w:p w14:paraId="1549888A" w14:textId="77777777" w:rsidR="009D7FA7" w:rsidRPr="00BC565D" w:rsidRDefault="009D7FA7" w:rsidP="009D7FA7">
      <w:pPr>
        <w:pStyle w:val="ListParagraph"/>
        <w:numPr>
          <w:ilvl w:val="0"/>
          <w:numId w:val="2"/>
        </w:numPr>
      </w:pPr>
      <w:r w:rsidRPr="00BC565D">
        <w:t>Fraud</w:t>
      </w:r>
    </w:p>
    <w:p w14:paraId="4107E389" w14:textId="77777777" w:rsidR="009D7FA7" w:rsidRPr="00BC565D" w:rsidRDefault="009D7FA7" w:rsidP="009D7FA7">
      <w:pPr>
        <w:pStyle w:val="ListParagraph"/>
        <w:numPr>
          <w:ilvl w:val="0"/>
          <w:numId w:val="2"/>
        </w:numPr>
      </w:pPr>
      <w:r w:rsidRPr="00BC565D">
        <w:t>Dispute</w:t>
      </w:r>
    </w:p>
    <w:p w14:paraId="66B0CA98" w14:textId="77777777" w:rsidR="009D7FA7" w:rsidRPr="00BC565D" w:rsidRDefault="009D7FA7" w:rsidP="009D7FA7">
      <w:pPr>
        <w:pStyle w:val="ListParagraph"/>
        <w:numPr>
          <w:ilvl w:val="0"/>
          <w:numId w:val="2"/>
        </w:numPr>
      </w:pPr>
      <w:r w:rsidRPr="00BC565D">
        <w:t>Customers with outstanding balance of RM200 and below</w:t>
      </w:r>
    </w:p>
    <w:p w14:paraId="27592288" w14:textId="77777777" w:rsidR="009D7FA7" w:rsidRPr="00BC565D" w:rsidRDefault="009D7FA7" w:rsidP="009D7FA7">
      <w:pPr>
        <w:pStyle w:val="ListParagraph"/>
        <w:numPr>
          <w:ilvl w:val="0"/>
          <w:numId w:val="2"/>
        </w:numPr>
      </w:pPr>
      <w:r w:rsidRPr="00BC565D">
        <w:t>New customers (less than 6 months) who are delinquent</w:t>
      </w:r>
    </w:p>
    <w:p w14:paraId="218E71CE" w14:textId="77777777" w:rsidR="009D7FA7" w:rsidRDefault="009D7FA7" w:rsidP="009D7FA7">
      <w:pPr>
        <w:pStyle w:val="ListParagraph"/>
        <w:numPr>
          <w:ilvl w:val="0"/>
          <w:numId w:val="2"/>
        </w:numPr>
      </w:pPr>
      <w:r w:rsidRPr="00BC565D">
        <w:t>High profile customers (VIP)</w:t>
      </w:r>
    </w:p>
    <w:p w14:paraId="70B0C0BA" w14:textId="77777777" w:rsidR="009D7FA7" w:rsidRDefault="009D7FA7" w:rsidP="009D7FA7">
      <w:pPr>
        <w:pStyle w:val="ListParagraph"/>
        <w:numPr>
          <w:ilvl w:val="0"/>
          <w:numId w:val="2"/>
        </w:numPr>
      </w:pPr>
      <w:r>
        <w:t>90+ Days Past Due</w:t>
      </w:r>
    </w:p>
    <w:p w14:paraId="47DE980E" w14:textId="77777777" w:rsidR="009D7FA7" w:rsidRPr="00BC565D" w:rsidRDefault="009D7FA7" w:rsidP="009D7FA7">
      <w:pPr>
        <w:pStyle w:val="ListParagraph"/>
      </w:pPr>
    </w:p>
    <w:p w14:paraId="417C2DEC" w14:textId="77777777" w:rsidR="009D7FA7" w:rsidRPr="004E04F4" w:rsidRDefault="009D7FA7" w:rsidP="009D7FA7">
      <w:pPr>
        <w:pStyle w:val="Heading2"/>
        <w:ind w:left="1080"/>
        <w:rPr>
          <w:szCs w:val="24"/>
        </w:rPr>
      </w:pPr>
      <w:bookmarkStart w:id="11" w:name="_Toc459364746"/>
      <w:r w:rsidRPr="004E04F4">
        <w:rPr>
          <w:szCs w:val="24"/>
        </w:rPr>
        <w:t xml:space="preserve"> </w:t>
      </w:r>
      <w:bookmarkStart w:id="12" w:name="_Ref472597503"/>
      <w:bookmarkStart w:id="13" w:name="_Ref475006841"/>
      <w:bookmarkStart w:id="14" w:name="_Toc475025166"/>
      <w:r w:rsidRPr="004E04F4">
        <w:rPr>
          <w:szCs w:val="24"/>
        </w:rPr>
        <w:t>Analytical Tools</w:t>
      </w:r>
      <w:bookmarkEnd w:id="12"/>
      <w:bookmarkEnd w:id="13"/>
      <w:bookmarkEnd w:id="14"/>
    </w:p>
    <w:p w14:paraId="53FA9298" w14:textId="77777777" w:rsidR="009D7FA7" w:rsidRPr="00907913" w:rsidRDefault="009D7FA7" w:rsidP="009D7FA7">
      <w:r w:rsidRPr="00907913">
        <w:t xml:space="preserve">SAS Enterprise Guide 7.1 (“SAS EG”) is used to access data in the </w:t>
      </w:r>
      <w:proofErr w:type="spellStart"/>
      <w:r w:rsidRPr="00907913">
        <w:t>datamart</w:t>
      </w:r>
      <w:proofErr w:type="spellEnd"/>
      <w:r w:rsidRPr="00907913">
        <w:t xml:space="preserve"> for data preparation. Data cleansing, va</w:t>
      </w:r>
      <w:r w:rsidRPr="003302F5">
        <w:t>riable creation and sampling were</w:t>
      </w:r>
      <w:r w:rsidRPr="00907913">
        <w:t xml:space="preserve"> done in SAS EG to create the modelling sample. SAS Enterprise Miner Client 14.1 (“SAS EM”) is used for building the regression models from the modelling sample created in SAS EG. </w:t>
      </w:r>
    </w:p>
    <w:tbl>
      <w:tblPr>
        <w:tblStyle w:val="TableGrid"/>
        <w:tblW w:w="0" w:type="auto"/>
        <w:tblInd w:w="715" w:type="dxa"/>
        <w:tblCellMar>
          <w:top w:w="72" w:type="dxa"/>
          <w:left w:w="115" w:type="dxa"/>
          <w:bottom w:w="72" w:type="dxa"/>
          <w:right w:w="115" w:type="dxa"/>
        </w:tblCellMar>
        <w:tblLook w:val="04A0" w:firstRow="1" w:lastRow="0" w:firstColumn="1" w:lastColumn="0" w:noHBand="0" w:noVBand="1"/>
      </w:tblPr>
      <w:tblGrid>
        <w:gridCol w:w="1453"/>
        <w:gridCol w:w="1563"/>
        <w:gridCol w:w="1730"/>
        <w:gridCol w:w="3889"/>
      </w:tblGrid>
      <w:tr w:rsidR="009D7FA7" w14:paraId="5832CF91" w14:textId="77777777" w:rsidTr="00C336C5">
        <w:tc>
          <w:tcPr>
            <w:tcW w:w="1443" w:type="dxa"/>
            <w:shd w:val="clear" w:color="auto" w:fill="2F5496" w:themeFill="accent1" w:themeFillShade="BF"/>
          </w:tcPr>
          <w:bookmarkEnd w:id="11"/>
          <w:p w14:paraId="4ED6C595" w14:textId="77777777" w:rsidR="009D7FA7" w:rsidRPr="00534A93" w:rsidRDefault="009D7FA7" w:rsidP="00C336C5">
            <w:pPr>
              <w:ind w:left="0"/>
              <w:rPr>
                <w:b/>
                <w:color w:val="FFFFFF" w:themeColor="background1"/>
              </w:rPr>
            </w:pPr>
            <w:r w:rsidRPr="00534A93">
              <w:rPr>
                <w:b/>
                <w:color w:val="FFFFFF" w:themeColor="background1"/>
              </w:rPr>
              <w:t>Environment</w:t>
            </w:r>
          </w:p>
        </w:tc>
        <w:tc>
          <w:tcPr>
            <w:tcW w:w="1577" w:type="dxa"/>
            <w:shd w:val="clear" w:color="auto" w:fill="2F5496" w:themeFill="accent1" w:themeFillShade="BF"/>
          </w:tcPr>
          <w:p w14:paraId="2066C258" w14:textId="77777777" w:rsidR="009D7FA7" w:rsidRPr="00534A93" w:rsidRDefault="009D7FA7" w:rsidP="00C336C5">
            <w:pPr>
              <w:ind w:left="0"/>
              <w:rPr>
                <w:b/>
                <w:color w:val="FFFFFF" w:themeColor="background1"/>
              </w:rPr>
            </w:pPr>
            <w:r w:rsidRPr="00534A93">
              <w:rPr>
                <w:b/>
                <w:color w:val="FFFFFF" w:themeColor="background1"/>
              </w:rPr>
              <w:t>IP Address</w:t>
            </w:r>
          </w:p>
        </w:tc>
        <w:tc>
          <w:tcPr>
            <w:tcW w:w="1768" w:type="dxa"/>
            <w:shd w:val="clear" w:color="auto" w:fill="2F5496" w:themeFill="accent1" w:themeFillShade="BF"/>
          </w:tcPr>
          <w:p w14:paraId="213A5BF3" w14:textId="77777777" w:rsidR="009D7FA7" w:rsidRPr="00534A93" w:rsidRDefault="009D7FA7" w:rsidP="00C336C5">
            <w:pPr>
              <w:ind w:left="0"/>
              <w:rPr>
                <w:b/>
                <w:color w:val="FFFFFF" w:themeColor="background1"/>
              </w:rPr>
            </w:pPr>
            <w:r w:rsidRPr="00534A93">
              <w:rPr>
                <w:b/>
                <w:color w:val="FFFFFF" w:themeColor="background1"/>
              </w:rPr>
              <w:t>SAS Servers</w:t>
            </w:r>
          </w:p>
        </w:tc>
        <w:tc>
          <w:tcPr>
            <w:tcW w:w="4027" w:type="dxa"/>
            <w:shd w:val="clear" w:color="auto" w:fill="2F5496" w:themeFill="accent1" w:themeFillShade="BF"/>
          </w:tcPr>
          <w:p w14:paraId="56E632AC" w14:textId="77777777" w:rsidR="009D7FA7" w:rsidRPr="00534A93" w:rsidRDefault="009D7FA7" w:rsidP="00C336C5">
            <w:pPr>
              <w:ind w:left="0"/>
              <w:rPr>
                <w:b/>
                <w:color w:val="FFFFFF" w:themeColor="background1"/>
              </w:rPr>
            </w:pPr>
            <w:r w:rsidRPr="00534A93">
              <w:rPr>
                <w:b/>
                <w:color w:val="FFFFFF" w:themeColor="background1"/>
              </w:rPr>
              <w:t>Tools</w:t>
            </w:r>
          </w:p>
        </w:tc>
      </w:tr>
      <w:tr w:rsidR="009D7FA7" w14:paraId="75F7C529" w14:textId="77777777" w:rsidTr="00C336C5">
        <w:tc>
          <w:tcPr>
            <w:tcW w:w="1443" w:type="dxa"/>
          </w:tcPr>
          <w:p w14:paraId="3051DAC6" w14:textId="77777777" w:rsidR="009D7FA7" w:rsidRDefault="009D7FA7" w:rsidP="00C336C5">
            <w:pPr>
              <w:ind w:left="0"/>
            </w:pPr>
            <w:r>
              <w:t>Production</w:t>
            </w:r>
          </w:p>
        </w:tc>
        <w:tc>
          <w:tcPr>
            <w:tcW w:w="1577" w:type="dxa"/>
          </w:tcPr>
          <w:p w14:paraId="4F42A363" w14:textId="77777777" w:rsidR="009D7FA7" w:rsidRPr="00EA37EB" w:rsidRDefault="009D7FA7" w:rsidP="00C336C5">
            <w:pPr>
              <w:ind w:left="0"/>
            </w:pPr>
            <w:r>
              <w:t>10.188.0.91</w:t>
            </w:r>
          </w:p>
        </w:tc>
        <w:tc>
          <w:tcPr>
            <w:tcW w:w="1768" w:type="dxa"/>
          </w:tcPr>
          <w:p w14:paraId="4A82F56A" w14:textId="77777777" w:rsidR="009D7FA7" w:rsidRDefault="009D7FA7" w:rsidP="00C336C5">
            <w:pPr>
              <w:ind w:left="0"/>
            </w:pPr>
            <w:r>
              <w:t>SAS EM</w:t>
            </w:r>
          </w:p>
        </w:tc>
        <w:tc>
          <w:tcPr>
            <w:tcW w:w="4027" w:type="dxa"/>
          </w:tcPr>
          <w:p w14:paraId="1D0DC54B" w14:textId="77777777" w:rsidR="009D7FA7" w:rsidRDefault="009D7FA7" w:rsidP="00C336C5">
            <w:pPr>
              <w:ind w:left="0"/>
            </w:pPr>
            <w:r>
              <w:t>SAS Enterprise Guide 7.1</w:t>
            </w:r>
          </w:p>
          <w:p w14:paraId="3456834C" w14:textId="77777777" w:rsidR="009D7FA7" w:rsidRPr="00EA37EB" w:rsidRDefault="009D7FA7" w:rsidP="00C336C5">
            <w:pPr>
              <w:ind w:left="0"/>
            </w:pPr>
            <w:r>
              <w:t>SAS Enterprise Miner Client 14.1</w:t>
            </w:r>
          </w:p>
        </w:tc>
      </w:tr>
    </w:tbl>
    <w:p w14:paraId="3D53ABD5" w14:textId="77777777" w:rsidR="009D7FA7" w:rsidRDefault="009D7FA7" w:rsidP="009D7FA7"/>
    <w:p w14:paraId="4DF3E09F" w14:textId="77777777" w:rsidR="009D7FA7" w:rsidRDefault="009D7FA7" w:rsidP="009D7FA7"/>
    <w:p w14:paraId="1FFD103A" w14:textId="77777777" w:rsidR="009D7FA7" w:rsidRDefault="009D7FA7" w:rsidP="009D7FA7"/>
    <w:p w14:paraId="4A643A17" w14:textId="77777777" w:rsidR="009D7FA7" w:rsidRDefault="009D7FA7" w:rsidP="009D7FA7"/>
    <w:p w14:paraId="021566F7" w14:textId="77777777" w:rsidR="009D7FA7" w:rsidRDefault="009D7FA7" w:rsidP="009D7FA7"/>
    <w:p w14:paraId="0A1BC6B5" w14:textId="77777777" w:rsidR="009D7FA7" w:rsidRDefault="009D7FA7" w:rsidP="009D7FA7">
      <w:pPr>
        <w:spacing w:after="200"/>
        <w:ind w:left="0"/>
        <w:jc w:val="left"/>
        <w:rPr>
          <w:b/>
          <w:sz w:val="24"/>
          <w:szCs w:val="24"/>
        </w:rPr>
      </w:pPr>
      <w:bookmarkStart w:id="15" w:name="_Toc459364754"/>
      <w:bookmarkStart w:id="16" w:name="_Ref472599033"/>
      <w:bookmarkStart w:id="17" w:name="_Ref472599038"/>
      <w:bookmarkStart w:id="18" w:name="_Ref472599044"/>
      <w:bookmarkStart w:id="19" w:name="_Ref475006928"/>
      <w:r>
        <w:br w:type="page"/>
      </w:r>
    </w:p>
    <w:p w14:paraId="66A2D157" w14:textId="77777777" w:rsidR="009D7FA7" w:rsidRPr="007F2A8A" w:rsidRDefault="009D7FA7" w:rsidP="009D7FA7">
      <w:pPr>
        <w:pStyle w:val="Heading1"/>
      </w:pPr>
      <w:bookmarkStart w:id="20" w:name="_Toc475025167"/>
      <w:r w:rsidRPr="007F2A8A">
        <w:lastRenderedPageBreak/>
        <w:t>DATA SAMPLE SELECTION</w:t>
      </w:r>
      <w:bookmarkEnd w:id="15"/>
      <w:bookmarkEnd w:id="16"/>
      <w:bookmarkEnd w:id="17"/>
      <w:bookmarkEnd w:id="18"/>
      <w:bookmarkEnd w:id="19"/>
      <w:bookmarkEnd w:id="20"/>
      <w:r w:rsidRPr="007F2A8A">
        <w:t xml:space="preserve"> </w:t>
      </w:r>
    </w:p>
    <w:p w14:paraId="0F45E14C" w14:textId="77777777" w:rsidR="009D7FA7" w:rsidRPr="00E8372E" w:rsidRDefault="009D7FA7" w:rsidP="009D7FA7">
      <w:r>
        <w:t xml:space="preserve">This section details the process of data collection, data processing and data sample selection. </w:t>
      </w:r>
    </w:p>
    <w:p w14:paraId="06E0DDFB" w14:textId="77777777" w:rsidR="009D7FA7" w:rsidRPr="00A30A59" w:rsidRDefault="009D7FA7" w:rsidP="009D7FA7">
      <w:pPr>
        <w:pStyle w:val="Heading2"/>
        <w:ind w:left="1080"/>
        <w:rPr>
          <w:szCs w:val="24"/>
        </w:rPr>
      </w:pPr>
      <w:bookmarkStart w:id="21" w:name="_Toc459364755"/>
      <w:r w:rsidRPr="00A30A59">
        <w:rPr>
          <w:szCs w:val="24"/>
        </w:rPr>
        <w:t xml:space="preserve"> </w:t>
      </w:r>
      <w:bookmarkStart w:id="22" w:name="_Ref475005785"/>
      <w:bookmarkStart w:id="23" w:name="_Toc475025168"/>
      <w:r w:rsidRPr="00A30A59">
        <w:rPr>
          <w:szCs w:val="24"/>
        </w:rPr>
        <w:t>Data Collection</w:t>
      </w:r>
      <w:bookmarkEnd w:id="21"/>
      <w:bookmarkEnd w:id="22"/>
      <w:bookmarkEnd w:id="23"/>
    </w:p>
    <w:p w14:paraId="7BB09097" w14:textId="1A967E5A" w:rsidR="009D7FA7" w:rsidRPr="00EC5DF3" w:rsidRDefault="009D7FA7" w:rsidP="009D7FA7">
      <w:pPr>
        <w:rPr>
          <w:color w:val="FFFFFF" w:themeColor="background1"/>
        </w:rPr>
      </w:pPr>
    </w:p>
    <w:tbl>
      <w:tblPr>
        <w:tblStyle w:val="TableGrid"/>
        <w:tblW w:w="8892" w:type="dxa"/>
        <w:tblInd w:w="720" w:type="dxa"/>
        <w:tblBorders>
          <w:left w:val="none" w:sz="0" w:space="0" w:color="auto"/>
          <w:right w:val="none" w:sz="0" w:space="0" w:color="auto"/>
          <w:insideV w:val="none" w:sz="0" w:space="0" w:color="auto"/>
        </w:tblBorders>
        <w:tblLayout w:type="fixed"/>
        <w:tblCellMar>
          <w:top w:w="72" w:type="dxa"/>
          <w:left w:w="72" w:type="dxa"/>
          <w:bottom w:w="72" w:type="dxa"/>
          <w:right w:w="72" w:type="dxa"/>
        </w:tblCellMar>
        <w:tblLook w:val="04A0" w:firstRow="1" w:lastRow="0" w:firstColumn="1" w:lastColumn="0" w:noHBand="0" w:noVBand="1"/>
      </w:tblPr>
      <w:tblGrid>
        <w:gridCol w:w="3240"/>
        <w:gridCol w:w="4032"/>
        <w:gridCol w:w="1620"/>
      </w:tblGrid>
      <w:tr w:rsidR="009D7FA7" w:rsidRPr="00EC5DF3" w14:paraId="57355EE9" w14:textId="77777777" w:rsidTr="00C336C5">
        <w:trPr>
          <w:trHeight w:val="393"/>
          <w:tblHeader/>
        </w:trPr>
        <w:tc>
          <w:tcPr>
            <w:tcW w:w="3240" w:type="dxa"/>
            <w:shd w:val="clear" w:color="auto" w:fill="2F5496" w:themeFill="accent1" w:themeFillShade="BF"/>
            <w:vAlign w:val="center"/>
            <w:hideMark/>
          </w:tcPr>
          <w:p w14:paraId="3FA7E9B7" w14:textId="77777777" w:rsidR="009D7FA7" w:rsidRPr="00534A93" w:rsidRDefault="009D7FA7" w:rsidP="00C336C5">
            <w:pPr>
              <w:ind w:left="0"/>
              <w:rPr>
                <w:b/>
                <w:color w:val="FFFFFF" w:themeColor="background1"/>
              </w:rPr>
            </w:pPr>
            <w:r w:rsidRPr="00534A93">
              <w:rPr>
                <w:b/>
                <w:color w:val="FFFFFF" w:themeColor="background1"/>
              </w:rPr>
              <w:t>Table Name</w:t>
            </w:r>
          </w:p>
        </w:tc>
        <w:tc>
          <w:tcPr>
            <w:tcW w:w="4032" w:type="dxa"/>
            <w:shd w:val="clear" w:color="auto" w:fill="2F5496" w:themeFill="accent1" w:themeFillShade="BF"/>
            <w:vAlign w:val="center"/>
            <w:hideMark/>
          </w:tcPr>
          <w:p w14:paraId="27BDEADF" w14:textId="77777777" w:rsidR="009D7FA7" w:rsidRPr="00534A93" w:rsidRDefault="009D7FA7" w:rsidP="00C336C5">
            <w:pPr>
              <w:ind w:left="0"/>
              <w:rPr>
                <w:b/>
                <w:color w:val="FFFFFF" w:themeColor="background1"/>
              </w:rPr>
            </w:pPr>
            <w:r w:rsidRPr="00534A93">
              <w:rPr>
                <w:b/>
                <w:color w:val="FFFFFF" w:themeColor="background1"/>
              </w:rPr>
              <w:t>Description</w:t>
            </w:r>
          </w:p>
        </w:tc>
        <w:tc>
          <w:tcPr>
            <w:tcW w:w="1620" w:type="dxa"/>
            <w:shd w:val="clear" w:color="auto" w:fill="2F5496" w:themeFill="accent1" w:themeFillShade="BF"/>
            <w:vAlign w:val="center"/>
            <w:hideMark/>
          </w:tcPr>
          <w:p w14:paraId="3BE83B3D" w14:textId="77777777" w:rsidR="009D7FA7" w:rsidRPr="00534A93" w:rsidRDefault="009D7FA7" w:rsidP="00C336C5">
            <w:pPr>
              <w:ind w:left="0"/>
              <w:rPr>
                <w:b/>
                <w:color w:val="FFFFFF" w:themeColor="background1"/>
              </w:rPr>
            </w:pPr>
            <w:r w:rsidRPr="00534A93">
              <w:rPr>
                <w:b/>
                <w:color w:val="FFFFFF" w:themeColor="background1"/>
              </w:rPr>
              <w:t>Data Source</w:t>
            </w:r>
          </w:p>
        </w:tc>
      </w:tr>
      <w:tr w:rsidR="009D7FA7" w:rsidRPr="0030035F" w14:paraId="13AF2254" w14:textId="77777777" w:rsidTr="00C336C5">
        <w:tc>
          <w:tcPr>
            <w:tcW w:w="3240" w:type="dxa"/>
            <w:hideMark/>
          </w:tcPr>
          <w:p w14:paraId="358702FC" w14:textId="77777777" w:rsidR="009D7FA7" w:rsidRPr="00B64B92" w:rsidRDefault="009D7FA7" w:rsidP="00C336C5">
            <w:pPr>
              <w:ind w:left="0"/>
            </w:pPr>
            <w:r w:rsidRPr="00084504">
              <w:rPr>
                <w:lang w:val="en-GB"/>
              </w:rPr>
              <w:t>CUST</w:t>
            </w:r>
            <w:r>
              <w:rPr>
                <w:lang w:val="en-GB"/>
              </w:rPr>
              <w:t>OMER</w:t>
            </w:r>
          </w:p>
        </w:tc>
        <w:tc>
          <w:tcPr>
            <w:tcW w:w="4032" w:type="dxa"/>
            <w:hideMark/>
          </w:tcPr>
          <w:p w14:paraId="178A5E6F" w14:textId="77777777" w:rsidR="009D7FA7" w:rsidRPr="00B64B92" w:rsidRDefault="009D7FA7" w:rsidP="00C336C5">
            <w:pPr>
              <w:ind w:left="0"/>
            </w:pPr>
            <w:r>
              <w:t>Customer demographic data from October 2013 to September 2016 (Credit Card and Personal Financing</w:t>
            </w:r>
            <w:r w:rsidRPr="00B64B92">
              <w:t>)</w:t>
            </w:r>
          </w:p>
        </w:tc>
        <w:tc>
          <w:tcPr>
            <w:tcW w:w="1620" w:type="dxa"/>
          </w:tcPr>
          <w:p w14:paraId="3255767B" w14:textId="77777777" w:rsidR="009D7FA7" w:rsidRPr="00B64B92" w:rsidRDefault="009D7FA7" w:rsidP="00C336C5">
            <w:pPr>
              <w:ind w:left="0"/>
            </w:pPr>
            <w:r>
              <w:t>Data Warehouse</w:t>
            </w:r>
          </w:p>
        </w:tc>
      </w:tr>
      <w:tr w:rsidR="009D7FA7" w:rsidRPr="0030035F" w14:paraId="5B638F6E" w14:textId="77777777" w:rsidTr="00C336C5">
        <w:tc>
          <w:tcPr>
            <w:tcW w:w="3240" w:type="dxa"/>
          </w:tcPr>
          <w:p w14:paraId="40C4BB98" w14:textId="77777777" w:rsidR="009D7FA7" w:rsidRPr="00AB67DC" w:rsidRDefault="009D7FA7" w:rsidP="00C336C5">
            <w:pPr>
              <w:ind w:left="0"/>
            </w:pPr>
            <w:r w:rsidRPr="00AB67DC">
              <w:t>CREDIT_CARDS</w:t>
            </w:r>
          </w:p>
        </w:tc>
        <w:tc>
          <w:tcPr>
            <w:tcW w:w="4032" w:type="dxa"/>
          </w:tcPr>
          <w:p w14:paraId="565D9035" w14:textId="77777777" w:rsidR="009D7FA7" w:rsidRPr="00B64B92" w:rsidRDefault="009D7FA7" w:rsidP="00C336C5">
            <w:pPr>
              <w:ind w:left="0"/>
            </w:pPr>
            <w:r>
              <w:t>Performance data from October 2013 to September 2016</w:t>
            </w:r>
          </w:p>
        </w:tc>
        <w:tc>
          <w:tcPr>
            <w:tcW w:w="1620" w:type="dxa"/>
          </w:tcPr>
          <w:p w14:paraId="5E7220DC" w14:textId="77777777" w:rsidR="009D7FA7" w:rsidRDefault="009D7FA7" w:rsidP="00C336C5">
            <w:pPr>
              <w:ind w:left="0"/>
            </w:pPr>
            <w:r>
              <w:t xml:space="preserve">Data </w:t>
            </w:r>
            <w:r w:rsidRPr="00893256">
              <w:t>Warehouse</w:t>
            </w:r>
          </w:p>
        </w:tc>
      </w:tr>
      <w:tr w:rsidR="009D7FA7" w:rsidRPr="0030035F" w14:paraId="61F6CA04" w14:textId="77777777" w:rsidTr="00C336C5">
        <w:tc>
          <w:tcPr>
            <w:tcW w:w="3240" w:type="dxa"/>
          </w:tcPr>
          <w:p w14:paraId="1582644D" w14:textId="77777777" w:rsidR="009D7FA7" w:rsidRPr="00C750F9" w:rsidRDefault="009D7FA7" w:rsidP="00C336C5">
            <w:pPr>
              <w:ind w:left="0"/>
            </w:pPr>
            <w:r>
              <w:t>CONSUMER_LOAN</w:t>
            </w:r>
          </w:p>
        </w:tc>
        <w:tc>
          <w:tcPr>
            <w:tcW w:w="4032" w:type="dxa"/>
          </w:tcPr>
          <w:p w14:paraId="464EA2AF" w14:textId="77777777" w:rsidR="009D7FA7" w:rsidRDefault="009D7FA7" w:rsidP="00C336C5">
            <w:pPr>
              <w:ind w:left="0"/>
            </w:pPr>
            <w:r>
              <w:t>Personal Finance performance data from October 2013 to September 2016</w:t>
            </w:r>
          </w:p>
        </w:tc>
        <w:tc>
          <w:tcPr>
            <w:tcW w:w="1620" w:type="dxa"/>
          </w:tcPr>
          <w:p w14:paraId="51C3DCB4" w14:textId="77777777" w:rsidR="009D7FA7" w:rsidRPr="00893256" w:rsidRDefault="009D7FA7" w:rsidP="00C336C5">
            <w:pPr>
              <w:ind w:left="0"/>
            </w:pPr>
            <w:r w:rsidRPr="00893256">
              <w:t>Data Warehouse</w:t>
            </w:r>
          </w:p>
        </w:tc>
      </w:tr>
      <w:tr w:rsidR="009D7FA7" w:rsidRPr="0030035F" w14:paraId="29105001" w14:textId="77777777" w:rsidTr="00C336C5">
        <w:tc>
          <w:tcPr>
            <w:tcW w:w="3240" w:type="dxa"/>
            <w:hideMark/>
          </w:tcPr>
          <w:p w14:paraId="53B0F97B" w14:textId="77777777" w:rsidR="009D7FA7" w:rsidRPr="00B64B92" w:rsidRDefault="009D7FA7" w:rsidP="00C336C5">
            <w:pPr>
              <w:ind w:left="0"/>
            </w:pPr>
            <w:r w:rsidRPr="00EF34C1">
              <w:t>DEPOSITS</w:t>
            </w:r>
          </w:p>
        </w:tc>
        <w:tc>
          <w:tcPr>
            <w:tcW w:w="4032" w:type="dxa"/>
          </w:tcPr>
          <w:p w14:paraId="475FD174" w14:textId="77777777" w:rsidR="009D7FA7" w:rsidRPr="00B64B92" w:rsidRDefault="009D7FA7" w:rsidP="00C336C5">
            <w:pPr>
              <w:ind w:left="0"/>
            </w:pPr>
            <w:r>
              <w:t>Current Account, Saving Account and Fixed Deposit Information</w:t>
            </w:r>
          </w:p>
        </w:tc>
        <w:tc>
          <w:tcPr>
            <w:tcW w:w="1620" w:type="dxa"/>
          </w:tcPr>
          <w:p w14:paraId="41F32CF3" w14:textId="77777777" w:rsidR="009D7FA7" w:rsidRPr="00084504" w:rsidRDefault="009D7FA7" w:rsidP="00C336C5">
            <w:pPr>
              <w:ind w:left="0"/>
            </w:pPr>
            <w:r w:rsidRPr="00893256">
              <w:t>Data Warehouse</w:t>
            </w:r>
          </w:p>
        </w:tc>
      </w:tr>
      <w:tr w:rsidR="009D7FA7" w:rsidRPr="0030035F" w14:paraId="1059F34A" w14:textId="77777777" w:rsidTr="00C336C5">
        <w:tc>
          <w:tcPr>
            <w:tcW w:w="3240" w:type="dxa"/>
            <w:hideMark/>
          </w:tcPr>
          <w:p w14:paraId="71D9F527" w14:textId="77777777" w:rsidR="009D7FA7" w:rsidRPr="00B64B92" w:rsidRDefault="009D7FA7" w:rsidP="00C336C5">
            <w:pPr>
              <w:ind w:left="0"/>
            </w:pPr>
            <w:r w:rsidRPr="00C82153">
              <w:t>DWH_CUST_ACCT_RELATIONS</w:t>
            </w:r>
          </w:p>
        </w:tc>
        <w:tc>
          <w:tcPr>
            <w:tcW w:w="4032" w:type="dxa"/>
            <w:hideMark/>
          </w:tcPr>
          <w:p w14:paraId="519EBB40" w14:textId="77777777" w:rsidR="009D7FA7" w:rsidRPr="00B64B92" w:rsidRDefault="009D7FA7" w:rsidP="00C336C5">
            <w:pPr>
              <w:ind w:left="0"/>
            </w:pPr>
            <w:r>
              <w:t>Customer account table with linking keys (CUS_NO, ACCT_NO and CIF_KEY)</w:t>
            </w:r>
          </w:p>
        </w:tc>
        <w:tc>
          <w:tcPr>
            <w:tcW w:w="1620" w:type="dxa"/>
          </w:tcPr>
          <w:p w14:paraId="5182573F" w14:textId="77777777" w:rsidR="009D7FA7" w:rsidRPr="00B64B92" w:rsidRDefault="009D7FA7" w:rsidP="00C336C5">
            <w:pPr>
              <w:ind w:left="0"/>
            </w:pPr>
            <w:r>
              <w:t>Data Warehouse</w:t>
            </w:r>
          </w:p>
        </w:tc>
      </w:tr>
      <w:tr w:rsidR="009D7FA7" w:rsidRPr="0030035F" w14:paraId="591EF756" w14:textId="77777777" w:rsidTr="00C336C5">
        <w:tc>
          <w:tcPr>
            <w:tcW w:w="3240" w:type="dxa"/>
            <w:hideMark/>
          </w:tcPr>
          <w:p w14:paraId="65D72AD5" w14:textId="77777777" w:rsidR="009D7FA7" w:rsidRPr="00B64B92" w:rsidRDefault="009D7FA7" w:rsidP="00C336C5">
            <w:pPr>
              <w:ind w:left="0"/>
            </w:pPr>
            <w:r w:rsidRPr="00C044F9">
              <w:t>NON_PERFORMING_LOAN</w:t>
            </w:r>
          </w:p>
        </w:tc>
        <w:tc>
          <w:tcPr>
            <w:tcW w:w="4032" w:type="dxa"/>
            <w:hideMark/>
          </w:tcPr>
          <w:p w14:paraId="0A931C20" w14:textId="77777777" w:rsidR="009D7FA7" w:rsidRPr="00B64B92" w:rsidRDefault="009D7FA7" w:rsidP="00C336C5">
            <w:pPr>
              <w:ind w:left="0"/>
            </w:pPr>
            <w:r>
              <w:t>Non-Performing Loan Accounts</w:t>
            </w:r>
          </w:p>
        </w:tc>
        <w:tc>
          <w:tcPr>
            <w:tcW w:w="1620" w:type="dxa"/>
          </w:tcPr>
          <w:p w14:paraId="48AABCEF" w14:textId="77777777" w:rsidR="009D7FA7" w:rsidRPr="00084504" w:rsidRDefault="009D7FA7" w:rsidP="00C336C5">
            <w:pPr>
              <w:ind w:left="0"/>
            </w:pPr>
            <w:r w:rsidRPr="00893256">
              <w:t>Data Warehouse</w:t>
            </w:r>
          </w:p>
        </w:tc>
      </w:tr>
      <w:tr w:rsidR="009D7FA7" w:rsidRPr="0030035F" w14:paraId="2DC1A7CF" w14:textId="77777777" w:rsidTr="00C336C5">
        <w:tc>
          <w:tcPr>
            <w:tcW w:w="3240" w:type="dxa"/>
            <w:hideMark/>
          </w:tcPr>
          <w:p w14:paraId="14038845" w14:textId="77777777" w:rsidR="009D7FA7" w:rsidRPr="00B64B92" w:rsidRDefault="009D7FA7" w:rsidP="00C336C5">
            <w:pPr>
              <w:ind w:left="0"/>
            </w:pPr>
            <w:r w:rsidRPr="00CA392E">
              <w:rPr>
                <w:lang w:val="en-GB"/>
              </w:rPr>
              <w:t>DWH_PRODUCT_CODES</w:t>
            </w:r>
          </w:p>
        </w:tc>
        <w:tc>
          <w:tcPr>
            <w:tcW w:w="4032" w:type="dxa"/>
            <w:hideMark/>
          </w:tcPr>
          <w:p w14:paraId="668F735D" w14:textId="77777777" w:rsidR="009D7FA7" w:rsidRPr="00B64B92" w:rsidRDefault="009D7FA7" w:rsidP="00C336C5">
            <w:pPr>
              <w:ind w:left="0"/>
            </w:pPr>
            <w:r>
              <w:t>Product codes for Credit Card and Personal Financing products</w:t>
            </w:r>
          </w:p>
        </w:tc>
        <w:tc>
          <w:tcPr>
            <w:tcW w:w="1620" w:type="dxa"/>
          </w:tcPr>
          <w:p w14:paraId="2849AEBF" w14:textId="77777777" w:rsidR="009D7FA7" w:rsidRPr="00084504" w:rsidRDefault="009D7FA7" w:rsidP="00C336C5">
            <w:pPr>
              <w:ind w:left="0"/>
            </w:pPr>
            <w:r w:rsidRPr="00893256">
              <w:t>Data Warehouse</w:t>
            </w:r>
          </w:p>
        </w:tc>
      </w:tr>
      <w:tr w:rsidR="009D7FA7" w:rsidRPr="0030035F" w14:paraId="4D072956" w14:textId="77777777" w:rsidTr="00C336C5">
        <w:tc>
          <w:tcPr>
            <w:tcW w:w="3240" w:type="dxa"/>
            <w:hideMark/>
          </w:tcPr>
          <w:p w14:paraId="794F828B" w14:textId="77777777" w:rsidR="009D7FA7" w:rsidRPr="00B64B92" w:rsidRDefault="009D7FA7" w:rsidP="00C336C5">
            <w:pPr>
              <w:ind w:left="0"/>
              <w:rPr>
                <w:lang w:val="en-GB"/>
              </w:rPr>
            </w:pPr>
            <w:r w:rsidRPr="00E879F6">
              <w:rPr>
                <w:lang w:val="en-GB"/>
              </w:rPr>
              <w:t>T_ACT_REACT</w:t>
            </w:r>
          </w:p>
        </w:tc>
        <w:tc>
          <w:tcPr>
            <w:tcW w:w="4032" w:type="dxa"/>
            <w:hideMark/>
          </w:tcPr>
          <w:p w14:paraId="7A50003C" w14:textId="77777777" w:rsidR="009D7FA7" w:rsidRPr="00B64B92" w:rsidRDefault="009D7FA7" w:rsidP="00C336C5">
            <w:pPr>
              <w:ind w:left="0"/>
            </w:pPr>
            <w:r>
              <w:t>Action Reaction table Summary</w:t>
            </w:r>
          </w:p>
        </w:tc>
        <w:tc>
          <w:tcPr>
            <w:tcW w:w="1620" w:type="dxa"/>
          </w:tcPr>
          <w:p w14:paraId="6A25F3CF" w14:textId="77777777" w:rsidR="009D7FA7" w:rsidRPr="00084504" w:rsidRDefault="009D7FA7" w:rsidP="00C336C5">
            <w:pPr>
              <w:ind w:left="0"/>
            </w:pPr>
            <w:r>
              <w:t>DCRMS</w:t>
            </w:r>
          </w:p>
        </w:tc>
      </w:tr>
      <w:tr w:rsidR="009D7FA7" w:rsidRPr="0030035F" w14:paraId="3D5D6719" w14:textId="77777777" w:rsidTr="00C336C5">
        <w:tc>
          <w:tcPr>
            <w:tcW w:w="3240" w:type="dxa"/>
          </w:tcPr>
          <w:p w14:paraId="26C9999E" w14:textId="77777777" w:rsidR="009D7FA7" w:rsidRPr="00B64B92" w:rsidRDefault="009D7FA7" w:rsidP="00C336C5">
            <w:pPr>
              <w:ind w:left="0"/>
              <w:rPr>
                <w:lang w:val="en-GB"/>
              </w:rPr>
            </w:pPr>
            <w:r w:rsidRPr="00E879F6">
              <w:rPr>
                <w:lang w:val="en-GB"/>
              </w:rPr>
              <w:t>T_MT_ACTS</w:t>
            </w:r>
          </w:p>
        </w:tc>
        <w:tc>
          <w:tcPr>
            <w:tcW w:w="4032" w:type="dxa"/>
          </w:tcPr>
          <w:p w14:paraId="1F16FFEB" w14:textId="77777777" w:rsidR="009D7FA7" w:rsidRPr="00DB3722" w:rsidRDefault="009D7FA7" w:rsidP="00C336C5">
            <w:pPr>
              <w:ind w:left="0"/>
              <w:rPr>
                <w:lang w:val="en-GB"/>
              </w:rPr>
            </w:pPr>
            <w:r>
              <w:rPr>
                <w:lang w:val="en-GB"/>
              </w:rPr>
              <w:t>Action table</w:t>
            </w:r>
          </w:p>
        </w:tc>
        <w:tc>
          <w:tcPr>
            <w:tcW w:w="1620" w:type="dxa"/>
          </w:tcPr>
          <w:p w14:paraId="506492B7" w14:textId="77777777" w:rsidR="009D7FA7" w:rsidRPr="00084504" w:rsidRDefault="009D7FA7" w:rsidP="00C336C5">
            <w:pPr>
              <w:ind w:left="0"/>
            </w:pPr>
            <w:r>
              <w:t>DCRMS</w:t>
            </w:r>
          </w:p>
        </w:tc>
      </w:tr>
      <w:tr w:rsidR="009D7FA7" w:rsidRPr="0030035F" w14:paraId="07139FD2" w14:textId="77777777" w:rsidTr="00C336C5">
        <w:tc>
          <w:tcPr>
            <w:tcW w:w="3240" w:type="dxa"/>
          </w:tcPr>
          <w:p w14:paraId="43490425" w14:textId="77777777" w:rsidR="009D7FA7" w:rsidRDefault="009D7FA7" w:rsidP="00C336C5">
            <w:pPr>
              <w:ind w:left="0"/>
              <w:rPr>
                <w:lang w:val="en-GB"/>
              </w:rPr>
            </w:pPr>
            <w:r w:rsidRPr="00E83B18">
              <w:rPr>
                <w:lang w:val="en-GB"/>
              </w:rPr>
              <w:t>T_MT_REACTS</w:t>
            </w:r>
          </w:p>
        </w:tc>
        <w:tc>
          <w:tcPr>
            <w:tcW w:w="4032" w:type="dxa"/>
          </w:tcPr>
          <w:p w14:paraId="6330E604" w14:textId="77777777" w:rsidR="009D7FA7" w:rsidRPr="00DB3722" w:rsidRDefault="009D7FA7" w:rsidP="00C336C5">
            <w:pPr>
              <w:ind w:left="0"/>
              <w:rPr>
                <w:lang w:val="en-GB"/>
              </w:rPr>
            </w:pPr>
            <w:r>
              <w:rPr>
                <w:lang w:val="en-GB"/>
              </w:rPr>
              <w:t>Reaction table</w:t>
            </w:r>
          </w:p>
        </w:tc>
        <w:tc>
          <w:tcPr>
            <w:tcW w:w="1620" w:type="dxa"/>
          </w:tcPr>
          <w:p w14:paraId="65F51AD7" w14:textId="77777777" w:rsidR="009D7FA7" w:rsidRDefault="009D7FA7" w:rsidP="00C336C5">
            <w:pPr>
              <w:ind w:left="0"/>
            </w:pPr>
            <w:r w:rsidRPr="005B4669">
              <w:t>DCRMS</w:t>
            </w:r>
          </w:p>
        </w:tc>
      </w:tr>
      <w:tr w:rsidR="009D7FA7" w:rsidRPr="0030035F" w14:paraId="0A525A8A" w14:textId="77777777" w:rsidTr="00C336C5">
        <w:tc>
          <w:tcPr>
            <w:tcW w:w="3240" w:type="dxa"/>
          </w:tcPr>
          <w:p w14:paraId="16E6FC7B" w14:textId="77777777" w:rsidR="009D7FA7" w:rsidRDefault="009D7FA7" w:rsidP="00C336C5">
            <w:pPr>
              <w:ind w:left="0"/>
              <w:rPr>
                <w:lang w:val="en-GB"/>
              </w:rPr>
            </w:pPr>
            <w:r w:rsidRPr="00E83B18">
              <w:rPr>
                <w:lang w:val="en-GB"/>
              </w:rPr>
              <w:t>T_PTP_DETAILS</w:t>
            </w:r>
          </w:p>
        </w:tc>
        <w:tc>
          <w:tcPr>
            <w:tcW w:w="4032" w:type="dxa"/>
          </w:tcPr>
          <w:p w14:paraId="3670AF36" w14:textId="77777777" w:rsidR="009D7FA7" w:rsidRPr="00DB3722" w:rsidRDefault="009D7FA7" w:rsidP="00C336C5">
            <w:pPr>
              <w:ind w:left="0"/>
              <w:rPr>
                <w:lang w:val="en-GB"/>
              </w:rPr>
            </w:pPr>
            <w:r>
              <w:rPr>
                <w:lang w:val="en-GB"/>
              </w:rPr>
              <w:t>Promise to Pay Details</w:t>
            </w:r>
          </w:p>
        </w:tc>
        <w:tc>
          <w:tcPr>
            <w:tcW w:w="1620" w:type="dxa"/>
          </w:tcPr>
          <w:p w14:paraId="1BFE6AC2" w14:textId="77777777" w:rsidR="009D7FA7" w:rsidRDefault="009D7FA7" w:rsidP="00C336C5">
            <w:pPr>
              <w:ind w:left="0"/>
            </w:pPr>
            <w:r w:rsidRPr="005B4669">
              <w:t>DCRMS</w:t>
            </w:r>
          </w:p>
        </w:tc>
      </w:tr>
      <w:tr w:rsidR="009D7FA7" w:rsidRPr="0030035F" w14:paraId="6CC4DC69" w14:textId="77777777" w:rsidTr="00C336C5">
        <w:tc>
          <w:tcPr>
            <w:tcW w:w="3240" w:type="dxa"/>
          </w:tcPr>
          <w:p w14:paraId="14680D3E" w14:textId="77777777" w:rsidR="009D7FA7" w:rsidRDefault="009D7FA7" w:rsidP="00C336C5">
            <w:pPr>
              <w:ind w:left="0"/>
              <w:rPr>
                <w:rFonts w:eastAsia="Calibri"/>
                <w:color w:val="auto"/>
                <w:lang w:val="en-GB"/>
              </w:rPr>
            </w:pPr>
            <w:r w:rsidRPr="009C4578">
              <w:rPr>
                <w:lang w:eastAsia="zh-CN"/>
              </w:rPr>
              <w:t>T_PTP_SUMMARIES</w:t>
            </w:r>
          </w:p>
        </w:tc>
        <w:tc>
          <w:tcPr>
            <w:tcW w:w="4032" w:type="dxa"/>
          </w:tcPr>
          <w:p w14:paraId="76D0C455" w14:textId="77777777" w:rsidR="009D7FA7" w:rsidRPr="00DB3722" w:rsidRDefault="009D7FA7" w:rsidP="00C336C5">
            <w:pPr>
              <w:ind w:left="0"/>
              <w:rPr>
                <w:lang w:val="en-GB"/>
              </w:rPr>
            </w:pPr>
            <w:r>
              <w:rPr>
                <w:lang w:val="en-GB"/>
              </w:rPr>
              <w:t>Promise to Pay Summary</w:t>
            </w:r>
          </w:p>
        </w:tc>
        <w:tc>
          <w:tcPr>
            <w:tcW w:w="1620" w:type="dxa"/>
          </w:tcPr>
          <w:p w14:paraId="4208F5A7" w14:textId="77777777" w:rsidR="009D7FA7" w:rsidRPr="00084504" w:rsidRDefault="009D7FA7" w:rsidP="00C336C5">
            <w:pPr>
              <w:ind w:left="0"/>
            </w:pPr>
            <w:r w:rsidRPr="00893256">
              <w:t>Data Warehouse</w:t>
            </w:r>
          </w:p>
        </w:tc>
      </w:tr>
      <w:tr w:rsidR="009D7FA7" w:rsidRPr="0030035F" w14:paraId="5EDF5685" w14:textId="77777777" w:rsidTr="00C336C5">
        <w:tc>
          <w:tcPr>
            <w:tcW w:w="3240" w:type="dxa"/>
          </w:tcPr>
          <w:p w14:paraId="574892B1" w14:textId="77777777" w:rsidR="009D7FA7" w:rsidRDefault="009D7FA7" w:rsidP="00C336C5">
            <w:pPr>
              <w:ind w:left="0"/>
              <w:rPr>
                <w:rFonts w:eastAsia="Calibri"/>
                <w:color w:val="auto"/>
                <w:lang w:val="en-GB"/>
              </w:rPr>
            </w:pPr>
            <w:r w:rsidRPr="009C4578">
              <w:rPr>
                <w:lang w:eastAsia="zh-CN"/>
              </w:rPr>
              <w:t>T_CASES</w:t>
            </w:r>
          </w:p>
        </w:tc>
        <w:tc>
          <w:tcPr>
            <w:tcW w:w="4032" w:type="dxa"/>
          </w:tcPr>
          <w:p w14:paraId="16307588" w14:textId="77777777" w:rsidR="009D7FA7" w:rsidRPr="00DB3722" w:rsidRDefault="009D7FA7" w:rsidP="00C336C5">
            <w:pPr>
              <w:ind w:left="0"/>
              <w:rPr>
                <w:lang w:val="en-GB"/>
              </w:rPr>
            </w:pPr>
            <w:r>
              <w:rPr>
                <w:lang w:val="en-GB"/>
              </w:rPr>
              <w:t>Cases table</w:t>
            </w:r>
          </w:p>
        </w:tc>
        <w:tc>
          <w:tcPr>
            <w:tcW w:w="1620" w:type="dxa"/>
          </w:tcPr>
          <w:p w14:paraId="5C19A517" w14:textId="77777777" w:rsidR="009D7FA7" w:rsidRPr="00084504" w:rsidRDefault="009D7FA7" w:rsidP="00C336C5">
            <w:pPr>
              <w:ind w:left="0"/>
            </w:pPr>
            <w:r w:rsidRPr="00893256">
              <w:t>Data Warehouse</w:t>
            </w:r>
          </w:p>
        </w:tc>
      </w:tr>
      <w:tr w:rsidR="009D7FA7" w:rsidRPr="0030035F" w14:paraId="15D0BD3E" w14:textId="77777777" w:rsidTr="00C336C5">
        <w:tc>
          <w:tcPr>
            <w:tcW w:w="3240" w:type="dxa"/>
          </w:tcPr>
          <w:p w14:paraId="39070D20" w14:textId="77777777" w:rsidR="009D7FA7" w:rsidRDefault="009D7FA7" w:rsidP="00C336C5">
            <w:pPr>
              <w:ind w:left="0"/>
              <w:rPr>
                <w:lang w:val="en-GB"/>
              </w:rPr>
            </w:pPr>
            <w:r>
              <w:rPr>
                <w:lang w:val="en-GB"/>
              </w:rPr>
              <w:t>APPLICATIONS</w:t>
            </w:r>
          </w:p>
        </w:tc>
        <w:tc>
          <w:tcPr>
            <w:tcW w:w="4032" w:type="dxa"/>
          </w:tcPr>
          <w:p w14:paraId="5E8F522D" w14:textId="77777777" w:rsidR="009D7FA7" w:rsidRPr="00DB3722" w:rsidRDefault="009D7FA7" w:rsidP="00C336C5">
            <w:pPr>
              <w:ind w:left="0"/>
              <w:rPr>
                <w:lang w:val="en-GB"/>
              </w:rPr>
            </w:pPr>
            <w:r>
              <w:rPr>
                <w:lang w:val="en-GB"/>
              </w:rPr>
              <w:t>Debt Service Ratio field</w:t>
            </w:r>
          </w:p>
        </w:tc>
        <w:tc>
          <w:tcPr>
            <w:tcW w:w="1620" w:type="dxa"/>
          </w:tcPr>
          <w:p w14:paraId="3B50621D" w14:textId="77777777" w:rsidR="009D7FA7" w:rsidRPr="00084504" w:rsidRDefault="009D7FA7" w:rsidP="00C336C5">
            <w:pPr>
              <w:ind w:left="0"/>
            </w:pPr>
            <w:r>
              <w:t>Activate</w:t>
            </w:r>
          </w:p>
        </w:tc>
      </w:tr>
    </w:tbl>
    <w:p w14:paraId="03F8AAAD" w14:textId="77777777" w:rsidR="009D7FA7" w:rsidRDefault="009D7FA7" w:rsidP="009D7FA7">
      <w:pPr>
        <w:pStyle w:val="Heading2"/>
        <w:numPr>
          <w:ilvl w:val="0"/>
          <w:numId w:val="0"/>
        </w:numPr>
        <w:ind w:left="1368"/>
      </w:pPr>
    </w:p>
    <w:p w14:paraId="75B85655" w14:textId="77777777" w:rsidR="009D7FA7" w:rsidRPr="009F32C7" w:rsidRDefault="009D7FA7" w:rsidP="009D7FA7">
      <w:pPr>
        <w:pStyle w:val="Heading2"/>
        <w:ind w:left="1080"/>
        <w:rPr>
          <w:szCs w:val="24"/>
        </w:rPr>
      </w:pPr>
      <w:bookmarkStart w:id="24" w:name="_Ref475006961"/>
      <w:bookmarkStart w:id="25" w:name="_Toc475025169"/>
      <w:r w:rsidRPr="00A30A59">
        <w:rPr>
          <w:szCs w:val="24"/>
        </w:rPr>
        <w:lastRenderedPageBreak/>
        <w:t>Challenges &amp; Data Integrity Issues</w:t>
      </w:r>
      <w:bookmarkEnd w:id="24"/>
      <w:bookmarkEnd w:id="25"/>
    </w:p>
    <w:p w14:paraId="3BD4F084" w14:textId="77777777" w:rsidR="009D7FA7" w:rsidRDefault="009D7FA7" w:rsidP="009D7FA7">
      <w:r>
        <w:t xml:space="preserve">We observed </w:t>
      </w:r>
      <w:proofErr w:type="gramStart"/>
      <w:r>
        <w:t>a number of</w:t>
      </w:r>
      <w:proofErr w:type="gramEnd"/>
      <w:r>
        <w:t xml:space="preserve"> data issues at the early stage of data analysis. These are listed below.</w:t>
      </w:r>
    </w:p>
    <w:tbl>
      <w:tblPr>
        <w:tblStyle w:val="TableGrid"/>
        <w:tblW w:w="0" w:type="auto"/>
        <w:tblInd w:w="715" w:type="dxa"/>
        <w:tblCellMar>
          <w:top w:w="72" w:type="dxa"/>
          <w:left w:w="115" w:type="dxa"/>
          <w:bottom w:w="72" w:type="dxa"/>
          <w:right w:w="115" w:type="dxa"/>
        </w:tblCellMar>
        <w:tblLook w:val="04A0" w:firstRow="1" w:lastRow="0" w:firstColumn="1" w:lastColumn="0" w:noHBand="0" w:noVBand="1"/>
      </w:tblPr>
      <w:tblGrid>
        <w:gridCol w:w="553"/>
        <w:gridCol w:w="3941"/>
        <w:gridCol w:w="4141"/>
      </w:tblGrid>
      <w:tr w:rsidR="009D7FA7" w14:paraId="6F627EF5" w14:textId="77777777" w:rsidTr="00C336C5">
        <w:tc>
          <w:tcPr>
            <w:tcW w:w="542" w:type="dxa"/>
            <w:shd w:val="clear" w:color="auto" w:fill="2F5496" w:themeFill="accent1" w:themeFillShade="BF"/>
          </w:tcPr>
          <w:p w14:paraId="731BD8AF" w14:textId="77777777" w:rsidR="009D7FA7" w:rsidRPr="00534A93" w:rsidRDefault="009D7FA7" w:rsidP="00C336C5">
            <w:pPr>
              <w:ind w:left="0"/>
              <w:rPr>
                <w:b/>
                <w:color w:val="FFFFFF" w:themeColor="background1"/>
              </w:rPr>
            </w:pPr>
            <w:r w:rsidRPr="00534A93">
              <w:rPr>
                <w:b/>
                <w:color w:val="FFFFFF" w:themeColor="background1"/>
              </w:rPr>
              <w:t>No.</w:t>
            </w:r>
          </w:p>
        </w:tc>
        <w:tc>
          <w:tcPr>
            <w:tcW w:w="3994" w:type="dxa"/>
            <w:shd w:val="clear" w:color="auto" w:fill="2F5496" w:themeFill="accent1" w:themeFillShade="BF"/>
          </w:tcPr>
          <w:p w14:paraId="0E549E86" w14:textId="77777777" w:rsidR="009D7FA7" w:rsidRPr="00534A93" w:rsidRDefault="009D7FA7" w:rsidP="00C336C5">
            <w:pPr>
              <w:ind w:left="0"/>
              <w:rPr>
                <w:b/>
                <w:color w:val="FFFFFF" w:themeColor="background1"/>
              </w:rPr>
            </w:pPr>
            <w:r w:rsidRPr="00534A93">
              <w:rPr>
                <w:b/>
                <w:color w:val="FFFFFF" w:themeColor="background1"/>
              </w:rPr>
              <w:t>Limitation</w:t>
            </w:r>
          </w:p>
        </w:tc>
        <w:tc>
          <w:tcPr>
            <w:tcW w:w="4279" w:type="dxa"/>
            <w:shd w:val="clear" w:color="auto" w:fill="2F5496" w:themeFill="accent1" w:themeFillShade="BF"/>
          </w:tcPr>
          <w:p w14:paraId="5F52325A" w14:textId="77777777" w:rsidR="009D7FA7" w:rsidRPr="00534A93" w:rsidRDefault="009D7FA7" w:rsidP="00C336C5">
            <w:pPr>
              <w:ind w:left="0"/>
              <w:rPr>
                <w:b/>
                <w:color w:val="FFFFFF" w:themeColor="background1"/>
              </w:rPr>
            </w:pPr>
            <w:r w:rsidRPr="00534A93">
              <w:rPr>
                <w:b/>
                <w:color w:val="FFFFFF" w:themeColor="background1"/>
              </w:rPr>
              <w:t>Solution</w:t>
            </w:r>
          </w:p>
        </w:tc>
      </w:tr>
      <w:tr w:rsidR="009D7FA7" w14:paraId="0AF86302" w14:textId="77777777" w:rsidTr="00C336C5">
        <w:tc>
          <w:tcPr>
            <w:tcW w:w="542" w:type="dxa"/>
          </w:tcPr>
          <w:p w14:paraId="30AD7C29" w14:textId="77777777" w:rsidR="009D7FA7" w:rsidRDefault="009D7FA7" w:rsidP="00C336C5">
            <w:pPr>
              <w:ind w:left="0"/>
            </w:pPr>
            <w:r>
              <w:t>1</w:t>
            </w:r>
          </w:p>
        </w:tc>
        <w:tc>
          <w:tcPr>
            <w:tcW w:w="3994" w:type="dxa"/>
          </w:tcPr>
          <w:p w14:paraId="0A80EDD1" w14:textId="77777777" w:rsidR="009D7FA7" w:rsidRPr="00EA37EB" w:rsidRDefault="009D7FA7" w:rsidP="00C336C5">
            <w:pPr>
              <w:ind w:left="0"/>
            </w:pPr>
            <w:r w:rsidRPr="00EA37EB">
              <w:t>Credit card:</w:t>
            </w:r>
          </w:p>
          <w:p w14:paraId="0F3011E4" w14:textId="77777777" w:rsidR="009D7FA7" w:rsidRPr="00EA37EB" w:rsidRDefault="009D7FA7" w:rsidP="00C336C5">
            <w:pPr>
              <w:ind w:left="0"/>
            </w:pPr>
            <w:r w:rsidRPr="00EA37EB">
              <w:t>D_CONDUCT_OF_ACCONT_XX field was assumed to be as of month end as provided by DWH</w:t>
            </w:r>
          </w:p>
        </w:tc>
        <w:tc>
          <w:tcPr>
            <w:tcW w:w="4279" w:type="dxa"/>
          </w:tcPr>
          <w:p w14:paraId="422B1CB0" w14:textId="77777777" w:rsidR="009D7FA7" w:rsidRPr="00EA37EB" w:rsidRDefault="009D7FA7" w:rsidP="00C336C5">
            <w:pPr>
              <w:ind w:left="0"/>
            </w:pPr>
            <w:r w:rsidRPr="00EA37EB">
              <w:t>This was replaced with D_</w:t>
            </w:r>
            <w:r>
              <w:t>DELINQUENT</w:t>
            </w:r>
            <w:r w:rsidRPr="00EA37EB">
              <w:t>_XX.</w:t>
            </w:r>
          </w:p>
        </w:tc>
      </w:tr>
      <w:tr w:rsidR="009D7FA7" w14:paraId="3B29E2F7" w14:textId="77777777" w:rsidTr="00C336C5">
        <w:tc>
          <w:tcPr>
            <w:tcW w:w="542" w:type="dxa"/>
          </w:tcPr>
          <w:p w14:paraId="75FAF9BF" w14:textId="77777777" w:rsidR="009D7FA7" w:rsidRDefault="009D7FA7" w:rsidP="00C336C5">
            <w:pPr>
              <w:ind w:left="0"/>
            </w:pPr>
            <w:r>
              <w:t>2</w:t>
            </w:r>
          </w:p>
        </w:tc>
        <w:tc>
          <w:tcPr>
            <w:tcW w:w="3994" w:type="dxa"/>
          </w:tcPr>
          <w:p w14:paraId="384C132B" w14:textId="77777777" w:rsidR="009D7FA7" w:rsidRPr="00EA37EB" w:rsidRDefault="009D7FA7" w:rsidP="00C336C5">
            <w:pPr>
              <w:ind w:left="0"/>
            </w:pPr>
            <w:r w:rsidRPr="00EA37EB">
              <w:t>Credit Card:</w:t>
            </w:r>
          </w:p>
          <w:p w14:paraId="598818FC" w14:textId="77777777" w:rsidR="009D7FA7" w:rsidRPr="00EA37EB" w:rsidRDefault="009D7FA7" w:rsidP="00C336C5">
            <w:pPr>
              <w:ind w:left="0"/>
            </w:pPr>
            <w:r w:rsidRPr="00EA37EB">
              <w:t>Unable to derive Days Past Due variables</w:t>
            </w:r>
          </w:p>
        </w:tc>
        <w:tc>
          <w:tcPr>
            <w:tcW w:w="4279" w:type="dxa"/>
          </w:tcPr>
          <w:p w14:paraId="55335682" w14:textId="77777777" w:rsidR="009D7FA7" w:rsidRPr="00EA37EB" w:rsidRDefault="009D7FA7" w:rsidP="00C336C5">
            <w:pPr>
              <w:ind w:left="0"/>
            </w:pPr>
            <w:r w:rsidRPr="00EA37EB">
              <w:t xml:space="preserve">This was replaced </w:t>
            </w:r>
            <w:r>
              <w:t xml:space="preserve">with </w:t>
            </w:r>
            <w:r w:rsidRPr="00EA37EB">
              <w:t>Delinquen</w:t>
            </w:r>
            <w:r>
              <w:t>cy</w:t>
            </w:r>
            <w:r w:rsidRPr="00EA37EB">
              <w:t xml:space="preserve"> buckets.</w:t>
            </w:r>
          </w:p>
          <w:p w14:paraId="2D8AA6B3" w14:textId="77777777" w:rsidR="009D7FA7" w:rsidRPr="00EA37EB" w:rsidRDefault="009D7FA7" w:rsidP="00C336C5"/>
        </w:tc>
      </w:tr>
      <w:tr w:rsidR="009D7FA7" w14:paraId="20EADD60" w14:textId="77777777" w:rsidTr="00C336C5">
        <w:tc>
          <w:tcPr>
            <w:tcW w:w="542" w:type="dxa"/>
          </w:tcPr>
          <w:p w14:paraId="50F4F193" w14:textId="77777777" w:rsidR="009D7FA7" w:rsidRDefault="009D7FA7" w:rsidP="00C336C5">
            <w:pPr>
              <w:ind w:left="0"/>
            </w:pPr>
            <w:r>
              <w:t>3</w:t>
            </w:r>
          </w:p>
        </w:tc>
        <w:tc>
          <w:tcPr>
            <w:tcW w:w="3994" w:type="dxa"/>
          </w:tcPr>
          <w:p w14:paraId="5FE4780E" w14:textId="77777777" w:rsidR="009D7FA7" w:rsidRPr="00EA37EB" w:rsidRDefault="009D7FA7" w:rsidP="00C336C5">
            <w:pPr>
              <w:ind w:left="0"/>
            </w:pPr>
            <w:r w:rsidRPr="00EA37EB">
              <w:t>Credit Card:</w:t>
            </w:r>
          </w:p>
          <w:p w14:paraId="5ADEA141" w14:textId="77777777" w:rsidR="009D7FA7" w:rsidRPr="00EA37EB" w:rsidRDefault="009D7FA7" w:rsidP="00C336C5">
            <w:pPr>
              <w:ind w:left="0"/>
            </w:pPr>
            <w:r w:rsidRPr="00EA37EB">
              <w:t xml:space="preserve">The </w:t>
            </w:r>
            <w:proofErr w:type="spellStart"/>
            <w:r w:rsidRPr="00EA37EB">
              <w:t>transactor</w:t>
            </w:r>
            <w:proofErr w:type="spellEnd"/>
            <w:r w:rsidRPr="00EA37EB">
              <w:t xml:space="preserve"> indicator field is missing from Jan 2014 to August 2015</w:t>
            </w:r>
          </w:p>
        </w:tc>
        <w:tc>
          <w:tcPr>
            <w:tcW w:w="4279" w:type="dxa"/>
          </w:tcPr>
          <w:p w14:paraId="29DD113B" w14:textId="1A79F44D" w:rsidR="009D7FA7" w:rsidRPr="00EA37EB" w:rsidRDefault="009D7FA7" w:rsidP="00C336C5">
            <w:pPr>
              <w:ind w:left="0"/>
            </w:pPr>
          </w:p>
        </w:tc>
      </w:tr>
      <w:tr w:rsidR="009D7FA7" w14:paraId="380CEB6E" w14:textId="77777777" w:rsidTr="00C336C5">
        <w:tc>
          <w:tcPr>
            <w:tcW w:w="542" w:type="dxa"/>
          </w:tcPr>
          <w:p w14:paraId="6D3B76A7" w14:textId="77777777" w:rsidR="009D7FA7" w:rsidRDefault="009D7FA7" w:rsidP="00C336C5">
            <w:pPr>
              <w:ind w:left="0"/>
            </w:pPr>
            <w:r>
              <w:t>4</w:t>
            </w:r>
          </w:p>
        </w:tc>
        <w:tc>
          <w:tcPr>
            <w:tcW w:w="3994" w:type="dxa"/>
          </w:tcPr>
          <w:p w14:paraId="1D43C926" w14:textId="77777777" w:rsidR="009D7FA7" w:rsidRDefault="009D7FA7" w:rsidP="00C336C5">
            <w:pPr>
              <w:ind w:left="0"/>
            </w:pPr>
            <w:r w:rsidRPr="00EA37EB">
              <w:t>Unable</w:t>
            </w:r>
            <w:r>
              <w:t xml:space="preserve"> </w:t>
            </w:r>
            <w:r w:rsidRPr="00EA37EB">
              <w:t>to locate Insurance</w:t>
            </w:r>
            <w:r>
              <w:t xml:space="preserve"> field,</w:t>
            </w:r>
          </w:p>
          <w:p w14:paraId="4C88809C" w14:textId="77777777" w:rsidR="009D7FA7" w:rsidRDefault="009D7FA7" w:rsidP="00C336C5">
            <w:pPr>
              <w:ind w:left="0"/>
            </w:pPr>
            <w:r w:rsidRPr="00EA37EB">
              <w:t>D_STATUS_CODE</w:t>
            </w:r>
            <w:r>
              <w:t xml:space="preserve"> </w:t>
            </w:r>
          </w:p>
          <w:p w14:paraId="2BBAB74A" w14:textId="77777777" w:rsidR="009D7FA7" w:rsidRPr="00EA37EB" w:rsidRDefault="009D7FA7" w:rsidP="00C336C5">
            <w:pPr>
              <w:ind w:left="0"/>
            </w:pPr>
            <w:r w:rsidRPr="00EA37EB">
              <w:t>(codes</w:t>
            </w:r>
            <w:r>
              <w:t xml:space="preserve">: </w:t>
            </w:r>
            <w:r w:rsidRPr="00EA37EB">
              <w:t>49001, 49002,49003, and 49007) in DWH Account Status Codes table</w:t>
            </w:r>
          </w:p>
        </w:tc>
        <w:tc>
          <w:tcPr>
            <w:tcW w:w="4279" w:type="dxa"/>
          </w:tcPr>
          <w:p w14:paraId="35166AD3" w14:textId="539DEAE3" w:rsidR="009D7FA7" w:rsidRPr="00EA37EB" w:rsidRDefault="009D7FA7" w:rsidP="00C336C5">
            <w:pPr>
              <w:ind w:left="0"/>
            </w:pPr>
          </w:p>
        </w:tc>
      </w:tr>
      <w:tr w:rsidR="009D7FA7" w14:paraId="462C6866" w14:textId="77777777" w:rsidTr="00C336C5">
        <w:tc>
          <w:tcPr>
            <w:tcW w:w="542" w:type="dxa"/>
          </w:tcPr>
          <w:p w14:paraId="62B0BF70" w14:textId="77777777" w:rsidR="009D7FA7" w:rsidRDefault="009D7FA7" w:rsidP="00C336C5">
            <w:pPr>
              <w:ind w:left="0"/>
            </w:pPr>
            <w:r>
              <w:t>5</w:t>
            </w:r>
          </w:p>
        </w:tc>
        <w:tc>
          <w:tcPr>
            <w:tcW w:w="3994" w:type="dxa"/>
          </w:tcPr>
          <w:p w14:paraId="31AD1BC8" w14:textId="77777777" w:rsidR="009D7FA7" w:rsidRDefault="009D7FA7" w:rsidP="00C336C5">
            <w:pPr>
              <w:ind w:left="0"/>
            </w:pPr>
            <w:r>
              <w:t>DCRMS Data from October 2015 to September 2016</w:t>
            </w:r>
          </w:p>
        </w:tc>
        <w:tc>
          <w:tcPr>
            <w:tcW w:w="4279" w:type="dxa"/>
          </w:tcPr>
          <w:p w14:paraId="590F974E" w14:textId="77777777" w:rsidR="009D7FA7" w:rsidRDefault="009D7FA7" w:rsidP="00C336C5">
            <w:pPr>
              <w:ind w:left="0"/>
            </w:pPr>
            <w:r>
              <w:t>Self-cure model development data is from October 2015 to September 2016</w:t>
            </w:r>
          </w:p>
        </w:tc>
      </w:tr>
      <w:tr w:rsidR="009D7FA7" w14:paraId="586C304D" w14:textId="77777777" w:rsidTr="00C336C5">
        <w:tc>
          <w:tcPr>
            <w:tcW w:w="542" w:type="dxa"/>
          </w:tcPr>
          <w:p w14:paraId="30ADDB76" w14:textId="77777777" w:rsidR="009D7FA7" w:rsidRDefault="009D7FA7" w:rsidP="00C336C5">
            <w:pPr>
              <w:ind w:left="0"/>
            </w:pPr>
            <w:r>
              <w:t>6</w:t>
            </w:r>
          </w:p>
        </w:tc>
        <w:tc>
          <w:tcPr>
            <w:tcW w:w="3994" w:type="dxa"/>
          </w:tcPr>
          <w:p w14:paraId="18C8FF82" w14:textId="77777777" w:rsidR="009D7FA7" w:rsidRDefault="009D7FA7" w:rsidP="00C336C5">
            <w:pPr>
              <w:ind w:left="0"/>
            </w:pPr>
            <w:r>
              <w:t>CPF accounts are PF accounts found in the DWH Credit Card table</w:t>
            </w:r>
          </w:p>
        </w:tc>
        <w:tc>
          <w:tcPr>
            <w:tcW w:w="4279" w:type="dxa"/>
          </w:tcPr>
          <w:p w14:paraId="71FED632" w14:textId="77777777" w:rsidR="009D7FA7" w:rsidRDefault="009D7FA7" w:rsidP="00C336C5">
            <w:pPr>
              <w:ind w:left="0"/>
            </w:pPr>
            <w:r>
              <w:t>CPF accounts will be score as part of the Credit Card models</w:t>
            </w:r>
          </w:p>
        </w:tc>
      </w:tr>
      <w:tr w:rsidR="009D7FA7" w14:paraId="432C9770" w14:textId="77777777" w:rsidTr="00C336C5">
        <w:tc>
          <w:tcPr>
            <w:tcW w:w="542" w:type="dxa"/>
          </w:tcPr>
          <w:p w14:paraId="4985E8CB" w14:textId="77777777" w:rsidR="009D7FA7" w:rsidRDefault="009D7FA7" w:rsidP="00C336C5">
            <w:pPr>
              <w:ind w:left="0"/>
            </w:pPr>
            <w:r>
              <w:t>7</w:t>
            </w:r>
          </w:p>
        </w:tc>
        <w:tc>
          <w:tcPr>
            <w:tcW w:w="3994" w:type="dxa"/>
          </w:tcPr>
          <w:p w14:paraId="31408006" w14:textId="77777777" w:rsidR="009D7FA7" w:rsidRDefault="009D7FA7" w:rsidP="00C336C5">
            <w:pPr>
              <w:ind w:left="0"/>
            </w:pPr>
            <w:r>
              <w:t>Difficulty in tagging Self-Cure accounts</w:t>
            </w:r>
          </w:p>
        </w:tc>
        <w:tc>
          <w:tcPr>
            <w:tcW w:w="4279" w:type="dxa"/>
          </w:tcPr>
          <w:p w14:paraId="127C3C93" w14:textId="77777777" w:rsidR="009D7FA7" w:rsidRDefault="009D7FA7" w:rsidP="00C336C5">
            <w:pPr>
              <w:ind w:left="0"/>
            </w:pPr>
            <w:r>
              <w:t xml:space="preserve">Used business definition as a guide to tag Self-cure accounts. </w:t>
            </w:r>
          </w:p>
        </w:tc>
      </w:tr>
    </w:tbl>
    <w:p w14:paraId="20BA7AD5" w14:textId="77777777" w:rsidR="009D7FA7" w:rsidRDefault="009D7FA7" w:rsidP="009D7FA7"/>
    <w:p w14:paraId="2D06FA5F" w14:textId="77777777" w:rsidR="009D7FA7" w:rsidRDefault="009D7FA7" w:rsidP="009D7FA7"/>
    <w:p w14:paraId="7FBFE2CD" w14:textId="77777777" w:rsidR="009D7FA7" w:rsidRDefault="009D7FA7" w:rsidP="009D7FA7"/>
    <w:p w14:paraId="7F6CDFEF" w14:textId="77777777" w:rsidR="009D7FA7" w:rsidRDefault="009D7FA7" w:rsidP="009D7FA7"/>
    <w:p w14:paraId="0ED7D1A2" w14:textId="77777777" w:rsidR="009D7FA7" w:rsidRDefault="009D7FA7" w:rsidP="009D7FA7"/>
    <w:p w14:paraId="0891E66F" w14:textId="77777777" w:rsidR="009D7FA7" w:rsidRDefault="009D7FA7" w:rsidP="009D7FA7"/>
    <w:p w14:paraId="6041D4BD" w14:textId="77777777" w:rsidR="009D7FA7" w:rsidRDefault="009D7FA7" w:rsidP="009D7FA7"/>
    <w:p w14:paraId="588B3B23" w14:textId="77777777" w:rsidR="009D7FA7" w:rsidRDefault="009D7FA7" w:rsidP="009D7FA7"/>
    <w:p w14:paraId="70689DCE" w14:textId="77777777" w:rsidR="009D7FA7" w:rsidRDefault="009D7FA7" w:rsidP="009D7FA7"/>
    <w:p w14:paraId="787ADDD8" w14:textId="77777777" w:rsidR="009D7FA7" w:rsidRDefault="009D7FA7" w:rsidP="009D7FA7"/>
    <w:p w14:paraId="1C9DAAF8" w14:textId="77777777" w:rsidR="009D7FA7" w:rsidRDefault="009D7FA7" w:rsidP="009D7FA7"/>
    <w:p w14:paraId="67B4BD8A" w14:textId="77777777" w:rsidR="009D7FA7" w:rsidRDefault="009D7FA7" w:rsidP="009D7FA7"/>
    <w:p w14:paraId="1BD841FC" w14:textId="77777777" w:rsidR="009D7FA7" w:rsidRPr="00907913" w:rsidRDefault="009D7FA7" w:rsidP="009D7FA7">
      <w:pPr>
        <w:pStyle w:val="Heading2"/>
        <w:ind w:left="1080"/>
        <w:rPr>
          <w:szCs w:val="24"/>
        </w:rPr>
      </w:pPr>
      <w:bookmarkStart w:id="26" w:name="_Toc459364760"/>
      <w:r>
        <w:rPr>
          <w:szCs w:val="24"/>
        </w:rPr>
        <w:t xml:space="preserve"> </w:t>
      </w:r>
      <w:bookmarkStart w:id="27" w:name="_Ref475008622"/>
      <w:bookmarkStart w:id="28" w:name="_Toc475025170"/>
      <w:r w:rsidRPr="00A30A59">
        <w:rPr>
          <w:szCs w:val="24"/>
        </w:rPr>
        <w:t>Base Creation</w:t>
      </w:r>
      <w:bookmarkEnd w:id="26"/>
      <w:bookmarkEnd w:id="27"/>
      <w:bookmarkEnd w:id="28"/>
    </w:p>
    <w:p w14:paraId="526814C5" w14:textId="77777777" w:rsidR="009D7FA7" w:rsidRDefault="009D7FA7" w:rsidP="009D7FA7">
      <w:pPr>
        <w:rPr>
          <w:rFonts w:eastAsia="Times New Roman"/>
          <w:bCs/>
          <w:color w:val="000000"/>
          <w:lang w:eastAsia="zh-CN"/>
        </w:rPr>
      </w:pPr>
      <w:r>
        <w:t>M</w:t>
      </w:r>
      <w:r w:rsidRPr="00095A57">
        <w:t xml:space="preserve">odeling </w:t>
      </w:r>
      <w:r>
        <w:t xml:space="preserve">data </w:t>
      </w:r>
      <w:r w:rsidRPr="00095A57">
        <w:t xml:space="preserve">base was created </w:t>
      </w:r>
      <w:r>
        <w:t xml:space="preserve">from Credit Card, Deposit, Insurance and Customer tables. </w:t>
      </w:r>
    </w:p>
    <w:tbl>
      <w:tblPr>
        <w:tblStyle w:val="TableGrid"/>
        <w:tblW w:w="8875" w:type="dxa"/>
        <w:tblInd w:w="655" w:type="dxa"/>
        <w:tblCellMar>
          <w:top w:w="72" w:type="dxa"/>
          <w:left w:w="115" w:type="dxa"/>
          <w:bottom w:w="72" w:type="dxa"/>
          <w:right w:w="115" w:type="dxa"/>
        </w:tblCellMar>
        <w:tblLook w:val="04A0" w:firstRow="1" w:lastRow="0" w:firstColumn="1" w:lastColumn="0" w:noHBand="0" w:noVBand="1"/>
      </w:tblPr>
      <w:tblGrid>
        <w:gridCol w:w="2220"/>
        <w:gridCol w:w="3150"/>
        <w:gridCol w:w="3505"/>
      </w:tblGrid>
      <w:tr w:rsidR="009D7FA7" w14:paraId="1D665B29" w14:textId="77777777" w:rsidTr="00C336C5">
        <w:tc>
          <w:tcPr>
            <w:tcW w:w="2220" w:type="dxa"/>
            <w:shd w:val="clear" w:color="auto" w:fill="2F5496" w:themeFill="accent1" w:themeFillShade="BF"/>
            <w:vAlign w:val="center"/>
          </w:tcPr>
          <w:p w14:paraId="7DF1BA8E" w14:textId="77777777" w:rsidR="009D7FA7" w:rsidRPr="00534A93" w:rsidRDefault="009D7FA7" w:rsidP="00C336C5">
            <w:pPr>
              <w:ind w:left="0"/>
              <w:jc w:val="center"/>
              <w:rPr>
                <w:b/>
                <w:color w:val="FFFFFF" w:themeColor="background1"/>
              </w:rPr>
            </w:pPr>
            <w:r w:rsidRPr="00534A93">
              <w:rPr>
                <w:b/>
                <w:color w:val="FFFFFF" w:themeColor="background1"/>
              </w:rPr>
              <w:t>Data Sample</w:t>
            </w:r>
          </w:p>
        </w:tc>
        <w:tc>
          <w:tcPr>
            <w:tcW w:w="3150" w:type="dxa"/>
            <w:tcBorders>
              <w:right w:val="single" w:sz="4" w:space="0" w:color="auto"/>
            </w:tcBorders>
            <w:shd w:val="clear" w:color="auto" w:fill="2F5496" w:themeFill="accent1" w:themeFillShade="BF"/>
            <w:vAlign w:val="center"/>
          </w:tcPr>
          <w:p w14:paraId="3D8ED67E" w14:textId="77777777" w:rsidR="009D7FA7" w:rsidRPr="00534A93" w:rsidRDefault="009D7FA7" w:rsidP="00C336C5">
            <w:pPr>
              <w:ind w:left="0"/>
              <w:jc w:val="center"/>
              <w:rPr>
                <w:b/>
                <w:color w:val="FFFFFF" w:themeColor="background1"/>
              </w:rPr>
            </w:pPr>
            <w:r w:rsidRPr="00534A93">
              <w:rPr>
                <w:b/>
                <w:color w:val="FFFFFF" w:themeColor="background1"/>
              </w:rPr>
              <w:t>Time Period</w:t>
            </w:r>
          </w:p>
        </w:tc>
        <w:tc>
          <w:tcPr>
            <w:tcW w:w="3505" w:type="dxa"/>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tcPr>
          <w:p w14:paraId="2BC771D2" w14:textId="77777777" w:rsidR="009D7FA7" w:rsidRPr="00534A93" w:rsidRDefault="009D7FA7" w:rsidP="00C336C5">
            <w:pPr>
              <w:ind w:left="0"/>
              <w:jc w:val="center"/>
              <w:rPr>
                <w:b/>
                <w:color w:val="FFFFFF" w:themeColor="background1"/>
              </w:rPr>
            </w:pPr>
            <w:r w:rsidRPr="00534A93">
              <w:rPr>
                <w:b/>
                <w:color w:val="FFFFFF" w:themeColor="background1"/>
              </w:rPr>
              <w:t>Description</w:t>
            </w:r>
          </w:p>
        </w:tc>
      </w:tr>
      <w:tr w:rsidR="009D7FA7" w14:paraId="7E81A914" w14:textId="77777777" w:rsidTr="00C336C5">
        <w:tc>
          <w:tcPr>
            <w:tcW w:w="2220" w:type="dxa"/>
            <w:vAlign w:val="center"/>
          </w:tcPr>
          <w:p w14:paraId="7AC3ED83" w14:textId="77777777" w:rsidR="009D7FA7" w:rsidRPr="002901C3" w:rsidRDefault="009D7FA7" w:rsidP="00C336C5">
            <w:pPr>
              <w:ind w:left="0"/>
            </w:pPr>
            <w:r w:rsidRPr="002901C3">
              <w:t>Observation Month</w:t>
            </w:r>
          </w:p>
        </w:tc>
        <w:tc>
          <w:tcPr>
            <w:tcW w:w="3150" w:type="dxa"/>
            <w:tcBorders>
              <w:right w:val="single" w:sz="4" w:space="0" w:color="auto"/>
            </w:tcBorders>
            <w:vAlign w:val="center"/>
          </w:tcPr>
          <w:p w14:paraId="497BAE94" w14:textId="77777777" w:rsidR="009D7FA7" w:rsidRPr="002901C3" w:rsidRDefault="009D7FA7" w:rsidP="00C336C5">
            <w:pPr>
              <w:ind w:left="0"/>
            </w:pPr>
            <w:r w:rsidRPr="002901C3">
              <w:t>30 Sept 2014 – 31 May 2016</w:t>
            </w:r>
          </w:p>
        </w:tc>
        <w:tc>
          <w:tcPr>
            <w:tcW w:w="3505" w:type="dxa"/>
            <w:tcBorders>
              <w:top w:val="single" w:sz="4" w:space="0" w:color="auto"/>
              <w:left w:val="single" w:sz="4" w:space="0" w:color="auto"/>
              <w:bottom w:val="single" w:sz="4" w:space="0" w:color="auto"/>
              <w:right w:val="single" w:sz="4" w:space="0" w:color="auto"/>
            </w:tcBorders>
            <w:shd w:val="clear" w:color="auto" w:fill="auto"/>
            <w:vAlign w:val="center"/>
          </w:tcPr>
          <w:p w14:paraId="28E54480" w14:textId="77777777" w:rsidR="009D7FA7" w:rsidRPr="00255DD8" w:rsidRDefault="009D7FA7" w:rsidP="00C336C5">
            <w:pPr>
              <w:ind w:left="0"/>
            </w:pPr>
            <w:r w:rsidRPr="00255DD8">
              <w:t>The time at which variables used for prediction are measured</w:t>
            </w:r>
          </w:p>
        </w:tc>
      </w:tr>
      <w:tr w:rsidR="009D7FA7" w14:paraId="403446C9" w14:textId="77777777" w:rsidTr="00C336C5">
        <w:tc>
          <w:tcPr>
            <w:tcW w:w="2220" w:type="dxa"/>
            <w:vAlign w:val="center"/>
          </w:tcPr>
          <w:p w14:paraId="4F406883" w14:textId="77777777" w:rsidR="009D7FA7" w:rsidRPr="002901C3" w:rsidRDefault="009D7FA7" w:rsidP="00C336C5">
            <w:pPr>
              <w:ind w:left="0"/>
            </w:pPr>
            <w:r w:rsidRPr="002901C3">
              <w:t>Performance Month</w:t>
            </w:r>
          </w:p>
        </w:tc>
        <w:tc>
          <w:tcPr>
            <w:tcW w:w="3150" w:type="dxa"/>
            <w:tcBorders>
              <w:right w:val="single" w:sz="4" w:space="0" w:color="auto"/>
            </w:tcBorders>
            <w:vAlign w:val="center"/>
          </w:tcPr>
          <w:p w14:paraId="74F65A5B" w14:textId="77777777" w:rsidR="009D7FA7" w:rsidRPr="002901C3" w:rsidRDefault="009D7FA7" w:rsidP="00C336C5">
            <w:pPr>
              <w:ind w:left="0"/>
            </w:pPr>
            <w:r w:rsidRPr="002901C3">
              <w:t>31 Oct 2014 – 31 Aug 2016</w:t>
            </w:r>
          </w:p>
        </w:tc>
        <w:tc>
          <w:tcPr>
            <w:tcW w:w="3505" w:type="dxa"/>
            <w:tcBorders>
              <w:top w:val="single" w:sz="4" w:space="0" w:color="auto"/>
              <w:left w:val="single" w:sz="4" w:space="0" w:color="auto"/>
              <w:bottom w:val="single" w:sz="4" w:space="0" w:color="auto"/>
              <w:right w:val="single" w:sz="4" w:space="0" w:color="auto"/>
            </w:tcBorders>
            <w:shd w:val="clear" w:color="auto" w:fill="auto"/>
            <w:vAlign w:val="center"/>
          </w:tcPr>
          <w:p w14:paraId="29F53D10" w14:textId="77777777" w:rsidR="009D7FA7" w:rsidRPr="00255DD8" w:rsidRDefault="009D7FA7" w:rsidP="00C336C5">
            <w:pPr>
              <w:ind w:left="0"/>
            </w:pPr>
            <w:r w:rsidRPr="00255DD8">
              <w:t>The time period over which the dependent variable or the target is tracked.</w:t>
            </w:r>
          </w:p>
        </w:tc>
      </w:tr>
      <w:tr w:rsidR="009D7FA7" w14:paraId="7D9CAD40" w14:textId="77777777" w:rsidTr="00C336C5">
        <w:trPr>
          <w:trHeight w:val="71"/>
        </w:trPr>
        <w:tc>
          <w:tcPr>
            <w:tcW w:w="2220" w:type="dxa"/>
            <w:vAlign w:val="center"/>
          </w:tcPr>
          <w:p w14:paraId="308C5ACC" w14:textId="77777777" w:rsidR="009D7FA7" w:rsidRPr="002901C3" w:rsidRDefault="009D7FA7" w:rsidP="00C336C5">
            <w:pPr>
              <w:ind w:left="0"/>
            </w:pPr>
            <w:r w:rsidRPr="002901C3">
              <w:t>Out of time validation</w:t>
            </w:r>
          </w:p>
        </w:tc>
        <w:tc>
          <w:tcPr>
            <w:tcW w:w="3150" w:type="dxa"/>
            <w:tcBorders>
              <w:right w:val="single" w:sz="4" w:space="0" w:color="auto"/>
            </w:tcBorders>
            <w:vAlign w:val="center"/>
          </w:tcPr>
          <w:p w14:paraId="13840C6B" w14:textId="77777777" w:rsidR="009D7FA7" w:rsidRPr="002901C3" w:rsidRDefault="009D7FA7" w:rsidP="00C336C5">
            <w:pPr>
              <w:ind w:left="0"/>
            </w:pPr>
            <w:r w:rsidRPr="002901C3">
              <w:t>30 Jun 2014 – 31 Aug 2016</w:t>
            </w:r>
          </w:p>
        </w:tc>
        <w:tc>
          <w:tcPr>
            <w:tcW w:w="3505" w:type="dxa"/>
            <w:tcBorders>
              <w:top w:val="single" w:sz="4" w:space="0" w:color="auto"/>
              <w:left w:val="single" w:sz="4" w:space="0" w:color="auto"/>
              <w:bottom w:val="single" w:sz="4" w:space="0" w:color="auto"/>
              <w:right w:val="single" w:sz="4" w:space="0" w:color="auto"/>
            </w:tcBorders>
            <w:shd w:val="clear" w:color="auto" w:fill="auto"/>
            <w:vAlign w:val="center"/>
          </w:tcPr>
          <w:p w14:paraId="4BDD2336" w14:textId="77777777" w:rsidR="009D7FA7" w:rsidRPr="00255DD8" w:rsidRDefault="009D7FA7" w:rsidP="00C336C5">
            <w:pPr>
              <w:ind w:left="0"/>
            </w:pPr>
            <w:r w:rsidRPr="00255DD8">
              <w:t>The time period at which validation is conducted</w:t>
            </w:r>
          </w:p>
        </w:tc>
      </w:tr>
    </w:tbl>
    <w:p w14:paraId="7EAF59E5" w14:textId="77777777" w:rsidR="009D7FA7" w:rsidRPr="00154DB1" w:rsidRDefault="009D7FA7" w:rsidP="009D7FA7"/>
    <w:p w14:paraId="2818AAE4" w14:textId="77777777" w:rsidR="009D7FA7" w:rsidRPr="00A30A59" w:rsidRDefault="009D7FA7" w:rsidP="009D7FA7">
      <w:pPr>
        <w:pStyle w:val="Heading2"/>
        <w:ind w:left="1080"/>
        <w:rPr>
          <w:szCs w:val="24"/>
        </w:rPr>
      </w:pPr>
      <w:bookmarkStart w:id="29" w:name="_Toc459364761"/>
      <w:r w:rsidRPr="00A30A59">
        <w:rPr>
          <w:szCs w:val="24"/>
        </w:rPr>
        <w:t xml:space="preserve"> </w:t>
      </w:r>
      <w:bookmarkStart w:id="30" w:name="_Ref475008660"/>
      <w:bookmarkStart w:id="31" w:name="_Toc475025171"/>
      <w:r w:rsidRPr="00A30A59">
        <w:rPr>
          <w:szCs w:val="24"/>
        </w:rPr>
        <w:t>Independent Variables Creation</w:t>
      </w:r>
      <w:bookmarkEnd w:id="29"/>
      <w:bookmarkEnd w:id="30"/>
      <w:bookmarkEnd w:id="31"/>
    </w:p>
    <w:p w14:paraId="5560BAAD" w14:textId="77777777" w:rsidR="009D7FA7" w:rsidRDefault="009D7FA7" w:rsidP="009D7FA7">
      <w:pPr>
        <w:rPr>
          <w:lang w:eastAsia="zh-CN"/>
        </w:rPr>
      </w:pPr>
      <w:r>
        <w:rPr>
          <w:lang w:eastAsia="zh-CN"/>
        </w:rPr>
        <w:t>For modelling, it is important to determine what independent variables drive the dependent variable. A preceding step is to ‘create’ the independent variables. The variable creation process is necessary for the following main reason:</w:t>
      </w:r>
    </w:p>
    <w:p w14:paraId="7AE6747B" w14:textId="77777777" w:rsidR="009D7FA7" w:rsidRPr="005C2308" w:rsidRDefault="009D7FA7" w:rsidP="009D7FA7">
      <w:pPr>
        <w:pStyle w:val="ListParagraph"/>
        <w:numPr>
          <w:ilvl w:val="0"/>
          <w:numId w:val="4"/>
        </w:numPr>
        <w:rPr>
          <w:b/>
          <w:lang w:eastAsia="zh-CN"/>
        </w:rPr>
      </w:pPr>
      <w:proofErr w:type="spellStart"/>
      <w:r w:rsidRPr="005C2308">
        <w:rPr>
          <w:b/>
          <w:lang w:eastAsia="zh-CN"/>
        </w:rPr>
        <w:t>Standardising</w:t>
      </w:r>
      <w:proofErr w:type="spellEnd"/>
      <w:r w:rsidRPr="005C2308">
        <w:rPr>
          <w:b/>
          <w:lang w:eastAsia="zh-CN"/>
        </w:rPr>
        <w:t xml:space="preserve"> attributes:</w:t>
      </w:r>
    </w:p>
    <w:p w14:paraId="760F99A0" w14:textId="77777777" w:rsidR="009D7FA7" w:rsidRDefault="009D7FA7" w:rsidP="009D7FA7">
      <w:pPr>
        <w:rPr>
          <w:lang w:eastAsia="zh-CN"/>
        </w:rPr>
      </w:pPr>
      <w:r>
        <w:rPr>
          <w:lang w:eastAsia="zh-CN"/>
        </w:rPr>
        <w:t xml:space="preserve">Attributes can be presented in different ways / formats and this needs to be </w:t>
      </w:r>
      <w:proofErr w:type="spellStart"/>
      <w:r>
        <w:rPr>
          <w:lang w:eastAsia="zh-CN"/>
        </w:rPr>
        <w:t>standardised</w:t>
      </w:r>
      <w:proofErr w:type="spellEnd"/>
      <w:r>
        <w:rPr>
          <w:lang w:eastAsia="zh-CN"/>
        </w:rPr>
        <w:t xml:space="preserve"> for the data to make sense. This can be done with mapping tables or simple ‘if then’ statements. For example: The raw data from PAST_DUE_DATE can be grouped into three categories such as ‘Begin’, ‘Middle’, and ‘End’ due dates. </w:t>
      </w:r>
    </w:p>
    <w:p w14:paraId="4F859492" w14:textId="77777777" w:rsidR="009D7FA7" w:rsidRPr="005C2308" w:rsidRDefault="009D7FA7" w:rsidP="009D7FA7">
      <w:pPr>
        <w:pStyle w:val="ListParagraph"/>
        <w:numPr>
          <w:ilvl w:val="0"/>
          <w:numId w:val="4"/>
        </w:numPr>
        <w:rPr>
          <w:b/>
          <w:lang w:eastAsia="zh-CN"/>
        </w:rPr>
      </w:pPr>
      <w:r w:rsidRPr="005C2308">
        <w:rPr>
          <w:b/>
          <w:lang w:eastAsia="zh-CN"/>
        </w:rPr>
        <w:t>Derived variables:</w:t>
      </w:r>
    </w:p>
    <w:p w14:paraId="52A19235" w14:textId="77777777" w:rsidR="009D7FA7" w:rsidRPr="007147ED" w:rsidRDefault="009D7FA7" w:rsidP="009D7FA7">
      <w:pPr>
        <w:rPr>
          <w:lang w:eastAsia="zh-CN"/>
        </w:rPr>
      </w:pPr>
      <w:r>
        <w:rPr>
          <w:lang w:eastAsia="zh-CN"/>
        </w:rPr>
        <w:t>Some variables are derivations of</w:t>
      </w:r>
      <w:r w:rsidRPr="007147ED">
        <w:rPr>
          <w:lang w:eastAsia="zh-CN"/>
        </w:rPr>
        <w:t xml:space="preserve"> other variables.</w:t>
      </w:r>
      <w:r>
        <w:rPr>
          <w:lang w:eastAsia="zh-CN"/>
        </w:rPr>
        <w:t xml:space="preserve"> For example, ‘OUTSTANDING_BAL’</w:t>
      </w:r>
      <w:r w:rsidRPr="00565580">
        <w:rPr>
          <w:lang w:eastAsia="zh-CN"/>
        </w:rPr>
        <w:t xml:space="preserve"> is derived from two variables: </w:t>
      </w:r>
      <w:r>
        <w:rPr>
          <w:lang w:eastAsia="zh-CN"/>
        </w:rPr>
        <w:t>‘</w:t>
      </w:r>
      <w:r w:rsidRPr="00565580">
        <w:rPr>
          <w:lang w:eastAsia="zh-CN"/>
        </w:rPr>
        <w:t>D_CURR_BALANCE</w:t>
      </w:r>
      <w:r>
        <w:rPr>
          <w:lang w:eastAsia="zh-CN"/>
        </w:rPr>
        <w:t>’ and ‘</w:t>
      </w:r>
      <w:r w:rsidRPr="00565580">
        <w:rPr>
          <w:lang w:eastAsia="zh-CN"/>
        </w:rPr>
        <w:t>D_INST_</w:t>
      </w:r>
      <w:proofErr w:type="gramStart"/>
      <w:r w:rsidRPr="00565580">
        <w:rPr>
          <w:lang w:eastAsia="zh-CN"/>
        </w:rPr>
        <w:t>BAL‘</w:t>
      </w:r>
      <w:proofErr w:type="gramEnd"/>
      <w:r w:rsidRPr="00565580">
        <w:rPr>
          <w:lang w:eastAsia="zh-CN"/>
        </w:rPr>
        <w:t xml:space="preserve">. </w:t>
      </w:r>
    </w:p>
    <w:p w14:paraId="1B72EE0C" w14:textId="77777777" w:rsidR="009D7FA7" w:rsidRDefault="009D7FA7" w:rsidP="009D7FA7">
      <w:pPr>
        <w:rPr>
          <w:lang w:eastAsia="zh-CN"/>
        </w:rPr>
      </w:pPr>
      <w:r>
        <w:rPr>
          <w:lang w:eastAsia="zh-CN"/>
        </w:rPr>
        <w:t xml:space="preserve">Several discussions were conducted for the project team to </w:t>
      </w:r>
      <w:proofErr w:type="spellStart"/>
      <w:r>
        <w:rPr>
          <w:lang w:eastAsia="zh-CN"/>
        </w:rPr>
        <w:t>finalise</w:t>
      </w:r>
      <w:proofErr w:type="spellEnd"/>
      <w:r>
        <w:rPr>
          <w:lang w:eastAsia="zh-CN"/>
        </w:rPr>
        <w:t xml:space="preserve"> the list of independent variables. </w:t>
      </w:r>
      <w:r w:rsidRPr="001600C9">
        <w:rPr>
          <w:lang w:eastAsia="zh-CN"/>
        </w:rPr>
        <w:t xml:space="preserve">The </w:t>
      </w:r>
      <w:proofErr w:type="spellStart"/>
      <w:r w:rsidRPr="001600C9">
        <w:rPr>
          <w:lang w:eastAsia="zh-CN"/>
        </w:rPr>
        <w:t>finali</w:t>
      </w:r>
      <w:r>
        <w:rPr>
          <w:lang w:eastAsia="zh-CN"/>
        </w:rPr>
        <w:t>s</w:t>
      </w:r>
      <w:r w:rsidRPr="001600C9">
        <w:rPr>
          <w:lang w:eastAsia="zh-CN"/>
        </w:rPr>
        <w:t>ed</w:t>
      </w:r>
      <w:proofErr w:type="spellEnd"/>
      <w:r w:rsidRPr="001600C9">
        <w:rPr>
          <w:lang w:eastAsia="zh-CN"/>
        </w:rPr>
        <w:t xml:space="preserve"> list of </w:t>
      </w:r>
      <w:r>
        <w:rPr>
          <w:lang w:eastAsia="zh-CN"/>
        </w:rPr>
        <w:t>independent variables</w:t>
      </w:r>
      <w:r w:rsidRPr="001600C9">
        <w:rPr>
          <w:lang w:eastAsia="zh-CN"/>
        </w:rPr>
        <w:t xml:space="preserve"> covers following data: account </w:t>
      </w:r>
      <w:proofErr w:type="spellStart"/>
      <w:r w:rsidRPr="001600C9">
        <w:rPr>
          <w:lang w:eastAsia="zh-CN"/>
        </w:rPr>
        <w:t>behavio</w:t>
      </w:r>
      <w:r>
        <w:rPr>
          <w:lang w:eastAsia="zh-CN"/>
        </w:rPr>
        <w:t>u</w:t>
      </w:r>
      <w:r w:rsidRPr="001600C9">
        <w:rPr>
          <w:lang w:eastAsia="zh-CN"/>
        </w:rPr>
        <w:t>rs</w:t>
      </w:r>
      <w:proofErr w:type="spellEnd"/>
      <w:r w:rsidRPr="001600C9">
        <w:rPr>
          <w:lang w:eastAsia="zh-CN"/>
        </w:rPr>
        <w:t xml:space="preserve">, customer </w:t>
      </w:r>
      <w:r>
        <w:rPr>
          <w:lang w:eastAsia="zh-CN"/>
        </w:rPr>
        <w:t xml:space="preserve">information </w:t>
      </w:r>
      <w:r w:rsidRPr="001600C9">
        <w:rPr>
          <w:lang w:eastAsia="zh-CN"/>
        </w:rPr>
        <w:t xml:space="preserve">as well as </w:t>
      </w:r>
      <w:r>
        <w:rPr>
          <w:lang w:eastAsia="zh-CN"/>
        </w:rPr>
        <w:t xml:space="preserve">insurance information. </w:t>
      </w:r>
    </w:p>
    <w:p w14:paraId="23230054" w14:textId="77777777" w:rsidR="009D7FA7" w:rsidRDefault="009D7FA7" w:rsidP="009D7FA7">
      <w:pPr>
        <w:rPr>
          <w:lang w:eastAsia="zh-CN"/>
        </w:rPr>
      </w:pPr>
      <w:r>
        <w:t>Refer to appendix for variables created for both credit card and personal finance models.</w:t>
      </w:r>
    </w:p>
    <w:p w14:paraId="10D05250" w14:textId="77777777" w:rsidR="009D7FA7" w:rsidRDefault="009D7FA7" w:rsidP="009D7FA7">
      <w:pPr>
        <w:rPr>
          <w:lang w:eastAsia="zh-CN"/>
        </w:rPr>
      </w:pPr>
    </w:p>
    <w:p w14:paraId="22F27898" w14:textId="77777777" w:rsidR="009D7FA7" w:rsidRDefault="009D7FA7" w:rsidP="009D7FA7">
      <w:pPr>
        <w:rPr>
          <w:lang w:eastAsia="zh-CN"/>
        </w:rPr>
      </w:pPr>
    </w:p>
    <w:p w14:paraId="4B09152B" w14:textId="77777777" w:rsidR="009D7FA7" w:rsidRDefault="009D7FA7" w:rsidP="009D7FA7">
      <w:pPr>
        <w:rPr>
          <w:lang w:eastAsia="zh-CN"/>
        </w:rPr>
      </w:pPr>
    </w:p>
    <w:p w14:paraId="367DE412" w14:textId="77777777" w:rsidR="009D7FA7" w:rsidRDefault="009D7FA7" w:rsidP="009D7FA7">
      <w:pPr>
        <w:rPr>
          <w:lang w:eastAsia="zh-CN"/>
        </w:rPr>
      </w:pPr>
    </w:p>
    <w:p w14:paraId="16A34B07" w14:textId="77777777" w:rsidR="009D7FA7" w:rsidRPr="0029136D" w:rsidRDefault="009D7FA7" w:rsidP="009D7FA7">
      <w:pPr>
        <w:rPr>
          <w:color w:val="FF0000"/>
        </w:rPr>
      </w:pPr>
      <w:r>
        <w:br w:type="page"/>
      </w:r>
    </w:p>
    <w:p w14:paraId="1181FFC5" w14:textId="77777777" w:rsidR="009D7FA7" w:rsidRPr="009F32C7" w:rsidRDefault="009D7FA7" w:rsidP="009D7FA7">
      <w:pPr>
        <w:pStyle w:val="Heading2"/>
        <w:ind w:left="1080"/>
        <w:rPr>
          <w:szCs w:val="24"/>
        </w:rPr>
      </w:pPr>
      <w:bookmarkStart w:id="32" w:name="_Toc459364762"/>
      <w:r w:rsidRPr="009F32C7">
        <w:rPr>
          <w:szCs w:val="24"/>
        </w:rPr>
        <w:lastRenderedPageBreak/>
        <w:t xml:space="preserve"> </w:t>
      </w:r>
      <w:bookmarkStart w:id="33" w:name="_Ref475012713"/>
      <w:bookmarkStart w:id="34" w:name="_Toc475025172"/>
      <w:bookmarkEnd w:id="32"/>
      <w:r w:rsidRPr="009F32C7">
        <w:rPr>
          <w:szCs w:val="24"/>
        </w:rPr>
        <w:t>Dependent Variable</w:t>
      </w:r>
      <w:bookmarkEnd w:id="33"/>
      <w:bookmarkEnd w:id="34"/>
    </w:p>
    <w:p w14:paraId="433DF332" w14:textId="77777777" w:rsidR="009D7FA7" w:rsidRDefault="009D7FA7" w:rsidP="009D7FA7">
      <w:bookmarkStart w:id="35" w:name="_Ref448503012"/>
      <w:bookmarkStart w:id="36" w:name="_Toc448446529"/>
      <w:bookmarkStart w:id="37" w:name="_Toc448828627"/>
      <w:r w:rsidRPr="00C01BC4">
        <w:t xml:space="preserve">Compare observation </w:t>
      </w:r>
      <w:r>
        <w:t>and performance month status to</w:t>
      </w:r>
      <w:r w:rsidRPr="00C01BC4">
        <w:t xml:space="preserve"> </w:t>
      </w:r>
      <w:r>
        <w:t>tag</w:t>
      </w:r>
      <w:r w:rsidRPr="00C01BC4">
        <w:t xml:space="preserve"> the dependent variable</w:t>
      </w:r>
      <w:r>
        <w:t xml:space="preserve">, pay or non-pay. </w:t>
      </w:r>
      <w:r w:rsidRPr="002C44FE">
        <w:t xml:space="preserve">For the </w:t>
      </w:r>
      <w:r>
        <w:t>Credit Card and Personal Finance</w:t>
      </w:r>
      <w:r w:rsidRPr="002C44FE">
        <w:t xml:space="preserve"> Model</w:t>
      </w:r>
      <w:r>
        <w:t>s</w:t>
      </w:r>
      <w:r w:rsidRPr="002C44FE">
        <w:t>, the dependent variable is binary in n</w:t>
      </w:r>
      <w:r>
        <w:t>ature,</w:t>
      </w:r>
      <w:r w:rsidRPr="002C44FE">
        <w:t xml:space="preserve"> </w:t>
      </w:r>
      <w:r>
        <w:t xml:space="preserve">except the Credit Card </w:t>
      </w:r>
      <w:proofErr w:type="spellStart"/>
      <w:r>
        <w:t>SelfCure</w:t>
      </w:r>
      <w:proofErr w:type="spellEnd"/>
      <w:r>
        <w:t xml:space="preserve"> Model which is a probability model</w:t>
      </w:r>
      <w:r w:rsidRPr="002C44FE">
        <w:t>.</w:t>
      </w:r>
      <w:r>
        <w:t xml:space="preserve"> </w:t>
      </w:r>
    </w:p>
    <w:tbl>
      <w:tblPr>
        <w:tblStyle w:val="TableGrid"/>
        <w:tblW w:w="0" w:type="auto"/>
        <w:jc w:val="center"/>
        <w:tblCellMar>
          <w:top w:w="72" w:type="dxa"/>
          <w:left w:w="115" w:type="dxa"/>
          <w:bottom w:w="72" w:type="dxa"/>
          <w:right w:w="115" w:type="dxa"/>
        </w:tblCellMar>
        <w:tblLook w:val="04A0" w:firstRow="1" w:lastRow="0" w:firstColumn="1" w:lastColumn="0" w:noHBand="0" w:noVBand="1"/>
      </w:tblPr>
      <w:tblGrid>
        <w:gridCol w:w="3168"/>
        <w:gridCol w:w="3168"/>
      </w:tblGrid>
      <w:tr w:rsidR="009D7FA7" w14:paraId="5678EE78" w14:textId="77777777" w:rsidTr="00C336C5">
        <w:trPr>
          <w:trHeight w:val="20"/>
          <w:jc w:val="center"/>
        </w:trPr>
        <w:tc>
          <w:tcPr>
            <w:tcW w:w="3168" w:type="dxa"/>
            <w:shd w:val="clear" w:color="auto" w:fill="2F5496" w:themeFill="accent1" w:themeFillShade="BF"/>
            <w:vAlign w:val="center"/>
          </w:tcPr>
          <w:bookmarkEnd w:id="35"/>
          <w:bookmarkEnd w:id="36"/>
          <w:bookmarkEnd w:id="37"/>
          <w:p w14:paraId="3AA79BB5" w14:textId="77777777" w:rsidR="009D7FA7" w:rsidRPr="00534A93" w:rsidRDefault="009D7FA7" w:rsidP="00C336C5">
            <w:pPr>
              <w:ind w:left="0"/>
              <w:jc w:val="center"/>
              <w:rPr>
                <w:b/>
                <w:color w:val="FFFFFF" w:themeColor="background1"/>
              </w:rPr>
            </w:pPr>
            <w:r w:rsidRPr="00534A93">
              <w:rPr>
                <w:b/>
                <w:color w:val="FFFFFF" w:themeColor="background1"/>
              </w:rPr>
              <w:t>Target</w:t>
            </w:r>
          </w:p>
        </w:tc>
        <w:tc>
          <w:tcPr>
            <w:tcW w:w="3168" w:type="dxa"/>
            <w:shd w:val="clear" w:color="auto" w:fill="2F5496" w:themeFill="accent1" w:themeFillShade="BF"/>
            <w:vAlign w:val="center"/>
          </w:tcPr>
          <w:p w14:paraId="4B0D40BA" w14:textId="77777777" w:rsidR="009D7FA7" w:rsidRPr="00534A93" w:rsidRDefault="009D7FA7" w:rsidP="00C336C5">
            <w:pPr>
              <w:ind w:left="0"/>
              <w:jc w:val="center"/>
              <w:rPr>
                <w:b/>
                <w:color w:val="FFFFFF" w:themeColor="background1"/>
              </w:rPr>
            </w:pPr>
            <w:r w:rsidRPr="00534A93">
              <w:rPr>
                <w:b/>
                <w:color w:val="FFFFFF" w:themeColor="background1"/>
              </w:rPr>
              <w:t>Scenarios</w:t>
            </w:r>
          </w:p>
        </w:tc>
      </w:tr>
      <w:tr w:rsidR="009D7FA7" w:rsidRPr="00A136BF" w14:paraId="25696520" w14:textId="77777777" w:rsidTr="00C336C5">
        <w:trPr>
          <w:trHeight w:val="20"/>
          <w:jc w:val="center"/>
        </w:trPr>
        <w:tc>
          <w:tcPr>
            <w:tcW w:w="3168" w:type="dxa"/>
            <w:vAlign w:val="center"/>
          </w:tcPr>
          <w:p w14:paraId="786155B2" w14:textId="77777777" w:rsidR="009D7FA7" w:rsidRPr="00A136BF" w:rsidRDefault="009D7FA7" w:rsidP="00C336C5">
            <w:pPr>
              <w:ind w:left="0"/>
              <w:jc w:val="center"/>
            </w:pPr>
            <w:r w:rsidRPr="00A136BF">
              <w:t>1 (Non-pay)</w:t>
            </w:r>
          </w:p>
        </w:tc>
        <w:tc>
          <w:tcPr>
            <w:tcW w:w="3168" w:type="dxa"/>
            <w:vAlign w:val="center"/>
          </w:tcPr>
          <w:p w14:paraId="49218147" w14:textId="77777777" w:rsidR="009D7FA7" w:rsidRPr="00A136BF" w:rsidRDefault="009D7FA7" w:rsidP="00C336C5">
            <w:pPr>
              <w:ind w:left="0"/>
              <w:jc w:val="center"/>
            </w:pPr>
            <w:r w:rsidRPr="00A136BF">
              <w:t>Forward Flow</w:t>
            </w:r>
          </w:p>
        </w:tc>
      </w:tr>
      <w:tr w:rsidR="009D7FA7" w:rsidRPr="00A136BF" w14:paraId="794C6D26" w14:textId="77777777" w:rsidTr="00C336C5">
        <w:trPr>
          <w:trHeight w:val="20"/>
          <w:jc w:val="center"/>
        </w:trPr>
        <w:tc>
          <w:tcPr>
            <w:tcW w:w="3168" w:type="dxa"/>
            <w:vAlign w:val="center"/>
          </w:tcPr>
          <w:p w14:paraId="5759386B" w14:textId="77777777" w:rsidR="009D7FA7" w:rsidRPr="00A136BF" w:rsidRDefault="009D7FA7" w:rsidP="00C336C5">
            <w:pPr>
              <w:ind w:left="0"/>
              <w:jc w:val="center"/>
            </w:pPr>
            <w:r w:rsidRPr="00A136BF">
              <w:t>0 (Pay)</w:t>
            </w:r>
          </w:p>
        </w:tc>
        <w:tc>
          <w:tcPr>
            <w:tcW w:w="3168" w:type="dxa"/>
            <w:vAlign w:val="center"/>
          </w:tcPr>
          <w:p w14:paraId="14D638C4" w14:textId="77777777" w:rsidR="009D7FA7" w:rsidRPr="00A136BF" w:rsidRDefault="009D7FA7" w:rsidP="00C336C5">
            <w:pPr>
              <w:ind w:left="0"/>
              <w:jc w:val="center"/>
            </w:pPr>
            <w:r w:rsidRPr="00A136BF">
              <w:t>Pushback</w:t>
            </w:r>
          </w:p>
        </w:tc>
      </w:tr>
      <w:tr w:rsidR="009D7FA7" w:rsidRPr="00A136BF" w14:paraId="6A46778F" w14:textId="77777777" w:rsidTr="00C336C5">
        <w:trPr>
          <w:trHeight w:val="20"/>
          <w:jc w:val="center"/>
        </w:trPr>
        <w:tc>
          <w:tcPr>
            <w:tcW w:w="3168" w:type="dxa"/>
            <w:vAlign w:val="center"/>
          </w:tcPr>
          <w:p w14:paraId="0404429E" w14:textId="77777777" w:rsidR="009D7FA7" w:rsidRPr="00A136BF" w:rsidRDefault="009D7FA7" w:rsidP="00C336C5">
            <w:pPr>
              <w:ind w:left="0"/>
              <w:jc w:val="center"/>
            </w:pPr>
            <w:r w:rsidRPr="00A136BF">
              <w:t>0 (Pay)</w:t>
            </w:r>
          </w:p>
        </w:tc>
        <w:tc>
          <w:tcPr>
            <w:tcW w:w="3168" w:type="dxa"/>
            <w:vAlign w:val="center"/>
          </w:tcPr>
          <w:p w14:paraId="327C6BF5" w14:textId="77777777" w:rsidR="009D7FA7" w:rsidRPr="00A136BF" w:rsidRDefault="009D7FA7" w:rsidP="00C336C5">
            <w:pPr>
              <w:ind w:left="0"/>
              <w:jc w:val="center"/>
            </w:pPr>
            <w:r w:rsidRPr="00A136BF">
              <w:t>Stayover</w:t>
            </w:r>
          </w:p>
        </w:tc>
      </w:tr>
    </w:tbl>
    <w:p w14:paraId="2C6595D2" w14:textId="77777777" w:rsidR="009D7FA7" w:rsidRDefault="009D7FA7" w:rsidP="009D7FA7">
      <w:pPr>
        <w:rPr>
          <w:lang w:eastAsia="zh-CN"/>
        </w:rPr>
      </w:pPr>
    </w:p>
    <w:p w14:paraId="50317035" w14:textId="77777777" w:rsidR="009D7FA7" w:rsidRPr="00A136BF" w:rsidRDefault="009D7FA7" w:rsidP="009D7FA7">
      <w:pPr>
        <w:rPr>
          <w:lang w:eastAsia="zh-CN"/>
        </w:rPr>
      </w:pPr>
      <w:r>
        <w:rPr>
          <w:lang w:eastAsia="zh-CN"/>
        </w:rPr>
        <w:t xml:space="preserve">For the Credit Card Self-Cure model, the flag is created by considering those accounts which are present in </w:t>
      </w:r>
      <w:proofErr w:type="gramStart"/>
      <w:r>
        <w:rPr>
          <w:lang w:eastAsia="zh-CN"/>
        </w:rPr>
        <w:t>DCRMS, but</w:t>
      </w:r>
      <w:proofErr w:type="gramEnd"/>
      <w:r>
        <w:rPr>
          <w:lang w:eastAsia="zh-CN"/>
        </w:rPr>
        <w:t xml:space="preserve"> have not gone through any action and is cured within the same month.</w:t>
      </w:r>
    </w:p>
    <w:p w14:paraId="13AA6FB5" w14:textId="77777777" w:rsidR="009D7FA7" w:rsidRDefault="009D7FA7" w:rsidP="009D7FA7">
      <w:pPr>
        <w:rPr>
          <w:lang w:eastAsia="zh-CN"/>
        </w:rPr>
      </w:pPr>
    </w:p>
    <w:p w14:paraId="0C8C2D0D" w14:textId="77777777" w:rsidR="009D7FA7" w:rsidRPr="009F32C7" w:rsidRDefault="009D7FA7" w:rsidP="009D7FA7">
      <w:pPr>
        <w:pStyle w:val="Heading2"/>
        <w:ind w:left="1080"/>
        <w:rPr>
          <w:szCs w:val="24"/>
        </w:rPr>
      </w:pPr>
      <w:bookmarkStart w:id="38" w:name="_Toc448181155"/>
      <w:bookmarkStart w:id="39" w:name="_Toc459364764"/>
      <w:r w:rsidRPr="009F32C7">
        <w:rPr>
          <w:szCs w:val="24"/>
        </w:rPr>
        <w:t xml:space="preserve"> </w:t>
      </w:r>
      <w:bookmarkStart w:id="40" w:name="_Ref475012744"/>
      <w:bookmarkStart w:id="41" w:name="_Toc475025173"/>
      <w:bookmarkEnd w:id="38"/>
      <w:bookmarkEnd w:id="39"/>
      <w:r w:rsidRPr="009F32C7">
        <w:rPr>
          <w:szCs w:val="24"/>
        </w:rPr>
        <w:t>Model Development Samples</w:t>
      </w:r>
      <w:bookmarkEnd w:id="40"/>
      <w:bookmarkEnd w:id="41"/>
      <w:r w:rsidRPr="009F32C7">
        <w:rPr>
          <w:szCs w:val="24"/>
        </w:rPr>
        <w:t xml:space="preserve"> </w:t>
      </w:r>
    </w:p>
    <w:p w14:paraId="78A90B55" w14:textId="77777777" w:rsidR="009D7FA7" w:rsidRDefault="009D7FA7" w:rsidP="009D7FA7">
      <w:r>
        <w:t>Some</w:t>
      </w:r>
      <w:r w:rsidRPr="00A35643">
        <w:t xml:space="preserve"> accounts are not </w:t>
      </w:r>
      <w:r>
        <w:t xml:space="preserve">suitable </w:t>
      </w:r>
      <w:r w:rsidRPr="00A35643">
        <w:t>to be sele</w:t>
      </w:r>
      <w:r>
        <w:t>cted as modeling sample as th</w:t>
      </w:r>
      <w:bookmarkStart w:id="42" w:name="_GoBack"/>
      <w:r>
        <w:t>ey</w:t>
      </w:r>
      <w:bookmarkEnd w:id="42"/>
      <w:r>
        <w:t xml:space="preserve"> might skew the model development results. </w:t>
      </w:r>
      <w:r w:rsidRPr="00A35643">
        <w:t xml:space="preserve">Below is the waterfall </w:t>
      </w:r>
      <w:r>
        <w:t xml:space="preserve">chart </w:t>
      </w:r>
      <w:r w:rsidRPr="00A35643">
        <w:t xml:space="preserve">representing the modeling samples for both </w:t>
      </w:r>
      <w:r>
        <w:t>Credit Card</w:t>
      </w:r>
      <w:r w:rsidRPr="00A35643">
        <w:t xml:space="preserve"> and </w:t>
      </w:r>
      <w:bookmarkStart w:id="43" w:name="_Toc448446531"/>
      <w:bookmarkStart w:id="44" w:name="_Toc448828629"/>
      <w:r>
        <w:t>Personal Financing.</w:t>
      </w:r>
      <w:bookmarkEnd w:id="43"/>
      <w:bookmarkEnd w:id="44"/>
    </w:p>
    <w:p w14:paraId="0824C441" w14:textId="77777777" w:rsidR="009D7FA7" w:rsidRDefault="009D7FA7" w:rsidP="009D7FA7"/>
    <w:p w14:paraId="05899535" w14:textId="77777777" w:rsidR="009D7FA7" w:rsidRPr="005E1C26" w:rsidRDefault="009D7FA7" w:rsidP="009D7FA7">
      <w:r w:rsidRPr="005E1C26">
        <w:rPr>
          <w:noProof/>
        </w:rPr>
        <w:drawing>
          <wp:inline distT="0" distB="0" distL="0" distR="0" wp14:anchorId="4F89BD5C" wp14:editId="72324A3C">
            <wp:extent cx="5691226" cy="2598420"/>
            <wp:effectExtent l="0" t="0" r="5080" b="1143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A2DD073" w14:textId="77777777" w:rsidR="009D7FA7" w:rsidRDefault="009D7FA7" w:rsidP="009D7FA7">
      <w:bookmarkStart w:id="45" w:name="_Toc459364765"/>
      <w:bookmarkStart w:id="46" w:name="_Toc448181156"/>
    </w:p>
    <w:p w14:paraId="1AA2761D" w14:textId="77777777" w:rsidR="009D7FA7" w:rsidRDefault="009D7FA7" w:rsidP="009D7FA7"/>
    <w:p w14:paraId="659A0210" w14:textId="77777777" w:rsidR="009D7FA7" w:rsidRDefault="009D7FA7" w:rsidP="009D7FA7">
      <w:pPr>
        <w:rPr>
          <w:sz w:val="16"/>
        </w:rPr>
      </w:pPr>
      <w:r>
        <w:rPr>
          <w:noProof/>
        </w:rPr>
        <w:lastRenderedPageBreak/>
        <w:drawing>
          <wp:inline distT="0" distB="0" distL="0" distR="0" wp14:anchorId="0E56DB82" wp14:editId="352FB982">
            <wp:extent cx="5705856" cy="2421890"/>
            <wp:effectExtent l="0" t="0" r="9525" b="1651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04DFD3F" w14:textId="77777777" w:rsidR="009D7FA7" w:rsidRPr="001E4CAB" w:rsidRDefault="009D7FA7" w:rsidP="009D7FA7">
      <w:bookmarkStart w:id="47" w:name="_Ref472597555"/>
    </w:p>
    <w:p w14:paraId="2AF94722" w14:textId="77777777" w:rsidR="009D7FA7" w:rsidRPr="006C7379" w:rsidRDefault="009D7FA7" w:rsidP="009D7FA7">
      <w:pPr>
        <w:pStyle w:val="Heading2"/>
        <w:ind w:left="1080"/>
        <w:rPr>
          <w:szCs w:val="24"/>
        </w:rPr>
      </w:pPr>
      <w:r w:rsidRPr="006C7379">
        <w:rPr>
          <w:szCs w:val="24"/>
        </w:rPr>
        <w:t xml:space="preserve"> </w:t>
      </w:r>
      <w:bookmarkStart w:id="48" w:name="_Ref475012785"/>
      <w:bookmarkStart w:id="49" w:name="_Toc475025174"/>
      <w:r w:rsidRPr="006C7379">
        <w:rPr>
          <w:szCs w:val="24"/>
        </w:rPr>
        <w:t>Population Stability Index (PSI)</w:t>
      </w:r>
      <w:bookmarkEnd w:id="48"/>
      <w:bookmarkEnd w:id="49"/>
    </w:p>
    <w:p w14:paraId="382AB6BF" w14:textId="77777777" w:rsidR="009D7FA7" w:rsidRPr="008B302D" w:rsidRDefault="009D7FA7" w:rsidP="009D7FA7">
      <w:pPr>
        <w:rPr>
          <w:b/>
          <w:lang w:eastAsia="zh-CN"/>
        </w:rPr>
      </w:pPr>
      <w:r w:rsidRPr="002C44FE">
        <w:t>The PSI is a quantitative metric used to assess whether there has been a fundamental change over time or between samples.</w:t>
      </w:r>
      <w:r>
        <w:t xml:space="preserve"> The threshold for PSI is &lt;0.25. For the model development purpose, we have done a PSI checking on the sampled population to ensure that no biases exist on the sampled pool.</w:t>
      </w:r>
    </w:p>
    <w:p w14:paraId="59B19D98" w14:textId="77777777" w:rsidR="009D7FA7" w:rsidRDefault="009D7FA7" w:rsidP="009D7FA7">
      <w:pPr>
        <w:pStyle w:val="Heading3"/>
      </w:pPr>
      <w:bookmarkStart w:id="50" w:name="_Ref475012814"/>
      <w:bookmarkStart w:id="51" w:name="_Toc475025175"/>
      <w:r w:rsidRPr="00907913">
        <w:t xml:space="preserve">Credit Cards </w:t>
      </w:r>
      <w:proofErr w:type="spellStart"/>
      <w:r w:rsidRPr="00907913">
        <w:t>CScore</w:t>
      </w:r>
      <w:bookmarkEnd w:id="50"/>
      <w:bookmarkEnd w:id="51"/>
      <w:proofErr w:type="spellEnd"/>
    </w:p>
    <w:tbl>
      <w:tblPr>
        <w:tblW w:w="8815" w:type="dxa"/>
        <w:tblInd w:w="715" w:type="dxa"/>
        <w:tblLook w:val="04A0" w:firstRow="1" w:lastRow="0" w:firstColumn="1" w:lastColumn="0" w:noHBand="0" w:noVBand="1"/>
      </w:tblPr>
      <w:tblGrid>
        <w:gridCol w:w="1411"/>
        <w:gridCol w:w="1181"/>
        <w:gridCol w:w="1039"/>
        <w:gridCol w:w="1049"/>
        <w:gridCol w:w="1259"/>
        <w:gridCol w:w="811"/>
        <w:gridCol w:w="1348"/>
        <w:gridCol w:w="717"/>
      </w:tblGrid>
      <w:tr w:rsidR="009D7FA7" w:rsidRPr="00411E4A" w14:paraId="59AD35D4" w14:textId="77777777" w:rsidTr="00C336C5">
        <w:trPr>
          <w:trHeight w:val="315"/>
        </w:trPr>
        <w:tc>
          <w:tcPr>
            <w:tcW w:w="1411"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0DF7B2C1"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Status-Tracking Month</w:t>
            </w:r>
          </w:p>
        </w:tc>
        <w:tc>
          <w:tcPr>
            <w:tcW w:w="2220"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7291441E"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Population (R)</w:t>
            </w:r>
          </w:p>
        </w:tc>
        <w:tc>
          <w:tcPr>
            <w:tcW w:w="2308"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49EF20F8"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Sample (T)</w:t>
            </w:r>
          </w:p>
        </w:tc>
        <w:tc>
          <w:tcPr>
            <w:tcW w:w="811"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75D09D7C"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U=R-T</w:t>
            </w:r>
          </w:p>
        </w:tc>
        <w:tc>
          <w:tcPr>
            <w:tcW w:w="1348"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5F36A49E"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W=ln(R/T)</w:t>
            </w:r>
          </w:p>
        </w:tc>
        <w:tc>
          <w:tcPr>
            <w:tcW w:w="717"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4E5623EE"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U*W</w:t>
            </w:r>
          </w:p>
        </w:tc>
      </w:tr>
      <w:tr w:rsidR="009D7FA7" w:rsidRPr="00411E4A" w14:paraId="169F1D0D" w14:textId="77777777" w:rsidTr="00C336C5">
        <w:trPr>
          <w:trHeight w:val="315"/>
        </w:trPr>
        <w:tc>
          <w:tcPr>
            <w:tcW w:w="1411" w:type="dxa"/>
            <w:vMerge/>
            <w:tcBorders>
              <w:top w:val="single" w:sz="4" w:space="0" w:color="auto"/>
              <w:left w:val="single" w:sz="4" w:space="0" w:color="auto"/>
              <w:bottom w:val="single" w:sz="4" w:space="0" w:color="auto"/>
              <w:right w:val="single" w:sz="4" w:space="0" w:color="auto"/>
            </w:tcBorders>
            <w:vAlign w:val="center"/>
            <w:hideMark/>
          </w:tcPr>
          <w:p w14:paraId="64F6F415" w14:textId="77777777" w:rsidR="009D7FA7" w:rsidRPr="00411E4A" w:rsidRDefault="009D7FA7" w:rsidP="00C336C5">
            <w:pPr>
              <w:spacing w:after="0" w:line="240" w:lineRule="auto"/>
              <w:ind w:left="0"/>
              <w:jc w:val="center"/>
              <w:rPr>
                <w:rFonts w:eastAsia="Times New Roman"/>
                <w:color w:val="000000"/>
              </w:rPr>
            </w:pPr>
          </w:p>
        </w:tc>
        <w:tc>
          <w:tcPr>
            <w:tcW w:w="1181"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70FEC34F"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w:t>
            </w:r>
            <w:r>
              <w:rPr>
                <w:rFonts w:eastAsia="Times New Roman"/>
                <w:color w:val="FFFFFF" w:themeColor="background1"/>
              </w:rPr>
              <w:t xml:space="preserve"> </w:t>
            </w:r>
            <w:r w:rsidRPr="00411E4A">
              <w:rPr>
                <w:rFonts w:eastAsia="Times New Roman"/>
                <w:color w:val="FFFFFF" w:themeColor="background1"/>
              </w:rPr>
              <w:t>Accounts</w:t>
            </w:r>
          </w:p>
        </w:tc>
        <w:tc>
          <w:tcPr>
            <w:tcW w:w="1039"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7897AD4D"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 Accounts</w:t>
            </w:r>
          </w:p>
        </w:tc>
        <w:tc>
          <w:tcPr>
            <w:tcW w:w="1049"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6DE049B2"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w:t>
            </w:r>
            <w:r>
              <w:rPr>
                <w:rFonts w:eastAsia="Times New Roman"/>
                <w:color w:val="FFFFFF" w:themeColor="background1"/>
              </w:rPr>
              <w:t xml:space="preserve"> </w:t>
            </w:r>
            <w:r w:rsidRPr="00411E4A">
              <w:rPr>
                <w:rFonts w:eastAsia="Times New Roman"/>
                <w:color w:val="FFFFFF" w:themeColor="background1"/>
              </w:rPr>
              <w:t>Accounts</w:t>
            </w:r>
          </w:p>
        </w:tc>
        <w:tc>
          <w:tcPr>
            <w:tcW w:w="1259"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50783311"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 Accounts</w:t>
            </w:r>
          </w:p>
        </w:tc>
        <w:tc>
          <w:tcPr>
            <w:tcW w:w="811" w:type="dxa"/>
            <w:vMerge/>
            <w:tcBorders>
              <w:top w:val="single" w:sz="4" w:space="0" w:color="auto"/>
              <w:left w:val="single" w:sz="4" w:space="0" w:color="auto"/>
              <w:bottom w:val="single" w:sz="4" w:space="0" w:color="auto"/>
              <w:right w:val="single" w:sz="4" w:space="0" w:color="auto"/>
            </w:tcBorders>
            <w:vAlign w:val="center"/>
            <w:hideMark/>
          </w:tcPr>
          <w:p w14:paraId="2E4BE154" w14:textId="77777777" w:rsidR="009D7FA7" w:rsidRPr="00411E4A" w:rsidRDefault="009D7FA7" w:rsidP="00C336C5">
            <w:pPr>
              <w:spacing w:after="0" w:line="240" w:lineRule="auto"/>
              <w:ind w:left="0"/>
              <w:jc w:val="center"/>
              <w:rPr>
                <w:rFonts w:eastAsia="Times New Roman"/>
                <w:color w:val="000000"/>
              </w:rPr>
            </w:pPr>
          </w:p>
        </w:tc>
        <w:tc>
          <w:tcPr>
            <w:tcW w:w="1348" w:type="dxa"/>
            <w:vMerge/>
            <w:tcBorders>
              <w:top w:val="single" w:sz="4" w:space="0" w:color="auto"/>
              <w:left w:val="single" w:sz="4" w:space="0" w:color="auto"/>
              <w:bottom w:val="single" w:sz="4" w:space="0" w:color="auto"/>
              <w:right w:val="single" w:sz="4" w:space="0" w:color="auto"/>
            </w:tcBorders>
            <w:vAlign w:val="center"/>
            <w:hideMark/>
          </w:tcPr>
          <w:p w14:paraId="3010184D" w14:textId="77777777" w:rsidR="009D7FA7" w:rsidRPr="00411E4A" w:rsidRDefault="009D7FA7" w:rsidP="00C336C5">
            <w:pPr>
              <w:spacing w:after="0" w:line="240" w:lineRule="auto"/>
              <w:ind w:left="0"/>
              <w:jc w:val="center"/>
              <w:rPr>
                <w:rFonts w:eastAsia="Times New Roman"/>
                <w:color w:val="000000"/>
              </w:rPr>
            </w:pPr>
          </w:p>
        </w:tc>
        <w:tc>
          <w:tcPr>
            <w:tcW w:w="717" w:type="dxa"/>
            <w:vMerge/>
            <w:tcBorders>
              <w:top w:val="single" w:sz="4" w:space="0" w:color="auto"/>
              <w:left w:val="single" w:sz="4" w:space="0" w:color="auto"/>
              <w:bottom w:val="single" w:sz="4" w:space="0" w:color="auto"/>
              <w:right w:val="single" w:sz="4" w:space="0" w:color="auto"/>
            </w:tcBorders>
            <w:vAlign w:val="center"/>
            <w:hideMark/>
          </w:tcPr>
          <w:p w14:paraId="74811211" w14:textId="77777777" w:rsidR="009D7FA7" w:rsidRPr="00411E4A" w:rsidRDefault="009D7FA7" w:rsidP="00C336C5">
            <w:pPr>
              <w:spacing w:after="0" w:line="240" w:lineRule="auto"/>
              <w:ind w:left="0"/>
              <w:jc w:val="center"/>
              <w:rPr>
                <w:rFonts w:eastAsia="Times New Roman"/>
                <w:color w:val="000000"/>
              </w:rPr>
            </w:pPr>
          </w:p>
        </w:tc>
      </w:tr>
      <w:tr w:rsidR="009D7FA7" w:rsidRPr="00411E4A" w14:paraId="4705CC45" w14:textId="77777777" w:rsidTr="00C336C5">
        <w:trPr>
          <w:trHeight w:val="315"/>
        </w:trPr>
        <w:tc>
          <w:tcPr>
            <w:tcW w:w="1411" w:type="dxa"/>
            <w:tcBorders>
              <w:top w:val="single" w:sz="4" w:space="0" w:color="auto"/>
              <w:left w:val="single" w:sz="4" w:space="0" w:color="auto"/>
              <w:right w:val="single" w:sz="4" w:space="0" w:color="auto"/>
            </w:tcBorders>
            <w:shd w:val="clear" w:color="auto" w:fill="auto"/>
            <w:noWrap/>
            <w:vAlign w:val="bottom"/>
            <w:hideMark/>
          </w:tcPr>
          <w:p w14:paraId="712A2D66" w14:textId="77777777" w:rsidR="009D7FA7" w:rsidRPr="00411E4A" w:rsidRDefault="009D7FA7" w:rsidP="00C336C5">
            <w:pPr>
              <w:spacing w:after="0" w:line="240" w:lineRule="auto"/>
              <w:ind w:left="0"/>
              <w:jc w:val="left"/>
              <w:rPr>
                <w:rFonts w:eastAsia="Times New Roman"/>
                <w:color w:val="000000"/>
              </w:rPr>
            </w:pPr>
            <w:proofErr w:type="gramStart"/>
            <w:r w:rsidRPr="00411E4A">
              <w:rPr>
                <w:rFonts w:eastAsia="Times New Roman"/>
                <w:color w:val="000000"/>
              </w:rPr>
              <w:t>1:Current</w:t>
            </w:r>
            <w:proofErr w:type="gramEnd"/>
          </w:p>
        </w:tc>
        <w:tc>
          <w:tcPr>
            <w:tcW w:w="1181" w:type="dxa"/>
            <w:tcBorders>
              <w:top w:val="single" w:sz="4" w:space="0" w:color="auto"/>
              <w:left w:val="single" w:sz="4" w:space="0" w:color="auto"/>
              <w:right w:val="single" w:sz="4" w:space="0" w:color="auto"/>
            </w:tcBorders>
            <w:shd w:val="clear" w:color="auto" w:fill="auto"/>
            <w:noWrap/>
            <w:vAlign w:val="bottom"/>
            <w:hideMark/>
          </w:tcPr>
          <w:p w14:paraId="7A1C8C4D"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236,232</w:t>
            </w:r>
          </w:p>
        </w:tc>
        <w:tc>
          <w:tcPr>
            <w:tcW w:w="1039" w:type="dxa"/>
            <w:tcBorders>
              <w:top w:val="single" w:sz="4" w:space="0" w:color="auto"/>
              <w:left w:val="single" w:sz="4" w:space="0" w:color="auto"/>
              <w:right w:val="single" w:sz="4" w:space="0" w:color="auto"/>
            </w:tcBorders>
            <w:shd w:val="clear" w:color="auto" w:fill="auto"/>
            <w:noWrap/>
            <w:vAlign w:val="bottom"/>
            <w:hideMark/>
          </w:tcPr>
          <w:p w14:paraId="343F55B1"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92.6%</w:t>
            </w:r>
          </w:p>
        </w:tc>
        <w:tc>
          <w:tcPr>
            <w:tcW w:w="1049" w:type="dxa"/>
            <w:tcBorders>
              <w:top w:val="single" w:sz="4" w:space="0" w:color="auto"/>
              <w:left w:val="single" w:sz="4" w:space="0" w:color="auto"/>
              <w:right w:val="single" w:sz="4" w:space="0" w:color="auto"/>
            </w:tcBorders>
            <w:shd w:val="clear" w:color="auto" w:fill="auto"/>
            <w:noWrap/>
            <w:vAlign w:val="bottom"/>
            <w:hideMark/>
          </w:tcPr>
          <w:p w14:paraId="7CC73A8B"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59,713</w:t>
            </w:r>
          </w:p>
        </w:tc>
        <w:tc>
          <w:tcPr>
            <w:tcW w:w="1259" w:type="dxa"/>
            <w:tcBorders>
              <w:top w:val="single" w:sz="4" w:space="0" w:color="auto"/>
              <w:left w:val="single" w:sz="4" w:space="0" w:color="auto"/>
              <w:right w:val="single" w:sz="4" w:space="0" w:color="auto"/>
            </w:tcBorders>
            <w:shd w:val="clear" w:color="auto" w:fill="auto"/>
            <w:noWrap/>
            <w:vAlign w:val="bottom"/>
            <w:hideMark/>
          </w:tcPr>
          <w:p w14:paraId="021DDF22"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88.0%</w:t>
            </w:r>
          </w:p>
        </w:tc>
        <w:tc>
          <w:tcPr>
            <w:tcW w:w="811" w:type="dxa"/>
            <w:tcBorders>
              <w:top w:val="single" w:sz="4" w:space="0" w:color="auto"/>
              <w:left w:val="single" w:sz="4" w:space="0" w:color="auto"/>
              <w:right w:val="single" w:sz="4" w:space="0" w:color="auto"/>
            </w:tcBorders>
            <w:shd w:val="clear" w:color="auto" w:fill="auto"/>
            <w:noWrap/>
            <w:vAlign w:val="bottom"/>
            <w:hideMark/>
          </w:tcPr>
          <w:p w14:paraId="4F05DFE9"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0.05</w:t>
            </w:r>
          </w:p>
        </w:tc>
        <w:tc>
          <w:tcPr>
            <w:tcW w:w="1348" w:type="dxa"/>
            <w:tcBorders>
              <w:top w:val="single" w:sz="4" w:space="0" w:color="auto"/>
              <w:left w:val="single" w:sz="4" w:space="0" w:color="auto"/>
              <w:right w:val="single" w:sz="4" w:space="0" w:color="auto"/>
            </w:tcBorders>
            <w:shd w:val="clear" w:color="auto" w:fill="auto"/>
            <w:noWrap/>
            <w:vAlign w:val="bottom"/>
            <w:hideMark/>
          </w:tcPr>
          <w:p w14:paraId="2F6BCF34"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0.051</w:t>
            </w:r>
          </w:p>
        </w:tc>
        <w:tc>
          <w:tcPr>
            <w:tcW w:w="717" w:type="dxa"/>
            <w:tcBorders>
              <w:top w:val="single" w:sz="4" w:space="0" w:color="auto"/>
              <w:left w:val="single" w:sz="4" w:space="0" w:color="auto"/>
              <w:right w:val="single" w:sz="4" w:space="0" w:color="auto"/>
            </w:tcBorders>
            <w:shd w:val="clear" w:color="auto" w:fill="auto"/>
            <w:noWrap/>
            <w:vAlign w:val="bottom"/>
            <w:hideMark/>
          </w:tcPr>
          <w:p w14:paraId="55F8DB66"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0.002</w:t>
            </w:r>
          </w:p>
        </w:tc>
      </w:tr>
      <w:tr w:rsidR="009D7FA7" w:rsidRPr="00411E4A" w14:paraId="195650D7" w14:textId="77777777" w:rsidTr="00C336C5">
        <w:trPr>
          <w:trHeight w:val="315"/>
        </w:trPr>
        <w:tc>
          <w:tcPr>
            <w:tcW w:w="1411" w:type="dxa"/>
            <w:tcBorders>
              <w:left w:val="single" w:sz="4" w:space="0" w:color="auto"/>
              <w:right w:val="single" w:sz="4" w:space="0" w:color="auto"/>
            </w:tcBorders>
            <w:shd w:val="clear" w:color="auto" w:fill="auto"/>
            <w:noWrap/>
            <w:vAlign w:val="bottom"/>
            <w:hideMark/>
          </w:tcPr>
          <w:p w14:paraId="447A4257" w14:textId="77777777" w:rsidR="009D7FA7" w:rsidRPr="00411E4A" w:rsidRDefault="009D7FA7" w:rsidP="00C336C5">
            <w:pPr>
              <w:spacing w:after="0" w:line="240" w:lineRule="auto"/>
              <w:ind w:left="0"/>
              <w:jc w:val="left"/>
              <w:rPr>
                <w:rFonts w:eastAsia="Times New Roman"/>
                <w:color w:val="000000"/>
              </w:rPr>
            </w:pPr>
            <w:proofErr w:type="gramStart"/>
            <w:r w:rsidRPr="00411E4A">
              <w:rPr>
                <w:rFonts w:eastAsia="Times New Roman"/>
                <w:color w:val="000000"/>
              </w:rPr>
              <w:t>2:Xdpd</w:t>
            </w:r>
            <w:proofErr w:type="gramEnd"/>
            <w:r w:rsidRPr="00411E4A">
              <w:rPr>
                <w:rFonts w:eastAsia="Times New Roman"/>
                <w:color w:val="000000"/>
              </w:rPr>
              <w:t>:1-29</w:t>
            </w:r>
          </w:p>
        </w:tc>
        <w:tc>
          <w:tcPr>
            <w:tcW w:w="1181" w:type="dxa"/>
            <w:tcBorders>
              <w:left w:val="single" w:sz="4" w:space="0" w:color="auto"/>
              <w:right w:val="single" w:sz="4" w:space="0" w:color="auto"/>
            </w:tcBorders>
            <w:shd w:val="clear" w:color="auto" w:fill="auto"/>
            <w:noWrap/>
            <w:vAlign w:val="bottom"/>
            <w:hideMark/>
          </w:tcPr>
          <w:p w14:paraId="214FE431"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131,88</w:t>
            </w:r>
          </w:p>
        </w:tc>
        <w:tc>
          <w:tcPr>
            <w:tcW w:w="1039" w:type="dxa"/>
            <w:tcBorders>
              <w:left w:val="single" w:sz="4" w:space="0" w:color="auto"/>
              <w:right w:val="single" w:sz="4" w:space="0" w:color="auto"/>
            </w:tcBorders>
            <w:shd w:val="clear" w:color="auto" w:fill="auto"/>
            <w:noWrap/>
            <w:vAlign w:val="bottom"/>
            <w:hideMark/>
          </w:tcPr>
          <w:p w14:paraId="10F1E473"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5.2%</w:t>
            </w:r>
          </w:p>
        </w:tc>
        <w:tc>
          <w:tcPr>
            <w:tcW w:w="1049" w:type="dxa"/>
            <w:tcBorders>
              <w:left w:val="single" w:sz="4" w:space="0" w:color="auto"/>
              <w:right w:val="single" w:sz="4" w:space="0" w:color="auto"/>
            </w:tcBorders>
            <w:shd w:val="clear" w:color="auto" w:fill="auto"/>
            <w:noWrap/>
            <w:vAlign w:val="bottom"/>
            <w:hideMark/>
          </w:tcPr>
          <w:p w14:paraId="2AD5CF8B"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4,830</w:t>
            </w:r>
          </w:p>
        </w:tc>
        <w:tc>
          <w:tcPr>
            <w:tcW w:w="1259" w:type="dxa"/>
            <w:tcBorders>
              <w:left w:val="single" w:sz="4" w:space="0" w:color="auto"/>
              <w:right w:val="single" w:sz="4" w:space="0" w:color="auto"/>
            </w:tcBorders>
            <w:shd w:val="clear" w:color="auto" w:fill="auto"/>
            <w:noWrap/>
            <w:vAlign w:val="bottom"/>
            <w:hideMark/>
          </w:tcPr>
          <w:p w14:paraId="6787D113"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7.1%</w:t>
            </w:r>
          </w:p>
        </w:tc>
        <w:tc>
          <w:tcPr>
            <w:tcW w:w="811" w:type="dxa"/>
            <w:tcBorders>
              <w:left w:val="single" w:sz="4" w:space="0" w:color="auto"/>
              <w:right w:val="single" w:sz="4" w:space="0" w:color="auto"/>
            </w:tcBorders>
            <w:shd w:val="clear" w:color="auto" w:fill="auto"/>
            <w:noWrap/>
            <w:vAlign w:val="bottom"/>
            <w:hideMark/>
          </w:tcPr>
          <w:p w14:paraId="606CADFA"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-0.02</w:t>
            </w:r>
          </w:p>
        </w:tc>
        <w:tc>
          <w:tcPr>
            <w:tcW w:w="1348" w:type="dxa"/>
            <w:tcBorders>
              <w:left w:val="single" w:sz="4" w:space="0" w:color="auto"/>
              <w:right w:val="single" w:sz="4" w:space="0" w:color="auto"/>
            </w:tcBorders>
            <w:shd w:val="clear" w:color="auto" w:fill="auto"/>
            <w:noWrap/>
            <w:vAlign w:val="bottom"/>
            <w:hideMark/>
          </w:tcPr>
          <w:p w14:paraId="445B3520"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-0.320</w:t>
            </w:r>
          </w:p>
        </w:tc>
        <w:tc>
          <w:tcPr>
            <w:tcW w:w="717" w:type="dxa"/>
            <w:tcBorders>
              <w:left w:val="single" w:sz="4" w:space="0" w:color="auto"/>
              <w:right w:val="single" w:sz="4" w:space="0" w:color="auto"/>
            </w:tcBorders>
            <w:shd w:val="clear" w:color="auto" w:fill="auto"/>
            <w:noWrap/>
            <w:vAlign w:val="bottom"/>
            <w:hideMark/>
          </w:tcPr>
          <w:p w14:paraId="7A11D647"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0.006</w:t>
            </w:r>
          </w:p>
        </w:tc>
      </w:tr>
      <w:tr w:rsidR="009D7FA7" w:rsidRPr="00411E4A" w14:paraId="3FD39331" w14:textId="77777777" w:rsidTr="00C336C5">
        <w:trPr>
          <w:trHeight w:val="315"/>
        </w:trPr>
        <w:tc>
          <w:tcPr>
            <w:tcW w:w="1411" w:type="dxa"/>
            <w:tcBorders>
              <w:left w:val="single" w:sz="4" w:space="0" w:color="auto"/>
              <w:right w:val="single" w:sz="4" w:space="0" w:color="auto"/>
            </w:tcBorders>
            <w:shd w:val="clear" w:color="auto" w:fill="auto"/>
            <w:noWrap/>
            <w:vAlign w:val="bottom"/>
            <w:hideMark/>
          </w:tcPr>
          <w:p w14:paraId="1F680314" w14:textId="77777777" w:rsidR="009D7FA7" w:rsidRPr="00411E4A" w:rsidRDefault="009D7FA7" w:rsidP="00C336C5">
            <w:pPr>
              <w:spacing w:after="0" w:line="240" w:lineRule="auto"/>
              <w:ind w:left="0"/>
              <w:jc w:val="left"/>
              <w:rPr>
                <w:rFonts w:eastAsia="Times New Roman"/>
                <w:color w:val="000000"/>
              </w:rPr>
            </w:pPr>
            <w:r w:rsidRPr="00411E4A">
              <w:rPr>
                <w:rFonts w:eastAsia="Times New Roman"/>
                <w:color w:val="000000"/>
              </w:rPr>
              <w:t>3:30-59</w:t>
            </w:r>
          </w:p>
        </w:tc>
        <w:tc>
          <w:tcPr>
            <w:tcW w:w="1181" w:type="dxa"/>
            <w:tcBorders>
              <w:left w:val="single" w:sz="4" w:space="0" w:color="auto"/>
              <w:right w:val="single" w:sz="4" w:space="0" w:color="auto"/>
            </w:tcBorders>
            <w:shd w:val="clear" w:color="auto" w:fill="auto"/>
            <w:noWrap/>
            <w:vAlign w:val="bottom"/>
            <w:hideMark/>
          </w:tcPr>
          <w:p w14:paraId="744AC7DE"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3,597</w:t>
            </w:r>
          </w:p>
        </w:tc>
        <w:tc>
          <w:tcPr>
            <w:tcW w:w="1039" w:type="dxa"/>
            <w:tcBorders>
              <w:left w:val="single" w:sz="4" w:space="0" w:color="auto"/>
              <w:right w:val="single" w:sz="4" w:space="0" w:color="auto"/>
            </w:tcBorders>
            <w:shd w:val="clear" w:color="auto" w:fill="auto"/>
            <w:noWrap/>
            <w:vAlign w:val="bottom"/>
            <w:hideMark/>
          </w:tcPr>
          <w:p w14:paraId="73E272ED"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1.4%</w:t>
            </w:r>
          </w:p>
        </w:tc>
        <w:tc>
          <w:tcPr>
            <w:tcW w:w="1049" w:type="dxa"/>
            <w:tcBorders>
              <w:left w:val="single" w:sz="4" w:space="0" w:color="auto"/>
              <w:right w:val="single" w:sz="4" w:space="0" w:color="auto"/>
            </w:tcBorders>
            <w:shd w:val="clear" w:color="auto" w:fill="auto"/>
            <w:noWrap/>
            <w:vAlign w:val="bottom"/>
            <w:hideMark/>
          </w:tcPr>
          <w:p w14:paraId="515FE1DC"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1,963</w:t>
            </w:r>
          </w:p>
        </w:tc>
        <w:tc>
          <w:tcPr>
            <w:tcW w:w="1259" w:type="dxa"/>
            <w:tcBorders>
              <w:left w:val="single" w:sz="4" w:space="0" w:color="auto"/>
              <w:right w:val="single" w:sz="4" w:space="0" w:color="auto"/>
            </w:tcBorders>
            <w:shd w:val="clear" w:color="auto" w:fill="auto"/>
            <w:noWrap/>
            <w:vAlign w:val="bottom"/>
            <w:hideMark/>
          </w:tcPr>
          <w:p w14:paraId="6668A72F"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2.9%</w:t>
            </w:r>
          </w:p>
        </w:tc>
        <w:tc>
          <w:tcPr>
            <w:tcW w:w="811" w:type="dxa"/>
            <w:tcBorders>
              <w:left w:val="single" w:sz="4" w:space="0" w:color="auto"/>
              <w:right w:val="single" w:sz="4" w:space="0" w:color="auto"/>
            </w:tcBorders>
            <w:shd w:val="clear" w:color="auto" w:fill="auto"/>
            <w:noWrap/>
            <w:vAlign w:val="bottom"/>
            <w:hideMark/>
          </w:tcPr>
          <w:p w14:paraId="57E2B65A"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-0.01</w:t>
            </w:r>
          </w:p>
        </w:tc>
        <w:tc>
          <w:tcPr>
            <w:tcW w:w="1348" w:type="dxa"/>
            <w:tcBorders>
              <w:left w:val="single" w:sz="4" w:space="0" w:color="auto"/>
              <w:right w:val="single" w:sz="4" w:space="0" w:color="auto"/>
            </w:tcBorders>
            <w:shd w:val="clear" w:color="auto" w:fill="auto"/>
            <w:noWrap/>
            <w:vAlign w:val="bottom"/>
            <w:hideMark/>
          </w:tcPr>
          <w:p w14:paraId="2F7A7356"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-0.719</w:t>
            </w:r>
          </w:p>
        </w:tc>
        <w:tc>
          <w:tcPr>
            <w:tcW w:w="717" w:type="dxa"/>
            <w:tcBorders>
              <w:left w:val="single" w:sz="4" w:space="0" w:color="auto"/>
              <w:right w:val="single" w:sz="4" w:space="0" w:color="auto"/>
            </w:tcBorders>
            <w:shd w:val="clear" w:color="auto" w:fill="auto"/>
            <w:noWrap/>
            <w:vAlign w:val="bottom"/>
            <w:hideMark/>
          </w:tcPr>
          <w:p w14:paraId="07A77F84"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0.011</w:t>
            </w:r>
          </w:p>
        </w:tc>
      </w:tr>
      <w:tr w:rsidR="009D7FA7" w:rsidRPr="00411E4A" w14:paraId="2BC0B6E4" w14:textId="77777777" w:rsidTr="00C336C5">
        <w:trPr>
          <w:trHeight w:val="315"/>
        </w:trPr>
        <w:tc>
          <w:tcPr>
            <w:tcW w:w="1411" w:type="dxa"/>
            <w:tcBorders>
              <w:left w:val="single" w:sz="4" w:space="0" w:color="auto"/>
              <w:bottom w:val="single" w:sz="4" w:space="0" w:color="auto"/>
              <w:right w:val="single" w:sz="4" w:space="0" w:color="auto"/>
            </w:tcBorders>
            <w:shd w:val="clear" w:color="auto" w:fill="auto"/>
            <w:noWrap/>
            <w:vAlign w:val="bottom"/>
            <w:hideMark/>
          </w:tcPr>
          <w:p w14:paraId="32C28708" w14:textId="77777777" w:rsidR="009D7FA7" w:rsidRPr="00411E4A" w:rsidRDefault="009D7FA7" w:rsidP="00C336C5">
            <w:pPr>
              <w:spacing w:after="0" w:line="240" w:lineRule="auto"/>
              <w:ind w:left="0"/>
              <w:jc w:val="left"/>
              <w:rPr>
                <w:rFonts w:eastAsia="Times New Roman"/>
                <w:color w:val="000000"/>
              </w:rPr>
            </w:pPr>
            <w:r w:rsidRPr="00411E4A">
              <w:rPr>
                <w:rFonts w:eastAsia="Times New Roman"/>
                <w:color w:val="000000"/>
              </w:rPr>
              <w:t>4:60-89</w:t>
            </w:r>
          </w:p>
        </w:tc>
        <w:tc>
          <w:tcPr>
            <w:tcW w:w="1181" w:type="dxa"/>
            <w:tcBorders>
              <w:left w:val="single" w:sz="4" w:space="0" w:color="auto"/>
              <w:bottom w:val="single" w:sz="4" w:space="0" w:color="auto"/>
              <w:right w:val="single" w:sz="4" w:space="0" w:color="auto"/>
            </w:tcBorders>
            <w:shd w:val="clear" w:color="auto" w:fill="auto"/>
            <w:noWrap/>
            <w:vAlign w:val="bottom"/>
            <w:hideMark/>
          </w:tcPr>
          <w:p w14:paraId="6BC31BA4"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2,076</w:t>
            </w:r>
          </w:p>
        </w:tc>
        <w:tc>
          <w:tcPr>
            <w:tcW w:w="1039" w:type="dxa"/>
            <w:tcBorders>
              <w:left w:val="single" w:sz="4" w:space="0" w:color="auto"/>
              <w:bottom w:val="single" w:sz="4" w:space="0" w:color="auto"/>
              <w:right w:val="single" w:sz="4" w:space="0" w:color="auto"/>
            </w:tcBorders>
            <w:shd w:val="clear" w:color="auto" w:fill="auto"/>
            <w:noWrap/>
            <w:vAlign w:val="bottom"/>
            <w:hideMark/>
          </w:tcPr>
          <w:p w14:paraId="37084556"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0.8%</w:t>
            </w:r>
          </w:p>
        </w:tc>
        <w:tc>
          <w:tcPr>
            <w:tcW w:w="1049" w:type="dxa"/>
            <w:tcBorders>
              <w:left w:val="single" w:sz="4" w:space="0" w:color="auto"/>
              <w:bottom w:val="single" w:sz="4" w:space="0" w:color="auto"/>
              <w:right w:val="single" w:sz="4" w:space="0" w:color="auto"/>
            </w:tcBorders>
            <w:shd w:val="clear" w:color="auto" w:fill="auto"/>
            <w:noWrap/>
            <w:vAlign w:val="bottom"/>
            <w:hideMark/>
          </w:tcPr>
          <w:p w14:paraId="5358B74D"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1,320</w:t>
            </w:r>
          </w:p>
        </w:tc>
        <w:tc>
          <w:tcPr>
            <w:tcW w:w="1259" w:type="dxa"/>
            <w:tcBorders>
              <w:left w:val="single" w:sz="4" w:space="0" w:color="auto"/>
              <w:bottom w:val="single" w:sz="4" w:space="0" w:color="auto"/>
              <w:right w:val="single" w:sz="4" w:space="0" w:color="auto"/>
            </w:tcBorders>
            <w:shd w:val="clear" w:color="auto" w:fill="auto"/>
            <w:noWrap/>
            <w:vAlign w:val="bottom"/>
            <w:hideMark/>
          </w:tcPr>
          <w:p w14:paraId="0D7CF49F"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1.9%</w:t>
            </w:r>
          </w:p>
        </w:tc>
        <w:tc>
          <w:tcPr>
            <w:tcW w:w="811" w:type="dxa"/>
            <w:tcBorders>
              <w:left w:val="single" w:sz="4" w:space="0" w:color="auto"/>
              <w:bottom w:val="single" w:sz="4" w:space="0" w:color="auto"/>
              <w:right w:val="single" w:sz="4" w:space="0" w:color="auto"/>
            </w:tcBorders>
            <w:shd w:val="clear" w:color="auto" w:fill="auto"/>
            <w:noWrap/>
            <w:vAlign w:val="bottom"/>
            <w:hideMark/>
          </w:tcPr>
          <w:p w14:paraId="0DC11D9B"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-0.01</w:t>
            </w:r>
          </w:p>
        </w:tc>
        <w:tc>
          <w:tcPr>
            <w:tcW w:w="1348" w:type="dxa"/>
            <w:tcBorders>
              <w:left w:val="single" w:sz="4" w:space="0" w:color="auto"/>
              <w:bottom w:val="single" w:sz="4" w:space="0" w:color="auto"/>
              <w:right w:val="single" w:sz="4" w:space="0" w:color="auto"/>
            </w:tcBorders>
            <w:shd w:val="clear" w:color="auto" w:fill="auto"/>
            <w:noWrap/>
            <w:vAlign w:val="bottom"/>
            <w:hideMark/>
          </w:tcPr>
          <w:p w14:paraId="44996C5F"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-0.872</w:t>
            </w:r>
          </w:p>
        </w:tc>
        <w:tc>
          <w:tcPr>
            <w:tcW w:w="717" w:type="dxa"/>
            <w:tcBorders>
              <w:left w:val="single" w:sz="4" w:space="0" w:color="auto"/>
              <w:bottom w:val="single" w:sz="4" w:space="0" w:color="auto"/>
              <w:right w:val="single" w:sz="4" w:space="0" w:color="auto"/>
            </w:tcBorders>
            <w:shd w:val="clear" w:color="auto" w:fill="auto"/>
            <w:noWrap/>
            <w:vAlign w:val="bottom"/>
            <w:hideMark/>
          </w:tcPr>
          <w:p w14:paraId="4CDF40AB" w14:textId="77777777" w:rsidR="009D7FA7" w:rsidRPr="00411E4A" w:rsidRDefault="009D7FA7" w:rsidP="00C336C5">
            <w:pPr>
              <w:spacing w:after="0" w:line="240" w:lineRule="auto"/>
              <w:ind w:left="0"/>
              <w:jc w:val="center"/>
              <w:rPr>
                <w:rFonts w:eastAsia="Times New Roman"/>
                <w:color w:val="000000"/>
              </w:rPr>
            </w:pPr>
            <w:r w:rsidRPr="00411E4A">
              <w:rPr>
                <w:rFonts w:eastAsia="Times New Roman"/>
                <w:color w:val="000000"/>
              </w:rPr>
              <w:t>0.010</w:t>
            </w:r>
          </w:p>
        </w:tc>
      </w:tr>
      <w:tr w:rsidR="009D7FA7" w:rsidRPr="00411E4A" w14:paraId="08C23518" w14:textId="77777777" w:rsidTr="00C336C5">
        <w:trPr>
          <w:trHeight w:val="315"/>
        </w:trPr>
        <w:tc>
          <w:tcPr>
            <w:tcW w:w="8098"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350958" w14:textId="77777777" w:rsidR="009D7FA7" w:rsidRPr="00411E4A" w:rsidRDefault="009D7FA7" w:rsidP="00C336C5">
            <w:pPr>
              <w:spacing w:after="0" w:line="240" w:lineRule="auto"/>
              <w:ind w:left="0"/>
              <w:jc w:val="left"/>
              <w:rPr>
                <w:rFonts w:eastAsia="Times New Roman"/>
                <w:b/>
                <w:color w:val="000000"/>
              </w:rPr>
            </w:pPr>
            <w:r w:rsidRPr="00411E4A">
              <w:rPr>
                <w:rFonts w:eastAsia="Times New Roman"/>
                <w:b/>
                <w:color w:val="000000"/>
              </w:rPr>
              <w:t>Total PSI</w:t>
            </w:r>
          </w:p>
        </w:tc>
        <w:tc>
          <w:tcPr>
            <w:tcW w:w="7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B43781" w14:textId="77777777" w:rsidR="009D7FA7" w:rsidRPr="00411E4A" w:rsidRDefault="009D7FA7" w:rsidP="00C336C5">
            <w:pPr>
              <w:spacing w:after="0" w:line="240" w:lineRule="auto"/>
              <w:ind w:left="0"/>
              <w:jc w:val="center"/>
              <w:rPr>
                <w:rFonts w:eastAsia="Times New Roman"/>
                <w:b/>
                <w:color w:val="000000"/>
              </w:rPr>
            </w:pPr>
            <w:r w:rsidRPr="00411E4A">
              <w:rPr>
                <w:rFonts w:eastAsia="Times New Roman"/>
                <w:b/>
                <w:color w:val="000000"/>
              </w:rPr>
              <w:t>0.029</w:t>
            </w:r>
          </w:p>
        </w:tc>
      </w:tr>
    </w:tbl>
    <w:p w14:paraId="1D7B9C68" w14:textId="77777777" w:rsidR="009D7FA7" w:rsidRPr="002E3327" w:rsidRDefault="009D7FA7" w:rsidP="009D7FA7">
      <w:pPr>
        <w:rPr>
          <w:lang w:eastAsia="zh-CN"/>
        </w:rPr>
      </w:pPr>
    </w:p>
    <w:p w14:paraId="2A2C0E96" w14:textId="77777777" w:rsidR="009D7FA7" w:rsidRDefault="009D7FA7" w:rsidP="009D7FA7">
      <w:pPr>
        <w:pStyle w:val="Heading3"/>
      </w:pPr>
      <w:bookmarkStart w:id="52" w:name="_Toc475025176"/>
      <w:r w:rsidRPr="0014102A">
        <w:t xml:space="preserve">Credit Cards </w:t>
      </w:r>
      <w:r>
        <w:t>Pushback-Stayover</w:t>
      </w:r>
      <w:bookmarkEnd w:id="52"/>
    </w:p>
    <w:p w14:paraId="77384AEF" w14:textId="77777777" w:rsidR="009D7FA7" w:rsidRDefault="009D7FA7" w:rsidP="009D7FA7">
      <w:pPr>
        <w:rPr>
          <w:lang w:eastAsia="zh-CN"/>
        </w:rPr>
      </w:pPr>
      <w:r w:rsidRPr="00907913">
        <w:rPr>
          <w:lang w:eastAsia="zh-CN"/>
        </w:rPr>
        <w:t>The PSI for this model is high due to the biased sampling of 50%.</w:t>
      </w:r>
      <w:r>
        <w:rPr>
          <w:lang w:eastAsia="zh-CN"/>
        </w:rPr>
        <w:t xml:space="preserve"> Close monitoring is required for this model through the model monitoring template and model tracking sheet.</w:t>
      </w:r>
    </w:p>
    <w:tbl>
      <w:tblPr>
        <w:tblW w:w="8815" w:type="dxa"/>
        <w:tblInd w:w="715" w:type="dxa"/>
        <w:tblLook w:val="04A0" w:firstRow="1" w:lastRow="0" w:firstColumn="1" w:lastColumn="0" w:noHBand="0" w:noVBand="1"/>
      </w:tblPr>
      <w:tblGrid>
        <w:gridCol w:w="1411"/>
        <w:gridCol w:w="1181"/>
        <w:gridCol w:w="1039"/>
        <w:gridCol w:w="1049"/>
        <w:gridCol w:w="1259"/>
        <w:gridCol w:w="811"/>
        <w:gridCol w:w="1348"/>
        <w:gridCol w:w="717"/>
      </w:tblGrid>
      <w:tr w:rsidR="009D7FA7" w:rsidRPr="00411E4A" w14:paraId="2DE5C766" w14:textId="77777777" w:rsidTr="00C336C5">
        <w:trPr>
          <w:trHeight w:val="315"/>
        </w:trPr>
        <w:tc>
          <w:tcPr>
            <w:tcW w:w="1411"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459FA6BD"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Status-Tracking Month</w:t>
            </w:r>
          </w:p>
        </w:tc>
        <w:tc>
          <w:tcPr>
            <w:tcW w:w="2220"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18CC7A80"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Population (R)</w:t>
            </w:r>
          </w:p>
        </w:tc>
        <w:tc>
          <w:tcPr>
            <w:tcW w:w="2308"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7784522B"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Sample (T)</w:t>
            </w:r>
          </w:p>
        </w:tc>
        <w:tc>
          <w:tcPr>
            <w:tcW w:w="811"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2A513B60"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U=R-T</w:t>
            </w:r>
          </w:p>
        </w:tc>
        <w:tc>
          <w:tcPr>
            <w:tcW w:w="1348"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095FA02E"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W=ln(R/T)</w:t>
            </w:r>
          </w:p>
        </w:tc>
        <w:tc>
          <w:tcPr>
            <w:tcW w:w="717"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3490B112"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U*W</w:t>
            </w:r>
          </w:p>
        </w:tc>
      </w:tr>
      <w:tr w:rsidR="009D7FA7" w:rsidRPr="00411E4A" w14:paraId="71E7364F" w14:textId="77777777" w:rsidTr="00C336C5">
        <w:trPr>
          <w:trHeight w:val="315"/>
        </w:trPr>
        <w:tc>
          <w:tcPr>
            <w:tcW w:w="1411" w:type="dxa"/>
            <w:vMerge/>
            <w:tcBorders>
              <w:top w:val="single" w:sz="4" w:space="0" w:color="auto"/>
              <w:left w:val="single" w:sz="4" w:space="0" w:color="auto"/>
              <w:bottom w:val="single" w:sz="4" w:space="0" w:color="auto"/>
              <w:right w:val="single" w:sz="4" w:space="0" w:color="auto"/>
            </w:tcBorders>
            <w:vAlign w:val="center"/>
            <w:hideMark/>
          </w:tcPr>
          <w:p w14:paraId="631F4EF2" w14:textId="77777777" w:rsidR="009D7FA7" w:rsidRPr="00411E4A" w:rsidRDefault="009D7FA7" w:rsidP="00C336C5">
            <w:pPr>
              <w:spacing w:after="0" w:line="240" w:lineRule="auto"/>
              <w:ind w:left="0"/>
              <w:jc w:val="center"/>
              <w:rPr>
                <w:rFonts w:eastAsia="Times New Roman"/>
                <w:color w:val="000000"/>
              </w:rPr>
            </w:pPr>
          </w:p>
        </w:tc>
        <w:tc>
          <w:tcPr>
            <w:tcW w:w="1181"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43249146"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w:t>
            </w:r>
            <w:r>
              <w:rPr>
                <w:rFonts w:eastAsia="Times New Roman"/>
                <w:color w:val="FFFFFF" w:themeColor="background1"/>
              </w:rPr>
              <w:t xml:space="preserve"> </w:t>
            </w:r>
            <w:r w:rsidRPr="00411E4A">
              <w:rPr>
                <w:rFonts w:eastAsia="Times New Roman"/>
                <w:color w:val="FFFFFF" w:themeColor="background1"/>
              </w:rPr>
              <w:t>Accounts</w:t>
            </w:r>
          </w:p>
        </w:tc>
        <w:tc>
          <w:tcPr>
            <w:tcW w:w="1039"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6CE611D4"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 Accounts</w:t>
            </w:r>
          </w:p>
        </w:tc>
        <w:tc>
          <w:tcPr>
            <w:tcW w:w="1049"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5146E554"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w:t>
            </w:r>
            <w:r>
              <w:rPr>
                <w:rFonts w:eastAsia="Times New Roman"/>
                <w:color w:val="FFFFFF" w:themeColor="background1"/>
              </w:rPr>
              <w:t xml:space="preserve"> </w:t>
            </w:r>
            <w:r w:rsidRPr="00411E4A">
              <w:rPr>
                <w:rFonts w:eastAsia="Times New Roman"/>
                <w:color w:val="FFFFFF" w:themeColor="background1"/>
              </w:rPr>
              <w:t>Accounts</w:t>
            </w:r>
          </w:p>
        </w:tc>
        <w:tc>
          <w:tcPr>
            <w:tcW w:w="1259"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27D8B656"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 Accounts</w:t>
            </w:r>
          </w:p>
        </w:tc>
        <w:tc>
          <w:tcPr>
            <w:tcW w:w="811" w:type="dxa"/>
            <w:vMerge/>
            <w:tcBorders>
              <w:top w:val="single" w:sz="4" w:space="0" w:color="auto"/>
              <w:left w:val="single" w:sz="4" w:space="0" w:color="auto"/>
              <w:bottom w:val="single" w:sz="4" w:space="0" w:color="auto"/>
              <w:right w:val="single" w:sz="4" w:space="0" w:color="auto"/>
            </w:tcBorders>
            <w:vAlign w:val="center"/>
            <w:hideMark/>
          </w:tcPr>
          <w:p w14:paraId="3FD7CD85" w14:textId="77777777" w:rsidR="009D7FA7" w:rsidRPr="00411E4A" w:rsidRDefault="009D7FA7" w:rsidP="00C336C5">
            <w:pPr>
              <w:spacing w:after="0" w:line="240" w:lineRule="auto"/>
              <w:ind w:left="0"/>
              <w:jc w:val="center"/>
              <w:rPr>
                <w:rFonts w:eastAsia="Times New Roman"/>
                <w:color w:val="000000"/>
              </w:rPr>
            </w:pPr>
          </w:p>
        </w:tc>
        <w:tc>
          <w:tcPr>
            <w:tcW w:w="1348" w:type="dxa"/>
            <w:vMerge/>
            <w:tcBorders>
              <w:top w:val="single" w:sz="4" w:space="0" w:color="auto"/>
              <w:left w:val="single" w:sz="4" w:space="0" w:color="auto"/>
              <w:bottom w:val="single" w:sz="4" w:space="0" w:color="auto"/>
              <w:right w:val="single" w:sz="4" w:space="0" w:color="auto"/>
            </w:tcBorders>
            <w:vAlign w:val="center"/>
            <w:hideMark/>
          </w:tcPr>
          <w:p w14:paraId="54F43DB5" w14:textId="77777777" w:rsidR="009D7FA7" w:rsidRPr="00411E4A" w:rsidRDefault="009D7FA7" w:rsidP="00C336C5">
            <w:pPr>
              <w:spacing w:after="0" w:line="240" w:lineRule="auto"/>
              <w:ind w:left="0"/>
              <w:jc w:val="center"/>
              <w:rPr>
                <w:rFonts w:eastAsia="Times New Roman"/>
                <w:color w:val="000000"/>
              </w:rPr>
            </w:pPr>
          </w:p>
        </w:tc>
        <w:tc>
          <w:tcPr>
            <w:tcW w:w="717" w:type="dxa"/>
            <w:vMerge/>
            <w:tcBorders>
              <w:top w:val="single" w:sz="4" w:space="0" w:color="auto"/>
              <w:left w:val="single" w:sz="4" w:space="0" w:color="auto"/>
              <w:bottom w:val="single" w:sz="4" w:space="0" w:color="auto"/>
              <w:right w:val="single" w:sz="4" w:space="0" w:color="auto"/>
            </w:tcBorders>
            <w:vAlign w:val="center"/>
            <w:hideMark/>
          </w:tcPr>
          <w:p w14:paraId="38F03327" w14:textId="77777777" w:rsidR="009D7FA7" w:rsidRPr="00411E4A" w:rsidRDefault="009D7FA7" w:rsidP="00C336C5">
            <w:pPr>
              <w:spacing w:after="0" w:line="240" w:lineRule="auto"/>
              <w:ind w:left="0"/>
              <w:jc w:val="center"/>
              <w:rPr>
                <w:rFonts w:eastAsia="Times New Roman"/>
                <w:color w:val="000000"/>
              </w:rPr>
            </w:pPr>
          </w:p>
        </w:tc>
      </w:tr>
      <w:tr w:rsidR="009D7FA7" w:rsidRPr="00411E4A" w14:paraId="47AAF362" w14:textId="77777777" w:rsidTr="00C336C5">
        <w:trPr>
          <w:trHeight w:val="315"/>
        </w:trPr>
        <w:tc>
          <w:tcPr>
            <w:tcW w:w="1411" w:type="dxa"/>
            <w:tcBorders>
              <w:top w:val="single" w:sz="4" w:space="0" w:color="auto"/>
              <w:left w:val="single" w:sz="4" w:space="0" w:color="auto"/>
              <w:right w:val="single" w:sz="4" w:space="0" w:color="auto"/>
            </w:tcBorders>
            <w:shd w:val="clear" w:color="auto" w:fill="auto"/>
            <w:noWrap/>
            <w:vAlign w:val="center"/>
            <w:hideMark/>
          </w:tcPr>
          <w:p w14:paraId="4E1B580E" w14:textId="77777777" w:rsidR="009D7FA7" w:rsidRPr="00411E4A" w:rsidRDefault="009D7FA7" w:rsidP="00C336C5">
            <w:pPr>
              <w:spacing w:after="0" w:line="240" w:lineRule="auto"/>
              <w:ind w:left="0"/>
              <w:jc w:val="left"/>
              <w:rPr>
                <w:rFonts w:eastAsia="Times New Roman"/>
                <w:color w:val="000000"/>
              </w:rPr>
            </w:pPr>
            <w:proofErr w:type="gramStart"/>
            <w:r w:rsidRPr="004F0DD8">
              <w:rPr>
                <w:rFonts w:eastAsia="Times New Roman"/>
                <w:color w:val="000000"/>
                <w:szCs w:val="22"/>
              </w:rPr>
              <w:t>1:Current</w:t>
            </w:r>
            <w:proofErr w:type="gramEnd"/>
          </w:p>
        </w:tc>
        <w:tc>
          <w:tcPr>
            <w:tcW w:w="1181" w:type="dxa"/>
            <w:tcBorders>
              <w:top w:val="single" w:sz="4" w:space="0" w:color="auto"/>
              <w:left w:val="single" w:sz="4" w:space="0" w:color="auto"/>
              <w:right w:val="single" w:sz="4" w:space="0" w:color="auto"/>
            </w:tcBorders>
            <w:shd w:val="clear" w:color="auto" w:fill="auto"/>
            <w:noWrap/>
            <w:vAlign w:val="center"/>
            <w:hideMark/>
          </w:tcPr>
          <w:p w14:paraId="0A0DE589" w14:textId="77777777" w:rsidR="009D7FA7" w:rsidRPr="00411E4A" w:rsidRDefault="009D7FA7" w:rsidP="00C336C5">
            <w:pPr>
              <w:spacing w:after="0" w:line="240" w:lineRule="auto"/>
              <w:ind w:left="0"/>
              <w:jc w:val="center"/>
              <w:rPr>
                <w:rFonts w:eastAsia="Times New Roman"/>
                <w:color w:val="000000"/>
              </w:rPr>
            </w:pPr>
            <w:r w:rsidRPr="00CE7472">
              <w:rPr>
                <w:rFonts w:eastAsia="Times New Roman"/>
                <w:color w:val="000000"/>
                <w:szCs w:val="22"/>
              </w:rPr>
              <w:t>5</w:t>
            </w:r>
            <w:r>
              <w:rPr>
                <w:rFonts w:eastAsia="Times New Roman"/>
                <w:color w:val="000000"/>
                <w:szCs w:val="22"/>
              </w:rPr>
              <w:t>,</w:t>
            </w:r>
            <w:r w:rsidRPr="00CE7472">
              <w:rPr>
                <w:rFonts w:eastAsia="Times New Roman"/>
                <w:color w:val="000000"/>
                <w:szCs w:val="22"/>
              </w:rPr>
              <w:t>183</w:t>
            </w:r>
            <w:r>
              <w:rPr>
                <w:rFonts w:eastAsia="Times New Roman"/>
                <w:color w:val="000000"/>
                <w:szCs w:val="22"/>
              </w:rPr>
              <w:t>,</w:t>
            </w:r>
            <w:r w:rsidRPr="00CE7472">
              <w:rPr>
                <w:rFonts w:eastAsia="Times New Roman"/>
                <w:color w:val="000000"/>
                <w:szCs w:val="22"/>
              </w:rPr>
              <w:t>577</w:t>
            </w:r>
          </w:p>
        </w:tc>
        <w:tc>
          <w:tcPr>
            <w:tcW w:w="1039" w:type="dxa"/>
            <w:tcBorders>
              <w:top w:val="single" w:sz="4" w:space="0" w:color="auto"/>
              <w:left w:val="single" w:sz="4" w:space="0" w:color="auto"/>
              <w:right w:val="single" w:sz="4" w:space="0" w:color="auto"/>
            </w:tcBorders>
            <w:shd w:val="clear" w:color="auto" w:fill="auto"/>
            <w:noWrap/>
            <w:vAlign w:val="center"/>
            <w:hideMark/>
          </w:tcPr>
          <w:p w14:paraId="522B6115"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89.4</w:t>
            </w:r>
            <w:r w:rsidRPr="004F0DD8">
              <w:rPr>
                <w:rFonts w:eastAsia="Times New Roman"/>
                <w:color w:val="000000"/>
                <w:szCs w:val="22"/>
              </w:rPr>
              <w:t>%</w:t>
            </w:r>
          </w:p>
        </w:tc>
        <w:tc>
          <w:tcPr>
            <w:tcW w:w="1049" w:type="dxa"/>
            <w:tcBorders>
              <w:top w:val="single" w:sz="4" w:space="0" w:color="auto"/>
              <w:left w:val="single" w:sz="4" w:space="0" w:color="auto"/>
              <w:right w:val="single" w:sz="4" w:space="0" w:color="auto"/>
            </w:tcBorders>
            <w:shd w:val="clear" w:color="auto" w:fill="auto"/>
            <w:noWrap/>
            <w:vAlign w:val="center"/>
            <w:hideMark/>
          </w:tcPr>
          <w:p w14:paraId="653831D3" w14:textId="77777777" w:rsidR="009D7FA7" w:rsidRPr="00411E4A" w:rsidRDefault="009D7FA7" w:rsidP="00C336C5">
            <w:pPr>
              <w:spacing w:after="0" w:line="240" w:lineRule="auto"/>
              <w:ind w:left="0"/>
              <w:jc w:val="center"/>
              <w:rPr>
                <w:rFonts w:eastAsia="Times New Roman"/>
                <w:color w:val="000000"/>
              </w:rPr>
            </w:pPr>
            <w:r w:rsidRPr="004372F6">
              <w:rPr>
                <w:rFonts w:eastAsia="Times New Roman"/>
                <w:color w:val="000000"/>
                <w:szCs w:val="22"/>
              </w:rPr>
              <w:t>284775</w:t>
            </w:r>
          </w:p>
        </w:tc>
        <w:tc>
          <w:tcPr>
            <w:tcW w:w="1259" w:type="dxa"/>
            <w:tcBorders>
              <w:top w:val="single" w:sz="4" w:space="0" w:color="auto"/>
              <w:left w:val="single" w:sz="4" w:space="0" w:color="auto"/>
              <w:right w:val="single" w:sz="4" w:space="0" w:color="auto"/>
            </w:tcBorders>
            <w:shd w:val="clear" w:color="auto" w:fill="auto"/>
            <w:noWrap/>
            <w:vAlign w:val="center"/>
            <w:hideMark/>
          </w:tcPr>
          <w:p w14:paraId="37DC6BA1"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48.5</w:t>
            </w:r>
            <w:r w:rsidRPr="004F0DD8">
              <w:rPr>
                <w:rFonts w:eastAsia="Times New Roman"/>
                <w:color w:val="000000"/>
                <w:szCs w:val="22"/>
              </w:rPr>
              <w:t>%</w:t>
            </w:r>
          </w:p>
        </w:tc>
        <w:tc>
          <w:tcPr>
            <w:tcW w:w="811" w:type="dxa"/>
            <w:tcBorders>
              <w:top w:val="single" w:sz="4" w:space="0" w:color="auto"/>
              <w:left w:val="single" w:sz="4" w:space="0" w:color="auto"/>
              <w:right w:val="single" w:sz="4" w:space="0" w:color="auto"/>
            </w:tcBorders>
            <w:shd w:val="clear" w:color="auto" w:fill="auto"/>
            <w:noWrap/>
            <w:vAlign w:val="center"/>
            <w:hideMark/>
          </w:tcPr>
          <w:p w14:paraId="1E19E29F"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0.41</w:t>
            </w:r>
          </w:p>
        </w:tc>
        <w:tc>
          <w:tcPr>
            <w:tcW w:w="1348" w:type="dxa"/>
            <w:tcBorders>
              <w:top w:val="single" w:sz="4" w:space="0" w:color="auto"/>
              <w:left w:val="single" w:sz="4" w:space="0" w:color="auto"/>
              <w:right w:val="single" w:sz="4" w:space="0" w:color="auto"/>
            </w:tcBorders>
            <w:shd w:val="clear" w:color="auto" w:fill="auto"/>
            <w:noWrap/>
            <w:vAlign w:val="center"/>
            <w:hideMark/>
          </w:tcPr>
          <w:p w14:paraId="6217AD26"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0.61</w:t>
            </w:r>
          </w:p>
        </w:tc>
        <w:tc>
          <w:tcPr>
            <w:tcW w:w="717" w:type="dxa"/>
            <w:tcBorders>
              <w:top w:val="single" w:sz="4" w:space="0" w:color="auto"/>
              <w:left w:val="single" w:sz="4" w:space="0" w:color="auto"/>
              <w:right w:val="single" w:sz="4" w:space="0" w:color="auto"/>
            </w:tcBorders>
            <w:shd w:val="clear" w:color="auto" w:fill="auto"/>
            <w:noWrap/>
            <w:vAlign w:val="center"/>
            <w:hideMark/>
          </w:tcPr>
          <w:p w14:paraId="415A7E45"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0.251</w:t>
            </w:r>
          </w:p>
        </w:tc>
      </w:tr>
      <w:tr w:rsidR="009D7FA7" w:rsidRPr="00411E4A" w14:paraId="0BD0199E" w14:textId="77777777" w:rsidTr="00C336C5">
        <w:trPr>
          <w:trHeight w:val="315"/>
        </w:trPr>
        <w:tc>
          <w:tcPr>
            <w:tcW w:w="1411" w:type="dxa"/>
            <w:tcBorders>
              <w:left w:val="single" w:sz="4" w:space="0" w:color="auto"/>
              <w:right w:val="single" w:sz="4" w:space="0" w:color="auto"/>
            </w:tcBorders>
            <w:shd w:val="clear" w:color="auto" w:fill="auto"/>
            <w:noWrap/>
            <w:vAlign w:val="center"/>
            <w:hideMark/>
          </w:tcPr>
          <w:p w14:paraId="0447DA09" w14:textId="77777777" w:rsidR="009D7FA7" w:rsidRPr="00411E4A" w:rsidRDefault="009D7FA7" w:rsidP="00C336C5">
            <w:pPr>
              <w:spacing w:after="0" w:line="240" w:lineRule="auto"/>
              <w:ind w:left="0"/>
              <w:jc w:val="left"/>
              <w:rPr>
                <w:rFonts w:eastAsia="Times New Roman"/>
                <w:color w:val="000000"/>
              </w:rPr>
            </w:pPr>
            <w:r w:rsidRPr="004F0DD8">
              <w:rPr>
                <w:rFonts w:eastAsia="Times New Roman"/>
                <w:color w:val="000000"/>
                <w:szCs w:val="22"/>
              </w:rPr>
              <w:t>2:X dpd:1-29</w:t>
            </w:r>
          </w:p>
        </w:tc>
        <w:tc>
          <w:tcPr>
            <w:tcW w:w="1181" w:type="dxa"/>
            <w:tcBorders>
              <w:left w:val="single" w:sz="4" w:space="0" w:color="auto"/>
              <w:right w:val="single" w:sz="4" w:space="0" w:color="auto"/>
            </w:tcBorders>
            <w:shd w:val="clear" w:color="auto" w:fill="auto"/>
            <w:noWrap/>
            <w:vAlign w:val="center"/>
            <w:hideMark/>
          </w:tcPr>
          <w:p w14:paraId="5384402B" w14:textId="77777777" w:rsidR="009D7FA7" w:rsidRPr="00411E4A" w:rsidRDefault="009D7FA7" w:rsidP="00C336C5">
            <w:pPr>
              <w:spacing w:after="0" w:line="240" w:lineRule="auto"/>
              <w:ind w:left="0"/>
              <w:jc w:val="center"/>
              <w:rPr>
                <w:rFonts w:eastAsia="Times New Roman"/>
                <w:color w:val="000000"/>
              </w:rPr>
            </w:pPr>
            <w:r w:rsidRPr="00CE7472">
              <w:rPr>
                <w:rFonts w:eastAsia="Times New Roman"/>
                <w:color w:val="000000"/>
                <w:szCs w:val="22"/>
              </w:rPr>
              <w:t>442</w:t>
            </w:r>
            <w:r>
              <w:rPr>
                <w:rFonts w:eastAsia="Times New Roman"/>
                <w:color w:val="000000"/>
                <w:szCs w:val="22"/>
              </w:rPr>
              <w:t>,</w:t>
            </w:r>
            <w:r w:rsidRPr="00CE7472">
              <w:rPr>
                <w:rFonts w:eastAsia="Times New Roman"/>
                <w:color w:val="000000"/>
                <w:szCs w:val="22"/>
              </w:rPr>
              <w:t>187</w:t>
            </w:r>
          </w:p>
        </w:tc>
        <w:tc>
          <w:tcPr>
            <w:tcW w:w="1039" w:type="dxa"/>
            <w:tcBorders>
              <w:left w:val="single" w:sz="4" w:space="0" w:color="auto"/>
              <w:right w:val="single" w:sz="4" w:space="0" w:color="auto"/>
            </w:tcBorders>
            <w:shd w:val="clear" w:color="auto" w:fill="auto"/>
            <w:noWrap/>
            <w:vAlign w:val="center"/>
            <w:hideMark/>
          </w:tcPr>
          <w:p w14:paraId="139E949B"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7.6</w:t>
            </w:r>
            <w:r w:rsidRPr="004F0DD8">
              <w:rPr>
                <w:rFonts w:eastAsia="Times New Roman"/>
                <w:color w:val="000000"/>
                <w:szCs w:val="22"/>
              </w:rPr>
              <w:t>%</w:t>
            </w:r>
          </w:p>
        </w:tc>
        <w:tc>
          <w:tcPr>
            <w:tcW w:w="1049" w:type="dxa"/>
            <w:tcBorders>
              <w:left w:val="single" w:sz="4" w:space="0" w:color="auto"/>
              <w:right w:val="single" w:sz="4" w:space="0" w:color="auto"/>
            </w:tcBorders>
            <w:shd w:val="clear" w:color="auto" w:fill="auto"/>
            <w:noWrap/>
            <w:vAlign w:val="center"/>
            <w:hideMark/>
          </w:tcPr>
          <w:p w14:paraId="45B7AFC3" w14:textId="77777777" w:rsidR="009D7FA7" w:rsidRPr="00411E4A" w:rsidRDefault="009D7FA7" w:rsidP="00C336C5">
            <w:pPr>
              <w:spacing w:after="0" w:line="240" w:lineRule="auto"/>
              <w:ind w:left="0"/>
              <w:jc w:val="center"/>
              <w:rPr>
                <w:rFonts w:eastAsia="Times New Roman"/>
                <w:color w:val="000000"/>
              </w:rPr>
            </w:pPr>
            <w:r w:rsidRPr="004372F6">
              <w:rPr>
                <w:rFonts w:eastAsia="Times New Roman"/>
                <w:color w:val="000000"/>
                <w:szCs w:val="22"/>
              </w:rPr>
              <w:t>236331</w:t>
            </w:r>
          </w:p>
        </w:tc>
        <w:tc>
          <w:tcPr>
            <w:tcW w:w="1259" w:type="dxa"/>
            <w:tcBorders>
              <w:left w:val="single" w:sz="4" w:space="0" w:color="auto"/>
              <w:right w:val="single" w:sz="4" w:space="0" w:color="auto"/>
            </w:tcBorders>
            <w:shd w:val="clear" w:color="auto" w:fill="auto"/>
            <w:noWrap/>
            <w:vAlign w:val="center"/>
            <w:hideMark/>
          </w:tcPr>
          <w:p w14:paraId="32DEA12F"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40.2</w:t>
            </w:r>
            <w:r w:rsidRPr="004F0DD8">
              <w:rPr>
                <w:rFonts w:eastAsia="Times New Roman"/>
                <w:color w:val="000000"/>
                <w:szCs w:val="22"/>
              </w:rPr>
              <w:t>%</w:t>
            </w:r>
          </w:p>
        </w:tc>
        <w:tc>
          <w:tcPr>
            <w:tcW w:w="811" w:type="dxa"/>
            <w:tcBorders>
              <w:left w:val="single" w:sz="4" w:space="0" w:color="auto"/>
              <w:right w:val="single" w:sz="4" w:space="0" w:color="auto"/>
            </w:tcBorders>
            <w:shd w:val="clear" w:color="auto" w:fill="auto"/>
            <w:noWrap/>
            <w:vAlign w:val="center"/>
            <w:hideMark/>
          </w:tcPr>
          <w:p w14:paraId="21DA5DA5"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-0.33</w:t>
            </w:r>
          </w:p>
        </w:tc>
        <w:tc>
          <w:tcPr>
            <w:tcW w:w="1348" w:type="dxa"/>
            <w:tcBorders>
              <w:left w:val="single" w:sz="4" w:space="0" w:color="auto"/>
              <w:right w:val="single" w:sz="4" w:space="0" w:color="auto"/>
            </w:tcBorders>
            <w:shd w:val="clear" w:color="auto" w:fill="auto"/>
            <w:noWrap/>
            <w:vAlign w:val="center"/>
            <w:hideMark/>
          </w:tcPr>
          <w:p w14:paraId="5147470D"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-1.66</w:t>
            </w:r>
          </w:p>
        </w:tc>
        <w:tc>
          <w:tcPr>
            <w:tcW w:w="717" w:type="dxa"/>
            <w:tcBorders>
              <w:left w:val="single" w:sz="4" w:space="0" w:color="auto"/>
              <w:right w:val="single" w:sz="4" w:space="0" w:color="auto"/>
            </w:tcBorders>
            <w:shd w:val="clear" w:color="auto" w:fill="auto"/>
            <w:noWrap/>
            <w:vAlign w:val="center"/>
            <w:hideMark/>
          </w:tcPr>
          <w:p w14:paraId="367D9BD5"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0.541</w:t>
            </w:r>
          </w:p>
        </w:tc>
      </w:tr>
      <w:tr w:rsidR="009D7FA7" w:rsidRPr="00411E4A" w14:paraId="03396025" w14:textId="77777777" w:rsidTr="00C336C5">
        <w:trPr>
          <w:trHeight w:val="315"/>
        </w:trPr>
        <w:tc>
          <w:tcPr>
            <w:tcW w:w="1411" w:type="dxa"/>
            <w:tcBorders>
              <w:left w:val="single" w:sz="4" w:space="0" w:color="auto"/>
              <w:right w:val="single" w:sz="4" w:space="0" w:color="auto"/>
            </w:tcBorders>
            <w:shd w:val="clear" w:color="auto" w:fill="auto"/>
            <w:noWrap/>
            <w:vAlign w:val="center"/>
            <w:hideMark/>
          </w:tcPr>
          <w:p w14:paraId="497370B4" w14:textId="77777777" w:rsidR="009D7FA7" w:rsidRPr="00411E4A" w:rsidRDefault="009D7FA7" w:rsidP="00C336C5">
            <w:pPr>
              <w:spacing w:after="0" w:line="240" w:lineRule="auto"/>
              <w:ind w:left="0"/>
              <w:jc w:val="left"/>
              <w:rPr>
                <w:rFonts w:eastAsia="Times New Roman"/>
                <w:color w:val="000000"/>
              </w:rPr>
            </w:pPr>
            <w:r w:rsidRPr="004F0DD8">
              <w:rPr>
                <w:rFonts w:eastAsia="Times New Roman"/>
                <w:color w:val="000000"/>
                <w:szCs w:val="22"/>
              </w:rPr>
              <w:t>3:30-59</w:t>
            </w:r>
          </w:p>
        </w:tc>
        <w:tc>
          <w:tcPr>
            <w:tcW w:w="1181" w:type="dxa"/>
            <w:tcBorders>
              <w:left w:val="single" w:sz="4" w:space="0" w:color="auto"/>
              <w:right w:val="single" w:sz="4" w:space="0" w:color="auto"/>
            </w:tcBorders>
            <w:shd w:val="clear" w:color="auto" w:fill="auto"/>
            <w:noWrap/>
            <w:vAlign w:val="center"/>
            <w:hideMark/>
          </w:tcPr>
          <w:p w14:paraId="6CB78CF8" w14:textId="77777777" w:rsidR="009D7FA7" w:rsidRPr="00411E4A" w:rsidRDefault="009D7FA7" w:rsidP="00C336C5">
            <w:pPr>
              <w:spacing w:after="0" w:line="240" w:lineRule="auto"/>
              <w:ind w:left="0"/>
              <w:jc w:val="center"/>
              <w:rPr>
                <w:rFonts w:eastAsia="Times New Roman"/>
                <w:color w:val="000000"/>
              </w:rPr>
            </w:pPr>
            <w:r w:rsidRPr="00CE7472">
              <w:rPr>
                <w:rFonts w:eastAsia="Times New Roman"/>
                <w:color w:val="000000"/>
                <w:szCs w:val="22"/>
              </w:rPr>
              <w:t>110</w:t>
            </w:r>
            <w:r>
              <w:rPr>
                <w:rFonts w:eastAsia="Times New Roman"/>
                <w:color w:val="000000"/>
                <w:szCs w:val="22"/>
              </w:rPr>
              <w:t>,</w:t>
            </w:r>
            <w:r w:rsidRPr="00CE7472">
              <w:rPr>
                <w:rFonts w:eastAsia="Times New Roman"/>
                <w:color w:val="000000"/>
                <w:szCs w:val="22"/>
              </w:rPr>
              <w:t>298</w:t>
            </w:r>
          </w:p>
        </w:tc>
        <w:tc>
          <w:tcPr>
            <w:tcW w:w="1039" w:type="dxa"/>
            <w:tcBorders>
              <w:left w:val="single" w:sz="4" w:space="0" w:color="auto"/>
              <w:right w:val="single" w:sz="4" w:space="0" w:color="auto"/>
            </w:tcBorders>
            <w:shd w:val="clear" w:color="auto" w:fill="auto"/>
            <w:noWrap/>
            <w:vAlign w:val="center"/>
            <w:hideMark/>
          </w:tcPr>
          <w:p w14:paraId="58A7EF4B"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1.9</w:t>
            </w:r>
            <w:r w:rsidRPr="004F0DD8">
              <w:rPr>
                <w:rFonts w:eastAsia="Times New Roman"/>
                <w:color w:val="000000"/>
                <w:szCs w:val="22"/>
              </w:rPr>
              <w:t>%</w:t>
            </w:r>
          </w:p>
        </w:tc>
        <w:tc>
          <w:tcPr>
            <w:tcW w:w="1049" w:type="dxa"/>
            <w:tcBorders>
              <w:left w:val="single" w:sz="4" w:space="0" w:color="auto"/>
              <w:right w:val="single" w:sz="4" w:space="0" w:color="auto"/>
            </w:tcBorders>
            <w:shd w:val="clear" w:color="auto" w:fill="auto"/>
            <w:noWrap/>
            <w:vAlign w:val="center"/>
            <w:hideMark/>
          </w:tcPr>
          <w:p w14:paraId="3D93EAFC" w14:textId="77777777" w:rsidR="009D7FA7" w:rsidRPr="00411E4A" w:rsidRDefault="009D7FA7" w:rsidP="00C336C5">
            <w:pPr>
              <w:spacing w:after="0" w:line="240" w:lineRule="auto"/>
              <w:ind w:left="0"/>
              <w:jc w:val="center"/>
              <w:rPr>
                <w:rFonts w:eastAsia="Times New Roman"/>
                <w:color w:val="000000"/>
              </w:rPr>
            </w:pPr>
            <w:r w:rsidRPr="004372F6">
              <w:rPr>
                <w:rFonts w:eastAsia="Times New Roman"/>
                <w:color w:val="000000"/>
                <w:szCs w:val="22"/>
              </w:rPr>
              <w:t>49552</w:t>
            </w:r>
          </w:p>
        </w:tc>
        <w:tc>
          <w:tcPr>
            <w:tcW w:w="1259" w:type="dxa"/>
            <w:tcBorders>
              <w:left w:val="single" w:sz="4" w:space="0" w:color="auto"/>
              <w:right w:val="single" w:sz="4" w:space="0" w:color="auto"/>
            </w:tcBorders>
            <w:shd w:val="clear" w:color="auto" w:fill="auto"/>
            <w:noWrap/>
            <w:vAlign w:val="center"/>
            <w:hideMark/>
          </w:tcPr>
          <w:p w14:paraId="6EAA9E1C"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8.4</w:t>
            </w:r>
            <w:r w:rsidRPr="004F0DD8">
              <w:rPr>
                <w:rFonts w:eastAsia="Times New Roman"/>
                <w:color w:val="000000"/>
                <w:szCs w:val="22"/>
              </w:rPr>
              <w:t>%</w:t>
            </w:r>
          </w:p>
        </w:tc>
        <w:tc>
          <w:tcPr>
            <w:tcW w:w="811" w:type="dxa"/>
            <w:tcBorders>
              <w:left w:val="single" w:sz="4" w:space="0" w:color="auto"/>
              <w:right w:val="single" w:sz="4" w:space="0" w:color="auto"/>
            </w:tcBorders>
            <w:shd w:val="clear" w:color="auto" w:fill="auto"/>
            <w:noWrap/>
            <w:vAlign w:val="center"/>
            <w:hideMark/>
          </w:tcPr>
          <w:p w14:paraId="22808CD6"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-0.07</w:t>
            </w:r>
          </w:p>
        </w:tc>
        <w:tc>
          <w:tcPr>
            <w:tcW w:w="1348" w:type="dxa"/>
            <w:tcBorders>
              <w:left w:val="single" w:sz="4" w:space="0" w:color="auto"/>
              <w:right w:val="single" w:sz="4" w:space="0" w:color="auto"/>
            </w:tcBorders>
            <w:shd w:val="clear" w:color="auto" w:fill="auto"/>
            <w:noWrap/>
            <w:vAlign w:val="center"/>
            <w:hideMark/>
          </w:tcPr>
          <w:p w14:paraId="38A7C08A"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-1.49</w:t>
            </w:r>
          </w:p>
        </w:tc>
        <w:tc>
          <w:tcPr>
            <w:tcW w:w="717" w:type="dxa"/>
            <w:tcBorders>
              <w:left w:val="single" w:sz="4" w:space="0" w:color="auto"/>
              <w:right w:val="single" w:sz="4" w:space="0" w:color="auto"/>
            </w:tcBorders>
            <w:shd w:val="clear" w:color="auto" w:fill="auto"/>
            <w:noWrap/>
            <w:vAlign w:val="center"/>
            <w:hideMark/>
          </w:tcPr>
          <w:p w14:paraId="16923CF6"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0.097</w:t>
            </w:r>
          </w:p>
        </w:tc>
      </w:tr>
      <w:tr w:rsidR="009D7FA7" w:rsidRPr="00411E4A" w14:paraId="58742D38" w14:textId="77777777" w:rsidTr="00C336C5">
        <w:trPr>
          <w:trHeight w:val="315"/>
        </w:trPr>
        <w:tc>
          <w:tcPr>
            <w:tcW w:w="1411" w:type="dxa"/>
            <w:tcBorders>
              <w:left w:val="single" w:sz="4" w:space="0" w:color="auto"/>
              <w:bottom w:val="single" w:sz="4" w:space="0" w:color="auto"/>
              <w:right w:val="single" w:sz="4" w:space="0" w:color="auto"/>
            </w:tcBorders>
            <w:shd w:val="clear" w:color="auto" w:fill="auto"/>
            <w:noWrap/>
            <w:vAlign w:val="center"/>
            <w:hideMark/>
          </w:tcPr>
          <w:p w14:paraId="4B2A1673" w14:textId="77777777" w:rsidR="009D7FA7" w:rsidRPr="00411E4A" w:rsidRDefault="009D7FA7" w:rsidP="00C336C5">
            <w:pPr>
              <w:spacing w:after="0" w:line="240" w:lineRule="auto"/>
              <w:ind w:left="0"/>
              <w:jc w:val="left"/>
              <w:rPr>
                <w:rFonts w:eastAsia="Times New Roman"/>
                <w:color w:val="000000"/>
              </w:rPr>
            </w:pPr>
            <w:r w:rsidRPr="004F0DD8">
              <w:rPr>
                <w:rFonts w:eastAsia="Times New Roman"/>
                <w:color w:val="000000"/>
                <w:szCs w:val="22"/>
              </w:rPr>
              <w:t>4:60-89</w:t>
            </w:r>
          </w:p>
        </w:tc>
        <w:tc>
          <w:tcPr>
            <w:tcW w:w="1181" w:type="dxa"/>
            <w:tcBorders>
              <w:left w:val="single" w:sz="4" w:space="0" w:color="auto"/>
              <w:bottom w:val="single" w:sz="4" w:space="0" w:color="auto"/>
              <w:right w:val="single" w:sz="4" w:space="0" w:color="auto"/>
            </w:tcBorders>
            <w:shd w:val="clear" w:color="auto" w:fill="auto"/>
            <w:noWrap/>
            <w:vAlign w:val="center"/>
            <w:hideMark/>
          </w:tcPr>
          <w:p w14:paraId="28AC1DA9" w14:textId="77777777" w:rsidR="009D7FA7" w:rsidRPr="00411E4A" w:rsidRDefault="009D7FA7" w:rsidP="00C336C5">
            <w:pPr>
              <w:spacing w:after="0" w:line="240" w:lineRule="auto"/>
              <w:ind w:left="0"/>
              <w:jc w:val="center"/>
              <w:rPr>
                <w:rFonts w:eastAsia="Times New Roman"/>
                <w:color w:val="000000"/>
              </w:rPr>
            </w:pPr>
            <w:r w:rsidRPr="00CE7472">
              <w:rPr>
                <w:rFonts w:eastAsia="Times New Roman"/>
                <w:color w:val="000000"/>
                <w:szCs w:val="22"/>
              </w:rPr>
              <w:t>59</w:t>
            </w:r>
            <w:r>
              <w:rPr>
                <w:rFonts w:eastAsia="Times New Roman"/>
                <w:color w:val="000000"/>
                <w:szCs w:val="22"/>
              </w:rPr>
              <w:t>,</w:t>
            </w:r>
            <w:r w:rsidRPr="00CE7472">
              <w:rPr>
                <w:rFonts w:eastAsia="Times New Roman"/>
                <w:color w:val="000000"/>
                <w:szCs w:val="22"/>
              </w:rPr>
              <w:t>196</w:t>
            </w:r>
          </w:p>
        </w:tc>
        <w:tc>
          <w:tcPr>
            <w:tcW w:w="1039" w:type="dxa"/>
            <w:tcBorders>
              <w:left w:val="single" w:sz="4" w:space="0" w:color="auto"/>
              <w:bottom w:val="single" w:sz="4" w:space="0" w:color="auto"/>
              <w:right w:val="single" w:sz="4" w:space="0" w:color="auto"/>
            </w:tcBorders>
            <w:shd w:val="clear" w:color="auto" w:fill="auto"/>
            <w:noWrap/>
            <w:vAlign w:val="center"/>
            <w:hideMark/>
          </w:tcPr>
          <w:p w14:paraId="6DFAABBE"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0.1</w:t>
            </w:r>
            <w:r w:rsidRPr="004F0DD8">
              <w:rPr>
                <w:rFonts w:eastAsia="Times New Roman"/>
                <w:color w:val="000000"/>
                <w:szCs w:val="22"/>
              </w:rPr>
              <w:t>%</w:t>
            </w:r>
          </w:p>
        </w:tc>
        <w:tc>
          <w:tcPr>
            <w:tcW w:w="1049" w:type="dxa"/>
            <w:tcBorders>
              <w:left w:val="single" w:sz="4" w:space="0" w:color="auto"/>
              <w:bottom w:val="single" w:sz="4" w:space="0" w:color="auto"/>
              <w:right w:val="single" w:sz="4" w:space="0" w:color="auto"/>
            </w:tcBorders>
            <w:shd w:val="clear" w:color="auto" w:fill="auto"/>
            <w:noWrap/>
            <w:vAlign w:val="center"/>
            <w:hideMark/>
          </w:tcPr>
          <w:p w14:paraId="449B7F93" w14:textId="77777777" w:rsidR="009D7FA7" w:rsidRPr="00411E4A" w:rsidRDefault="009D7FA7" w:rsidP="00C336C5">
            <w:pPr>
              <w:spacing w:after="0" w:line="240" w:lineRule="auto"/>
              <w:ind w:left="0"/>
              <w:jc w:val="center"/>
              <w:rPr>
                <w:rFonts w:eastAsia="Times New Roman"/>
                <w:color w:val="000000"/>
              </w:rPr>
            </w:pPr>
            <w:r w:rsidRPr="004372F6">
              <w:rPr>
                <w:rFonts w:eastAsia="Times New Roman"/>
                <w:color w:val="000000"/>
                <w:szCs w:val="22"/>
              </w:rPr>
              <w:t>16913</w:t>
            </w:r>
          </w:p>
        </w:tc>
        <w:tc>
          <w:tcPr>
            <w:tcW w:w="1259" w:type="dxa"/>
            <w:tcBorders>
              <w:left w:val="single" w:sz="4" w:space="0" w:color="auto"/>
              <w:bottom w:val="single" w:sz="4" w:space="0" w:color="auto"/>
              <w:right w:val="single" w:sz="4" w:space="0" w:color="auto"/>
            </w:tcBorders>
            <w:shd w:val="clear" w:color="auto" w:fill="auto"/>
            <w:noWrap/>
            <w:vAlign w:val="center"/>
            <w:hideMark/>
          </w:tcPr>
          <w:p w14:paraId="1C7A0571"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2.9</w:t>
            </w:r>
            <w:r w:rsidRPr="004F0DD8">
              <w:rPr>
                <w:rFonts w:eastAsia="Times New Roman"/>
                <w:color w:val="000000"/>
                <w:szCs w:val="22"/>
              </w:rPr>
              <w:t>%</w:t>
            </w:r>
          </w:p>
        </w:tc>
        <w:tc>
          <w:tcPr>
            <w:tcW w:w="811" w:type="dxa"/>
            <w:tcBorders>
              <w:left w:val="single" w:sz="4" w:space="0" w:color="auto"/>
              <w:bottom w:val="single" w:sz="4" w:space="0" w:color="auto"/>
              <w:right w:val="single" w:sz="4" w:space="0" w:color="auto"/>
            </w:tcBorders>
            <w:shd w:val="clear" w:color="auto" w:fill="auto"/>
            <w:noWrap/>
            <w:vAlign w:val="center"/>
            <w:hideMark/>
          </w:tcPr>
          <w:p w14:paraId="102F8E21"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-0.02</w:t>
            </w:r>
          </w:p>
        </w:tc>
        <w:tc>
          <w:tcPr>
            <w:tcW w:w="1348" w:type="dxa"/>
            <w:tcBorders>
              <w:left w:val="single" w:sz="4" w:space="0" w:color="auto"/>
              <w:bottom w:val="single" w:sz="4" w:space="0" w:color="auto"/>
              <w:right w:val="single" w:sz="4" w:space="0" w:color="auto"/>
            </w:tcBorders>
            <w:shd w:val="clear" w:color="auto" w:fill="auto"/>
            <w:noWrap/>
            <w:vAlign w:val="center"/>
            <w:hideMark/>
          </w:tcPr>
          <w:p w14:paraId="0B6C45CF"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-1.03</w:t>
            </w:r>
          </w:p>
        </w:tc>
        <w:tc>
          <w:tcPr>
            <w:tcW w:w="717" w:type="dxa"/>
            <w:tcBorders>
              <w:left w:val="single" w:sz="4" w:space="0" w:color="auto"/>
              <w:bottom w:val="single" w:sz="4" w:space="0" w:color="auto"/>
              <w:right w:val="single" w:sz="4" w:space="0" w:color="auto"/>
            </w:tcBorders>
            <w:shd w:val="clear" w:color="auto" w:fill="auto"/>
            <w:noWrap/>
            <w:vAlign w:val="center"/>
            <w:hideMark/>
          </w:tcPr>
          <w:p w14:paraId="53BEC40E"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0.019</w:t>
            </w:r>
          </w:p>
        </w:tc>
      </w:tr>
      <w:tr w:rsidR="009D7FA7" w:rsidRPr="00411E4A" w14:paraId="153C7757" w14:textId="77777777" w:rsidTr="00C336C5">
        <w:trPr>
          <w:trHeight w:val="315"/>
        </w:trPr>
        <w:tc>
          <w:tcPr>
            <w:tcW w:w="8098"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F798E7" w14:textId="77777777" w:rsidR="009D7FA7" w:rsidRPr="00411E4A" w:rsidRDefault="009D7FA7" w:rsidP="00C336C5">
            <w:pPr>
              <w:spacing w:after="0" w:line="240" w:lineRule="auto"/>
              <w:ind w:left="0"/>
              <w:jc w:val="left"/>
              <w:rPr>
                <w:rFonts w:eastAsia="Times New Roman"/>
                <w:b/>
                <w:color w:val="000000"/>
              </w:rPr>
            </w:pPr>
            <w:r w:rsidRPr="004F0DD8">
              <w:rPr>
                <w:rFonts w:eastAsia="Times New Roman"/>
                <w:b/>
                <w:color w:val="000000"/>
                <w:szCs w:val="22"/>
              </w:rPr>
              <w:t>Total PSI</w:t>
            </w:r>
          </w:p>
        </w:tc>
        <w:tc>
          <w:tcPr>
            <w:tcW w:w="7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B1D4C5" w14:textId="77777777" w:rsidR="009D7FA7" w:rsidRPr="00411E4A" w:rsidRDefault="009D7FA7" w:rsidP="00C336C5">
            <w:pPr>
              <w:spacing w:after="0" w:line="240" w:lineRule="auto"/>
              <w:ind w:left="0"/>
              <w:jc w:val="center"/>
              <w:rPr>
                <w:rFonts w:eastAsia="Times New Roman"/>
                <w:b/>
                <w:color w:val="000000"/>
              </w:rPr>
            </w:pPr>
            <w:r>
              <w:rPr>
                <w:rFonts w:eastAsia="Times New Roman"/>
                <w:b/>
                <w:color w:val="000000"/>
                <w:szCs w:val="22"/>
              </w:rPr>
              <w:t>0.909</w:t>
            </w:r>
          </w:p>
        </w:tc>
      </w:tr>
    </w:tbl>
    <w:p w14:paraId="4BBAFC0D" w14:textId="77777777" w:rsidR="009D7FA7" w:rsidRDefault="009D7FA7" w:rsidP="009D7FA7">
      <w:pPr>
        <w:rPr>
          <w:lang w:eastAsia="zh-CN"/>
        </w:rPr>
      </w:pPr>
    </w:p>
    <w:p w14:paraId="5F646872" w14:textId="77777777" w:rsidR="009D7FA7" w:rsidRDefault="009D7FA7" w:rsidP="009D7FA7">
      <w:pPr>
        <w:pStyle w:val="Heading3"/>
      </w:pPr>
      <w:bookmarkStart w:id="53" w:name="_Toc475025177"/>
      <w:r w:rsidRPr="00773E98">
        <w:lastRenderedPageBreak/>
        <w:t xml:space="preserve">Personal Finance </w:t>
      </w:r>
      <w:proofErr w:type="spellStart"/>
      <w:r>
        <w:t>Cscore</w:t>
      </w:r>
      <w:bookmarkEnd w:id="53"/>
      <w:proofErr w:type="spellEnd"/>
    </w:p>
    <w:tbl>
      <w:tblPr>
        <w:tblW w:w="8815" w:type="dxa"/>
        <w:tblInd w:w="715" w:type="dxa"/>
        <w:tblLook w:val="04A0" w:firstRow="1" w:lastRow="0" w:firstColumn="1" w:lastColumn="0" w:noHBand="0" w:noVBand="1"/>
      </w:tblPr>
      <w:tblGrid>
        <w:gridCol w:w="1411"/>
        <w:gridCol w:w="1181"/>
        <w:gridCol w:w="1039"/>
        <w:gridCol w:w="1049"/>
        <w:gridCol w:w="1259"/>
        <w:gridCol w:w="811"/>
        <w:gridCol w:w="1348"/>
        <w:gridCol w:w="717"/>
      </w:tblGrid>
      <w:tr w:rsidR="009D7FA7" w:rsidRPr="00411E4A" w14:paraId="257B14EB" w14:textId="77777777" w:rsidTr="00C336C5">
        <w:trPr>
          <w:trHeight w:val="315"/>
        </w:trPr>
        <w:tc>
          <w:tcPr>
            <w:tcW w:w="1411"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2A07C292"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Status-Tracking Month</w:t>
            </w:r>
          </w:p>
        </w:tc>
        <w:tc>
          <w:tcPr>
            <w:tcW w:w="2220"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06C016C3"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Population (R)</w:t>
            </w:r>
          </w:p>
        </w:tc>
        <w:tc>
          <w:tcPr>
            <w:tcW w:w="2308"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1235E167"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Sample (T)</w:t>
            </w:r>
          </w:p>
        </w:tc>
        <w:tc>
          <w:tcPr>
            <w:tcW w:w="811"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3814E67D"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U=R-T</w:t>
            </w:r>
          </w:p>
        </w:tc>
        <w:tc>
          <w:tcPr>
            <w:tcW w:w="1348"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14DB1A7C"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W=ln(R/T)</w:t>
            </w:r>
          </w:p>
        </w:tc>
        <w:tc>
          <w:tcPr>
            <w:tcW w:w="717"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3493CF0E"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U*W</w:t>
            </w:r>
          </w:p>
        </w:tc>
      </w:tr>
      <w:tr w:rsidR="009D7FA7" w:rsidRPr="00411E4A" w14:paraId="1BF6C1CB" w14:textId="77777777" w:rsidTr="00C336C5">
        <w:trPr>
          <w:trHeight w:val="315"/>
        </w:trPr>
        <w:tc>
          <w:tcPr>
            <w:tcW w:w="1411" w:type="dxa"/>
            <w:vMerge/>
            <w:tcBorders>
              <w:top w:val="single" w:sz="4" w:space="0" w:color="auto"/>
              <w:left w:val="single" w:sz="4" w:space="0" w:color="auto"/>
              <w:bottom w:val="single" w:sz="4" w:space="0" w:color="auto"/>
              <w:right w:val="single" w:sz="4" w:space="0" w:color="auto"/>
            </w:tcBorders>
            <w:vAlign w:val="center"/>
            <w:hideMark/>
          </w:tcPr>
          <w:p w14:paraId="7DDE441F" w14:textId="77777777" w:rsidR="009D7FA7" w:rsidRPr="00411E4A" w:rsidRDefault="009D7FA7" w:rsidP="00C336C5">
            <w:pPr>
              <w:spacing w:after="0" w:line="240" w:lineRule="auto"/>
              <w:ind w:left="0"/>
              <w:jc w:val="center"/>
              <w:rPr>
                <w:rFonts w:eastAsia="Times New Roman"/>
                <w:color w:val="000000"/>
              </w:rPr>
            </w:pPr>
          </w:p>
        </w:tc>
        <w:tc>
          <w:tcPr>
            <w:tcW w:w="1181"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52E867C6"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w:t>
            </w:r>
            <w:r>
              <w:rPr>
                <w:rFonts w:eastAsia="Times New Roman"/>
                <w:color w:val="FFFFFF" w:themeColor="background1"/>
              </w:rPr>
              <w:t xml:space="preserve"> </w:t>
            </w:r>
            <w:r w:rsidRPr="00411E4A">
              <w:rPr>
                <w:rFonts w:eastAsia="Times New Roman"/>
                <w:color w:val="FFFFFF" w:themeColor="background1"/>
              </w:rPr>
              <w:t>Accounts</w:t>
            </w:r>
          </w:p>
        </w:tc>
        <w:tc>
          <w:tcPr>
            <w:tcW w:w="1039"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38E2035A"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 Accounts</w:t>
            </w:r>
          </w:p>
        </w:tc>
        <w:tc>
          <w:tcPr>
            <w:tcW w:w="1049"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51A7672A"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w:t>
            </w:r>
            <w:r>
              <w:rPr>
                <w:rFonts w:eastAsia="Times New Roman"/>
                <w:color w:val="FFFFFF" w:themeColor="background1"/>
              </w:rPr>
              <w:t xml:space="preserve"> </w:t>
            </w:r>
            <w:r w:rsidRPr="00411E4A">
              <w:rPr>
                <w:rFonts w:eastAsia="Times New Roman"/>
                <w:color w:val="FFFFFF" w:themeColor="background1"/>
              </w:rPr>
              <w:t>Accounts</w:t>
            </w:r>
          </w:p>
        </w:tc>
        <w:tc>
          <w:tcPr>
            <w:tcW w:w="1259"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1E2D9D70"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 Accounts</w:t>
            </w:r>
          </w:p>
        </w:tc>
        <w:tc>
          <w:tcPr>
            <w:tcW w:w="811" w:type="dxa"/>
            <w:vMerge/>
            <w:tcBorders>
              <w:top w:val="single" w:sz="4" w:space="0" w:color="auto"/>
              <w:left w:val="single" w:sz="4" w:space="0" w:color="auto"/>
              <w:bottom w:val="single" w:sz="4" w:space="0" w:color="auto"/>
              <w:right w:val="single" w:sz="4" w:space="0" w:color="auto"/>
            </w:tcBorders>
            <w:vAlign w:val="center"/>
            <w:hideMark/>
          </w:tcPr>
          <w:p w14:paraId="56FD89BC" w14:textId="77777777" w:rsidR="009D7FA7" w:rsidRPr="00411E4A" w:rsidRDefault="009D7FA7" w:rsidP="00C336C5">
            <w:pPr>
              <w:spacing w:after="0" w:line="240" w:lineRule="auto"/>
              <w:ind w:left="0"/>
              <w:jc w:val="center"/>
              <w:rPr>
                <w:rFonts w:eastAsia="Times New Roman"/>
                <w:color w:val="000000"/>
              </w:rPr>
            </w:pPr>
          </w:p>
        </w:tc>
        <w:tc>
          <w:tcPr>
            <w:tcW w:w="1348" w:type="dxa"/>
            <w:vMerge/>
            <w:tcBorders>
              <w:top w:val="single" w:sz="4" w:space="0" w:color="auto"/>
              <w:left w:val="single" w:sz="4" w:space="0" w:color="auto"/>
              <w:bottom w:val="single" w:sz="4" w:space="0" w:color="auto"/>
              <w:right w:val="single" w:sz="4" w:space="0" w:color="auto"/>
            </w:tcBorders>
            <w:vAlign w:val="center"/>
            <w:hideMark/>
          </w:tcPr>
          <w:p w14:paraId="5799C60A" w14:textId="77777777" w:rsidR="009D7FA7" w:rsidRPr="00411E4A" w:rsidRDefault="009D7FA7" w:rsidP="00C336C5">
            <w:pPr>
              <w:spacing w:after="0" w:line="240" w:lineRule="auto"/>
              <w:ind w:left="0"/>
              <w:jc w:val="center"/>
              <w:rPr>
                <w:rFonts w:eastAsia="Times New Roman"/>
                <w:color w:val="000000"/>
              </w:rPr>
            </w:pPr>
          </w:p>
        </w:tc>
        <w:tc>
          <w:tcPr>
            <w:tcW w:w="717" w:type="dxa"/>
            <w:vMerge/>
            <w:tcBorders>
              <w:top w:val="single" w:sz="4" w:space="0" w:color="auto"/>
              <w:left w:val="single" w:sz="4" w:space="0" w:color="auto"/>
              <w:bottom w:val="single" w:sz="4" w:space="0" w:color="auto"/>
              <w:right w:val="single" w:sz="4" w:space="0" w:color="auto"/>
            </w:tcBorders>
            <w:vAlign w:val="center"/>
            <w:hideMark/>
          </w:tcPr>
          <w:p w14:paraId="414F582E" w14:textId="77777777" w:rsidR="009D7FA7" w:rsidRPr="00411E4A" w:rsidRDefault="009D7FA7" w:rsidP="00C336C5">
            <w:pPr>
              <w:spacing w:after="0" w:line="240" w:lineRule="auto"/>
              <w:ind w:left="0"/>
              <w:jc w:val="center"/>
              <w:rPr>
                <w:rFonts w:eastAsia="Times New Roman"/>
                <w:color w:val="000000"/>
              </w:rPr>
            </w:pPr>
          </w:p>
        </w:tc>
      </w:tr>
      <w:tr w:rsidR="009D7FA7" w:rsidRPr="00411E4A" w14:paraId="335CF9E0" w14:textId="77777777" w:rsidTr="00C336C5">
        <w:trPr>
          <w:trHeight w:val="315"/>
        </w:trPr>
        <w:tc>
          <w:tcPr>
            <w:tcW w:w="1411" w:type="dxa"/>
            <w:tcBorders>
              <w:top w:val="single" w:sz="4" w:space="0" w:color="auto"/>
              <w:left w:val="single" w:sz="4" w:space="0" w:color="auto"/>
              <w:right w:val="single" w:sz="4" w:space="0" w:color="auto"/>
            </w:tcBorders>
            <w:shd w:val="clear" w:color="auto" w:fill="auto"/>
            <w:noWrap/>
            <w:vAlign w:val="bottom"/>
            <w:hideMark/>
          </w:tcPr>
          <w:p w14:paraId="64753D7E" w14:textId="77777777" w:rsidR="009D7FA7" w:rsidRPr="00411E4A" w:rsidRDefault="009D7FA7" w:rsidP="00C336C5">
            <w:pPr>
              <w:spacing w:after="0" w:line="240" w:lineRule="auto"/>
              <w:ind w:left="0"/>
              <w:jc w:val="left"/>
              <w:rPr>
                <w:rFonts w:eastAsia="Times New Roman"/>
                <w:color w:val="000000"/>
              </w:rPr>
            </w:pPr>
            <w:proofErr w:type="gramStart"/>
            <w:r w:rsidRPr="00243259">
              <w:rPr>
                <w:rFonts w:eastAsia="Times New Roman"/>
                <w:color w:val="000000"/>
                <w:szCs w:val="22"/>
              </w:rPr>
              <w:t>1:Current</w:t>
            </w:r>
            <w:proofErr w:type="gramEnd"/>
          </w:p>
        </w:tc>
        <w:tc>
          <w:tcPr>
            <w:tcW w:w="1181" w:type="dxa"/>
            <w:tcBorders>
              <w:top w:val="single" w:sz="4" w:space="0" w:color="auto"/>
              <w:left w:val="single" w:sz="4" w:space="0" w:color="auto"/>
              <w:right w:val="single" w:sz="4" w:space="0" w:color="auto"/>
            </w:tcBorders>
            <w:shd w:val="clear" w:color="auto" w:fill="auto"/>
            <w:noWrap/>
            <w:vAlign w:val="bottom"/>
            <w:hideMark/>
          </w:tcPr>
          <w:p w14:paraId="00C5062F"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6,518,162</w:t>
            </w:r>
          </w:p>
        </w:tc>
        <w:tc>
          <w:tcPr>
            <w:tcW w:w="1039" w:type="dxa"/>
            <w:tcBorders>
              <w:top w:val="single" w:sz="4" w:space="0" w:color="auto"/>
              <w:left w:val="single" w:sz="4" w:space="0" w:color="auto"/>
              <w:right w:val="single" w:sz="4" w:space="0" w:color="auto"/>
            </w:tcBorders>
            <w:shd w:val="clear" w:color="auto" w:fill="auto"/>
            <w:noWrap/>
            <w:vAlign w:val="bottom"/>
            <w:hideMark/>
          </w:tcPr>
          <w:p w14:paraId="218AF2C5"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83.0%</w:t>
            </w:r>
          </w:p>
        </w:tc>
        <w:tc>
          <w:tcPr>
            <w:tcW w:w="1049" w:type="dxa"/>
            <w:tcBorders>
              <w:top w:val="single" w:sz="4" w:space="0" w:color="auto"/>
              <w:left w:val="single" w:sz="4" w:space="0" w:color="auto"/>
              <w:right w:val="single" w:sz="4" w:space="0" w:color="auto"/>
            </w:tcBorders>
            <w:shd w:val="clear" w:color="auto" w:fill="auto"/>
            <w:noWrap/>
            <w:vAlign w:val="bottom"/>
            <w:hideMark/>
          </w:tcPr>
          <w:p w14:paraId="6A904429"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801,630</w:t>
            </w:r>
          </w:p>
        </w:tc>
        <w:tc>
          <w:tcPr>
            <w:tcW w:w="1259" w:type="dxa"/>
            <w:tcBorders>
              <w:top w:val="single" w:sz="4" w:space="0" w:color="auto"/>
              <w:left w:val="single" w:sz="4" w:space="0" w:color="auto"/>
              <w:right w:val="single" w:sz="4" w:space="0" w:color="auto"/>
            </w:tcBorders>
            <w:shd w:val="clear" w:color="auto" w:fill="auto"/>
            <w:noWrap/>
            <w:vAlign w:val="bottom"/>
            <w:hideMark/>
          </w:tcPr>
          <w:p w14:paraId="3B93C102"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72.1%</w:t>
            </w:r>
          </w:p>
        </w:tc>
        <w:tc>
          <w:tcPr>
            <w:tcW w:w="811" w:type="dxa"/>
            <w:tcBorders>
              <w:top w:val="single" w:sz="4" w:space="0" w:color="auto"/>
              <w:left w:val="single" w:sz="4" w:space="0" w:color="auto"/>
              <w:right w:val="single" w:sz="4" w:space="0" w:color="auto"/>
            </w:tcBorders>
            <w:shd w:val="clear" w:color="auto" w:fill="auto"/>
            <w:noWrap/>
            <w:vAlign w:val="bottom"/>
            <w:hideMark/>
          </w:tcPr>
          <w:p w14:paraId="2E603F4C"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0.11</w:t>
            </w:r>
          </w:p>
        </w:tc>
        <w:tc>
          <w:tcPr>
            <w:tcW w:w="1348" w:type="dxa"/>
            <w:tcBorders>
              <w:top w:val="single" w:sz="4" w:space="0" w:color="auto"/>
              <w:left w:val="single" w:sz="4" w:space="0" w:color="auto"/>
              <w:right w:val="single" w:sz="4" w:space="0" w:color="auto"/>
            </w:tcBorders>
            <w:shd w:val="clear" w:color="auto" w:fill="auto"/>
            <w:noWrap/>
            <w:vAlign w:val="bottom"/>
            <w:hideMark/>
          </w:tcPr>
          <w:p w14:paraId="3D690AB8"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0.141</w:t>
            </w:r>
          </w:p>
        </w:tc>
        <w:tc>
          <w:tcPr>
            <w:tcW w:w="717" w:type="dxa"/>
            <w:tcBorders>
              <w:top w:val="single" w:sz="4" w:space="0" w:color="auto"/>
              <w:left w:val="single" w:sz="4" w:space="0" w:color="auto"/>
              <w:right w:val="single" w:sz="4" w:space="0" w:color="auto"/>
            </w:tcBorders>
            <w:shd w:val="clear" w:color="auto" w:fill="auto"/>
            <w:noWrap/>
            <w:vAlign w:val="bottom"/>
            <w:hideMark/>
          </w:tcPr>
          <w:p w14:paraId="01CD12F5"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0.015</w:t>
            </w:r>
          </w:p>
        </w:tc>
      </w:tr>
      <w:tr w:rsidR="009D7FA7" w:rsidRPr="00411E4A" w14:paraId="4DD19E5B" w14:textId="77777777" w:rsidTr="00C336C5">
        <w:trPr>
          <w:trHeight w:val="315"/>
        </w:trPr>
        <w:tc>
          <w:tcPr>
            <w:tcW w:w="1411" w:type="dxa"/>
            <w:tcBorders>
              <w:left w:val="single" w:sz="4" w:space="0" w:color="auto"/>
              <w:right w:val="single" w:sz="4" w:space="0" w:color="auto"/>
            </w:tcBorders>
            <w:shd w:val="clear" w:color="auto" w:fill="auto"/>
            <w:noWrap/>
            <w:vAlign w:val="bottom"/>
            <w:hideMark/>
          </w:tcPr>
          <w:p w14:paraId="10EADB0D" w14:textId="77777777" w:rsidR="009D7FA7" w:rsidRPr="00411E4A" w:rsidRDefault="009D7FA7" w:rsidP="00C336C5">
            <w:pPr>
              <w:spacing w:after="0" w:line="240" w:lineRule="auto"/>
              <w:ind w:left="0"/>
              <w:jc w:val="left"/>
              <w:rPr>
                <w:rFonts w:eastAsia="Times New Roman"/>
                <w:color w:val="000000"/>
              </w:rPr>
            </w:pPr>
            <w:r w:rsidRPr="00243259">
              <w:rPr>
                <w:rFonts w:eastAsia="Times New Roman"/>
                <w:color w:val="000000"/>
                <w:szCs w:val="22"/>
              </w:rPr>
              <w:t>2:X dpd:1-29</w:t>
            </w:r>
          </w:p>
        </w:tc>
        <w:tc>
          <w:tcPr>
            <w:tcW w:w="1181" w:type="dxa"/>
            <w:tcBorders>
              <w:left w:val="single" w:sz="4" w:space="0" w:color="auto"/>
              <w:right w:val="single" w:sz="4" w:space="0" w:color="auto"/>
            </w:tcBorders>
            <w:shd w:val="clear" w:color="auto" w:fill="auto"/>
            <w:noWrap/>
            <w:vAlign w:val="bottom"/>
            <w:hideMark/>
          </w:tcPr>
          <w:p w14:paraId="1CE22F95"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960,601</w:t>
            </w:r>
          </w:p>
        </w:tc>
        <w:tc>
          <w:tcPr>
            <w:tcW w:w="1039" w:type="dxa"/>
            <w:tcBorders>
              <w:left w:val="single" w:sz="4" w:space="0" w:color="auto"/>
              <w:right w:val="single" w:sz="4" w:space="0" w:color="auto"/>
            </w:tcBorders>
            <w:shd w:val="clear" w:color="auto" w:fill="auto"/>
            <w:noWrap/>
            <w:vAlign w:val="bottom"/>
            <w:hideMark/>
          </w:tcPr>
          <w:p w14:paraId="2C4820E6"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12.2%</w:t>
            </w:r>
          </w:p>
        </w:tc>
        <w:tc>
          <w:tcPr>
            <w:tcW w:w="1049" w:type="dxa"/>
            <w:tcBorders>
              <w:left w:val="single" w:sz="4" w:space="0" w:color="auto"/>
              <w:right w:val="single" w:sz="4" w:space="0" w:color="auto"/>
            </w:tcBorders>
            <w:shd w:val="clear" w:color="auto" w:fill="auto"/>
            <w:noWrap/>
            <w:vAlign w:val="bottom"/>
            <w:hideMark/>
          </w:tcPr>
          <w:p w14:paraId="6622F31D"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183,133</w:t>
            </w:r>
          </w:p>
        </w:tc>
        <w:tc>
          <w:tcPr>
            <w:tcW w:w="1259" w:type="dxa"/>
            <w:tcBorders>
              <w:left w:val="single" w:sz="4" w:space="0" w:color="auto"/>
              <w:right w:val="single" w:sz="4" w:space="0" w:color="auto"/>
            </w:tcBorders>
            <w:shd w:val="clear" w:color="auto" w:fill="auto"/>
            <w:noWrap/>
            <w:vAlign w:val="bottom"/>
            <w:hideMark/>
          </w:tcPr>
          <w:p w14:paraId="65D59E63"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16.5%</w:t>
            </w:r>
          </w:p>
        </w:tc>
        <w:tc>
          <w:tcPr>
            <w:tcW w:w="811" w:type="dxa"/>
            <w:tcBorders>
              <w:left w:val="single" w:sz="4" w:space="0" w:color="auto"/>
              <w:right w:val="single" w:sz="4" w:space="0" w:color="auto"/>
            </w:tcBorders>
            <w:shd w:val="clear" w:color="auto" w:fill="auto"/>
            <w:noWrap/>
            <w:vAlign w:val="bottom"/>
            <w:hideMark/>
          </w:tcPr>
          <w:p w14:paraId="4F2A29A9"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-0.04</w:t>
            </w:r>
          </w:p>
        </w:tc>
        <w:tc>
          <w:tcPr>
            <w:tcW w:w="1348" w:type="dxa"/>
            <w:tcBorders>
              <w:left w:val="single" w:sz="4" w:space="0" w:color="auto"/>
              <w:right w:val="single" w:sz="4" w:space="0" w:color="auto"/>
            </w:tcBorders>
            <w:shd w:val="clear" w:color="auto" w:fill="auto"/>
            <w:noWrap/>
            <w:vAlign w:val="bottom"/>
            <w:hideMark/>
          </w:tcPr>
          <w:p w14:paraId="1F8D0F3D"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-0.298</w:t>
            </w:r>
          </w:p>
        </w:tc>
        <w:tc>
          <w:tcPr>
            <w:tcW w:w="717" w:type="dxa"/>
            <w:tcBorders>
              <w:left w:val="single" w:sz="4" w:space="0" w:color="auto"/>
              <w:right w:val="single" w:sz="4" w:space="0" w:color="auto"/>
            </w:tcBorders>
            <w:shd w:val="clear" w:color="auto" w:fill="auto"/>
            <w:noWrap/>
            <w:vAlign w:val="bottom"/>
            <w:hideMark/>
          </w:tcPr>
          <w:p w14:paraId="018E5EA5"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0.013</w:t>
            </w:r>
          </w:p>
        </w:tc>
      </w:tr>
      <w:tr w:rsidR="009D7FA7" w:rsidRPr="00411E4A" w14:paraId="0F5B5117" w14:textId="77777777" w:rsidTr="00C336C5">
        <w:trPr>
          <w:trHeight w:val="315"/>
        </w:trPr>
        <w:tc>
          <w:tcPr>
            <w:tcW w:w="1411" w:type="dxa"/>
            <w:tcBorders>
              <w:left w:val="single" w:sz="4" w:space="0" w:color="auto"/>
              <w:right w:val="single" w:sz="4" w:space="0" w:color="auto"/>
            </w:tcBorders>
            <w:shd w:val="clear" w:color="auto" w:fill="auto"/>
            <w:noWrap/>
            <w:vAlign w:val="bottom"/>
            <w:hideMark/>
          </w:tcPr>
          <w:p w14:paraId="7DB4EEA9" w14:textId="77777777" w:rsidR="009D7FA7" w:rsidRPr="00411E4A" w:rsidRDefault="009D7FA7" w:rsidP="00C336C5">
            <w:pPr>
              <w:spacing w:after="0" w:line="240" w:lineRule="auto"/>
              <w:ind w:left="0"/>
              <w:jc w:val="left"/>
              <w:rPr>
                <w:rFonts w:eastAsia="Times New Roman"/>
                <w:color w:val="000000"/>
              </w:rPr>
            </w:pPr>
            <w:r w:rsidRPr="00243259">
              <w:rPr>
                <w:rFonts w:eastAsia="Times New Roman"/>
                <w:color w:val="000000"/>
                <w:szCs w:val="22"/>
              </w:rPr>
              <w:t>3:30-59</w:t>
            </w:r>
          </w:p>
        </w:tc>
        <w:tc>
          <w:tcPr>
            <w:tcW w:w="1181" w:type="dxa"/>
            <w:tcBorders>
              <w:left w:val="single" w:sz="4" w:space="0" w:color="auto"/>
              <w:right w:val="single" w:sz="4" w:space="0" w:color="auto"/>
            </w:tcBorders>
            <w:shd w:val="clear" w:color="auto" w:fill="auto"/>
            <w:noWrap/>
            <w:vAlign w:val="bottom"/>
            <w:hideMark/>
          </w:tcPr>
          <w:p w14:paraId="2134BA63"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242,957</w:t>
            </w:r>
          </w:p>
        </w:tc>
        <w:tc>
          <w:tcPr>
            <w:tcW w:w="1039" w:type="dxa"/>
            <w:tcBorders>
              <w:left w:val="single" w:sz="4" w:space="0" w:color="auto"/>
              <w:right w:val="single" w:sz="4" w:space="0" w:color="auto"/>
            </w:tcBorders>
            <w:shd w:val="clear" w:color="auto" w:fill="auto"/>
            <w:noWrap/>
            <w:vAlign w:val="bottom"/>
            <w:hideMark/>
          </w:tcPr>
          <w:p w14:paraId="7EDF3E81"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3.1%</w:t>
            </w:r>
          </w:p>
        </w:tc>
        <w:tc>
          <w:tcPr>
            <w:tcW w:w="1049" w:type="dxa"/>
            <w:tcBorders>
              <w:left w:val="single" w:sz="4" w:space="0" w:color="auto"/>
              <w:right w:val="single" w:sz="4" w:space="0" w:color="auto"/>
            </w:tcBorders>
            <w:shd w:val="clear" w:color="auto" w:fill="auto"/>
            <w:noWrap/>
            <w:vAlign w:val="bottom"/>
            <w:hideMark/>
          </w:tcPr>
          <w:p w14:paraId="556DD332"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73,941</w:t>
            </w:r>
          </w:p>
        </w:tc>
        <w:tc>
          <w:tcPr>
            <w:tcW w:w="1259" w:type="dxa"/>
            <w:tcBorders>
              <w:left w:val="single" w:sz="4" w:space="0" w:color="auto"/>
              <w:right w:val="single" w:sz="4" w:space="0" w:color="auto"/>
            </w:tcBorders>
            <w:shd w:val="clear" w:color="auto" w:fill="auto"/>
            <w:noWrap/>
            <w:vAlign w:val="bottom"/>
            <w:hideMark/>
          </w:tcPr>
          <w:p w14:paraId="714C1A93"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6.7%</w:t>
            </w:r>
          </w:p>
        </w:tc>
        <w:tc>
          <w:tcPr>
            <w:tcW w:w="811" w:type="dxa"/>
            <w:tcBorders>
              <w:left w:val="single" w:sz="4" w:space="0" w:color="auto"/>
              <w:right w:val="single" w:sz="4" w:space="0" w:color="auto"/>
            </w:tcBorders>
            <w:shd w:val="clear" w:color="auto" w:fill="auto"/>
            <w:noWrap/>
            <w:vAlign w:val="bottom"/>
            <w:hideMark/>
          </w:tcPr>
          <w:p w14:paraId="0FA46B72"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-0.04</w:t>
            </w:r>
          </w:p>
        </w:tc>
        <w:tc>
          <w:tcPr>
            <w:tcW w:w="1348" w:type="dxa"/>
            <w:tcBorders>
              <w:left w:val="single" w:sz="4" w:space="0" w:color="auto"/>
              <w:right w:val="single" w:sz="4" w:space="0" w:color="auto"/>
            </w:tcBorders>
            <w:shd w:val="clear" w:color="auto" w:fill="auto"/>
            <w:noWrap/>
            <w:vAlign w:val="bottom"/>
            <w:hideMark/>
          </w:tcPr>
          <w:p w14:paraId="31BAB993"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-0.765</w:t>
            </w:r>
          </w:p>
        </w:tc>
        <w:tc>
          <w:tcPr>
            <w:tcW w:w="717" w:type="dxa"/>
            <w:tcBorders>
              <w:left w:val="single" w:sz="4" w:space="0" w:color="auto"/>
              <w:right w:val="single" w:sz="4" w:space="0" w:color="auto"/>
            </w:tcBorders>
            <w:shd w:val="clear" w:color="auto" w:fill="auto"/>
            <w:noWrap/>
            <w:vAlign w:val="bottom"/>
            <w:hideMark/>
          </w:tcPr>
          <w:p w14:paraId="636E08FA"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0.027</w:t>
            </w:r>
          </w:p>
        </w:tc>
      </w:tr>
      <w:tr w:rsidR="009D7FA7" w:rsidRPr="00411E4A" w14:paraId="1036BA2F" w14:textId="77777777" w:rsidTr="00C336C5">
        <w:trPr>
          <w:trHeight w:val="315"/>
        </w:trPr>
        <w:tc>
          <w:tcPr>
            <w:tcW w:w="1411" w:type="dxa"/>
            <w:tcBorders>
              <w:left w:val="single" w:sz="4" w:space="0" w:color="auto"/>
              <w:bottom w:val="single" w:sz="4" w:space="0" w:color="auto"/>
              <w:right w:val="single" w:sz="4" w:space="0" w:color="auto"/>
            </w:tcBorders>
            <w:shd w:val="clear" w:color="auto" w:fill="auto"/>
            <w:noWrap/>
            <w:vAlign w:val="bottom"/>
            <w:hideMark/>
          </w:tcPr>
          <w:p w14:paraId="3D4292E8" w14:textId="77777777" w:rsidR="009D7FA7" w:rsidRPr="00411E4A" w:rsidRDefault="009D7FA7" w:rsidP="00C336C5">
            <w:pPr>
              <w:spacing w:after="0" w:line="240" w:lineRule="auto"/>
              <w:ind w:left="0"/>
              <w:jc w:val="left"/>
              <w:rPr>
                <w:rFonts w:eastAsia="Times New Roman"/>
                <w:color w:val="000000"/>
              </w:rPr>
            </w:pPr>
            <w:r w:rsidRPr="00243259">
              <w:rPr>
                <w:rFonts w:eastAsia="Times New Roman"/>
                <w:color w:val="000000"/>
                <w:szCs w:val="22"/>
              </w:rPr>
              <w:t>4:60-89</w:t>
            </w:r>
          </w:p>
        </w:tc>
        <w:tc>
          <w:tcPr>
            <w:tcW w:w="1181" w:type="dxa"/>
            <w:tcBorders>
              <w:left w:val="single" w:sz="4" w:space="0" w:color="auto"/>
              <w:bottom w:val="single" w:sz="4" w:space="0" w:color="auto"/>
              <w:right w:val="single" w:sz="4" w:space="0" w:color="auto"/>
            </w:tcBorders>
            <w:shd w:val="clear" w:color="auto" w:fill="auto"/>
            <w:noWrap/>
            <w:vAlign w:val="bottom"/>
            <w:hideMark/>
          </w:tcPr>
          <w:p w14:paraId="3E0AA6EC"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128,259</w:t>
            </w:r>
          </w:p>
        </w:tc>
        <w:tc>
          <w:tcPr>
            <w:tcW w:w="1039" w:type="dxa"/>
            <w:tcBorders>
              <w:left w:val="single" w:sz="4" w:space="0" w:color="auto"/>
              <w:bottom w:val="single" w:sz="4" w:space="0" w:color="auto"/>
              <w:right w:val="single" w:sz="4" w:space="0" w:color="auto"/>
            </w:tcBorders>
            <w:shd w:val="clear" w:color="auto" w:fill="auto"/>
            <w:noWrap/>
            <w:vAlign w:val="bottom"/>
            <w:hideMark/>
          </w:tcPr>
          <w:p w14:paraId="39B28101"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1.6%</w:t>
            </w:r>
          </w:p>
        </w:tc>
        <w:tc>
          <w:tcPr>
            <w:tcW w:w="1049" w:type="dxa"/>
            <w:tcBorders>
              <w:left w:val="single" w:sz="4" w:space="0" w:color="auto"/>
              <w:bottom w:val="single" w:sz="4" w:space="0" w:color="auto"/>
              <w:right w:val="single" w:sz="4" w:space="0" w:color="auto"/>
            </w:tcBorders>
            <w:shd w:val="clear" w:color="auto" w:fill="auto"/>
            <w:noWrap/>
            <w:vAlign w:val="bottom"/>
            <w:hideMark/>
          </w:tcPr>
          <w:p w14:paraId="100BD1F7"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52,666</w:t>
            </w:r>
          </w:p>
        </w:tc>
        <w:tc>
          <w:tcPr>
            <w:tcW w:w="1259" w:type="dxa"/>
            <w:tcBorders>
              <w:left w:val="single" w:sz="4" w:space="0" w:color="auto"/>
              <w:bottom w:val="single" w:sz="4" w:space="0" w:color="auto"/>
              <w:right w:val="single" w:sz="4" w:space="0" w:color="auto"/>
            </w:tcBorders>
            <w:shd w:val="clear" w:color="auto" w:fill="auto"/>
            <w:noWrap/>
            <w:vAlign w:val="bottom"/>
            <w:hideMark/>
          </w:tcPr>
          <w:p w14:paraId="3082B8F6"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4.7%</w:t>
            </w:r>
          </w:p>
        </w:tc>
        <w:tc>
          <w:tcPr>
            <w:tcW w:w="811" w:type="dxa"/>
            <w:tcBorders>
              <w:left w:val="single" w:sz="4" w:space="0" w:color="auto"/>
              <w:bottom w:val="single" w:sz="4" w:space="0" w:color="auto"/>
              <w:right w:val="single" w:sz="4" w:space="0" w:color="auto"/>
            </w:tcBorders>
            <w:shd w:val="clear" w:color="auto" w:fill="auto"/>
            <w:noWrap/>
            <w:vAlign w:val="bottom"/>
            <w:hideMark/>
          </w:tcPr>
          <w:p w14:paraId="21FE931B"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-0.03</w:t>
            </w:r>
          </w:p>
        </w:tc>
        <w:tc>
          <w:tcPr>
            <w:tcW w:w="1348" w:type="dxa"/>
            <w:tcBorders>
              <w:left w:val="single" w:sz="4" w:space="0" w:color="auto"/>
              <w:bottom w:val="single" w:sz="4" w:space="0" w:color="auto"/>
              <w:right w:val="single" w:sz="4" w:space="0" w:color="auto"/>
            </w:tcBorders>
            <w:shd w:val="clear" w:color="auto" w:fill="auto"/>
            <w:noWrap/>
            <w:vAlign w:val="bottom"/>
            <w:hideMark/>
          </w:tcPr>
          <w:p w14:paraId="3E5E2F34"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-1.065</w:t>
            </w:r>
          </w:p>
        </w:tc>
        <w:tc>
          <w:tcPr>
            <w:tcW w:w="717" w:type="dxa"/>
            <w:tcBorders>
              <w:left w:val="single" w:sz="4" w:space="0" w:color="auto"/>
              <w:bottom w:val="single" w:sz="4" w:space="0" w:color="auto"/>
              <w:right w:val="single" w:sz="4" w:space="0" w:color="auto"/>
            </w:tcBorders>
            <w:shd w:val="clear" w:color="auto" w:fill="auto"/>
            <w:noWrap/>
            <w:vAlign w:val="bottom"/>
            <w:hideMark/>
          </w:tcPr>
          <w:p w14:paraId="3E45A0CD"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0.033</w:t>
            </w:r>
          </w:p>
        </w:tc>
      </w:tr>
      <w:tr w:rsidR="009D7FA7" w:rsidRPr="00411E4A" w14:paraId="74CA1C73" w14:textId="77777777" w:rsidTr="00C336C5">
        <w:trPr>
          <w:trHeight w:val="315"/>
        </w:trPr>
        <w:tc>
          <w:tcPr>
            <w:tcW w:w="8098"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914B28" w14:textId="77777777" w:rsidR="009D7FA7" w:rsidRPr="00411E4A" w:rsidRDefault="009D7FA7" w:rsidP="00C336C5">
            <w:pPr>
              <w:spacing w:after="0" w:line="240" w:lineRule="auto"/>
              <w:ind w:left="0"/>
              <w:jc w:val="left"/>
              <w:rPr>
                <w:rFonts w:eastAsia="Times New Roman"/>
                <w:b/>
                <w:color w:val="000000"/>
              </w:rPr>
            </w:pPr>
            <w:r w:rsidRPr="00243259">
              <w:rPr>
                <w:rFonts w:eastAsia="Times New Roman"/>
                <w:b/>
                <w:color w:val="000000"/>
                <w:szCs w:val="22"/>
              </w:rPr>
              <w:t>Total PSI</w:t>
            </w:r>
          </w:p>
        </w:tc>
        <w:tc>
          <w:tcPr>
            <w:tcW w:w="7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FD0C35" w14:textId="77777777" w:rsidR="009D7FA7" w:rsidRPr="00411E4A" w:rsidRDefault="009D7FA7" w:rsidP="00C336C5">
            <w:pPr>
              <w:spacing w:after="0" w:line="240" w:lineRule="auto"/>
              <w:ind w:left="0"/>
              <w:jc w:val="center"/>
              <w:rPr>
                <w:rFonts w:eastAsia="Times New Roman"/>
                <w:b/>
                <w:color w:val="000000"/>
              </w:rPr>
            </w:pPr>
            <w:r w:rsidRPr="00243259">
              <w:rPr>
                <w:rFonts w:eastAsia="Times New Roman"/>
                <w:b/>
                <w:color w:val="000000"/>
                <w:szCs w:val="22"/>
              </w:rPr>
              <w:t>0.088</w:t>
            </w:r>
          </w:p>
        </w:tc>
      </w:tr>
    </w:tbl>
    <w:p w14:paraId="08B267C2" w14:textId="77777777" w:rsidR="009D7FA7" w:rsidRDefault="009D7FA7" w:rsidP="009D7FA7">
      <w:pPr>
        <w:rPr>
          <w:lang w:eastAsia="zh-CN"/>
        </w:rPr>
      </w:pPr>
    </w:p>
    <w:p w14:paraId="3F433A3E" w14:textId="77777777" w:rsidR="009D7FA7" w:rsidRDefault="009D7FA7" w:rsidP="009D7FA7">
      <w:pPr>
        <w:pStyle w:val="Heading3"/>
      </w:pPr>
      <w:bookmarkStart w:id="54" w:name="_Toc475025178"/>
      <w:r w:rsidRPr="00CD6E6B">
        <w:t xml:space="preserve">Personal Finance </w:t>
      </w:r>
      <w:proofErr w:type="spellStart"/>
      <w:r w:rsidRPr="00CD6E6B">
        <w:t>SelfCure</w:t>
      </w:r>
      <w:bookmarkEnd w:id="54"/>
      <w:proofErr w:type="spellEnd"/>
      <w:r w:rsidRPr="00CD6E6B">
        <w:t xml:space="preserve"> </w:t>
      </w:r>
    </w:p>
    <w:tbl>
      <w:tblPr>
        <w:tblW w:w="8815" w:type="dxa"/>
        <w:tblInd w:w="715" w:type="dxa"/>
        <w:tblLook w:val="04A0" w:firstRow="1" w:lastRow="0" w:firstColumn="1" w:lastColumn="0" w:noHBand="0" w:noVBand="1"/>
      </w:tblPr>
      <w:tblGrid>
        <w:gridCol w:w="1411"/>
        <w:gridCol w:w="1181"/>
        <w:gridCol w:w="1039"/>
        <w:gridCol w:w="1049"/>
        <w:gridCol w:w="1259"/>
        <w:gridCol w:w="811"/>
        <w:gridCol w:w="1348"/>
        <w:gridCol w:w="717"/>
      </w:tblGrid>
      <w:tr w:rsidR="009D7FA7" w:rsidRPr="00411E4A" w14:paraId="1E6F89A6" w14:textId="77777777" w:rsidTr="00C336C5">
        <w:trPr>
          <w:trHeight w:val="315"/>
        </w:trPr>
        <w:tc>
          <w:tcPr>
            <w:tcW w:w="1411"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111E4247"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Status-Tracking Month</w:t>
            </w:r>
          </w:p>
        </w:tc>
        <w:tc>
          <w:tcPr>
            <w:tcW w:w="2220"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50E16AE5"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Population (R)</w:t>
            </w:r>
          </w:p>
        </w:tc>
        <w:tc>
          <w:tcPr>
            <w:tcW w:w="2308"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72CEA982"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Sample (T)</w:t>
            </w:r>
          </w:p>
        </w:tc>
        <w:tc>
          <w:tcPr>
            <w:tcW w:w="811"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7D49C3A7"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U=R-T</w:t>
            </w:r>
          </w:p>
        </w:tc>
        <w:tc>
          <w:tcPr>
            <w:tcW w:w="1348"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11E3DF5F"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W=ln(R/T)</w:t>
            </w:r>
          </w:p>
        </w:tc>
        <w:tc>
          <w:tcPr>
            <w:tcW w:w="717"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6DFD032B"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U*W</w:t>
            </w:r>
          </w:p>
        </w:tc>
      </w:tr>
      <w:tr w:rsidR="009D7FA7" w:rsidRPr="00411E4A" w14:paraId="7C9A50BA" w14:textId="77777777" w:rsidTr="00C336C5">
        <w:trPr>
          <w:trHeight w:val="315"/>
        </w:trPr>
        <w:tc>
          <w:tcPr>
            <w:tcW w:w="1411" w:type="dxa"/>
            <w:vMerge/>
            <w:tcBorders>
              <w:top w:val="single" w:sz="4" w:space="0" w:color="auto"/>
              <w:left w:val="single" w:sz="4" w:space="0" w:color="auto"/>
              <w:bottom w:val="single" w:sz="4" w:space="0" w:color="auto"/>
              <w:right w:val="single" w:sz="4" w:space="0" w:color="auto"/>
            </w:tcBorders>
            <w:vAlign w:val="center"/>
            <w:hideMark/>
          </w:tcPr>
          <w:p w14:paraId="3800770D" w14:textId="77777777" w:rsidR="009D7FA7" w:rsidRPr="00411E4A" w:rsidRDefault="009D7FA7" w:rsidP="00C336C5">
            <w:pPr>
              <w:spacing w:after="0" w:line="240" w:lineRule="auto"/>
              <w:ind w:left="0"/>
              <w:jc w:val="center"/>
              <w:rPr>
                <w:rFonts w:eastAsia="Times New Roman"/>
                <w:color w:val="000000"/>
              </w:rPr>
            </w:pPr>
          </w:p>
        </w:tc>
        <w:tc>
          <w:tcPr>
            <w:tcW w:w="1181"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04E40E16"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w:t>
            </w:r>
            <w:r>
              <w:rPr>
                <w:rFonts w:eastAsia="Times New Roman"/>
                <w:color w:val="FFFFFF" w:themeColor="background1"/>
              </w:rPr>
              <w:t xml:space="preserve"> </w:t>
            </w:r>
            <w:r w:rsidRPr="00411E4A">
              <w:rPr>
                <w:rFonts w:eastAsia="Times New Roman"/>
                <w:color w:val="FFFFFF" w:themeColor="background1"/>
              </w:rPr>
              <w:t>Accounts</w:t>
            </w:r>
          </w:p>
        </w:tc>
        <w:tc>
          <w:tcPr>
            <w:tcW w:w="1039"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3BFD05BC"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 Accounts</w:t>
            </w:r>
          </w:p>
        </w:tc>
        <w:tc>
          <w:tcPr>
            <w:tcW w:w="1049"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74D1C96C"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w:t>
            </w:r>
            <w:r>
              <w:rPr>
                <w:rFonts w:eastAsia="Times New Roman"/>
                <w:color w:val="FFFFFF" w:themeColor="background1"/>
              </w:rPr>
              <w:t xml:space="preserve"> </w:t>
            </w:r>
            <w:r w:rsidRPr="00411E4A">
              <w:rPr>
                <w:rFonts w:eastAsia="Times New Roman"/>
                <w:color w:val="FFFFFF" w:themeColor="background1"/>
              </w:rPr>
              <w:t>Accounts</w:t>
            </w:r>
          </w:p>
        </w:tc>
        <w:tc>
          <w:tcPr>
            <w:tcW w:w="1259"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2F29230E"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 Accounts</w:t>
            </w:r>
          </w:p>
        </w:tc>
        <w:tc>
          <w:tcPr>
            <w:tcW w:w="811" w:type="dxa"/>
            <w:vMerge/>
            <w:tcBorders>
              <w:top w:val="single" w:sz="4" w:space="0" w:color="auto"/>
              <w:left w:val="single" w:sz="4" w:space="0" w:color="auto"/>
              <w:bottom w:val="single" w:sz="4" w:space="0" w:color="auto"/>
              <w:right w:val="single" w:sz="4" w:space="0" w:color="auto"/>
            </w:tcBorders>
            <w:vAlign w:val="center"/>
            <w:hideMark/>
          </w:tcPr>
          <w:p w14:paraId="58329C70" w14:textId="77777777" w:rsidR="009D7FA7" w:rsidRPr="00411E4A" w:rsidRDefault="009D7FA7" w:rsidP="00C336C5">
            <w:pPr>
              <w:spacing w:after="0" w:line="240" w:lineRule="auto"/>
              <w:ind w:left="0"/>
              <w:jc w:val="center"/>
              <w:rPr>
                <w:rFonts w:eastAsia="Times New Roman"/>
                <w:color w:val="000000"/>
              </w:rPr>
            </w:pPr>
          </w:p>
        </w:tc>
        <w:tc>
          <w:tcPr>
            <w:tcW w:w="1348" w:type="dxa"/>
            <w:vMerge/>
            <w:tcBorders>
              <w:top w:val="single" w:sz="4" w:space="0" w:color="auto"/>
              <w:left w:val="single" w:sz="4" w:space="0" w:color="auto"/>
              <w:bottom w:val="single" w:sz="4" w:space="0" w:color="auto"/>
              <w:right w:val="single" w:sz="4" w:space="0" w:color="auto"/>
            </w:tcBorders>
            <w:vAlign w:val="center"/>
            <w:hideMark/>
          </w:tcPr>
          <w:p w14:paraId="28A8520D" w14:textId="77777777" w:rsidR="009D7FA7" w:rsidRPr="00411E4A" w:rsidRDefault="009D7FA7" w:rsidP="00C336C5">
            <w:pPr>
              <w:spacing w:after="0" w:line="240" w:lineRule="auto"/>
              <w:ind w:left="0"/>
              <w:jc w:val="center"/>
              <w:rPr>
                <w:rFonts w:eastAsia="Times New Roman"/>
                <w:color w:val="000000"/>
              </w:rPr>
            </w:pPr>
          </w:p>
        </w:tc>
        <w:tc>
          <w:tcPr>
            <w:tcW w:w="717" w:type="dxa"/>
            <w:vMerge/>
            <w:tcBorders>
              <w:top w:val="single" w:sz="4" w:space="0" w:color="auto"/>
              <w:left w:val="single" w:sz="4" w:space="0" w:color="auto"/>
              <w:bottom w:val="single" w:sz="4" w:space="0" w:color="auto"/>
              <w:right w:val="single" w:sz="4" w:space="0" w:color="auto"/>
            </w:tcBorders>
            <w:vAlign w:val="center"/>
            <w:hideMark/>
          </w:tcPr>
          <w:p w14:paraId="5C607CA3" w14:textId="77777777" w:rsidR="009D7FA7" w:rsidRPr="00411E4A" w:rsidRDefault="009D7FA7" w:rsidP="00C336C5">
            <w:pPr>
              <w:spacing w:after="0" w:line="240" w:lineRule="auto"/>
              <w:ind w:left="0"/>
              <w:jc w:val="center"/>
              <w:rPr>
                <w:rFonts w:eastAsia="Times New Roman"/>
                <w:color w:val="000000"/>
              </w:rPr>
            </w:pPr>
          </w:p>
        </w:tc>
      </w:tr>
      <w:tr w:rsidR="009D7FA7" w:rsidRPr="00411E4A" w14:paraId="2521A283" w14:textId="77777777" w:rsidTr="00C336C5">
        <w:trPr>
          <w:trHeight w:val="315"/>
        </w:trPr>
        <w:tc>
          <w:tcPr>
            <w:tcW w:w="1411" w:type="dxa"/>
            <w:tcBorders>
              <w:top w:val="single" w:sz="4" w:space="0" w:color="auto"/>
              <w:left w:val="single" w:sz="4" w:space="0" w:color="auto"/>
              <w:right w:val="single" w:sz="4" w:space="0" w:color="auto"/>
            </w:tcBorders>
            <w:shd w:val="clear" w:color="auto" w:fill="auto"/>
            <w:noWrap/>
            <w:vAlign w:val="center"/>
            <w:hideMark/>
          </w:tcPr>
          <w:p w14:paraId="4717F5C4" w14:textId="77777777" w:rsidR="009D7FA7" w:rsidRPr="00411E4A" w:rsidRDefault="009D7FA7" w:rsidP="00C336C5">
            <w:pPr>
              <w:spacing w:after="0" w:line="240" w:lineRule="auto"/>
              <w:ind w:left="0"/>
              <w:jc w:val="left"/>
              <w:rPr>
                <w:rFonts w:eastAsia="Times New Roman"/>
                <w:color w:val="000000"/>
              </w:rPr>
            </w:pPr>
            <w:proofErr w:type="gramStart"/>
            <w:r w:rsidRPr="00243259">
              <w:rPr>
                <w:rFonts w:eastAsia="Times New Roman"/>
                <w:color w:val="000000"/>
                <w:szCs w:val="22"/>
              </w:rPr>
              <w:t>1:Current</w:t>
            </w:r>
            <w:proofErr w:type="gramEnd"/>
          </w:p>
        </w:tc>
        <w:tc>
          <w:tcPr>
            <w:tcW w:w="1181" w:type="dxa"/>
            <w:tcBorders>
              <w:top w:val="single" w:sz="4" w:space="0" w:color="auto"/>
              <w:left w:val="single" w:sz="4" w:space="0" w:color="auto"/>
              <w:right w:val="single" w:sz="4" w:space="0" w:color="auto"/>
            </w:tcBorders>
            <w:shd w:val="clear" w:color="auto" w:fill="auto"/>
            <w:noWrap/>
            <w:vAlign w:val="center"/>
            <w:hideMark/>
          </w:tcPr>
          <w:p w14:paraId="7D3C4654"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6,518,162</w:t>
            </w:r>
          </w:p>
        </w:tc>
        <w:tc>
          <w:tcPr>
            <w:tcW w:w="1039" w:type="dxa"/>
            <w:tcBorders>
              <w:top w:val="single" w:sz="4" w:space="0" w:color="auto"/>
              <w:left w:val="single" w:sz="4" w:space="0" w:color="auto"/>
              <w:right w:val="single" w:sz="4" w:space="0" w:color="auto"/>
            </w:tcBorders>
            <w:shd w:val="clear" w:color="auto" w:fill="auto"/>
            <w:noWrap/>
            <w:vAlign w:val="center"/>
            <w:hideMark/>
          </w:tcPr>
          <w:p w14:paraId="0C62F476"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83.0%</w:t>
            </w:r>
          </w:p>
        </w:tc>
        <w:tc>
          <w:tcPr>
            <w:tcW w:w="1049" w:type="dxa"/>
            <w:tcBorders>
              <w:top w:val="single" w:sz="4" w:space="0" w:color="auto"/>
              <w:left w:val="single" w:sz="4" w:space="0" w:color="auto"/>
              <w:right w:val="single" w:sz="4" w:space="0" w:color="auto"/>
            </w:tcBorders>
            <w:shd w:val="clear" w:color="auto" w:fill="auto"/>
            <w:noWrap/>
            <w:vAlign w:val="center"/>
            <w:hideMark/>
          </w:tcPr>
          <w:p w14:paraId="4B4914BB" w14:textId="77777777" w:rsidR="009D7FA7" w:rsidRPr="00411E4A" w:rsidRDefault="009D7FA7" w:rsidP="00C336C5">
            <w:pPr>
              <w:spacing w:after="0" w:line="240" w:lineRule="auto"/>
              <w:ind w:left="0"/>
              <w:jc w:val="center"/>
              <w:rPr>
                <w:rFonts w:eastAsia="Times New Roman"/>
                <w:color w:val="000000"/>
              </w:rPr>
            </w:pPr>
            <w:r w:rsidRPr="00D032C0">
              <w:rPr>
                <w:rFonts w:eastAsia="Times New Roman"/>
                <w:color w:val="000000"/>
                <w:szCs w:val="22"/>
              </w:rPr>
              <w:t>868,654</w:t>
            </w:r>
          </w:p>
        </w:tc>
        <w:tc>
          <w:tcPr>
            <w:tcW w:w="1259" w:type="dxa"/>
            <w:tcBorders>
              <w:top w:val="single" w:sz="4" w:space="0" w:color="auto"/>
              <w:left w:val="single" w:sz="4" w:space="0" w:color="auto"/>
              <w:right w:val="single" w:sz="4" w:space="0" w:color="auto"/>
            </w:tcBorders>
            <w:shd w:val="clear" w:color="auto" w:fill="auto"/>
            <w:noWrap/>
            <w:vAlign w:val="center"/>
            <w:hideMark/>
          </w:tcPr>
          <w:p w14:paraId="4DAD16CF"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69.1%</w:t>
            </w:r>
          </w:p>
        </w:tc>
        <w:tc>
          <w:tcPr>
            <w:tcW w:w="811" w:type="dxa"/>
            <w:tcBorders>
              <w:top w:val="single" w:sz="4" w:space="0" w:color="auto"/>
              <w:left w:val="single" w:sz="4" w:space="0" w:color="auto"/>
              <w:right w:val="single" w:sz="4" w:space="0" w:color="auto"/>
            </w:tcBorders>
            <w:shd w:val="clear" w:color="auto" w:fill="auto"/>
            <w:noWrap/>
            <w:vAlign w:val="center"/>
            <w:hideMark/>
          </w:tcPr>
          <w:p w14:paraId="0450EAFB"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0.14</w:t>
            </w:r>
          </w:p>
        </w:tc>
        <w:tc>
          <w:tcPr>
            <w:tcW w:w="1348" w:type="dxa"/>
            <w:tcBorders>
              <w:top w:val="single" w:sz="4" w:space="0" w:color="auto"/>
              <w:left w:val="single" w:sz="4" w:space="0" w:color="auto"/>
              <w:right w:val="single" w:sz="4" w:space="0" w:color="auto"/>
            </w:tcBorders>
            <w:shd w:val="clear" w:color="auto" w:fill="auto"/>
            <w:noWrap/>
            <w:vAlign w:val="center"/>
            <w:hideMark/>
          </w:tcPr>
          <w:p w14:paraId="2F534240"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0.184</w:t>
            </w:r>
          </w:p>
        </w:tc>
        <w:tc>
          <w:tcPr>
            <w:tcW w:w="717" w:type="dxa"/>
            <w:tcBorders>
              <w:top w:val="single" w:sz="4" w:space="0" w:color="auto"/>
              <w:left w:val="single" w:sz="4" w:space="0" w:color="auto"/>
              <w:right w:val="single" w:sz="4" w:space="0" w:color="auto"/>
            </w:tcBorders>
            <w:shd w:val="clear" w:color="auto" w:fill="auto"/>
            <w:noWrap/>
            <w:vAlign w:val="center"/>
            <w:hideMark/>
          </w:tcPr>
          <w:p w14:paraId="28216B64"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0.026</w:t>
            </w:r>
          </w:p>
        </w:tc>
      </w:tr>
      <w:tr w:rsidR="009D7FA7" w:rsidRPr="00411E4A" w14:paraId="2E74704C" w14:textId="77777777" w:rsidTr="00C336C5">
        <w:trPr>
          <w:trHeight w:val="315"/>
        </w:trPr>
        <w:tc>
          <w:tcPr>
            <w:tcW w:w="1411" w:type="dxa"/>
            <w:tcBorders>
              <w:left w:val="single" w:sz="4" w:space="0" w:color="auto"/>
              <w:right w:val="single" w:sz="4" w:space="0" w:color="auto"/>
            </w:tcBorders>
            <w:shd w:val="clear" w:color="auto" w:fill="auto"/>
            <w:noWrap/>
            <w:vAlign w:val="center"/>
            <w:hideMark/>
          </w:tcPr>
          <w:p w14:paraId="1664447F" w14:textId="77777777" w:rsidR="009D7FA7" w:rsidRPr="00411E4A" w:rsidRDefault="009D7FA7" w:rsidP="00C336C5">
            <w:pPr>
              <w:spacing w:after="0" w:line="240" w:lineRule="auto"/>
              <w:ind w:left="0"/>
              <w:jc w:val="left"/>
              <w:rPr>
                <w:rFonts w:eastAsia="Times New Roman"/>
                <w:color w:val="000000"/>
              </w:rPr>
            </w:pPr>
            <w:r w:rsidRPr="00243259">
              <w:rPr>
                <w:rFonts w:eastAsia="Times New Roman"/>
                <w:color w:val="000000"/>
                <w:szCs w:val="22"/>
              </w:rPr>
              <w:t>2:X dpd:1-29</w:t>
            </w:r>
          </w:p>
        </w:tc>
        <w:tc>
          <w:tcPr>
            <w:tcW w:w="1181" w:type="dxa"/>
            <w:tcBorders>
              <w:left w:val="single" w:sz="4" w:space="0" w:color="auto"/>
              <w:right w:val="single" w:sz="4" w:space="0" w:color="auto"/>
            </w:tcBorders>
            <w:shd w:val="clear" w:color="auto" w:fill="auto"/>
            <w:noWrap/>
            <w:vAlign w:val="center"/>
            <w:hideMark/>
          </w:tcPr>
          <w:p w14:paraId="1FA48BDD"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960,601</w:t>
            </w:r>
          </w:p>
        </w:tc>
        <w:tc>
          <w:tcPr>
            <w:tcW w:w="1039" w:type="dxa"/>
            <w:tcBorders>
              <w:left w:val="single" w:sz="4" w:space="0" w:color="auto"/>
              <w:right w:val="single" w:sz="4" w:space="0" w:color="auto"/>
            </w:tcBorders>
            <w:shd w:val="clear" w:color="auto" w:fill="auto"/>
            <w:noWrap/>
            <w:vAlign w:val="center"/>
            <w:hideMark/>
          </w:tcPr>
          <w:p w14:paraId="06965AF4"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12.2%</w:t>
            </w:r>
          </w:p>
        </w:tc>
        <w:tc>
          <w:tcPr>
            <w:tcW w:w="1049" w:type="dxa"/>
            <w:tcBorders>
              <w:left w:val="single" w:sz="4" w:space="0" w:color="auto"/>
              <w:right w:val="single" w:sz="4" w:space="0" w:color="auto"/>
            </w:tcBorders>
            <w:shd w:val="clear" w:color="auto" w:fill="auto"/>
            <w:noWrap/>
            <w:vAlign w:val="center"/>
            <w:hideMark/>
          </w:tcPr>
          <w:p w14:paraId="512C08EC" w14:textId="77777777" w:rsidR="009D7FA7" w:rsidRPr="00411E4A" w:rsidRDefault="009D7FA7" w:rsidP="00C336C5">
            <w:pPr>
              <w:spacing w:after="0" w:line="240" w:lineRule="auto"/>
              <w:ind w:left="0"/>
              <w:jc w:val="center"/>
              <w:rPr>
                <w:rFonts w:eastAsia="Times New Roman"/>
                <w:color w:val="000000"/>
              </w:rPr>
            </w:pPr>
            <w:r w:rsidRPr="00D032C0">
              <w:rPr>
                <w:rFonts w:eastAsia="Times New Roman"/>
                <w:color w:val="000000"/>
                <w:szCs w:val="22"/>
              </w:rPr>
              <w:t>44,245</w:t>
            </w:r>
          </w:p>
        </w:tc>
        <w:tc>
          <w:tcPr>
            <w:tcW w:w="1259" w:type="dxa"/>
            <w:tcBorders>
              <w:left w:val="single" w:sz="4" w:space="0" w:color="auto"/>
              <w:right w:val="single" w:sz="4" w:space="0" w:color="auto"/>
            </w:tcBorders>
            <w:shd w:val="clear" w:color="auto" w:fill="auto"/>
            <w:noWrap/>
            <w:vAlign w:val="center"/>
            <w:hideMark/>
          </w:tcPr>
          <w:p w14:paraId="215F2E1D"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27.4</w:t>
            </w:r>
            <w:r w:rsidRPr="00243259">
              <w:rPr>
                <w:rFonts w:eastAsia="Times New Roman"/>
                <w:color w:val="000000"/>
                <w:szCs w:val="22"/>
              </w:rPr>
              <w:t>%</w:t>
            </w:r>
          </w:p>
        </w:tc>
        <w:tc>
          <w:tcPr>
            <w:tcW w:w="811" w:type="dxa"/>
            <w:tcBorders>
              <w:left w:val="single" w:sz="4" w:space="0" w:color="auto"/>
              <w:right w:val="single" w:sz="4" w:space="0" w:color="auto"/>
            </w:tcBorders>
            <w:shd w:val="clear" w:color="auto" w:fill="auto"/>
            <w:noWrap/>
            <w:vAlign w:val="center"/>
            <w:hideMark/>
          </w:tcPr>
          <w:p w14:paraId="5B78C2FC"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-0.15</w:t>
            </w:r>
          </w:p>
        </w:tc>
        <w:tc>
          <w:tcPr>
            <w:tcW w:w="1348" w:type="dxa"/>
            <w:tcBorders>
              <w:left w:val="single" w:sz="4" w:space="0" w:color="auto"/>
              <w:right w:val="single" w:sz="4" w:space="0" w:color="auto"/>
            </w:tcBorders>
            <w:shd w:val="clear" w:color="auto" w:fill="auto"/>
            <w:noWrap/>
            <w:vAlign w:val="center"/>
            <w:hideMark/>
          </w:tcPr>
          <w:p w14:paraId="42DD1D15"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-0.805</w:t>
            </w:r>
          </w:p>
        </w:tc>
        <w:tc>
          <w:tcPr>
            <w:tcW w:w="717" w:type="dxa"/>
            <w:tcBorders>
              <w:left w:val="single" w:sz="4" w:space="0" w:color="auto"/>
              <w:right w:val="single" w:sz="4" w:space="0" w:color="auto"/>
            </w:tcBorders>
            <w:shd w:val="clear" w:color="auto" w:fill="auto"/>
            <w:noWrap/>
            <w:vAlign w:val="center"/>
            <w:hideMark/>
          </w:tcPr>
          <w:p w14:paraId="37B178CF"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0.122</w:t>
            </w:r>
          </w:p>
        </w:tc>
      </w:tr>
      <w:tr w:rsidR="009D7FA7" w:rsidRPr="00411E4A" w14:paraId="075281C7" w14:textId="77777777" w:rsidTr="00C336C5">
        <w:trPr>
          <w:trHeight w:val="315"/>
        </w:trPr>
        <w:tc>
          <w:tcPr>
            <w:tcW w:w="1411" w:type="dxa"/>
            <w:tcBorders>
              <w:left w:val="single" w:sz="4" w:space="0" w:color="auto"/>
              <w:right w:val="single" w:sz="4" w:space="0" w:color="auto"/>
            </w:tcBorders>
            <w:shd w:val="clear" w:color="auto" w:fill="auto"/>
            <w:noWrap/>
            <w:vAlign w:val="center"/>
            <w:hideMark/>
          </w:tcPr>
          <w:p w14:paraId="4404D7F2" w14:textId="77777777" w:rsidR="009D7FA7" w:rsidRPr="00411E4A" w:rsidRDefault="009D7FA7" w:rsidP="00C336C5">
            <w:pPr>
              <w:spacing w:after="0" w:line="240" w:lineRule="auto"/>
              <w:ind w:left="0"/>
              <w:jc w:val="left"/>
              <w:rPr>
                <w:rFonts w:eastAsia="Times New Roman"/>
                <w:color w:val="000000"/>
              </w:rPr>
            </w:pPr>
            <w:r w:rsidRPr="00243259">
              <w:rPr>
                <w:rFonts w:eastAsia="Times New Roman"/>
                <w:color w:val="000000"/>
                <w:szCs w:val="22"/>
              </w:rPr>
              <w:t>3:30-59</w:t>
            </w:r>
          </w:p>
        </w:tc>
        <w:tc>
          <w:tcPr>
            <w:tcW w:w="1181" w:type="dxa"/>
            <w:tcBorders>
              <w:left w:val="single" w:sz="4" w:space="0" w:color="auto"/>
              <w:right w:val="single" w:sz="4" w:space="0" w:color="auto"/>
            </w:tcBorders>
            <w:shd w:val="clear" w:color="auto" w:fill="auto"/>
            <w:noWrap/>
            <w:vAlign w:val="center"/>
            <w:hideMark/>
          </w:tcPr>
          <w:p w14:paraId="08DD2B92"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242,957</w:t>
            </w:r>
          </w:p>
        </w:tc>
        <w:tc>
          <w:tcPr>
            <w:tcW w:w="1039" w:type="dxa"/>
            <w:tcBorders>
              <w:left w:val="single" w:sz="4" w:space="0" w:color="auto"/>
              <w:right w:val="single" w:sz="4" w:space="0" w:color="auto"/>
            </w:tcBorders>
            <w:shd w:val="clear" w:color="auto" w:fill="auto"/>
            <w:noWrap/>
            <w:vAlign w:val="center"/>
            <w:hideMark/>
          </w:tcPr>
          <w:p w14:paraId="27DD2C8C"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3.1%</w:t>
            </w:r>
          </w:p>
        </w:tc>
        <w:tc>
          <w:tcPr>
            <w:tcW w:w="1049" w:type="dxa"/>
            <w:tcBorders>
              <w:left w:val="single" w:sz="4" w:space="0" w:color="auto"/>
              <w:right w:val="single" w:sz="4" w:space="0" w:color="auto"/>
            </w:tcBorders>
            <w:shd w:val="clear" w:color="auto" w:fill="auto"/>
            <w:noWrap/>
            <w:vAlign w:val="center"/>
            <w:hideMark/>
          </w:tcPr>
          <w:p w14:paraId="6B02CCA6" w14:textId="77777777" w:rsidR="009D7FA7" w:rsidRPr="00411E4A" w:rsidRDefault="009D7FA7" w:rsidP="00C336C5">
            <w:pPr>
              <w:spacing w:after="0" w:line="240" w:lineRule="auto"/>
              <w:ind w:left="0"/>
              <w:jc w:val="center"/>
              <w:rPr>
                <w:rFonts w:eastAsia="Times New Roman"/>
                <w:color w:val="000000"/>
              </w:rPr>
            </w:pPr>
            <w:r w:rsidRPr="00D032C0">
              <w:rPr>
                <w:rFonts w:eastAsia="Times New Roman"/>
                <w:color w:val="000000"/>
                <w:szCs w:val="22"/>
              </w:rPr>
              <w:t>35,617</w:t>
            </w:r>
          </w:p>
        </w:tc>
        <w:tc>
          <w:tcPr>
            <w:tcW w:w="1259" w:type="dxa"/>
            <w:tcBorders>
              <w:left w:val="single" w:sz="4" w:space="0" w:color="auto"/>
              <w:right w:val="single" w:sz="4" w:space="0" w:color="auto"/>
            </w:tcBorders>
            <w:shd w:val="clear" w:color="auto" w:fill="auto"/>
            <w:noWrap/>
            <w:vAlign w:val="center"/>
            <w:hideMark/>
          </w:tcPr>
          <w:p w14:paraId="6571FBAE"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2.8</w:t>
            </w:r>
            <w:r w:rsidRPr="00243259">
              <w:rPr>
                <w:rFonts w:eastAsia="Times New Roman"/>
                <w:color w:val="000000"/>
                <w:szCs w:val="22"/>
              </w:rPr>
              <w:t>%</w:t>
            </w:r>
          </w:p>
        </w:tc>
        <w:tc>
          <w:tcPr>
            <w:tcW w:w="811" w:type="dxa"/>
            <w:tcBorders>
              <w:left w:val="single" w:sz="4" w:space="0" w:color="auto"/>
              <w:right w:val="single" w:sz="4" w:space="0" w:color="auto"/>
            </w:tcBorders>
            <w:shd w:val="clear" w:color="auto" w:fill="auto"/>
            <w:noWrap/>
            <w:vAlign w:val="center"/>
            <w:hideMark/>
          </w:tcPr>
          <w:p w14:paraId="60D13A52"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0.00</w:t>
            </w:r>
          </w:p>
        </w:tc>
        <w:tc>
          <w:tcPr>
            <w:tcW w:w="1348" w:type="dxa"/>
            <w:tcBorders>
              <w:left w:val="single" w:sz="4" w:space="0" w:color="auto"/>
              <w:right w:val="single" w:sz="4" w:space="0" w:color="auto"/>
            </w:tcBorders>
            <w:shd w:val="clear" w:color="auto" w:fill="auto"/>
            <w:noWrap/>
            <w:vAlign w:val="center"/>
            <w:hideMark/>
          </w:tcPr>
          <w:p w14:paraId="55B73C25"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0.089</w:t>
            </w:r>
          </w:p>
        </w:tc>
        <w:tc>
          <w:tcPr>
            <w:tcW w:w="717" w:type="dxa"/>
            <w:tcBorders>
              <w:left w:val="single" w:sz="4" w:space="0" w:color="auto"/>
              <w:right w:val="single" w:sz="4" w:space="0" w:color="auto"/>
            </w:tcBorders>
            <w:shd w:val="clear" w:color="auto" w:fill="auto"/>
            <w:noWrap/>
            <w:vAlign w:val="center"/>
            <w:hideMark/>
          </w:tcPr>
          <w:p w14:paraId="718B47E8"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0.000</w:t>
            </w:r>
          </w:p>
        </w:tc>
      </w:tr>
      <w:tr w:rsidR="009D7FA7" w:rsidRPr="00411E4A" w14:paraId="5A771580" w14:textId="77777777" w:rsidTr="00C336C5">
        <w:trPr>
          <w:trHeight w:val="315"/>
        </w:trPr>
        <w:tc>
          <w:tcPr>
            <w:tcW w:w="1411" w:type="dxa"/>
            <w:tcBorders>
              <w:left w:val="single" w:sz="4" w:space="0" w:color="auto"/>
              <w:bottom w:val="single" w:sz="4" w:space="0" w:color="auto"/>
              <w:right w:val="single" w:sz="4" w:space="0" w:color="auto"/>
            </w:tcBorders>
            <w:shd w:val="clear" w:color="auto" w:fill="auto"/>
            <w:noWrap/>
            <w:vAlign w:val="center"/>
            <w:hideMark/>
          </w:tcPr>
          <w:p w14:paraId="03495164" w14:textId="77777777" w:rsidR="009D7FA7" w:rsidRPr="00411E4A" w:rsidRDefault="009D7FA7" w:rsidP="00C336C5">
            <w:pPr>
              <w:spacing w:after="0" w:line="240" w:lineRule="auto"/>
              <w:ind w:left="0"/>
              <w:jc w:val="left"/>
              <w:rPr>
                <w:rFonts w:eastAsia="Times New Roman"/>
                <w:color w:val="000000"/>
              </w:rPr>
            </w:pPr>
            <w:r w:rsidRPr="00243259">
              <w:rPr>
                <w:rFonts w:eastAsia="Times New Roman"/>
                <w:color w:val="000000"/>
                <w:szCs w:val="22"/>
              </w:rPr>
              <w:t>4:60-89</w:t>
            </w:r>
          </w:p>
        </w:tc>
        <w:tc>
          <w:tcPr>
            <w:tcW w:w="1181" w:type="dxa"/>
            <w:tcBorders>
              <w:left w:val="single" w:sz="4" w:space="0" w:color="auto"/>
              <w:bottom w:val="single" w:sz="4" w:space="0" w:color="auto"/>
              <w:right w:val="single" w:sz="4" w:space="0" w:color="auto"/>
            </w:tcBorders>
            <w:shd w:val="clear" w:color="auto" w:fill="auto"/>
            <w:noWrap/>
            <w:vAlign w:val="center"/>
            <w:hideMark/>
          </w:tcPr>
          <w:p w14:paraId="2EC40F3E"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128,259</w:t>
            </w:r>
          </w:p>
        </w:tc>
        <w:tc>
          <w:tcPr>
            <w:tcW w:w="1039" w:type="dxa"/>
            <w:tcBorders>
              <w:left w:val="single" w:sz="4" w:space="0" w:color="auto"/>
              <w:bottom w:val="single" w:sz="4" w:space="0" w:color="auto"/>
              <w:right w:val="single" w:sz="4" w:space="0" w:color="auto"/>
            </w:tcBorders>
            <w:shd w:val="clear" w:color="auto" w:fill="auto"/>
            <w:noWrap/>
            <w:vAlign w:val="center"/>
            <w:hideMark/>
          </w:tcPr>
          <w:p w14:paraId="328993EB" w14:textId="77777777" w:rsidR="009D7FA7" w:rsidRPr="00411E4A" w:rsidRDefault="009D7FA7" w:rsidP="00C336C5">
            <w:pPr>
              <w:spacing w:after="0" w:line="240" w:lineRule="auto"/>
              <w:ind w:left="0"/>
              <w:jc w:val="center"/>
              <w:rPr>
                <w:rFonts w:eastAsia="Times New Roman"/>
                <w:color w:val="000000"/>
              </w:rPr>
            </w:pPr>
            <w:r w:rsidRPr="00243259">
              <w:rPr>
                <w:rFonts w:eastAsia="Times New Roman"/>
                <w:color w:val="000000"/>
                <w:szCs w:val="22"/>
              </w:rPr>
              <w:t>1.6%</w:t>
            </w:r>
          </w:p>
        </w:tc>
        <w:tc>
          <w:tcPr>
            <w:tcW w:w="1049" w:type="dxa"/>
            <w:tcBorders>
              <w:left w:val="single" w:sz="4" w:space="0" w:color="auto"/>
              <w:bottom w:val="single" w:sz="4" w:space="0" w:color="auto"/>
              <w:right w:val="single" w:sz="4" w:space="0" w:color="auto"/>
            </w:tcBorders>
            <w:shd w:val="clear" w:color="auto" w:fill="auto"/>
            <w:noWrap/>
            <w:vAlign w:val="center"/>
            <w:hideMark/>
          </w:tcPr>
          <w:p w14:paraId="62FC7968" w14:textId="77777777" w:rsidR="009D7FA7" w:rsidRPr="00411E4A" w:rsidRDefault="009D7FA7" w:rsidP="00C336C5">
            <w:pPr>
              <w:spacing w:after="0" w:line="240" w:lineRule="auto"/>
              <w:ind w:left="0"/>
              <w:jc w:val="center"/>
              <w:rPr>
                <w:rFonts w:eastAsia="Times New Roman"/>
                <w:color w:val="000000"/>
              </w:rPr>
            </w:pPr>
            <w:r w:rsidRPr="00D032C0">
              <w:rPr>
                <w:rFonts w:eastAsia="Times New Roman"/>
                <w:color w:val="000000"/>
                <w:szCs w:val="22"/>
              </w:rPr>
              <w:t>9,361</w:t>
            </w:r>
          </w:p>
        </w:tc>
        <w:tc>
          <w:tcPr>
            <w:tcW w:w="1259" w:type="dxa"/>
            <w:tcBorders>
              <w:left w:val="single" w:sz="4" w:space="0" w:color="auto"/>
              <w:bottom w:val="single" w:sz="4" w:space="0" w:color="auto"/>
              <w:right w:val="single" w:sz="4" w:space="0" w:color="auto"/>
            </w:tcBorders>
            <w:shd w:val="clear" w:color="auto" w:fill="auto"/>
            <w:noWrap/>
            <w:vAlign w:val="center"/>
            <w:hideMark/>
          </w:tcPr>
          <w:p w14:paraId="0ACA7F39"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w:t>
            </w:r>
            <w:r w:rsidRPr="00243259">
              <w:rPr>
                <w:rFonts w:eastAsia="Times New Roman"/>
                <w:color w:val="000000"/>
                <w:szCs w:val="22"/>
              </w:rPr>
              <w:t>.7%</w:t>
            </w:r>
          </w:p>
        </w:tc>
        <w:tc>
          <w:tcPr>
            <w:tcW w:w="811" w:type="dxa"/>
            <w:tcBorders>
              <w:left w:val="single" w:sz="4" w:space="0" w:color="auto"/>
              <w:bottom w:val="single" w:sz="4" w:space="0" w:color="auto"/>
              <w:right w:val="single" w:sz="4" w:space="0" w:color="auto"/>
            </w:tcBorders>
            <w:shd w:val="clear" w:color="auto" w:fill="auto"/>
            <w:noWrap/>
            <w:vAlign w:val="center"/>
            <w:hideMark/>
          </w:tcPr>
          <w:p w14:paraId="157F6B87"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0.01</w:t>
            </w:r>
          </w:p>
        </w:tc>
        <w:tc>
          <w:tcPr>
            <w:tcW w:w="1348" w:type="dxa"/>
            <w:tcBorders>
              <w:left w:val="single" w:sz="4" w:space="0" w:color="auto"/>
              <w:bottom w:val="single" w:sz="4" w:space="0" w:color="auto"/>
              <w:right w:val="single" w:sz="4" w:space="0" w:color="auto"/>
            </w:tcBorders>
            <w:shd w:val="clear" w:color="auto" w:fill="auto"/>
            <w:noWrap/>
            <w:vAlign w:val="center"/>
            <w:hideMark/>
          </w:tcPr>
          <w:p w14:paraId="544CC7E6"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0.786</w:t>
            </w:r>
          </w:p>
        </w:tc>
        <w:tc>
          <w:tcPr>
            <w:tcW w:w="717" w:type="dxa"/>
            <w:tcBorders>
              <w:left w:val="single" w:sz="4" w:space="0" w:color="auto"/>
              <w:bottom w:val="single" w:sz="4" w:space="0" w:color="auto"/>
              <w:right w:val="single" w:sz="4" w:space="0" w:color="auto"/>
            </w:tcBorders>
            <w:shd w:val="clear" w:color="auto" w:fill="auto"/>
            <w:noWrap/>
            <w:vAlign w:val="center"/>
            <w:hideMark/>
          </w:tcPr>
          <w:p w14:paraId="209DA2B1"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0.007</w:t>
            </w:r>
          </w:p>
        </w:tc>
      </w:tr>
      <w:tr w:rsidR="009D7FA7" w:rsidRPr="00411E4A" w14:paraId="0ED44B27" w14:textId="77777777" w:rsidTr="00C336C5">
        <w:trPr>
          <w:trHeight w:val="315"/>
        </w:trPr>
        <w:tc>
          <w:tcPr>
            <w:tcW w:w="8098" w:type="dxa"/>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80A7FE" w14:textId="77777777" w:rsidR="009D7FA7" w:rsidRPr="00411E4A" w:rsidRDefault="009D7FA7" w:rsidP="00C336C5">
            <w:pPr>
              <w:spacing w:after="0" w:line="240" w:lineRule="auto"/>
              <w:ind w:left="0"/>
              <w:jc w:val="left"/>
              <w:rPr>
                <w:rFonts w:eastAsia="Times New Roman"/>
                <w:b/>
                <w:color w:val="000000"/>
              </w:rPr>
            </w:pPr>
            <w:r w:rsidRPr="00243259">
              <w:rPr>
                <w:rFonts w:eastAsia="Times New Roman"/>
                <w:b/>
                <w:color w:val="000000"/>
                <w:szCs w:val="22"/>
              </w:rPr>
              <w:t>Total PSI</w:t>
            </w:r>
          </w:p>
        </w:tc>
        <w:tc>
          <w:tcPr>
            <w:tcW w:w="7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B9829B" w14:textId="77777777" w:rsidR="009D7FA7" w:rsidRPr="00411E4A" w:rsidRDefault="009D7FA7" w:rsidP="00C336C5">
            <w:pPr>
              <w:spacing w:after="0" w:line="240" w:lineRule="auto"/>
              <w:ind w:left="0"/>
              <w:jc w:val="center"/>
              <w:rPr>
                <w:rFonts w:eastAsia="Times New Roman"/>
                <w:b/>
                <w:color w:val="000000"/>
              </w:rPr>
            </w:pPr>
            <w:r>
              <w:rPr>
                <w:rFonts w:eastAsia="Times New Roman"/>
                <w:b/>
                <w:color w:val="000000"/>
                <w:szCs w:val="22"/>
              </w:rPr>
              <w:t>0.155</w:t>
            </w:r>
          </w:p>
        </w:tc>
      </w:tr>
    </w:tbl>
    <w:p w14:paraId="0153DEA7" w14:textId="77777777" w:rsidR="009D7FA7" w:rsidRDefault="009D7FA7" w:rsidP="009D7FA7">
      <w:pPr>
        <w:rPr>
          <w:lang w:eastAsia="zh-CN"/>
        </w:rPr>
      </w:pPr>
    </w:p>
    <w:p w14:paraId="09916B16" w14:textId="77777777" w:rsidR="009D7FA7" w:rsidRDefault="009D7FA7" w:rsidP="009D7FA7">
      <w:pPr>
        <w:pStyle w:val="Heading3"/>
      </w:pPr>
      <w:bookmarkStart w:id="55" w:name="_Toc475025179"/>
      <w:r w:rsidRPr="00EC6F86">
        <w:t>Personal Finance Pushback-Stayover</w:t>
      </w:r>
      <w:bookmarkEnd w:id="55"/>
    </w:p>
    <w:tbl>
      <w:tblPr>
        <w:tblW w:w="8815" w:type="dxa"/>
        <w:tblInd w:w="715" w:type="dxa"/>
        <w:tblLook w:val="04A0" w:firstRow="1" w:lastRow="0" w:firstColumn="1" w:lastColumn="0" w:noHBand="0" w:noVBand="1"/>
      </w:tblPr>
      <w:tblGrid>
        <w:gridCol w:w="1411"/>
        <w:gridCol w:w="1181"/>
        <w:gridCol w:w="1039"/>
        <w:gridCol w:w="1049"/>
        <w:gridCol w:w="1259"/>
        <w:gridCol w:w="811"/>
        <w:gridCol w:w="1348"/>
        <w:gridCol w:w="717"/>
      </w:tblGrid>
      <w:tr w:rsidR="009D7FA7" w:rsidRPr="00411E4A" w14:paraId="5CB3D730" w14:textId="77777777" w:rsidTr="00C336C5">
        <w:trPr>
          <w:trHeight w:val="315"/>
        </w:trPr>
        <w:tc>
          <w:tcPr>
            <w:tcW w:w="1411"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2AC5EA3C"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Status-Tracking Month</w:t>
            </w:r>
          </w:p>
        </w:tc>
        <w:tc>
          <w:tcPr>
            <w:tcW w:w="2220"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05B7CA78"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Population (R)</w:t>
            </w:r>
          </w:p>
        </w:tc>
        <w:tc>
          <w:tcPr>
            <w:tcW w:w="2308" w:type="dxa"/>
            <w:gridSpan w:val="2"/>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76DEFE12"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Sample (T)</w:t>
            </w:r>
          </w:p>
        </w:tc>
        <w:tc>
          <w:tcPr>
            <w:tcW w:w="811"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63C601FE"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U=R-T</w:t>
            </w:r>
          </w:p>
        </w:tc>
        <w:tc>
          <w:tcPr>
            <w:tcW w:w="1348"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3E4762D6"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W=ln(R/T)</w:t>
            </w:r>
          </w:p>
        </w:tc>
        <w:tc>
          <w:tcPr>
            <w:tcW w:w="717" w:type="dxa"/>
            <w:vMerge w:val="restart"/>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53A7855B"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U*W</w:t>
            </w:r>
          </w:p>
        </w:tc>
      </w:tr>
      <w:tr w:rsidR="009D7FA7" w:rsidRPr="00411E4A" w14:paraId="09183917" w14:textId="77777777" w:rsidTr="00C336C5">
        <w:trPr>
          <w:trHeight w:val="315"/>
        </w:trPr>
        <w:tc>
          <w:tcPr>
            <w:tcW w:w="1411" w:type="dxa"/>
            <w:vMerge/>
            <w:tcBorders>
              <w:top w:val="single" w:sz="4" w:space="0" w:color="auto"/>
              <w:left w:val="single" w:sz="4" w:space="0" w:color="auto"/>
              <w:bottom w:val="single" w:sz="4" w:space="0" w:color="auto"/>
              <w:right w:val="single" w:sz="4" w:space="0" w:color="auto"/>
            </w:tcBorders>
            <w:vAlign w:val="center"/>
            <w:hideMark/>
          </w:tcPr>
          <w:p w14:paraId="7A533230" w14:textId="77777777" w:rsidR="009D7FA7" w:rsidRPr="00411E4A" w:rsidRDefault="009D7FA7" w:rsidP="00C336C5">
            <w:pPr>
              <w:spacing w:after="0" w:line="240" w:lineRule="auto"/>
              <w:ind w:left="0"/>
              <w:jc w:val="center"/>
              <w:rPr>
                <w:rFonts w:eastAsia="Times New Roman"/>
                <w:color w:val="000000"/>
              </w:rPr>
            </w:pPr>
          </w:p>
        </w:tc>
        <w:tc>
          <w:tcPr>
            <w:tcW w:w="1181"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64B94EE6"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w:t>
            </w:r>
            <w:r>
              <w:rPr>
                <w:rFonts w:eastAsia="Times New Roman"/>
                <w:color w:val="FFFFFF" w:themeColor="background1"/>
              </w:rPr>
              <w:t xml:space="preserve"> </w:t>
            </w:r>
            <w:r w:rsidRPr="00411E4A">
              <w:rPr>
                <w:rFonts w:eastAsia="Times New Roman"/>
                <w:color w:val="FFFFFF" w:themeColor="background1"/>
              </w:rPr>
              <w:t>Accounts</w:t>
            </w:r>
          </w:p>
        </w:tc>
        <w:tc>
          <w:tcPr>
            <w:tcW w:w="1039"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3414CA50"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 Accounts</w:t>
            </w:r>
          </w:p>
        </w:tc>
        <w:tc>
          <w:tcPr>
            <w:tcW w:w="1049"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1CA2231A"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w:t>
            </w:r>
            <w:r>
              <w:rPr>
                <w:rFonts w:eastAsia="Times New Roman"/>
                <w:color w:val="FFFFFF" w:themeColor="background1"/>
              </w:rPr>
              <w:t xml:space="preserve"> </w:t>
            </w:r>
            <w:r w:rsidRPr="00411E4A">
              <w:rPr>
                <w:rFonts w:eastAsia="Times New Roman"/>
                <w:color w:val="FFFFFF" w:themeColor="background1"/>
              </w:rPr>
              <w:t>Accounts</w:t>
            </w:r>
          </w:p>
        </w:tc>
        <w:tc>
          <w:tcPr>
            <w:tcW w:w="1259" w:type="dxa"/>
            <w:tcBorders>
              <w:top w:val="single" w:sz="4" w:space="0" w:color="auto"/>
              <w:left w:val="single" w:sz="4" w:space="0" w:color="auto"/>
              <w:bottom w:val="single" w:sz="4" w:space="0" w:color="auto"/>
              <w:right w:val="single" w:sz="4" w:space="0" w:color="auto"/>
            </w:tcBorders>
            <w:shd w:val="clear" w:color="auto" w:fill="2F5496" w:themeFill="accent1" w:themeFillShade="BF"/>
            <w:noWrap/>
            <w:vAlign w:val="bottom"/>
            <w:hideMark/>
          </w:tcPr>
          <w:p w14:paraId="13294D3A" w14:textId="77777777" w:rsidR="009D7FA7" w:rsidRPr="00411E4A" w:rsidRDefault="009D7FA7" w:rsidP="00C336C5">
            <w:pPr>
              <w:spacing w:after="0" w:line="240" w:lineRule="auto"/>
              <w:ind w:left="0"/>
              <w:jc w:val="center"/>
              <w:rPr>
                <w:rFonts w:eastAsia="Times New Roman"/>
                <w:color w:val="FFFFFF" w:themeColor="background1"/>
              </w:rPr>
            </w:pPr>
            <w:r w:rsidRPr="00411E4A">
              <w:rPr>
                <w:rFonts w:eastAsia="Times New Roman"/>
                <w:color w:val="FFFFFF" w:themeColor="background1"/>
              </w:rPr>
              <w:t>% Accounts</w:t>
            </w:r>
          </w:p>
        </w:tc>
        <w:tc>
          <w:tcPr>
            <w:tcW w:w="811" w:type="dxa"/>
            <w:vMerge/>
            <w:tcBorders>
              <w:top w:val="single" w:sz="4" w:space="0" w:color="auto"/>
              <w:left w:val="single" w:sz="4" w:space="0" w:color="auto"/>
              <w:bottom w:val="single" w:sz="4" w:space="0" w:color="auto"/>
              <w:right w:val="single" w:sz="4" w:space="0" w:color="auto"/>
            </w:tcBorders>
            <w:vAlign w:val="center"/>
            <w:hideMark/>
          </w:tcPr>
          <w:p w14:paraId="32846710" w14:textId="77777777" w:rsidR="009D7FA7" w:rsidRPr="00411E4A" w:rsidRDefault="009D7FA7" w:rsidP="00C336C5">
            <w:pPr>
              <w:spacing w:after="0" w:line="240" w:lineRule="auto"/>
              <w:ind w:left="0"/>
              <w:jc w:val="center"/>
              <w:rPr>
                <w:rFonts w:eastAsia="Times New Roman"/>
                <w:color w:val="000000"/>
              </w:rPr>
            </w:pPr>
          </w:p>
        </w:tc>
        <w:tc>
          <w:tcPr>
            <w:tcW w:w="1348" w:type="dxa"/>
            <w:vMerge/>
            <w:tcBorders>
              <w:top w:val="single" w:sz="4" w:space="0" w:color="auto"/>
              <w:left w:val="single" w:sz="4" w:space="0" w:color="auto"/>
              <w:bottom w:val="single" w:sz="4" w:space="0" w:color="auto"/>
              <w:right w:val="single" w:sz="4" w:space="0" w:color="auto"/>
            </w:tcBorders>
            <w:vAlign w:val="center"/>
            <w:hideMark/>
          </w:tcPr>
          <w:p w14:paraId="1C72A51C" w14:textId="77777777" w:rsidR="009D7FA7" w:rsidRPr="00411E4A" w:rsidRDefault="009D7FA7" w:rsidP="00C336C5">
            <w:pPr>
              <w:spacing w:after="0" w:line="240" w:lineRule="auto"/>
              <w:ind w:left="0"/>
              <w:jc w:val="center"/>
              <w:rPr>
                <w:rFonts w:eastAsia="Times New Roman"/>
                <w:color w:val="000000"/>
              </w:rPr>
            </w:pPr>
          </w:p>
        </w:tc>
        <w:tc>
          <w:tcPr>
            <w:tcW w:w="717" w:type="dxa"/>
            <w:vMerge/>
            <w:tcBorders>
              <w:top w:val="single" w:sz="4" w:space="0" w:color="auto"/>
              <w:left w:val="single" w:sz="4" w:space="0" w:color="auto"/>
              <w:bottom w:val="single" w:sz="4" w:space="0" w:color="auto"/>
              <w:right w:val="single" w:sz="4" w:space="0" w:color="auto"/>
            </w:tcBorders>
            <w:vAlign w:val="center"/>
            <w:hideMark/>
          </w:tcPr>
          <w:p w14:paraId="7534E3E8" w14:textId="77777777" w:rsidR="009D7FA7" w:rsidRPr="00411E4A" w:rsidRDefault="009D7FA7" w:rsidP="00C336C5">
            <w:pPr>
              <w:spacing w:after="0" w:line="240" w:lineRule="auto"/>
              <w:ind w:left="0"/>
              <w:jc w:val="center"/>
              <w:rPr>
                <w:rFonts w:eastAsia="Times New Roman"/>
                <w:color w:val="000000"/>
              </w:rPr>
            </w:pPr>
          </w:p>
        </w:tc>
      </w:tr>
      <w:tr w:rsidR="009D7FA7" w:rsidRPr="00411E4A" w14:paraId="19E0BD63" w14:textId="77777777" w:rsidTr="00C336C5">
        <w:trPr>
          <w:trHeight w:val="315"/>
        </w:trPr>
        <w:tc>
          <w:tcPr>
            <w:tcW w:w="1411" w:type="dxa"/>
            <w:tcBorders>
              <w:top w:val="single" w:sz="4" w:space="0" w:color="auto"/>
              <w:left w:val="single" w:sz="4" w:space="0" w:color="auto"/>
              <w:right w:val="single" w:sz="4" w:space="0" w:color="auto"/>
            </w:tcBorders>
            <w:shd w:val="clear" w:color="auto" w:fill="auto"/>
            <w:noWrap/>
            <w:vAlign w:val="center"/>
            <w:hideMark/>
          </w:tcPr>
          <w:p w14:paraId="0152D9F0" w14:textId="77777777" w:rsidR="009D7FA7" w:rsidRPr="00411E4A" w:rsidRDefault="009D7FA7" w:rsidP="00C336C5">
            <w:pPr>
              <w:spacing w:after="0" w:line="240" w:lineRule="auto"/>
              <w:ind w:left="0"/>
              <w:jc w:val="left"/>
              <w:rPr>
                <w:rFonts w:eastAsia="Times New Roman"/>
                <w:color w:val="000000"/>
              </w:rPr>
            </w:pPr>
            <w:proofErr w:type="gramStart"/>
            <w:r w:rsidRPr="00243259">
              <w:rPr>
                <w:rFonts w:eastAsia="Times New Roman"/>
                <w:color w:val="000000"/>
                <w:szCs w:val="22"/>
              </w:rPr>
              <w:t>1:Current</w:t>
            </w:r>
            <w:proofErr w:type="gramEnd"/>
          </w:p>
        </w:tc>
        <w:tc>
          <w:tcPr>
            <w:tcW w:w="1181" w:type="dxa"/>
            <w:tcBorders>
              <w:top w:val="single" w:sz="4" w:space="0" w:color="auto"/>
              <w:left w:val="single" w:sz="4" w:space="0" w:color="auto"/>
              <w:right w:val="single" w:sz="4" w:space="0" w:color="auto"/>
            </w:tcBorders>
            <w:shd w:val="clear" w:color="auto" w:fill="auto"/>
            <w:noWrap/>
            <w:vAlign w:val="center"/>
            <w:hideMark/>
          </w:tcPr>
          <w:p w14:paraId="627F709A" w14:textId="77777777" w:rsidR="009D7FA7" w:rsidRPr="00411E4A" w:rsidRDefault="009D7FA7" w:rsidP="00C336C5">
            <w:pPr>
              <w:spacing w:after="0" w:line="240" w:lineRule="auto"/>
              <w:ind w:left="0"/>
              <w:jc w:val="center"/>
              <w:rPr>
                <w:rFonts w:eastAsia="Times New Roman"/>
                <w:color w:val="000000"/>
              </w:rPr>
            </w:pPr>
            <w:r w:rsidRPr="00DB001C">
              <w:rPr>
                <w:rFonts w:eastAsia="Times New Roman"/>
                <w:color w:val="000000"/>
                <w:szCs w:val="22"/>
              </w:rPr>
              <w:t>1,730,728</w:t>
            </w:r>
          </w:p>
        </w:tc>
        <w:tc>
          <w:tcPr>
            <w:tcW w:w="1039" w:type="dxa"/>
            <w:tcBorders>
              <w:top w:val="single" w:sz="4" w:space="0" w:color="auto"/>
              <w:left w:val="single" w:sz="4" w:space="0" w:color="auto"/>
              <w:right w:val="single" w:sz="4" w:space="0" w:color="auto"/>
            </w:tcBorders>
            <w:shd w:val="clear" w:color="auto" w:fill="auto"/>
            <w:noWrap/>
            <w:vAlign w:val="center"/>
            <w:hideMark/>
          </w:tcPr>
          <w:p w14:paraId="4E0FA86D"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77.9</w:t>
            </w:r>
            <w:r w:rsidRPr="00243259">
              <w:rPr>
                <w:rFonts w:eastAsia="Times New Roman"/>
                <w:color w:val="000000"/>
                <w:szCs w:val="22"/>
              </w:rPr>
              <w:t>%</w:t>
            </w:r>
          </w:p>
        </w:tc>
        <w:tc>
          <w:tcPr>
            <w:tcW w:w="1049" w:type="dxa"/>
            <w:tcBorders>
              <w:top w:val="single" w:sz="4" w:space="0" w:color="auto"/>
              <w:left w:val="single" w:sz="4" w:space="0" w:color="auto"/>
              <w:right w:val="single" w:sz="4" w:space="0" w:color="auto"/>
            </w:tcBorders>
            <w:shd w:val="clear" w:color="auto" w:fill="auto"/>
            <w:noWrap/>
            <w:vAlign w:val="center"/>
            <w:hideMark/>
          </w:tcPr>
          <w:p w14:paraId="49BD32CA" w14:textId="77777777" w:rsidR="009D7FA7" w:rsidRPr="00411E4A" w:rsidRDefault="009D7FA7" w:rsidP="00C336C5">
            <w:pPr>
              <w:spacing w:after="0" w:line="240" w:lineRule="auto"/>
              <w:ind w:left="0"/>
              <w:jc w:val="center"/>
              <w:rPr>
                <w:rFonts w:eastAsia="Times New Roman"/>
                <w:color w:val="000000"/>
              </w:rPr>
            </w:pPr>
            <w:r w:rsidRPr="00AA4C1F">
              <w:rPr>
                <w:rFonts w:eastAsia="Times New Roman"/>
                <w:color w:val="000000"/>
                <w:szCs w:val="22"/>
              </w:rPr>
              <w:t>348,581</w:t>
            </w:r>
          </w:p>
        </w:tc>
        <w:tc>
          <w:tcPr>
            <w:tcW w:w="1259" w:type="dxa"/>
            <w:tcBorders>
              <w:top w:val="single" w:sz="4" w:space="0" w:color="auto"/>
              <w:left w:val="single" w:sz="4" w:space="0" w:color="auto"/>
              <w:right w:val="single" w:sz="4" w:space="0" w:color="auto"/>
            </w:tcBorders>
            <w:shd w:val="clear" w:color="auto" w:fill="auto"/>
            <w:noWrap/>
            <w:vAlign w:val="center"/>
            <w:hideMark/>
          </w:tcPr>
          <w:p w14:paraId="7A525D60"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68</w:t>
            </w:r>
            <w:r w:rsidRPr="00243259">
              <w:rPr>
                <w:rFonts w:eastAsia="Times New Roman"/>
                <w:color w:val="000000"/>
                <w:szCs w:val="22"/>
              </w:rPr>
              <w:t>.0%</w:t>
            </w:r>
          </w:p>
        </w:tc>
        <w:tc>
          <w:tcPr>
            <w:tcW w:w="811" w:type="dxa"/>
            <w:tcBorders>
              <w:top w:val="single" w:sz="4" w:space="0" w:color="auto"/>
              <w:left w:val="single" w:sz="4" w:space="0" w:color="auto"/>
              <w:right w:val="single" w:sz="4" w:space="0" w:color="auto"/>
            </w:tcBorders>
            <w:shd w:val="clear" w:color="auto" w:fill="auto"/>
            <w:noWrap/>
            <w:vAlign w:val="center"/>
            <w:hideMark/>
          </w:tcPr>
          <w:p w14:paraId="44D51E97"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0.10</w:t>
            </w:r>
          </w:p>
        </w:tc>
        <w:tc>
          <w:tcPr>
            <w:tcW w:w="1348" w:type="dxa"/>
            <w:tcBorders>
              <w:top w:val="single" w:sz="4" w:space="0" w:color="auto"/>
              <w:left w:val="single" w:sz="4" w:space="0" w:color="auto"/>
              <w:right w:val="single" w:sz="4" w:space="0" w:color="auto"/>
            </w:tcBorders>
            <w:shd w:val="clear" w:color="auto" w:fill="auto"/>
            <w:noWrap/>
            <w:vAlign w:val="center"/>
            <w:hideMark/>
          </w:tcPr>
          <w:p w14:paraId="3F03644B"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0.135</w:t>
            </w:r>
          </w:p>
        </w:tc>
        <w:tc>
          <w:tcPr>
            <w:tcW w:w="717" w:type="dxa"/>
            <w:tcBorders>
              <w:top w:val="single" w:sz="4" w:space="0" w:color="auto"/>
              <w:left w:val="single" w:sz="4" w:space="0" w:color="auto"/>
              <w:right w:val="single" w:sz="4" w:space="0" w:color="auto"/>
            </w:tcBorders>
            <w:shd w:val="clear" w:color="auto" w:fill="auto"/>
            <w:noWrap/>
            <w:vAlign w:val="center"/>
            <w:hideMark/>
          </w:tcPr>
          <w:p w14:paraId="002B5822"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0.013</w:t>
            </w:r>
          </w:p>
        </w:tc>
      </w:tr>
      <w:tr w:rsidR="009D7FA7" w:rsidRPr="00411E4A" w14:paraId="2E2EF839" w14:textId="77777777" w:rsidTr="00C336C5">
        <w:trPr>
          <w:trHeight w:val="315"/>
        </w:trPr>
        <w:tc>
          <w:tcPr>
            <w:tcW w:w="1411" w:type="dxa"/>
            <w:tcBorders>
              <w:left w:val="single" w:sz="4" w:space="0" w:color="auto"/>
              <w:right w:val="single" w:sz="4" w:space="0" w:color="auto"/>
            </w:tcBorders>
            <w:shd w:val="clear" w:color="auto" w:fill="auto"/>
            <w:noWrap/>
            <w:vAlign w:val="center"/>
            <w:hideMark/>
          </w:tcPr>
          <w:p w14:paraId="5DCE38CF" w14:textId="77777777" w:rsidR="009D7FA7" w:rsidRPr="00411E4A" w:rsidRDefault="009D7FA7" w:rsidP="00C336C5">
            <w:pPr>
              <w:spacing w:after="0" w:line="240" w:lineRule="auto"/>
              <w:ind w:left="0"/>
              <w:jc w:val="left"/>
              <w:rPr>
                <w:rFonts w:eastAsia="Times New Roman"/>
                <w:color w:val="000000"/>
              </w:rPr>
            </w:pPr>
            <w:r w:rsidRPr="00243259">
              <w:rPr>
                <w:rFonts w:eastAsia="Times New Roman"/>
                <w:color w:val="000000"/>
                <w:szCs w:val="22"/>
              </w:rPr>
              <w:t>2:X dpd:1-29</w:t>
            </w:r>
          </w:p>
        </w:tc>
        <w:tc>
          <w:tcPr>
            <w:tcW w:w="1181" w:type="dxa"/>
            <w:tcBorders>
              <w:left w:val="single" w:sz="4" w:space="0" w:color="auto"/>
              <w:right w:val="single" w:sz="4" w:space="0" w:color="auto"/>
            </w:tcBorders>
            <w:shd w:val="clear" w:color="auto" w:fill="auto"/>
            <w:noWrap/>
            <w:vAlign w:val="center"/>
            <w:hideMark/>
          </w:tcPr>
          <w:p w14:paraId="4B664E19" w14:textId="77777777" w:rsidR="009D7FA7" w:rsidRPr="00411E4A" w:rsidRDefault="009D7FA7" w:rsidP="00C336C5">
            <w:pPr>
              <w:spacing w:after="0" w:line="240" w:lineRule="auto"/>
              <w:ind w:left="0"/>
              <w:jc w:val="center"/>
              <w:rPr>
                <w:rFonts w:eastAsia="Times New Roman"/>
                <w:color w:val="000000"/>
              </w:rPr>
            </w:pPr>
            <w:r w:rsidRPr="00DB001C">
              <w:rPr>
                <w:rFonts w:eastAsia="Times New Roman"/>
                <w:color w:val="000000"/>
                <w:szCs w:val="22"/>
              </w:rPr>
              <w:t>325,527</w:t>
            </w:r>
          </w:p>
        </w:tc>
        <w:tc>
          <w:tcPr>
            <w:tcW w:w="1039" w:type="dxa"/>
            <w:tcBorders>
              <w:left w:val="single" w:sz="4" w:space="0" w:color="auto"/>
              <w:right w:val="single" w:sz="4" w:space="0" w:color="auto"/>
            </w:tcBorders>
            <w:shd w:val="clear" w:color="auto" w:fill="auto"/>
            <w:noWrap/>
            <w:vAlign w:val="center"/>
            <w:hideMark/>
          </w:tcPr>
          <w:p w14:paraId="2ECEEC86"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14.6</w:t>
            </w:r>
            <w:r w:rsidRPr="00243259">
              <w:rPr>
                <w:rFonts w:eastAsia="Times New Roman"/>
                <w:color w:val="000000"/>
                <w:szCs w:val="22"/>
              </w:rPr>
              <w:t>%</w:t>
            </w:r>
          </w:p>
        </w:tc>
        <w:tc>
          <w:tcPr>
            <w:tcW w:w="1049" w:type="dxa"/>
            <w:tcBorders>
              <w:left w:val="single" w:sz="4" w:space="0" w:color="auto"/>
              <w:right w:val="single" w:sz="4" w:space="0" w:color="auto"/>
            </w:tcBorders>
            <w:shd w:val="clear" w:color="auto" w:fill="auto"/>
            <w:noWrap/>
            <w:vAlign w:val="center"/>
            <w:hideMark/>
          </w:tcPr>
          <w:p w14:paraId="5354A98B" w14:textId="77777777" w:rsidR="009D7FA7" w:rsidRPr="00411E4A" w:rsidRDefault="009D7FA7" w:rsidP="00C336C5">
            <w:pPr>
              <w:spacing w:after="0" w:line="240" w:lineRule="auto"/>
              <w:ind w:left="0"/>
              <w:jc w:val="center"/>
              <w:rPr>
                <w:rFonts w:eastAsia="Times New Roman"/>
                <w:color w:val="000000"/>
              </w:rPr>
            </w:pPr>
            <w:r w:rsidRPr="00AA4C1F">
              <w:rPr>
                <w:rFonts w:eastAsia="Times New Roman"/>
                <w:color w:val="000000"/>
                <w:szCs w:val="22"/>
              </w:rPr>
              <w:t>124,165</w:t>
            </w:r>
          </w:p>
        </w:tc>
        <w:tc>
          <w:tcPr>
            <w:tcW w:w="1259" w:type="dxa"/>
            <w:tcBorders>
              <w:left w:val="single" w:sz="4" w:space="0" w:color="auto"/>
              <w:right w:val="single" w:sz="4" w:space="0" w:color="auto"/>
            </w:tcBorders>
            <w:shd w:val="clear" w:color="auto" w:fill="auto"/>
            <w:noWrap/>
            <w:vAlign w:val="center"/>
            <w:hideMark/>
          </w:tcPr>
          <w:p w14:paraId="71F923AB"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24</w:t>
            </w:r>
            <w:r w:rsidRPr="00243259">
              <w:rPr>
                <w:rFonts w:eastAsia="Times New Roman"/>
                <w:color w:val="000000"/>
                <w:szCs w:val="22"/>
              </w:rPr>
              <w:t>.2%</w:t>
            </w:r>
          </w:p>
        </w:tc>
        <w:tc>
          <w:tcPr>
            <w:tcW w:w="811" w:type="dxa"/>
            <w:tcBorders>
              <w:left w:val="single" w:sz="4" w:space="0" w:color="auto"/>
              <w:right w:val="single" w:sz="4" w:space="0" w:color="auto"/>
            </w:tcBorders>
            <w:shd w:val="clear" w:color="auto" w:fill="auto"/>
            <w:noWrap/>
            <w:vAlign w:val="center"/>
            <w:hideMark/>
          </w:tcPr>
          <w:p w14:paraId="7DDA3FB8"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-0.10</w:t>
            </w:r>
          </w:p>
        </w:tc>
        <w:tc>
          <w:tcPr>
            <w:tcW w:w="1348" w:type="dxa"/>
            <w:tcBorders>
              <w:left w:val="single" w:sz="4" w:space="0" w:color="auto"/>
              <w:right w:val="single" w:sz="4" w:space="0" w:color="auto"/>
            </w:tcBorders>
            <w:shd w:val="clear" w:color="auto" w:fill="auto"/>
            <w:noWrap/>
            <w:vAlign w:val="center"/>
            <w:hideMark/>
          </w:tcPr>
          <w:p w14:paraId="38CB6590"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-0.504</w:t>
            </w:r>
          </w:p>
        </w:tc>
        <w:tc>
          <w:tcPr>
            <w:tcW w:w="717" w:type="dxa"/>
            <w:tcBorders>
              <w:left w:val="single" w:sz="4" w:space="0" w:color="auto"/>
              <w:right w:val="single" w:sz="4" w:space="0" w:color="auto"/>
            </w:tcBorders>
            <w:shd w:val="clear" w:color="auto" w:fill="auto"/>
            <w:noWrap/>
            <w:vAlign w:val="center"/>
            <w:hideMark/>
          </w:tcPr>
          <w:p w14:paraId="6E04188E"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0.048</w:t>
            </w:r>
          </w:p>
        </w:tc>
      </w:tr>
      <w:tr w:rsidR="009D7FA7" w:rsidRPr="00411E4A" w14:paraId="006D9A18" w14:textId="77777777" w:rsidTr="00C336C5">
        <w:trPr>
          <w:trHeight w:val="315"/>
        </w:trPr>
        <w:tc>
          <w:tcPr>
            <w:tcW w:w="1411" w:type="dxa"/>
            <w:tcBorders>
              <w:left w:val="single" w:sz="4" w:space="0" w:color="auto"/>
              <w:right w:val="single" w:sz="4" w:space="0" w:color="auto"/>
            </w:tcBorders>
            <w:shd w:val="clear" w:color="auto" w:fill="auto"/>
            <w:noWrap/>
            <w:vAlign w:val="center"/>
            <w:hideMark/>
          </w:tcPr>
          <w:p w14:paraId="5AF56744" w14:textId="77777777" w:rsidR="009D7FA7" w:rsidRPr="00411E4A" w:rsidRDefault="009D7FA7" w:rsidP="00C336C5">
            <w:pPr>
              <w:spacing w:after="0" w:line="240" w:lineRule="auto"/>
              <w:ind w:left="0"/>
              <w:jc w:val="left"/>
              <w:rPr>
                <w:rFonts w:eastAsia="Times New Roman"/>
                <w:color w:val="000000"/>
              </w:rPr>
            </w:pPr>
            <w:r w:rsidRPr="00243259">
              <w:rPr>
                <w:rFonts w:eastAsia="Times New Roman"/>
                <w:color w:val="000000"/>
                <w:szCs w:val="22"/>
              </w:rPr>
              <w:t>3:30-59</w:t>
            </w:r>
          </w:p>
        </w:tc>
        <w:tc>
          <w:tcPr>
            <w:tcW w:w="1181" w:type="dxa"/>
            <w:tcBorders>
              <w:left w:val="single" w:sz="4" w:space="0" w:color="auto"/>
              <w:right w:val="single" w:sz="4" w:space="0" w:color="auto"/>
            </w:tcBorders>
            <w:shd w:val="clear" w:color="auto" w:fill="auto"/>
            <w:noWrap/>
            <w:vAlign w:val="center"/>
            <w:hideMark/>
          </w:tcPr>
          <w:p w14:paraId="13877D43" w14:textId="77777777" w:rsidR="009D7FA7" w:rsidRPr="00411E4A" w:rsidRDefault="009D7FA7" w:rsidP="00C336C5">
            <w:pPr>
              <w:spacing w:after="0" w:line="240" w:lineRule="auto"/>
              <w:ind w:left="0"/>
              <w:jc w:val="center"/>
              <w:rPr>
                <w:rFonts w:eastAsia="Times New Roman"/>
                <w:color w:val="000000"/>
              </w:rPr>
            </w:pPr>
            <w:r w:rsidRPr="00DB001C">
              <w:rPr>
                <w:rFonts w:eastAsia="Times New Roman"/>
                <w:color w:val="000000"/>
                <w:szCs w:val="22"/>
              </w:rPr>
              <w:t>102,260</w:t>
            </w:r>
          </w:p>
        </w:tc>
        <w:tc>
          <w:tcPr>
            <w:tcW w:w="1039" w:type="dxa"/>
            <w:tcBorders>
              <w:left w:val="single" w:sz="4" w:space="0" w:color="auto"/>
              <w:right w:val="single" w:sz="4" w:space="0" w:color="auto"/>
            </w:tcBorders>
            <w:shd w:val="clear" w:color="auto" w:fill="auto"/>
            <w:noWrap/>
            <w:vAlign w:val="center"/>
            <w:hideMark/>
          </w:tcPr>
          <w:p w14:paraId="4FDD39D9"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4.6</w:t>
            </w:r>
            <w:r w:rsidRPr="00243259">
              <w:rPr>
                <w:rFonts w:eastAsia="Times New Roman"/>
                <w:color w:val="000000"/>
                <w:szCs w:val="22"/>
              </w:rPr>
              <w:t>%</w:t>
            </w:r>
          </w:p>
        </w:tc>
        <w:tc>
          <w:tcPr>
            <w:tcW w:w="1049" w:type="dxa"/>
            <w:tcBorders>
              <w:left w:val="single" w:sz="4" w:space="0" w:color="auto"/>
              <w:right w:val="single" w:sz="4" w:space="0" w:color="auto"/>
            </w:tcBorders>
            <w:shd w:val="clear" w:color="auto" w:fill="auto"/>
            <w:noWrap/>
            <w:vAlign w:val="center"/>
            <w:hideMark/>
          </w:tcPr>
          <w:p w14:paraId="750110BF" w14:textId="77777777" w:rsidR="009D7FA7" w:rsidRPr="00411E4A" w:rsidRDefault="009D7FA7" w:rsidP="00C336C5">
            <w:pPr>
              <w:spacing w:after="0" w:line="240" w:lineRule="auto"/>
              <w:ind w:left="0"/>
              <w:jc w:val="center"/>
              <w:rPr>
                <w:rFonts w:eastAsia="Times New Roman"/>
                <w:color w:val="000000"/>
              </w:rPr>
            </w:pPr>
            <w:r w:rsidRPr="00AA4C1F">
              <w:rPr>
                <w:rFonts w:eastAsia="Times New Roman"/>
                <w:color w:val="000000"/>
                <w:szCs w:val="22"/>
              </w:rPr>
              <w:t>29,519</w:t>
            </w:r>
          </w:p>
        </w:tc>
        <w:tc>
          <w:tcPr>
            <w:tcW w:w="1259" w:type="dxa"/>
            <w:tcBorders>
              <w:left w:val="single" w:sz="4" w:space="0" w:color="auto"/>
              <w:right w:val="single" w:sz="4" w:space="0" w:color="auto"/>
            </w:tcBorders>
            <w:shd w:val="clear" w:color="auto" w:fill="auto"/>
            <w:noWrap/>
            <w:vAlign w:val="center"/>
            <w:hideMark/>
          </w:tcPr>
          <w:p w14:paraId="44EC6433"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5.8</w:t>
            </w:r>
            <w:r w:rsidRPr="00243259">
              <w:rPr>
                <w:rFonts w:eastAsia="Times New Roman"/>
                <w:color w:val="000000"/>
                <w:szCs w:val="22"/>
              </w:rPr>
              <w:t>%</w:t>
            </w:r>
          </w:p>
        </w:tc>
        <w:tc>
          <w:tcPr>
            <w:tcW w:w="811" w:type="dxa"/>
            <w:tcBorders>
              <w:left w:val="single" w:sz="4" w:space="0" w:color="auto"/>
              <w:right w:val="single" w:sz="4" w:space="0" w:color="auto"/>
            </w:tcBorders>
            <w:shd w:val="clear" w:color="auto" w:fill="auto"/>
            <w:noWrap/>
            <w:vAlign w:val="center"/>
            <w:hideMark/>
          </w:tcPr>
          <w:p w14:paraId="3BCCD943"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-0.01</w:t>
            </w:r>
          </w:p>
        </w:tc>
        <w:tc>
          <w:tcPr>
            <w:tcW w:w="1348" w:type="dxa"/>
            <w:tcBorders>
              <w:left w:val="single" w:sz="4" w:space="0" w:color="auto"/>
              <w:right w:val="single" w:sz="4" w:space="0" w:color="auto"/>
            </w:tcBorders>
            <w:shd w:val="clear" w:color="auto" w:fill="auto"/>
            <w:noWrap/>
            <w:vAlign w:val="center"/>
            <w:hideMark/>
          </w:tcPr>
          <w:p w14:paraId="3CB7A5EC"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-0.225</w:t>
            </w:r>
          </w:p>
        </w:tc>
        <w:tc>
          <w:tcPr>
            <w:tcW w:w="717" w:type="dxa"/>
            <w:tcBorders>
              <w:left w:val="single" w:sz="4" w:space="0" w:color="auto"/>
              <w:right w:val="single" w:sz="4" w:space="0" w:color="auto"/>
            </w:tcBorders>
            <w:shd w:val="clear" w:color="auto" w:fill="auto"/>
            <w:noWrap/>
            <w:vAlign w:val="center"/>
            <w:hideMark/>
          </w:tcPr>
          <w:p w14:paraId="6C652C9E"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0.003</w:t>
            </w:r>
          </w:p>
        </w:tc>
      </w:tr>
      <w:tr w:rsidR="009D7FA7" w:rsidRPr="00411E4A" w14:paraId="054450C6" w14:textId="77777777" w:rsidTr="00C336C5">
        <w:trPr>
          <w:trHeight w:val="315"/>
        </w:trPr>
        <w:tc>
          <w:tcPr>
            <w:tcW w:w="1411" w:type="dxa"/>
            <w:tcBorders>
              <w:left w:val="single" w:sz="4" w:space="0" w:color="auto"/>
              <w:bottom w:val="single" w:sz="4" w:space="0" w:color="auto"/>
              <w:right w:val="single" w:sz="4" w:space="0" w:color="auto"/>
            </w:tcBorders>
            <w:shd w:val="clear" w:color="auto" w:fill="auto"/>
            <w:noWrap/>
            <w:vAlign w:val="center"/>
            <w:hideMark/>
          </w:tcPr>
          <w:p w14:paraId="07BD4564" w14:textId="77777777" w:rsidR="009D7FA7" w:rsidRPr="00411E4A" w:rsidRDefault="009D7FA7" w:rsidP="00C336C5">
            <w:pPr>
              <w:spacing w:after="0" w:line="240" w:lineRule="auto"/>
              <w:ind w:left="0"/>
              <w:jc w:val="left"/>
              <w:rPr>
                <w:rFonts w:eastAsia="Times New Roman"/>
                <w:color w:val="000000"/>
              </w:rPr>
            </w:pPr>
            <w:r w:rsidRPr="00243259">
              <w:rPr>
                <w:rFonts w:eastAsia="Times New Roman"/>
                <w:color w:val="000000"/>
                <w:szCs w:val="22"/>
              </w:rPr>
              <w:t>4:60-89</w:t>
            </w:r>
          </w:p>
        </w:tc>
        <w:tc>
          <w:tcPr>
            <w:tcW w:w="1181" w:type="dxa"/>
            <w:tcBorders>
              <w:left w:val="single" w:sz="4" w:space="0" w:color="auto"/>
              <w:bottom w:val="single" w:sz="4" w:space="0" w:color="auto"/>
              <w:right w:val="single" w:sz="4" w:space="0" w:color="auto"/>
            </w:tcBorders>
            <w:shd w:val="clear" w:color="auto" w:fill="auto"/>
            <w:noWrap/>
            <w:vAlign w:val="center"/>
            <w:hideMark/>
          </w:tcPr>
          <w:p w14:paraId="031BC96D" w14:textId="77777777" w:rsidR="009D7FA7" w:rsidRPr="00411E4A" w:rsidRDefault="009D7FA7" w:rsidP="00C336C5">
            <w:pPr>
              <w:spacing w:after="0" w:line="240" w:lineRule="auto"/>
              <w:ind w:left="0"/>
              <w:jc w:val="center"/>
              <w:rPr>
                <w:rFonts w:eastAsia="Times New Roman"/>
                <w:color w:val="000000"/>
              </w:rPr>
            </w:pPr>
            <w:r w:rsidRPr="00DB001C">
              <w:rPr>
                <w:rFonts w:eastAsia="Times New Roman"/>
                <w:color w:val="000000"/>
                <w:szCs w:val="22"/>
              </w:rPr>
              <w:t>64,225</w:t>
            </w:r>
          </w:p>
        </w:tc>
        <w:tc>
          <w:tcPr>
            <w:tcW w:w="1039" w:type="dxa"/>
            <w:tcBorders>
              <w:left w:val="single" w:sz="4" w:space="0" w:color="auto"/>
              <w:bottom w:val="single" w:sz="4" w:space="0" w:color="auto"/>
              <w:right w:val="single" w:sz="4" w:space="0" w:color="auto"/>
            </w:tcBorders>
            <w:shd w:val="clear" w:color="auto" w:fill="auto"/>
            <w:noWrap/>
            <w:vAlign w:val="center"/>
            <w:hideMark/>
          </w:tcPr>
          <w:p w14:paraId="5C0B0D23"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2.9</w:t>
            </w:r>
            <w:r w:rsidRPr="00243259">
              <w:rPr>
                <w:rFonts w:eastAsia="Times New Roman"/>
                <w:color w:val="000000"/>
                <w:szCs w:val="22"/>
              </w:rPr>
              <w:t>%</w:t>
            </w:r>
          </w:p>
        </w:tc>
        <w:tc>
          <w:tcPr>
            <w:tcW w:w="1049" w:type="dxa"/>
            <w:tcBorders>
              <w:left w:val="single" w:sz="4" w:space="0" w:color="auto"/>
              <w:bottom w:val="single" w:sz="4" w:space="0" w:color="auto"/>
              <w:right w:val="single" w:sz="4" w:space="0" w:color="auto"/>
            </w:tcBorders>
            <w:shd w:val="clear" w:color="auto" w:fill="auto"/>
            <w:noWrap/>
            <w:vAlign w:val="center"/>
            <w:hideMark/>
          </w:tcPr>
          <w:p w14:paraId="2F03D232" w14:textId="77777777" w:rsidR="009D7FA7" w:rsidRPr="00411E4A" w:rsidRDefault="009D7FA7" w:rsidP="00C336C5">
            <w:pPr>
              <w:spacing w:after="0" w:line="240" w:lineRule="auto"/>
              <w:ind w:left="0"/>
              <w:jc w:val="center"/>
              <w:rPr>
                <w:rFonts w:eastAsia="Times New Roman"/>
                <w:color w:val="000000"/>
              </w:rPr>
            </w:pPr>
            <w:r w:rsidRPr="00AA4C1F">
              <w:rPr>
                <w:rFonts w:eastAsia="Times New Roman"/>
                <w:color w:val="000000"/>
                <w:szCs w:val="22"/>
              </w:rPr>
              <w:t>10,047</w:t>
            </w:r>
          </w:p>
        </w:tc>
        <w:tc>
          <w:tcPr>
            <w:tcW w:w="1259" w:type="dxa"/>
            <w:tcBorders>
              <w:left w:val="single" w:sz="4" w:space="0" w:color="auto"/>
              <w:bottom w:val="single" w:sz="4" w:space="0" w:color="auto"/>
              <w:right w:val="single" w:sz="4" w:space="0" w:color="auto"/>
            </w:tcBorders>
            <w:shd w:val="clear" w:color="auto" w:fill="auto"/>
            <w:noWrap/>
            <w:vAlign w:val="center"/>
            <w:hideMark/>
          </w:tcPr>
          <w:p w14:paraId="40A38C20"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2.0</w:t>
            </w:r>
            <w:r w:rsidRPr="00243259">
              <w:rPr>
                <w:rFonts w:eastAsia="Times New Roman"/>
                <w:color w:val="000000"/>
                <w:szCs w:val="22"/>
              </w:rPr>
              <w:t>%</w:t>
            </w:r>
          </w:p>
        </w:tc>
        <w:tc>
          <w:tcPr>
            <w:tcW w:w="811" w:type="dxa"/>
            <w:tcBorders>
              <w:left w:val="single" w:sz="4" w:space="0" w:color="auto"/>
              <w:bottom w:val="single" w:sz="4" w:space="0" w:color="auto"/>
              <w:right w:val="single" w:sz="4" w:space="0" w:color="auto"/>
            </w:tcBorders>
            <w:shd w:val="clear" w:color="auto" w:fill="auto"/>
            <w:noWrap/>
            <w:vAlign w:val="center"/>
            <w:hideMark/>
          </w:tcPr>
          <w:p w14:paraId="5D4377CC"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0.01</w:t>
            </w:r>
          </w:p>
        </w:tc>
        <w:tc>
          <w:tcPr>
            <w:tcW w:w="1348" w:type="dxa"/>
            <w:tcBorders>
              <w:left w:val="single" w:sz="4" w:space="0" w:color="auto"/>
              <w:bottom w:val="single" w:sz="4" w:space="0" w:color="auto"/>
              <w:right w:val="single" w:sz="4" w:space="0" w:color="auto"/>
            </w:tcBorders>
            <w:shd w:val="clear" w:color="auto" w:fill="auto"/>
            <w:noWrap/>
            <w:vAlign w:val="center"/>
            <w:hideMark/>
          </w:tcPr>
          <w:p w14:paraId="0057B497"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0.388</w:t>
            </w:r>
          </w:p>
        </w:tc>
        <w:tc>
          <w:tcPr>
            <w:tcW w:w="717" w:type="dxa"/>
            <w:tcBorders>
              <w:left w:val="single" w:sz="4" w:space="0" w:color="auto"/>
              <w:bottom w:val="single" w:sz="4" w:space="0" w:color="auto"/>
              <w:right w:val="single" w:sz="4" w:space="0" w:color="auto"/>
            </w:tcBorders>
            <w:shd w:val="clear" w:color="auto" w:fill="auto"/>
            <w:noWrap/>
            <w:vAlign w:val="center"/>
            <w:hideMark/>
          </w:tcPr>
          <w:p w14:paraId="3FB7B26A" w14:textId="77777777" w:rsidR="009D7FA7" w:rsidRPr="00411E4A" w:rsidRDefault="009D7FA7" w:rsidP="00C336C5">
            <w:pPr>
              <w:spacing w:after="0" w:line="240" w:lineRule="auto"/>
              <w:ind w:left="0"/>
              <w:jc w:val="center"/>
              <w:rPr>
                <w:rFonts w:eastAsia="Times New Roman"/>
                <w:color w:val="000000"/>
              </w:rPr>
            </w:pPr>
            <w:r>
              <w:rPr>
                <w:rFonts w:eastAsia="Times New Roman"/>
                <w:color w:val="000000"/>
                <w:szCs w:val="22"/>
              </w:rPr>
              <w:t>0.004</w:t>
            </w:r>
          </w:p>
        </w:tc>
      </w:tr>
      <w:tr w:rsidR="009D7FA7" w:rsidRPr="00411E4A" w14:paraId="66C8F3F2" w14:textId="77777777" w:rsidTr="00C336C5">
        <w:trPr>
          <w:trHeight w:val="315"/>
        </w:trPr>
        <w:tc>
          <w:tcPr>
            <w:tcW w:w="8098" w:type="dxa"/>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DB69A3" w14:textId="77777777" w:rsidR="009D7FA7" w:rsidRPr="00411E4A" w:rsidRDefault="009D7FA7" w:rsidP="00C336C5">
            <w:pPr>
              <w:spacing w:after="0" w:line="240" w:lineRule="auto"/>
              <w:ind w:left="0"/>
              <w:jc w:val="left"/>
              <w:rPr>
                <w:rFonts w:eastAsia="Times New Roman"/>
                <w:b/>
                <w:color w:val="000000"/>
              </w:rPr>
            </w:pPr>
            <w:r w:rsidRPr="00243259">
              <w:rPr>
                <w:rFonts w:eastAsia="Times New Roman"/>
                <w:b/>
                <w:color w:val="000000"/>
                <w:szCs w:val="22"/>
              </w:rPr>
              <w:t>Total PSI</w:t>
            </w:r>
          </w:p>
        </w:tc>
        <w:tc>
          <w:tcPr>
            <w:tcW w:w="7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70646A" w14:textId="77777777" w:rsidR="009D7FA7" w:rsidRPr="00411E4A" w:rsidRDefault="009D7FA7" w:rsidP="00C336C5">
            <w:pPr>
              <w:spacing w:after="0" w:line="240" w:lineRule="auto"/>
              <w:ind w:left="0"/>
              <w:jc w:val="center"/>
              <w:rPr>
                <w:rFonts w:eastAsia="Times New Roman"/>
                <w:b/>
                <w:color w:val="000000"/>
              </w:rPr>
            </w:pPr>
            <w:r>
              <w:rPr>
                <w:rFonts w:eastAsia="Times New Roman"/>
                <w:b/>
                <w:color w:val="000000"/>
                <w:szCs w:val="22"/>
              </w:rPr>
              <w:t>0.068</w:t>
            </w:r>
          </w:p>
        </w:tc>
      </w:tr>
    </w:tbl>
    <w:p w14:paraId="46438905" w14:textId="77777777" w:rsidR="009D7FA7" w:rsidRDefault="009D7FA7" w:rsidP="009D7FA7">
      <w:pPr>
        <w:rPr>
          <w:lang w:eastAsia="zh-CN"/>
        </w:rPr>
      </w:pPr>
    </w:p>
    <w:p w14:paraId="27EC5331" w14:textId="77777777" w:rsidR="009D7FA7" w:rsidRPr="00907913" w:rsidRDefault="009D7FA7" w:rsidP="009D7FA7">
      <w:pPr>
        <w:rPr>
          <w:lang w:eastAsia="zh-CN"/>
        </w:rPr>
      </w:pPr>
    </w:p>
    <w:p w14:paraId="3040587E" w14:textId="77777777" w:rsidR="009D7FA7" w:rsidRDefault="009D7FA7" w:rsidP="009D7FA7">
      <w:pPr>
        <w:rPr>
          <w:lang w:eastAsia="zh-CN"/>
        </w:rPr>
      </w:pPr>
    </w:p>
    <w:p w14:paraId="2F8F9D83" w14:textId="77777777" w:rsidR="009D7FA7" w:rsidRPr="0061694A" w:rsidRDefault="009D7FA7" w:rsidP="009D7FA7">
      <w:pPr>
        <w:rPr>
          <w:lang w:eastAsia="zh-CN"/>
        </w:rPr>
      </w:pPr>
    </w:p>
    <w:p w14:paraId="339A65DC" w14:textId="77777777" w:rsidR="009D7FA7" w:rsidRDefault="009D7FA7" w:rsidP="009D7FA7"/>
    <w:p w14:paraId="45427666" w14:textId="77777777" w:rsidR="009D7FA7" w:rsidRDefault="009D7FA7" w:rsidP="009D7FA7"/>
    <w:p w14:paraId="21C4F9DA" w14:textId="77777777" w:rsidR="009D7FA7" w:rsidRDefault="009D7FA7" w:rsidP="009D7FA7"/>
    <w:p w14:paraId="1CB1EF06" w14:textId="77777777" w:rsidR="009D7FA7" w:rsidRDefault="009D7FA7" w:rsidP="009D7FA7"/>
    <w:p w14:paraId="712B6FF3" w14:textId="77777777" w:rsidR="009D7FA7" w:rsidRDefault="009D7FA7" w:rsidP="009D7FA7"/>
    <w:p w14:paraId="2A72B504" w14:textId="77777777" w:rsidR="009D7FA7" w:rsidRPr="00534A93" w:rsidRDefault="009D7FA7" w:rsidP="009D7FA7">
      <w:pPr>
        <w:pStyle w:val="Heading2"/>
        <w:ind w:left="1080"/>
        <w:rPr>
          <w:szCs w:val="24"/>
        </w:rPr>
      </w:pPr>
      <w:bookmarkStart w:id="56" w:name="_Ref475012825"/>
      <w:r w:rsidRPr="00534A93">
        <w:rPr>
          <w:szCs w:val="24"/>
        </w:rPr>
        <w:lastRenderedPageBreak/>
        <w:t xml:space="preserve"> </w:t>
      </w:r>
      <w:bookmarkStart w:id="57" w:name="_Toc475025180"/>
      <w:r w:rsidRPr="00534A93">
        <w:rPr>
          <w:szCs w:val="24"/>
        </w:rPr>
        <w:t>Outlier and Missing value treatment</w:t>
      </w:r>
      <w:bookmarkEnd w:id="56"/>
      <w:bookmarkEnd w:id="57"/>
    </w:p>
    <w:p w14:paraId="0D97181F" w14:textId="77777777" w:rsidR="009D7FA7" w:rsidRPr="00E90780" w:rsidRDefault="009D7FA7" w:rsidP="009D7FA7">
      <w:r w:rsidRPr="001F630E">
        <w:t>Some variables may have extreme positive or negative values. Such values</w:t>
      </w:r>
      <w:r>
        <w:t xml:space="preserve"> </w:t>
      </w:r>
      <w:r w:rsidRPr="001F630E">
        <w:t>reduce the effectiveness of model and need to be capped. Capping is very</w:t>
      </w:r>
      <w:r>
        <w:t xml:space="preserve"> </w:t>
      </w:r>
      <w:r w:rsidRPr="001F630E">
        <w:t xml:space="preserve">important especially if the sample is small. </w:t>
      </w:r>
      <w:r w:rsidRPr="00E90780">
        <w:t>Some guidance on this step:</w:t>
      </w:r>
    </w:p>
    <w:p w14:paraId="7885238B" w14:textId="77777777" w:rsidR="009D7FA7" w:rsidRPr="00E90780" w:rsidRDefault="009D7FA7" w:rsidP="009D7FA7">
      <w:pPr>
        <w:pStyle w:val="ListParagraph"/>
        <w:numPr>
          <w:ilvl w:val="0"/>
          <w:numId w:val="5"/>
        </w:numPr>
      </w:pPr>
      <w:r w:rsidRPr="00E90780">
        <w:t>Replace the missing values with mean for non-skewed data, and median for skewed data</w:t>
      </w:r>
    </w:p>
    <w:p w14:paraId="26B173E0" w14:textId="77777777" w:rsidR="009D7FA7" w:rsidRPr="00E90780" w:rsidRDefault="009D7FA7" w:rsidP="009D7FA7">
      <w:pPr>
        <w:pStyle w:val="ListParagraph"/>
        <w:numPr>
          <w:ilvl w:val="0"/>
          <w:numId w:val="5"/>
        </w:numPr>
      </w:pPr>
      <w:r w:rsidRPr="00E90780">
        <w:t>Replace the missing values with logically correct numbers (</w:t>
      </w:r>
      <w:proofErr w:type="spellStart"/>
      <w:r w:rsidRPr="00E90780">
        <w:t>eg</w:t>
      </w:r>
      <w:proofErr w:type="spellEnd"/>
      <w:r w:rsidRPr="00E90780">
        <w:t>: Treating all deposit amount missing to zero)</w:t>
      </w:r>
    </w:p>
    <w:p w14:paraId="00B70CE7" w14:textId="77777777" w:rsidR="009D7FA7" w:rsidRPr="00E90780" w:rsidRDefault="009D7FA7" w:rsidP="009D7FA7">
      <w:pPr>
        <w:pStyle w:val="ListParagraph"/>
        <w:numPr>
          <w:ilvl w:val="0"/>
          <w:numId w:val="5"/>
        </w:numPr>
      </w:pPr>
      <w:r w:rsidRPr="00E90780">
        <w:t xml:space="preserve">Don’t cap unless the value is unrealistic (note: capping brings in loss of </w:t>
      </w:r>
      <w:proofErr w:type="gramStart"/>
      <w:r w:rsidRPr="00E90780">
        <w:t>information )</w:t>
      </w:r>
      <w:proofErr w:type="gramEnd"/>
      <w:r w:rsidRPr="00E90780">
        <w:t xml:space="preserve"> </w:t>
      </w:r>
    </w:p>
    <w:p w14:paraId="0976BA0F" w14:textId="77777777" w:rsidR="009D7FA7" w:rsidRPr="00E90780" w:rsidRDefault="009D7FA7" w:rsidP="009D7FA7">
      <w:pPr>
        <w:pStyle w:val="ListParagraph"/>
        <w:numPr>
          <w:ilvl w:val="0"/>
          <w:numId w:val="5"/>
        </w:numPr>
      </w:pPr>
      <w:r w:rsidRPr="00E90780">
        <w:t>Cap to the next highest (of course, realistic) value.</w:t>
      </w:r>
    </w:p>
    <w:p w14:paraId="2ACC9783" w14:textId="77777777" w:rsidR="009D7FA7" w:rsidRPr="00E90780" w:rsidRDefault="009D7FA7" w:rsidP="009D7FA7">
      <w:pPr>
        <w:pStyle w:val="ListParagraph"/>
        <w:numPr>
          <w:ilvl w:val="0"/>
          <w:numId w:val="5"/>
        </w:numPr>
      </w:pPr>
      <w:r w:rsidRPr="00E90780">
        <w:t>Cap so that the continuity is maintained.</w:t>
      </w:r>
    </w:p>
    <w:p w14:paraId="05DD3534" w14:textId="77777777" w:rsidR="009D7FA7" w:rsidRPr="00E90780" w:rsidRDefault="009D7FA7" w:rsidP="009D7FA7">
      <w:pPr>
        <w:pStyle w:val="ListParagraph"/>
        <w:numPr>
          <w:ilvl w:val="0"/>
          <w:numId w:val="5"/>
        </w:numPr>
      </w:pPr>
      <w:proofErr w:type="spellStart"/>
      <w:r w:rsidRPr="00E90780">
        <w:t>Eg</w:t>
      </w:r>
      <w:proofErr w:type="spellEnd"/>
      <w:r w:rsidRPr="00E90780">
        <w:t xml:space="preserve">: Outstanding balance related variables need to treat for outliers. Cap it at 99 </w:t>
      </w:r>
      <w:proofErr w:type="gramStart"/>
      <w:r w:rsidRPr="00E90780">
        <w:t>percentile</w:t>
      </w:r>
      <w:proofErr w:type="gramEnd"/>
      <w:r w:rsidRPr="00E90780">
        <w:t>. Higher values cap it at 99 percentile and negative values at 0</w:t>
      </w:r>
    </w:p>
    <w:p w14:paraId="124EB4FE" w14:textId="77777777" w:rsidR="009D7FA7" w:rsidRPr="00020D8D" w:rsidRDefault="009D7FA7" w:rsidP="009D7FA7"/>
    <w:p w14:paraId="70822CBB" w14:textId="77777777" w:rsidR="009D7FA7" w:rsidRPr="00396570" w:rsidRDefault="009D7FA7" w:rsidP="009D7FA7">
      <w:pPr>
        <w:pStyle w:val="Heading1"/>
      </w:pPr>
      <w:bookmarkStart w:id="58" w:name="_Ref475012896"/>
      <w:bookmarkStart w:id="59" w:name="_Toc475025181"/>
      <w:r w:rsidRPr="00396570">
        <w:t>PRELIMINARY ANALYSIS</w:t>
      </w:r>
      <w:bookmarkEnd w:id="58"/>
      <w:bookmarkEnd w:id="59"/>
      <w:r w:rsidRPr="00396570">
        <w:t xml:space="preserve"> </w:t>
      </w:r>
    </w:p>
    <w:p w14:paraId="4CFAE9D2" w14:textId="77777777" w:rsidR="009D7FA7" w:rsidRPr="006C7379" w:rsidRDefault="009D7FA7" w:rsidP="009D7FA7">
      <w:pPr>
        <w:pStyle w:val="Heading2"/>
        <w:ind w:left="1080"/>
        <w:rPr>
          <w:szCs w:val="24"/>
        </w:rPr>
      </w:pPr>
      <w:bookmarkStart w:id="60" w:name="_Toc459364766"/>
      <w:bookmarkStart w:id="61" w:name="_Toc472338838"/>
      <w:bookmarkStart w:id="62" w:name="_Toc472513820"/>
      <w:bookmarkStart w:id="63" w:name="_Toc475025182"/>
      <w:r w:rsidRPr="006C7379">
        <w:rPr>
          <w:szCs w:val="24"/>
        </w:rPr>
        <w:t>Univariate Analysis</w:t>
      </w:r>
      <w:bookmarkEnd w:id="60"/>
      <w:bookmarkEnd w:id="61"/>
      <w:bookmarkEnd w:id="62"/>
      <w:bookmarkEnd w:id="63"/>
    </w:p>
    <w:p w14:paraId="50E90477" w14:textId="77777777" w:rsidR="009D7FA7" w:rsidRDefault="009D7FA7" w:rsidP="009D7FA7">
      <w:r w:rsidRPr="00DD4D33">
        <w:t>Univariate analysis was done to aid in the variable selec</w:t>
      </w:r>
      <w:r>
        <w:t>tion and data purging process. V</w:t>
      </w:r>
      <w:r w:rsidRPr="00DD4D33">
        <w:t xml:space="preserve">ariables </w:t>
      </w:r>
      <w:r>
        <w:t xml:space="preserve">that </w:t>
      </w:r>
      <w:r w:rsidRPr="00DD4D33">
        <w:t>were found to have almost entire</w:t>
      </w:r>
      <w:r>
        <w:t>ly missing, null, or one value</w:t>
      </w:r>
      <w:r w:rsidRPr="00DD4D33">
        <w:t xml:space="preserve"> were identified and dropped from the dataset. </w:t>
      </w:r>
      <w:r>
        <w:t>Below is the waterfall chart on variable selection for each model:</w:t>
      </w:r>
    </w:p>
    <w:p w14:paraId="165D27A5" w14:textId="77777777" w:rsidR="009D7FA7" w:rsidRDefault="009D7FA7" w:rsidP="009D7FA7"/>
    <w:p w14:paraId="0EC69353" w14:textId="77777777" w:rsidR="009D7FA7" w:rsidRDefault="009D7FA7" w:rsidP="009D7FA7">
      <w:pPr>
        <w:jc w:val="center"/>
      </w:pPr>
      <w:r>
        <w:rPr>
          <w:noProof/>
        </w:rPr>
        <w:drawing>
          <wp:inline distT="0" distB="0" distL="0" distR="0" wp14:anchorId="02EC7B4F" wp14:editId="45433953">
            <wp:extent cx="4572000" cy="1693627"/>
            <wp:effectExtent l="0" t="0" r="0" b="190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30E9B56" w14:textId="77777777" w:rsidR="009D7FA7" w:rsidRDefault="009D7FA7" w:rsidP="009D7FA7"/>
    <w:p w14:paraId="126A1753" w14:textId="77777777" w:rsidR="009D7FA7" w:rsidRDefault="009D7FA7" w:rsidP="009D7FA7">
      <w:pPr>
        <w:jc w:val="center"/>
      </w:pPr>
      <w:r>
        <w:rPr>
          <w:noProof/>
        </w:rPr>
        <w:drawing>
          <wp:inline distT="0" distB="0" distL="0" distR="0" wp14:anchorId="3EFB04C3" wp14:editId="3EF294FE">
            <wp:extent cx="4572000" cy="1709530"/>
            <wp:effectExtent l="0" t="0" r="0" b="508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B0D7FFB" w14:textId="77777777" w:rsidR="009D7FA7" w:rsidRDefault="009D7FA7" w:rsidP="009D7FA7"/>
    <w:p w14:paraId="1FF375D6" w14:textId="77777777" w:rsidR="009D7FA7" w:rsidRDefault="009D7FA7" w:rsidP="009D7FA7">
      <w:pPr>
        <w:jc w:val="center"/>
      </w:pPr>
      <w:r>
        <w:rPr>
          <w:noProof/>
        </w:rPr>
        <w:lastRenderedPageBreak/>
        <w:drawing>
          <wp:inline distT="0" distB="0" distL="0" distR="0" wp14:anchorId="7B4A9A2E" wp14:editId="7809C29B">
            <wp:extent cx="4572000" cy="1820849"/>
            <wp:effectExtent l="0" t="0" r="0" b="825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9FC4851" w14:textId="77777777" w:rsidR="009D7FA7" w:rsidRDefault="009D7FA7" w:rsidP="009D7FA7"/>
    <w:p w14:paraId="3E6F2065" w14:textId="77777777" w:rsidR="009D7FA7" w:rsidRDefault="009D7FA7" w:rsidP="009D7FA7">
      <w:pPr>
        <w:jc w:val="center"/>
      </w:pPr>
      <w:r>
        <w:rPr>
          <w:noProof/>
        </w:rPr>
        <w:drawing>
          <wp:inline distT="0" distB="0" distL="0" distR="0" wp14:anchorId="297BA3BB" wp14:editId="0744F44F">
            <wp:extent cx="4572000" cy="1884459"/>
            <wp:effectExtent l="0" t="0" r="0" b="190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83A9BC8" w14:textId="77777777" w:rsidR="009D7FA7" w:rsidRDefault="009D7FA7" w:rsidP="009D7FA7"/>
    <w:p w14:paraId="0B772060" w14:textId="77777777" w:rsidR="009D7FA7" w:rsidRDefault="009D7FA7" w:rsidP="009D7FA7">
      <w:pPr>
        <w:jc w:val="center"/>
      </w:pPr>
      <w:r>
        <w:rPr>
          <w:noProof/>
        </w:rPr>
        <w:drawing>
          <wp:inline distT="0" distB="0" distL="0" distR="0" wp14:anchorId="7B5D3717" wp14:editId="421756A1">
            <wp:extent cx="4572000" cy="1876508"/>
            <wp:effectExtent l="0" t="0" r="0" b="9525"/>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421B8BF" w14:textId="77777777" w:rsidR="009D7FA7" w:rsidRDefault="009D7FA7" w:rsidP="009D7FA7"/>
    <w:p w14:paraId="4CB9683A" w14:textId="77777777" w:rsidR="009D7FA7" w:rsidRDefault="009D7FA7" w:rsidP="009D7FA7"/>
    <w:p w14:paraId="7FE0682F" w14:textId="77777777" w:rsidR="009D7FA7" w:rsidRDefault="009D7FA7" w:rsidP="009D7FA7"/>
    <w:p w14:paraId="5F09E196" w14:textId="77777777" w:rsidR="009D7FA7" w:rsidRDefault="009D7FA7" w:rsidP="009D7FA7"/>
    <w:p w14:paraId="192023EB" w14:textId="77777777" w:rsidR="009D7FA7" w:rsidRDefault="009D7FA7" w:rsidP="009D7FA7"/>
    <w:p w14:paraId="010E9B7B" w14:textId="77777777" w:rsidR="009D7FA7" w:rsidRDefault="009D7FA7" w:rsidP="009D7FA7"/>
    <w:p w14:paraId="286F7E80" w14:textId="77777777" w:rsidR="009D7FA7" w:rsidRDefault="009D7FA7" w:rsidP="009D7FA7"/>
    <w:p w14:paraId="5854AC8C" w14:textId="77777777" w:rsidR="009D7FA7" w:rsidRPr="00F451DA" w:rsidRDefault="009D7FA7" w:rsidP="009D7FA7">
      <w:pPr>
        <w:pStyle w:val="Heading1"/>
      </w:pPr>
      <w:bookmarkStart w:id="64" w:name="_Ref475013006"/>
      <w:bookmarkStart w:id="65" w:name="_Toc475025183"/>
      <w:r>
        <w:lastRenderedPageBreak/>
        <w:t xml:space="preserve">SUMMARY OF FINAL </w:t>
      </w:r>
      <w:r w:rsidRPr="00F451DA">
        <w:t>MODELS</w:t>
      </w:r>
      <w:bookmarkEnd w:id="64"/>
      <w:bookmarkEnd w:id="65"/>
    </w:p>
    <w:bookmarkEnd w:id="47"/>
    <w:p w14:paraId="436C571B" w14:textId="77777777" w:rsidR="009D7FA7" w:rsidRPr="00907913" w:rsidRDefault="009D7FA7" w:rsidP="009D7FA7">
      <w:r w:rsidRPr="00907913">
        <w:t>The following section summarize</w:t>
      </w:r>
      <w:r>
        <w:t>s the final model selected throughout the modelling phase.</w:t>
      </w:r>
    </w:p>
    <w:p w14:paraId="2E5679AE" w14:textId="77777777" w:rsidR="009D7FA7" w:rsidRPr="006C7379" w:rsidRDefault="009D7FA7" w:rsidP="009D7FA7">
      <w:pPr>
        <w:pStyle w:val="Heading2"/>
        <w:ind w:left="1080"/>
        <w:rPr>
          <w:szCs w:val="24"/>
        </w:rPr>
      </w:pPr>
      <w:r w:rsidRPr="006C7379">
        <w:rPr>
          <w:szCs w:val="24"/>
        </w:rPr>
        <w:t xml:space="preserve"> </w:t>
      </w:r>
      <w:bookmarkStart w:id="66" w:name="_Ref475013046"/>
      <w:bookmarkStart w:id="67" w:name="_Toc475025184"/>
      <w:r w:rsidRPr="006C7379">
        <w:rPr>
          <w:szCs w:val="24"/>
        </w:rPr>
        <w:t xml:space="preserve">Credit Card </w:t>
      </w:r>
      <w:proofErr w:type="spellStart"/>
      <w:r w:rsidRPr="006C7379">
        <w:rPr>
          <w:szCs w:val="24"/>
        </w:rPr>
        <w:t>Cscore</w:t>
      </w:r>
      <w:proofErr w:type="spellEnd"/>
      <w:r w:rsidRPr="006C7379">
        <w:rPr>
          <w:szCs w:val="24"/>
        </w:rPr>
        <w:t xml:space="preserve"> Model</w:t>
      </w:r>
      <w:bookmarkEnd w:id="66"/>
      <w:bookmarkEnd w:id="67"/>
    </w:p>
    <w:tbl>
      <w:tblPr>
        <w:tblStyle w:val="TableGrid"/>
        <w:tblW w:w="0" w:type="auto"/>
        <w:tblInd w:w="715" w:type="dxa"/>
        <w:tblBorders>
          <w:insideH w:val="none" w:sz="0" w:space="0" w:color="auto"/>
          <w:insideV w:val="none" w:sz="0" w:space="0" w:color="auto"/>
        </w:tblBorders>
        <w:tblLook w:val="04A0" w:firstRow="1" w:lastRow="0" w:firstColumn="1" w:lastColumn="0" w:noHBand="0" w:noVBand="1"/>
      </w:tblPr>
      <w:tblGrid>
        <w:gridCol w:w="4184"/>
        <w:gridCol w:w="4451"/>
      </w:tblGrid>
      <w:tr w:rsidR="009D7FA7" w14:paraId="70784BFB" w14:textId="77777777" w:rsidTr="00C336C5">
        <w:trPr>
          <w:trHeight w:val="288"/>
        </w:trPr>
        <w:tc>
          <w:tcPr>
            <w:tcW w:w="4316" w:type="dxa"/>
            <w:tcBorders>
              <w:top w:val="single" w:sz="4" w:space="0" w:color="auto"/>
              <w:bottom w:val="nil"/>
              <w:right w:val="single" w:sz="4" w:space="0" w:color="auto"/>
            </w:tcBorders>
            <w:shd w:val="clear" w:color="auto" w:fill="2F5496" w:themeFill="accent1" w:themeFillShade="BF"/>
            <w:vAlign w:val="center"/>
          </w:tcPr>
          <w:p w14:paraId="4686DE01" w14:textId="77777777" w:rsidR="009D7FA7" w:rsidRPr="00683464"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683464">
              <w:rPr>
                <w:rFonts w:ascii="Arial" w:hAnsi="Arial" w:cs="Arial"/>
                <w:b/>
                <w:bCs/>
                <w:color w:val="FFFFFF" w:themeColor="background1"/>
                <w:kern w:val="24"/>
                <w:sz w:val="20"/>
                <w:szCs w:val="20"/>
              </w:rPr>
              <w:t>Summary table</w:t>
            </w:r>
          </w:p>
        </w:tc>
        <w:tc>
          <w:tcPr>
            <w:tcW w:w="4499" w:type="dxa"/>
            <w:tcBorders>
              <w:left w:val="single" w:sz="4" w:space="0" w:color="auto"/>
            </w:tcBorders>
            <w:shd w:val="clear" w:color="auto" w:fill="2F5496" w:themeFill="accent1" w:themeFillShade="BF"/>
            <w:vAlign w:val="center"/>
          </w:tcPr>
          <w:p w14:paraId="3EFFA561" w14:textId="77777777" w:rsidR="009D7FA7" w:rsidRPr="00683464"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p>
        </w:tc>
      </w:tr>
      <w:tr w:rsidR="009D7FA7" w14:paraId="628669D5" w14:textId="77777777" w:rsidTr="00C336C5">
        <w:trPr>
          <w:trHeight w:val="288"/>
        </w:trPr>
        <w:tc>
          <w:tcPr>
            <w:tcW w:w="4316" w:type="dxa"/>
            <w:tcBorders>
              <w:top w:val="nil"/>
              <w:bottom w:val="nil"/>
              <w:right w:val="single" w:sz="4" w:space="0" w:color="auto"/>
            </w:tcBorders>
            <w:vAlign w:val="center"/>
          </w:tcPr>
          <w:p w14:paraId="5207E2E7" w14:textId="77777777" w:rsidR="009D7FA7" w:rsidRPr="00683464"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683464">
              <w:rPr>
                <w:rFonts w:ascii="Arial" w:hAnsi="Arial" w:cs="Arial"/>
                <w:bCs/>
                <w:color w:val="auto"/>
                <w:kern w:val="24"/>
                <w:sz w:val="20"/>
                <w:szCs w:val="20"/>
              </w:rPr>
              <w:t>Model Development Table</w:t>
            </w:r>
            <w:r>
              <w:rPr>
                <w:rFonts w:ascii="Arial" w:hAnsi="Arial" w:cs="Arial"/>
                <w:bCs/>
                <w:color w:val="auto"/>
                <w:kern w:val="24"/>
                <w:sz w:val="20"/>
                <w:szCs w:val="20"/>
              </w:rPr>
              <w:t xml:space="preserve"> (SAS EG)</w:t>
            </w:r>
          </w:p>
        </w:tc>
        <w:tc>
          <w:tcPr>
            <w:tcW w:w="4499" w:type="dxa"/>
            <w:tcBorders>
              <w:left w:val="single" w:sz="4" w:space="0" w:color="auto"/>
            </w:tcBorders>
            <w:vAlign w:val="center"/>
          </w:tcPr>
          <w:p w14:paraId="1398A88A" w14:textId="77777777" w:rsidR="009D7FA7" w:rsidRPr="00683464"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Pr>
                <w:rFonts w:ascii="Arial" w:hAnsi="Arial" w:cs="Arial"/>
                <w:bCs/>
                <w:color w:val="auto"/>
                <w:kern w:val="24"/>
                <w:sz w:val="20"/>
                <w:szCs w:val="20"/>
              </w:rPr>
              <w:t>EMMOD.CC_MODELING_DATA_V5</w:t>
            </w:r>
          </w:p>
        </w:tc>
      </w:tr>
      <w:tr w:rsidR="009D7FA7" w14:paraId="2AC81C42" w14:textId="77777777" w:rsidTr="00C336C5">
        <w:trPr>
          <w:trHeight w:val="288"/>
        </w:trPr>
        <w:tc>
          <w:tcPr>
            <w:tcW w:w="4316" w:type="dxa"/>
            <w:tcBorders>
              <w:top w:val="nil"/>
              <w:bottom w:val="nil"/>
              <w:right w:val="single" w:sz="4" w:space="0" w:color="auto"/>
            </w:tcBorders>
            <w:vAlign w:val="center"/>
          </w:tcPr>
          <w:p w14:paraId="5996F6F4" w14:textId="77777777" w:rsidR="009D7FA7" w:rsidRPr="00683464"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proofErr w:type="spellStart"/>
            <w:r w:rsidRPr="00683464">
              <w:rPr>
                <w:rFonts w:ascii="Arial" w:hAnsi="Arial" w:cs="Arial"/>
                <w:bCs/>
                <w:color w:val="auto"/>
                <w:kern w:val="24"/>
                <w:sz w:val="20"/>
                <w:szCs w:val="20"/>
              </w:rPr>
              <w:t>Good:Bad</w:t>
            </w:r>
            <w:proofErr w:type="spellEnd"/>
            <w:r w:rsidRPr="00683464">
              <w:rPr>
                <w:rFonts w:ascii="Arial" w:hAnsi="Arial" w:cs="Arial"/>
                <w:bCs/>
                <w:color w:val="auto"/>
                <w:kern w:val="24"/>
                <w:sz w:val="20"/>
                <w:szCs w:val="20"/>
              </w:rPr>
              <w:t xml:space="preserve"> ratio</w:t>
            </w:r>
          </w:p>
        </w:tc>
        <w:tc>
          <w:tcPr>
            <w:tcW w:w="4499" w:type="dxa"/>
            <w:tcBorders>
              <w:left w:val="single" w:sz="4" w:space="0" w:color="auto"/>
              <w:bottom w:val="nil"/>
            </w:tcBorders>
            <w:vAlign w:val="center"/>
          </w:tcPr>
          <w:p w14:paraId="0F8CE209" w14:textId="77777777" w:rsidR="009D7FA7" w:rsidRPr="00683464"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683464">
              <w:rPr>
                <w:rFonts w:ascii="Arial" w:hAnsi="Arial" w:cs="Arial"/>
                <w:bCs/>
                <w:color w:val="auto"/>
                <w:kern w:val="24"/>
                <w:sz w:val="20"/>
                <w:szCs w:val="20"/>
              </w:rPr>
              <w:t>75:25</w:t>
            </w:r>
          </w:p>
        </w:tc>
      </w:tr>
      <w:tr w:rsidR="009D7FA7" w14:paraId="200C58F2" w14:textId="77777777" w:rsidTr="00C336C5">
        <w:trPr>
          <w:trHeight w:val="278"/>
        </w:trPr>
        <w:tc>
          <w:tcPr>
            <w:tcW w:w="4316" w:type="dxa"/>
            <w:tcBorders>
              <w:top w:val="nil"/>
              <w:left w:val="single" w:sz="4" w:space="0" w:color="auto"/>
              <w:bottom w:val="nil"/>
              <w:right w:val="single" w:sz="4" w:space="0" w:color="auto"/>
            </w:tcBorders>
            <w:vAlign w:val="center"/>
          </w:tcPr>
          <w:p w14:paraId="59F0D12A" w14:textId="77777777" w:rsidR="009D7FA7" w:rsidRPr="00683464"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683464">
              <w:rPr>
                <w:rFonts w:ascii="Arial" w:hAnsi="Arial" w:cs="Arial"/>
                <w:bCs/>
                <w:color w:val="auto"/>
                <w:kern w:val="24"/>
                <w:sz w:val="20"/>
                <w:szCs w:val="20"/>
              </w:rPr>
              <w:t>Type of Model</w:t>
            </w:r>
            <w:r>
              <w:rPr>
                <w:rFonts w:ascii="Arial" w:hAnsi="Arial" w:cs="Arial"/>
                <w:bCs/>
                <w:color w:val="auto"/>
                <w:kern w:val="24"/>
                <w:sz w:val="20"/>
                <w:szCs w:val="20"/>
              </w:rPr>
              <w:t xml:space="preserve"> (SAS EM)</w:t>
            </w:r>
          </w:p>
        </w:tc>
        <w:tc>
          <w:tcPr>
            <w:tcW w:w="4499" w:type="dxa"/>
            <w:tcBorders>
              <w:top w:val="nil"/>
              <w:left w:val="single" w:sz="4" w:space="0" w:color="auto"/>
              <w:bottom w:val="nil"/>
              <w:right w:val="single" w:sz="4" w:space="0" w:color="auto"/>
            </w:tcBorders>
            <w:vAlign w:val="center"/>
          </w:tcPr>
          <w:p w14:paraId="06951326" w14:textId="77777777" w:rsidR="009D7FA7" w:rsidRPr="00683464"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Pr>
                <w:rFonts w:ascii="Arial" w:hAnsi="Arial" w:cs="Arial"/>
                <w:bCs/>
                <w:color w:val="auto"/>
                <w:kern w:val="24"/>
                <w:sz w:val="20"/>
                <w:szCs w:val="20"/>
              </w:rPr>
              <w:t xml:space="preserve">Stepwise Logistic </w:t>
            </w:r>
            <w:r w:rsidRPr="00683464">
              <w:rPr>
                <w:rFonts w:ascii="Arial" w:hAnsi="Arial" w:cs="Arial"/>
                <w:bCs/>
                <w:color w:val="auto"/>
                <w:kern w:val="24"/>
                <w:sz w:val="20"/>
                <w:szCs w:val="20"/>
              </w:rPr>
              <w:t>Regression</w:t>
            </w:r>
          </w:p>
        </w:tc>
      </w:tr>
      <w:tr w:rsidR="009D7FA7" w14:paraId="7EBBEB45" w14:textId="77777777" w:rsidTr="00C336C5">
        <w:trPr>
          <w:trHeight w:val="278"/>
        </w:trPr>
        <w:tc>
          <w:tcPr>
            <w:tcW w:w="4316" w:type="dxa"/>
            <w:tcBorders>
              <w:top w:val="nil"/>
              <w:left w:val="single" w:sz="4" w:space="0" w:color="auto"/>
              <w:bottom w:val="nil"/>
              <w:right w:val="single" w:sz="4" w:space="0" w:color="auto"/>
            </w:tcBorders>
            <w:vAlign w:val="center"/>
          </w:tcPr>
          <w:p w14:paraId="14BD01FA" w14:textId="77777777" w:rsidR="009D7FA7" w:rsidRPr="00683464"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Pr>
                <w:rFonts w:ascii="Arial" w:hAnsi="Arial" w:cs="Arial"/>
                <w:bCs/>
                <w:color w:val="auto"/>
                <w:kern w:val="24"/>
                <w:sz w:val="20"/>
                <w:szCs w:val="20"/>
              </w:rPr>
              <w:t>Transformation</w:t>
            </w:r>
          </w:p>
        </w:tc>
        <w:tc>
          <w:tcPr>
            <w:tcW w:w="4499" w:type="dxa"/>
            <w:tcBorders>
              <w:top w:val="nil"/>
              <w:left w:val="single" w:sz="4" w:space="0" w:color="auto"/>
              <w:bottom w:val="nil"/>
              <w:right w:val="single" w:sz="4" w:space="0" w:color="auto"/>
            </w:tcBorders>
            <w:vAlign w:val="center"/>
          </w:tcPr>
          <w:p w14:paraId="320180EE" w14:textId="77777777" w:rsidR="009D7FA7" w:rsidRPr="00683464"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Pr>
                <w:rFonts w:ascii="Arial" w:hAnsi="Arial" w:cs="Arial"/>
                <w:bCs/>
                <w:color w:val="auto"/>
                <w:kern w:val="24"/>
                <w:sz w:val="20"/>
                <w:szCs w:val="20"/>
              </w:rPr>
              <w:t>None</w:t>
            </w:r>
          </w:p>
        </w:tc>
      </w:tr>
    </w:tbl>
    <w:tbl>
      <w:tblPr>
        <w:tblW w:w="8820" w:type="dxa"/>
        <w:tblInd w:w="715" w:type="dxa"/>
        <w:tblLayout w:type="fixed"/>
        <w:tblLook w:val="04A0" w:firstRow="1" w:lastRow="0" w:firstColumn="1" w:lastColumn="0" w:noHBand="0" w:noVBand="1"/>
      </w:tblPr>
      <w:tblGrid>
        <w:gridCol w:w="2425"/>
        <w:gridCol w:w="1895"/>
        <w:gridCol w:w="1890"/>
        <w:gridCol w:w="2610"/>
      </w:tblGrid>
      <w:tr w:rsidR="009D7FA7" w:rsidRPr="00FA31C0" w14:paraId="4884F148" w14:textId="77777777" w:rsidTr="00C336C5">
        <w:trPr>
          <w:trHeight w:val="300"/>
        </w:trPr>
        <w:tc>
          <w:tcPr>
            <w:tcW w:w="2425" w:type="dxa"/>
            <w:tcBorders>
              <w:top w:val="single" w:sz="4" w:space="0" w:color="auto"/>
              <w:left w:val="single" w:sz="4" w:space="0" w:color="auto"/>
              <w:right w:val="single" w:sz="4" w:space="0" w:color="auto"/>
            </w:tcBorders>
            <w:shd w:val="clear" w:color="auto" w:fill="2F5496" w:themeFill="accent1" w:themeFillShade="BF"/>
            <w:noWrap/>
            <w:vAlign w:val="center"/>
          </w:tcPr>
          <w:p w14:paraId="0A3DBAD8" w14:textId="77777777" w:rsidR="009D7FA7" w:rsidRPr="00842CDA" w:rsidRDefault="009D7FA7" w:rsidP="00C336C5">
            <w:pPr>
              <w:pStyle w:val="NormalWeb"/>
              <w:spacing w:before="0" w:beforeAutospacing="0" w:after="0" w:afterAutospacing="0"/>
              <w:ind w:left="0"/>
              <w:jc w:val="left"/>
              <w:textAlignment w:val="center"/>
              <w:rPr>
                <w:rFonts w:ascii="Arial" w:hAnsi="Arial" w:cs="Arial"/>
                <w:color w:val="auto"/>
                <w:sz w:val="36"/>
                <w:szCs w:val="36"/>
              </w:rPr>
            </w:pPr>
            <w:r>
              <w:rPr>
                <w:rFonts w:ascii="Arial" w:hAnsi="Arial" w:cs="Arial"/>
                <w:b/>
                <w:bCs/>
                <w:color w:val="FFFFFF" w:themeColor="background1"/>
                <w:kern w:val="24"/>
                <w:sz w:val="20"/>
                <w:szCs w:val="20"/>
              </w:rPr>
              <w:t xml:space="preserve">Model Validation </w:t>
            </w:r>
            <w:r w:rsidRPr="00842CDA">
              <w:rPr>
                <w:rFonts w:ascii="Arial" w:hAnsi="Arial" w:cs="Arial"/>
                <w:b/>
                <w:bCs/>
                <w:color w:val="FFFFFF" w:themeColor="background1"/>
                <w:kern w:val="24"/>
                <w:sz w:val="20"/>
                <w:szCs w:val="20"/>
              </w:rPr>
              <w:t>Criteria</w:t>
            </w:r>
          </w:p>
        </w:tc>
        <w:tc>
          <w:tcPr>
            <w:tcW w:w="1895" w:type="dxa"/>
            <w:tcBorders>
              <w:top w:val="single" w:sz="4" w:space="0" w:color="auto"/>
              <w:left w:val="single" w:sz="4" w:space="0" w:color="auto"/>
              <w:right w:val="single" w:sz="4" w:space="0" w:color="auto"/>
            </w:tcBorders>
            <w:shd w:val="clear" w:color="auto" w:fill="2F5496" w:themeFill="accent1" w:themeFillShade="BF"/>
            <w:noWrap/>
            <w:vAlign w:val="center"/>
          </w:tcPr>
          <w:p w14:paraId="7D359ED9" w14:textId="77777777" w:rsidR="009D7FA7" w:rsidRPr="00842CDA" w:rsidRDefault="009D7FA7" w:rsidP="00C336C5">
            <w:pPr>
              <w:pStyle w:val="NormalWeb"/>
              <w:spacing w:before="0" w:beforeAutospacing="0" w:after="0" w:afterAutospacing="0"/>
              <w:ind w:left="0"/>
              <w:jc w:val="left"/>
              <w:textAlignment w:val="center"/>
              <w:rPr>
                <w:rFonts w:ascii="Arial" w:hAnsi="Arial" w:cs="Arial"/>
                <w:color w:val="auto"/>
                <w:sz w:val="36"/>
                <w:szCs w:val="36"/>
              </w:rPr>
            </w:pPr>
            <w:r w:rsidRPr="00842CDA">
              <w:rPr>
                <w:rFonts w:ascii="Arial" w:hAnsi="Arial" w:cs="Arial"/>
                <w:b/>
                <w:bCs/>
                <w:color w:val="FFFFFF" w:themeColor="background1"/>
                <w:kern w:val="24"/>
                <w:sz w:val="20"/>
                <w:szCs w:val="20"/>
              </w:rPr>
              <w:t xml:space="preserve">Training </w:t>
            </w:r>
            <w:r>
              <w:rPr>
                <w:rFonts w:ascii="Arial" w:hAnsi="Arial" w:cs="Arial"/>
                <w:b/>
                <w:bCs/>
                <w:color w:val="FFFFFF" w:themeColor="background1"/>
                <w:kern w:val="24"/>
                <w:sz w:val="20"/>
                <w:szCs w:val="20"/>
              </w:rPr>
              <w:t xml:space="preserve">70 </w:t>
            </w:r>
            <w:r w:rsidRPr="00842CDA">
              <w:rPr>
                <w:rFonts w:ascii="Arial" w:hAnsi="Arial" w:cs="Arial"/>
                <w:b/>
                <w:bCs/>
                <w:color w:val="FFFFFF" w:themeColor="background1"/>
                <w:kern w:val="24"/>
                <w:sz w:val="20"/>
                <w:szCs w:val="20"/>
              </w:rPr>
              <w:t>(%)</w:t>
            </w:r>
          </w:p>
        </w:tc>
        <w:tc>
          <w:tcPr>
            <w:tcW w:w="1890" w:type="dxa"/>
            <w:tcBorders>
              <w:top w:val="single" w:sz="4" w:space="0" w:color="auto"/>
              <w:left w:val="single" w:sz="4" w:space="0" w:color="auto"/>
              <w:right w:val="single" w:sz="4" w:space="0" w:color="auto"/>
            </w:tcBorders>
            <w:shd w:val="clear" w:color="auto" w:fill="2F5496" w:themeFill="accent1" w:themeFillShade="BF"/>
            <w:vAlign w:val="center"/>
          </w:tcPr>
          <w:p w14:paraId="0D1BD562" w14:textId="77777777" w:rsidR="009D7FA7" w:rsidRPr="00842CDA" w:rsidRDefault="009D7FA7" w:rsidP="00C336C5">
            <w:pPr>
              <w:pStyle w:val="NormalWeb"/>
              <w:spacing w:before="0" w:beforeAutospacing="0" w:after="0" w:afterAutospacing="0"/>
              <w:ind w:left="0"/>
              <w:jc w:val="left"/>
              <w:textAlignment w:val="center"/>
              <w:rPr>
                <w:rFonts w:ascii="Arial" w:hAnsi="Arial" w:cs="Arial"/>
                <w:sz w:val="36"/>
                <w:szCs w:val="36"/>
              </w:rPr>
            </w:pPr>
            <w:r w:rsidRPr="00842CDA">
              <w:rPr>
                <w:rFonts w:ascii="Arial" w:hAnsi="Arial" w:cs="Arial"/>
                <w:b/>
                <w:bCs/>
                <w:color w:val="FFFFFF" w:themeColor="background1"/>
                <w:kern w:val="24"/>
                <w:sz w:val="20"/>
                <w:szCs w:val="20"/>
              </w:rPr>
              <w:t xml:space="preserve">Validation </w:t>
            </w:r>
            <w:r>
              <w:rPr>
                <w:rFonts w:ascii="Arial" w:hAnsi="Arial" w:cs="Arial"/>
                <w:b/>
                <w:bCs/>
                <w:color w:val="FFFFFF" w:themeColor="background1"/>
                <w:kern w:val="24"/>
                <w:sz w:val="20"/>
                <w:szCs w:val="20"/>
              </w:rPr>
              <w:t xml:space="preserve">30 </w:t>
            </w:r>
            <w:r w:rsidRPr="00842CDA">
              <w:rPr>
                <w:rFonts w:ascii="Arial" w:hAnsi="Arial" w:cs="Arial"/>
                <w:b/>
                <w:bCs/>
                <w:color w:val="FFFFFF" w:themeColor="background1"/>
                <w:kern w:val="24"/>
                <w:sz w:val="20"/>
                <w:szCs w:val="20"/>
              </w:rPr>
              <w:t>(%)</w:t>
            </w:r>
          </w:p>
        </w:tc>
        <w:tc>
          <w:tcPr>
            <w:tcW w:w="2610" w:type="dxa"/>
            <w:tcBorders>
              <w:top w:val="single" w:sz="4" w:space="0" w:color="auto"/>
              <w:left w:val="single" w:sz="4" w:space="0" w:color="auto"/>
              <w:right w:val="single" w:sz="4" w:space="0" w:color="auto"/>
            </w:tcBorders>
            <w:shd w:val="clear" w:color="auto" w:fill="2F5496" w:themeFill="accent1" w:themeFillShade="BF"/>
            <w:vAlign w:val="center"/>
          </w:tcPr>
          <w:p w14:paraId="7FD5CF76" w14:textId="77777777" w:rsidR="009D7FA7" w:rsidRPr="00842CDA" w:rsidRDefault="009D7FA7" w:rsidP="00C336C5">
            <w:pPr>
              <w:pStyle w:val="NormalWeb"/>
              <w:spacing w:before="0" w:beforeAutospacing="0" w:after="0" w:afterAutospacing="0"/>
              <w:ind w:left="0"/>
              <w:jc w:val="left"/>
              <w:textAlignment w:val="center"/>
              <w:rPr>
                <w:rFonts w:ascii="Arial" w:hAnsi="Arial" w:cs="Arial"/>
                <w:sz w:val="36"/>
                <w:szCs w:val="36"/>
              </w:rPr>
            </w:pPr>
            <w:r w:rsidRPr="00842CDA">
              <w:rPr>
                <w:rFonts w:ascii="Arial" w:hAnsi="Arial" w:cs="Arial"/>
                <w:b/>
                <w:bCs/>
                <w:color w:val="FFFFFF" w:themeColor="background1"/>
                <w:kern w:val="24"/>
                <w:sz w:val="20"/>
                <w:szCs w:val="20"/>
              </w:rPr>
              <w:t xml:space="preserve">Acceptance </w:t>
            </w:r>
            <w:r>
              <w:rPr>
                <w:rFonts w:ascii="Arial" w:hAnsi="Arial" w:cs="Arial"/>
                <w:b/>
                <w:bCs/>
                <w:color w:val="FFFFFF" w:themeColor="background1"/>
                <w:kern w:val="24"/>
                <w:sz w:val="20"/>
                <w:szCs w:val="20"/>
              </w:rPr>
              <w:t>b</w:t>
            </w:r>
            <w:r w:rsidRPr="00842CDA">
              <w:rPr>
                <w:rFonts w:ascii="Arial" w:hAnsi="Arial" w:cs="Arial"/>
                <w:b/>
                <w:bCs/>
                <w:color w:val="FFFFFF" w:themeColor="background1"/>
                <w:kern w:val="24"/>
                <w:sz w:val="20"/>
                <w:szCs w:val="20"/>
              </w:rPr>
              <w:t>enchmark*</w:t>
            </w:r>
          </w:p>
        </w:tc>
      </w:tr>
      <w:tr w:rsidR="009D7FA7" w:rsidRPr="00FA31C0" w14:paraId="46FB346A" w14:textId="77777777" w:rsidTr="00C336C5">
        <w:trPr>
          <w:trHeight w:val="300"/>
        </w:trPr>
        <w:tc>
          <w:tcPr>
            <w:tcW w:w="2425" w:type="dxa"/>
            <w:tcBorders>
              <w:left w:val="single" w:sz="4" w:space="0" w:color="auto"/>
              <w:right w:val="single" w:sz="4" w:space="0" w:color="auto"/>
            </w:tcBorders>
            <w:shd w:val="clear" w:color="auto" w:fill="auto"/>
            <w:noWrap/>
            <w:vAlign w:val="center"/>
          </w:tcPr>
          <w:p w14:paraId="2F29241C" w14:textId="77777777" w:rsidR="009D7FA7" w:rsidRPr="0005433B" w:rsidRDefault="009D7FA7" w:rsidP="00C336C5">
            <w:pPr>
              <w:pStyle w:val="NormalWeb"/>
              <w:spacing w:before="0" w:beforeAutospacing="0" w:after="0" w:afterAutospacing="0"/>
              <w:ind w:left="0"/>
              <w:jc w:val="left"/>
              <w:textAlignment w:val="center"/>
              <w:rPr>
                <w:rFonts w:ascii="Arial" w:hAnsi="Arial" w:cs="Arial"/>
                <w:color w:val="000000" w:themeColor="dark1"/>
                <w:kern w:val="24"/>
                <w:sz w:val="20"/>
                <w:szCs w:val="20"/>
              </w:rPr>
            </w:pPr>
            <w:r w:rsidRPr="00842CDA">
              <w:rPr>
                <w:rFonts w:ascii="Arial" w:hAnsi="Arial" w:cs="Arial"/>
                <w:color w:val="000000" w:themeColor="dark1"/>
                <w:kern w:val="24"/>
                <w:sz w:val="20"/>
                <w:szCs w:val="20"/>
              </w:rPr>
              <w:t>Kolmogorov-Smirnov Statistic</w:t>
            </w:r>
          </w:p>
        </w:tc>
        <w:tc>
          <w:tcPr>
            <w:tcW w:w="1895" w:type="dxa"/>
            <w:tcBorders>
              <w:left w:val="single" w:sz="4" w:space="0" w:color="auto"/>
              <w:right w:val="single" w:sz="4" w:space="0" w:color="auto"/>
            </w:tcBorders>
            <w:shd w:val="clear" w:color="auto" w:fill="auto"/>
            <w:noWrap/>
            <w:vAlign w:val="center"/>
          </w:tcPr>
          <w:p w14:paraId="585B0E8D" w14:textId="77777777" w:rsidR="009D7FA7" w:rsidRPr="00AA5ED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AA5ED3">
              <w:rPr>
                <w:rFonts w:ascii="Arial" w:hAnsi="Arial" w:cs="Arial"/>
                <w:bCs/>
                <w:color w:val="auto"/>
                <w:kern w:val="24"/>
                <w:sz w:val="20"/>
                <w:szCs w:val="20"/>
              </w:rPr>
              <w:t>56</w:t>
            </w:r>
          </w:p>
        </w:tc>
        <w:tc>
          <w:tcPr>
            <w:tcW w:w="1890" w:type="dxa"/>
            <w:tcBorders>
              <w:left w:val="single" w:sz="4" w:space="0" w:color="auto"/>
              <w:right w:val="single" w:sz="4" w:space="0" w:color="auto"/>
            </w:tcBorders>
            <w:vAlign w:val="center"/>
          </w:tcPr>
          <w:p w14:paraId="384A22E5" w14:textId="77777777" w:rsidR="009D7FA7" w:rsidRPr="00AA5ED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AA5ED3">
              <w:rPr>
                <w:rFonts w:ascii="Arial" w:hAnsi="Arial" w:cs="Arial"/>
                <w:bCs/>
                <w:color w:val="auto"/>
                <w:kern w:val="24"/>
                <w:sz w:val="20"/>
                <w:szCs w:val="20"/>
              </w:rPr>
              <w:t>57</w:t>
            </w:r>
          </w:p>
        </w:tc>
        <w:tc>
          <w:tcPr>
            <w:tcW w:w="2610" w:type="dxa"/>
            <w:tcBorders>
              <w:left w:val="single" w:sz="4" w:space="0" w:color="auto"/>
              <w:right w:val="single" w:sz="4" w:space="0" w:color="auto"/>
            </w:tcBorders>
            <w:vAlign w:val="center"/>
          </w:tcPr>
          <w:p w14:paraId="0F2985B5" w14:textId="77777777" w:rsidR="009D7FA7" w:rsidRPr="0005433B"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842CDA">
              <w:rPr>
                <w:rFonts w:ascii="Arial" w:hAnsi="Arial" w:cs="Arial"/>
                <w:color w:val="000000" w:themeColor="dark1"/>
                <w:kern w:val="24"/>
                <w:sz w:val="20"/>
                <w:szCs w:val="20"/>
              </w:rPr>
              <w:t>=</w:t>
            </w:r>
            <w:r>
              <w:rPr>
                <w:rFonts w:ascii="Arial" w:hAnsi="Arial" w:cs="Arial"/>
                <w:color w:val="000000" w:themeColor="dark1"/>
                <w:kern w:val="24"/>
                <w:sz w:val="20"/>
                <w:szCs w:val="20"/>
              </w:rPr>
              <w:t>&gt;</w:t>
            </w:r>
            <w:r w:rsidRPr="00842CDA">
              <w:rPr>
                <w:rFonts w:ascii="Arial" w:hAnsi="Arial" w:cs="Arial"/>
                <w:color w:val="000000" w:themeColor="dark1"/>
                <w:kern w:val="24"/>
                <w:sz w:val="20"/>
                <w:szCs w:val="20"/>
              </w:rPr>
              <w:t>40</w:t>
            </w:r>
          </w:p>
        </w:tc>
      </w:tr>
      <w:tr w:rsidR="009D7FA7" w:rsidRPr="00FA31C0" w14:paraId="33DA476B" w14:textId="77777777" w:rsidTr="00C336C5">
        <w:trPr>
          <w:trHeight w:val="300"/>
        </w:trPr>
        <w:tc>
          <w:tcPr>
            <w:tcW w:w="2425" w:type="dxa"/>
            <w:tcBorders>
              <w:left w:val="single" w:sz="4" w:space="0" w:color="auto"/>
              <w:right w:val="single" w:sz="4" w:space="0" w:color="auto"/>
            </w:tcBorders>
            <w:shd w:val="clear" w:color="auto" w:fill="auto"/>
            <w:noWrap/>
            <w:vAlign w:val="center"/>
          </w:tcPr>
          <w:p w14:paraId="2E16A12C" w14:textId="77777777" w:rsidR="009D7FA7" w:rsidRPr="0005433B" w:rsidRDefault="009D7FA7" w:rsidP="00C336C5">
            <w:pPr>
              <w:pStyle w:val="NormalWeb"/>
              <w:spacing w:before="0" w:beforeAutospacing="0" w:after="0" w:afterAutospacing="0"/>
              <w:ind w:left="0"/>
              <w:jc w:val="left"/>
              <w:textAlignment w:val="center"/>
              <w:rPr>
                <w:rFonts w:ascii="Arial" w:hAnsi="Arial" w:cs="Arial"/>
                <w:color w:val="000000" w:themeColor="dark1"/>
                <w:kern w:val="24"/>
                <w:sz w:val="20"/>
                <w:szCs w:val="20"/>
              </w:rPr>
            </w:pPr>
            <w:r w:rsidRPr="00842CDA">
              <w:rPr>
                <w:rFonts w:ascii="Arial" w:hAnsi="Arial" w:cs="Arial"/>
                <w:color w:val="000000" w:themeColor="dark1"/>
                <w:kern w:val="24"/>
                <w:sz w:val="20"/>
                <w:szCs w:val="20"/>
              </w:rPr>
              <w:t>Roc Index</w:t>
            </w:r>
          </w:p>
        </w:tc>
        <w:tc>
          <w:tcPr>
            <w:tcW w:w="1895" w:type="dxa"/>
            <w:tcBorders>
              <w:left w:val="single" w:sz="4" w:space="0" w:color="auto"/>
              <w:right w:val="single" w:sz="4" w:space="0" w:color="auto"/>
            </w:tcBorders>
            <w:shd w:val="clear" w:color="auto" w:fill="auto"/>
            <w:noWrap/>
            <w:vAlign w:val="center"/>
          </w:tcPr>
          <w:p w14:paraId="3531E695" w14:textId="77777777" w:rsidR="009D7FA7" w:rsidRPr="00AA5ED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AA5ED3">
              <w:rPr>
                <w:rFonts w:ascii="Arial" w:hAnsi="Arial" w:cs="Arial"/>
                <w:bCs/>
                <w:color w:val="auto"/>
                <w:kern w:val="24"/>
                <w:sz w:val="20"/>
                <w:szCs w:val="20"/>
              </w:rPr>
              <w:t>85</w:t>
            </w:r>
          </w:p>
        </w:tc>
        <w:tc>
          <w:tcPr>
            <w:tcW w:w="1890" w:type="dxa"/>
            <w:tcBorders>
              <w:left w:val="single" w:sz="4" w:space="0" w:color="auto"/>
              <w:right w:val="single" w:sz="4" w:space="0" w:color="auto"/>
            </w:tcBorders>
            <w:vAlign w:val="center"/>
          </w:tcPr>
          <w:p w14:paraId="5667B48D" w14:textId="77777777" w:rsidR="009D7FA7" w:rsidRPr="00AA5ED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AA5ED3">
              <w:rPr>
                <w:rFonts w:ascii="Arial" w:hAnsi="Arial" w:cs="Arial"/>
                <w:bCs/>
                <w:color w:val="auto"/>
                <w:kern w:val="24"/>
                <w:sz w:val="20"/>
                <w:szCs w:val="20"/>
              </w:rPr>
              <w:t>85</w:t>
            </w:r>
          </w:p>
        </w:tc>
        <w:tc>
          <w:tcPr>
            <w:tcW w:w="2610" w:type="dxa"/>
            <w:tcBorders>
              <w:left w:val="single" w:sz="4" w:space="0" w:color="auto"/>
              <w:right w:val="single" w:sz="4" w:space="0" w:color="auto"/>
            </w:tcBorders>
            <w:vAlign w:val="center"/>
          </w:tcPr>
          <w:p w14:paraId="63865791" w14:textId="77777777" w:rsidR="009D7FA7" w:rsidRPr="0005433B"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842CDA">
              <w:rPr>
                <w:rFonts w:ascii="Arial" w:hAnsi="Arial" w:cs="Arial"/>
                <w:color w:val="000000" w:themeColor="dark1"/>
                <w:kern w:val="24"/>
                <w:sz w:val="20"/>
                <w:szCs w:val="20"/>
              </w:rPr>
              <w:t>=</w:t>
            </w:r>
            <w:r>
              <w:rPr>
                <w:rFonts w:ascii="Arial" w:hAnsi="Arial" w:cs="Arial"/>
                <w:color w:val="000000" w:themeColor="dark1"/>
                <w:kern w:val="24"/>
                <w:sz w:val="20"/>
                <w:szCs w:val="20"/>
              </w:rPr>
              <w:t>&gt;</w:t>
            </w:r>
            <w:r w:rsidRPr="00842CDA">
              <w:rPr>
                <w:rFonts w:ascii="Arial" w:hAnsi="Arial" w:cs="Arial"/>
                <w:color w:val="000000" w:themeColor="dark1"/>
                <w:kern w:val="24"/>
                <w:sz w:val="20"/>
                <w:szCs w:val="20"/>
              </w:rPr>
              <w:t>60</w:t>
            </w:r>
          </w:p>
        </w:tc>
      </w:tr>
      <w:tr w:rsidR="009D7FA7" w:rsidRPr="00FA31C0" w14:paraId="2064415D" w14:textId="77777777" w:rsidTr="00C336C5">
        <w:trPr>
          <w:trHeight w:val="300"/>
        </w:trPr>
        <w:tc>
          <w:tcPr>
            <w:tcW w:w="2425" w:type="dxa"/>
            <w:tcBorders>
              <w:left w:val="single" w:sz="4" w:space="0" w:color="auto"/>
              <w:right w:val="single" w:sz="4" w:space="0" w:color="auto"/>
            </w:tcBorders>
            <w:shd w:val="clear" w:color="auto" w:fill="FFFFFF" w:themeFill="background1"/>
            <w:noWrap/>
            <w:vAlign w:val="center"/>
          </w:tcPr>
          <w:p w14:paraId="57F2A35E" w14:textId="77777777" w:rsidR="009D7FA7" w:rsidRPr="0005433B" w:rsidRDefault="009D7FA7" w:rsidP="00C336C5">
            <w:pPr>
              <w:pStyle w:val="NormalWeb"/>
              <w:spacing w:before="0" w:beforeAutospacing="0" w:after="0" w:afterAutospacing="0"/>
              <w:ind w:left="0"/>
              <w:jc w:val="left"/>
              <w:textAlignment w:val="center"/>
              <w:rPr>
                <w:rFonts w:ascii="Arial" w:hAnsi="Arial" w:cs="Arial"/>
                <w:color w:val="000000" w:themeColor="dark1"/>
                <w:kern w:val="24"/>
                <w:sz w:val="20"/>
                <w:szCs w:val="20"/>
              </w:rPr>
            </w:pPr>
            <w:r w:rsidRPr="0005433B">
              <w:rPr>
                <w:rFonts w:ascii="Arial" w:hAnsi="Arial" w:cs="Arial"/>
                <w:color w:val="000000" w:themeColor="dark1"/>
                <w:kern w:val="24"/>
                <w:sz w:val="20"/>
                <w:szCs w:val="20"/>
              </w:rPr>
              <w:t>Classification Rate</w:t>
            </w:r>
          </w:p>
        </w:tc>
        <w:tc>
          <w:tcPr>
            <w:tcW w:w="1895" w:type="dxa"/>
            <w:tcBorders>
              <w:left w:val="single" w:sz="4" w:space="0" w:color="auto"/>
              <w:right w:val="single" w:sz="4" w:space="0" w:color="auto"/>
            </w:tcBorders>
            <w:shd w:val="clear" w:color="auto" w:fill="FFFFFF" w:themeFill="background1"/>
            <w:noWrap/>
            <w:vAlign w:val="center"/>
          </w:tcPr>
          <w:p w14:paraId="127242A4" w14:textId="77777777" w:rsidR="009D7FA7" w:rsidRPr="00AA5ED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AA5ED3">
              <w:rPr>
                <w:rFonts w:ascii="Arial" w:hAnsi="Arial" w:cs="Arial"/>
                <w:bCs/>
                <w:color w:val="auto"/>
                <w:kern w:val="24"/>
                <w:sz w:val="20"/>
                <w:szCs w:val="20"/>
              </w:rPr>
              <w:t>81</w:t>
            </w:r>
          </w:p>
        </w:tc>
        <w:tc>
          <w:tcPr>
            <w:tcW w:w="1890" w:type="dxa"/>
            <w:tcBorders>
              <w:left w:val="single" w:sz="4" w:space="0" w:color="auto"/>
              <w:right w:val="single" w:sz="4" w:space="0" w:color="auto"/>
            </w:tcBorders>
            <w:shd w:val="clear" w:color="auto" w:fill="FFFFFF" w:themeFill="background1"/>
            <w:vAlign w:val="center"/>
          </w:tcPr>
          <w:p w14:paraId="447339DC" w14:textId="77777777" w:rsidR="009D7FA7" w:rsidRPr="00AA5ED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AA5ED3">
              <w:rPr>
                <w:rFonts w:ascii="Arial" w:hAnsi="Arial" w:cs="Arial"/>
                <w:bCs/>
                <w:color w:val="auto"/>
                <w:kern w:val="24"/>
                <w:sz w:val="20"/>
                <w:szCs w:val="20"/>
              </w:rPr>
              <w:t>81</w:t>
            </w:r>
          </w:p>
        </w:tc>
        <w:tc>
          <w:tcPr>
            <w:tcW w:w="2610" w:type="dxa"/>
            <w:tcBorders>
              <w:left w:val="single" w:sz="4" w:space="0" w:color="auto"/>
              <w:right w:val="single" w:sz="4" w:space="0" w:color="auto"/>
            </w:tcBorders>
            <w:shd w:val="clear" w:color="auto" w:fill="FFFFFF" w:themeFill="background1"/>
            <w:vAlign w:val="center"/>
          </w:tcPr>
          <w:p w14:paraId="137F942D" w14:textId="77777777" w:rsidR="009D7FA7" w:rsidRPr="0005433B"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842CDA">
              <w:rPr>
                <w:rFonts w:ascii="Arial" w:hAnsi="Arial" w:cs="Arial"/>
                <w:color w:val="000000" w:themeColor="dark1"/>
                <w:kern w:val="24"/>
                <w:sz w:val="20"/>
                <w:szCs w:val="20"/>
              </w:rPr>
              <w:t>=</w:t>
            </w:r>
            <w:r>
              <w:rPr>
                <w:rFonts w:ascii="Arial" w:hAnsi="Arial" w:cs="Arial"/>
                <w:color w:val="000000" w:themeColor="dark1"/>
                <w:kern w:val="24"/>
                <w:sz w:val="20"/>
                <w:szCs w:val="20"/>
              </w:rPr>
              <w:t>&gt;40</w:t>
            </w:r>
          </w:p>
        </w:tc>
      </w:tr>
      <w:tr w:rsidR="009D7FA7" w:rsidRPr="00FA31C0" w14:paraId="2796FD03" w14:textId="77777777" w:rsidTr="00C336C5">
        <w:trPr>
          <w:trHeight w:val="300"/>
        </w:trPr>
        <w:tc>
          <w:tcPr>
            <w:tcW w:w="2425" w:type="dxa"/>
            <w:tcBorders>
              <w:left w:val="single" w:sz="4" w:space="0" w:color="auto"/>
              <w:bottom w:val="single" w:sz="4" w:space="0" w:color="auto"/>
              <w:right w:val="single" w:sz="4" w:space="0" w:color="auto"/>
            </w:tcBorders>
            <w:shd w:val="clear" w:color="auto" w:fill="FFFFFF" w:themeFill="background1"/>
            <w:noWrap/>
            <w:vAlign w:val="center"/>
          </w:tcPr>
          <w:p w14:paraId="412C5D69" w14:textId="77777777" w:rsidR="009D7FA7" w:rsidRPr="0005433B" w:rsidRDefault="009D7FA7" w:rsidP="00C336C5">
            <w:pPr>
              <w:pStyle w:val="NormalWeb"/>
              <w:spacing w:before="0" w:beforeAutospacing="0" w:after="0" w:afterAutospacing="0"/>
              <w:ind w:left="0"/>
              <w:jc w:val="left"/>
              <w:textAlignment w:val="center"/>
              <w:rPr>
                <w:rFonts w:ascii="Arial" w:hAnsi="Arial" w:cs="Arial"/>
                <w:color w:val="000000" w:themeColor="dark1"/>
                <w:kern w:val="24"/>
                <w:sz w:val="20"/>
                <w:szCs w:val="20"/>
              </w:rPr>
            </w:pPr>
            <w:r w:rsidRPr="00842CDA">
              <w:rPr>
                <w:rFonts w:ascii="Arial" w:hAnsi="Arial" w:cs="Arial"/>
                <w:color w:val="000000" w:themeColor="dark1"/>
                <w:kern w:val="24"/>
                <w:sz w:val="20"/>
                <w:szCs w:val="20"/>
              </w:rPr>
              <w:t>Gini Coefficient</w:t>
            </w:r>
          </w:p>
        </w:tc>
        <w:tc>
          <w:tcPr>
            <w:tcW w:w="1895" w:type="dxa"/>
            <w:tcBorders>
              <w:left w:val="single" w:sz="4" w:space="0" w:color="auto"/>
              <w:bottom w:val="single" w:sz="4" w:space="0" w:color="auto"/>
              <w:right w:val="single" w:sz="4" w:space="0" w:color="auto"/>
            </w:tcBorders>
            <w:shd w:val="clear" w:color="auto" w:fill="FFFFFF" w:themeFill="background1"/>
            <w:noWrap/>
            <w:vAlign w:val="center"/>
          </w:tcPr>
          <w:p w14:paraId="5E0849B4" w14:textId="77777777" w:rsidR="009D7FA7" w:rsidRPr="00AA5ED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AA5ED3">
              <w:rPr>
                <w:rFonts w:ascii="Arial" w:hAnsi="Arial" w:cs="Arial"/>
                <w:bCs/>
                <w:color w:val="auto"/>
                <w:kern w:val="24"/>
                <w:sz w:val="20"/>
                <w:szCs w:val="20"/>
              </w:rPr>
              <w:t>70</w:t>
            </w:r>
          </w:p>
        </w:tc>
        <w:tc>
          <w:tcPr>
            <w:tcW w:w="1890" w:type="dxa"/>
            <w:tcBorders>
              <w:left w:val="single" w:sz="4" w:space="0" w:color="auto"/>
              <w:bottom w:val="single" w:sz="4" w:space="0" w:color="auto"/>
              <w:right w:val="single" w:sz="4" w:space="0" w:color="auto"/>
            </w:tcBorders>
            <w:shd w:val="clear" w:color="auto" w:fill="FFFFFF" w:themeFill="background1"/>
            <w:vAlign w:val="center"/>
          </w:tcPr>
          <w:p w14:paraId="7F005FF2" w14:textId="77777777" w:rsidR="009D7FA7" w:rsidRPr="00AA5ED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AA5ED3">
              <w:rPr>
                <w:rFonts w:ascii="Arial" w:hAnsi="Arial" w:cs="Arial"/>
                <w:bCs/>
                <w:color w:val="auto"/>
                <w:kern w:val="24"/>
                <w:sz w:val="20"/>
                <w:szCs w:val="20"/>
              </w:rPr>
              <w:t>70</w:t>
            </w:r>
          </w:p>
        </w:tc>
        <w:tc>
          <w:tcPr>
            <w:tcW w:w="2610" w:type="dxa"/>
            <w:tcBorders>
              <w:left w:val="single" w:sz="4" w:space="0" w:color="auto"/>
              <w:bottom w:val="single" w:sz="4" w:space="0" w:color="auto"/>
              <w:right w:val="single" w:sz="4" w:space="0" w:color="auto"/>
            </w:tcBorders>
            <w:shd w:val="clear" w:color="auto" w:fill="FFFFFF" w:themeFill="background1"/>
            <w:vAlign w:val="center"/>
          </w:tcPr>
          <w:p w14:paraId="4C6DB3C9" w14:textId="77777777" w:rsidR="009D7FA7" w:rsidRPr="0005433B"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842CDA">
              <w:rPr>
                <w:rFonts w:ascii="Arial" w:hAnsi="Arial" w:cs="Arial"/>
                <w:color w:val="000000" w:themeColor="dark1"/>
                <w:kern w:val="24"/>
                <w:sz w:val="20"/>
                <w:szCs w:val="20"/>
              </w:rPr>
              <w:t>=</w:t>
            </w:r>
            <w:r>
              <w:rPr>
                <w:rFonts w:ascii="Arial" w:hAnsi="Arial" w:cs="Arial"/>
                <w:color w:val="000000" w:themeColor="dark1"/>
                <w:kern w:val="24"/>
                <w:sz w:val="20"/>
                <w:szCs w:val="20"/>
              </w:rPr>
              <w:t>&gt;60</w:t>
            </w:r>
          </w:p>
        </w:tc>
      </w:tr>
    </w:tbl>
    <w:p w14:paraId="66753182" w14:textId="77777777" w:rsidR="009D7FA7" w:rsidRDefault="009D7FA7" w:rsidP="009D7FA7"/>
    <w:tbl>
      <w:tblPr>
        <w:tblW w:w="8820" w:type="dxa"/>
        <w:tblInd w:w="715"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2880"/>
        <w:gridCol w:w="3240"/>
        <w:gridCol w:w="1440"/>
        <w:gridCol w:w="1260"/>
      </w:tblGrid>
      <w:tr w:rsidR="009D7FA7" w:rsidRPr="00015E6C" w14:paraId="31AC3EDD" w14:textId="77777777" w:rsidTr="00C336C5">
        <w:trPr>
          <w:trHeight w:val="300"/>
        </w:trPr>
        <w:tc>
          <w:tcPr>
            <w:tcW w:w="2880" w:type="dxa"/>
            <w:shd w:val="clear" w:color="auto" w:fill="2F5496" w:themeFill="accent1" w:themeFillShade="BF"/>
            <w:noWrap/>
            <w:vAlign w:val="center"/>
          </w:tcPr>
          <w:p w14:paraId="38F924C4"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015E6C">
              <w:rPr>
                <w:rFonts w:eastAsia="Times New Roman"/>
                <w:b/>
                <w:bCs/>
                <w:color w:val="FFFFFF" w:themeColor="background1"/>
                <w:kern w:val="24"/>
              </w:rPr>
              <w:t>Factors</w:t>
            </w:r>
          </w:p>
        </w:tc>
        <w:tc>
          <w:tcPr>
            <w:tcW w:w="3240" w:type="dxa"/>
            <w:shd w:val="clear" w:color="auto" w:fill="2F5496" w:themeFill="accent1" w:themeFillShade="BF"/>
            <w:noWrap/>
            <w:vAlign w:val="center"/>
          </w:tcPr>
          <w:p w14:paraId="49043331"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015E6C">
              <w:rPr>
                <w:rFonts w:eastAsia="Times New Roman"/>
                <w:b/>
                <w:bCs/>
                <w:color w:val="FFFFFF" w:themeColor="background1"/>
                <w:kern w:val="24"/>
              </w:rPr>
              <w:t>Description</w:t>
            </w:r>
          </w:p>
        </w:tc>
        <w:tc>
          <w:tcPr>
            <w:tcW w:w="1440" w:type="dxa"/>
            <w:shd w:val="clear" w:color="auto" w:fill="2F5496" w:themeFill="accent1" w:themeFillShade="BF"/>
            <w:vAlign w:val="center"/>
          </w:tcPr>
          <w:p w14:paraId="412CBD49" w14:textId="77777777" w:rsidR="009D7FA7" w:rsidRPr="00015E6C" w:rsidRDefault="009D7FA7" w:rsidP="00C336C5">
            <w:pPr>
              <w:spacing w:after="0" w:line="240" w:lineRule="auto"/>
              <w:ind w:left="0"/>
              <w:jc w:val="center"/>
              <w:textAlignment w:val="center"/>
              <w:rPr>
                <w:rFonts w:eastAsia="Times New Roman"/>
                <w:color w:val="auto"/>
                <w:sz w:val="36"/>
                <w:szCs w:val="36"/>
              </w:rPr>
            </w:pPr>
            <w:r w:rsidRPr="00015E6C">
              <w:rPr>
                <w:rFonts w:eastAsia="Times New Roman"/>
                <w:b/>
                <w:bCs/>
                <w:color w:val="FFFFFF" w:themeColor="background1"/>
                <w:kern w:val="24"/>
              </w:rPr>
              <w:t>Variable Type</w:t>
            </w:r>
          </w:p>
        </w:tc>
        <w:tc>
          <w:tcPr>
            <w:tcW w:w="1260" w:type="dxa"/>
            <w:shd w:val="clear" w:color="auto" w:fill="2F5496" w:themeFill="accent1" w:themeFillShade="BF"/>
            <w:vAlign w:val="center"/>
          </w:tcPr>
          <w:p w14:paraId="6C66753B" w14:textId="77777777" w:rsidR="009D7FA7" w:rsidRPr="00015E6C" w:rsidRDefault="009D7FA7" w:rsidP="00C336C5">
            <w:pPr>
              <w:spacing w:after="0" w:line="240" w:lineRule="auto"/>
              <w:ind w:left="0"/>
              <w:jc w:val="center"/>
              <w:textAlignment w:val="center"/>
              <w:rPr>
                <w:rFonts w:eastAsia="Times New Roman"/>
                <w:b/>
                <w:bCs/>
                <w:color w:val="FFFFFF" w:themeColor="background1"/>
                <w:kern w:val="24"/>
              </w:rPr>
            </w:pPr>
            <w:r w:rsidRPr="00020D8D">
              <w:rPr>
                <w:rFonts w:eastAsia="Times New Roman"/>
                <w:b/>
                <w:color w:val="FFFFFF" w:themeColor="background1"/>
                <w:szCs w:val="22"/>
              </w:rPr>
              <w:t>Missing Value Treatment</w:t>
            </w:r>
          </w:p>
        </w:tc>
      </w:tr>
      <w:tr w:rsidR="009D7FA7" w:rsidRPr="00015E6C" w14:paraId="4A02A776" w14:textId="77777777" w:rsidTr="00C336C5">
        <w:trPr>
          <w:trHeight w:val="300"/>
        </w:trPr>
        <w:tc>
          <w:tcPr>
            <w:tcW w:w="2880" w:type="dxa"/>
            <w:shd w:val="clear" w:color="auto" w:fill="auto"/>
            <w:noWrap/>
            <w:vAlign w:val="center"/>
          </w:tcPr>
          <w:p w14:paraId="37F46373" w14:textId="77777777" w:rsidR="009D7FA7" w:rsidRPr="00015E6C" w:rsidRDefault="009D7FA7" w:rsidP="00C336C5">
            <w:pPr>
              <w:spacing w:after="0" w:line="240" w:lineRule="auto"/>
              <w:ind w:left="0"/>
              <w:jc w:val="left"/>
              <w:textAlignment w:val="center"/>
              <w:rPr>
                <w:rFonts w:eastAsia="Times New Roman"/>
                <w:color w:val="auto"/>
                <w:sz w:val="36"/>
                <w:szCs w:val="36"/>
              </w:rPr>
            </w:pPr>
            <w:r>
              <w:rPr>
                <w:rFonts w:eastAsia="Times New Roman"/>
                <w:bCs/>
                <w:color w:val="auto"/>
                <w:kern w:val="24"/>
              </w:rPr>
              <w:t>D_</w:t>
            </w:r>
            <w:r w:rsidRPr="001A15D8">
              <w:rPr>
                <w:rFonts w:eastAsia="Times New Roman"/>
                <w:bCs/>
                <w:color w:val="auto"/>
                <w:kern w:val="24"/>
              </w:rPr>
              <w:t>M12_LATE_CHARGE_NO</w:t>
            </w:r>
          </w:p>
        </w:tc>
        <w:tc>
          <w:tcPr>
            <w:tcW w:w="3240" w:type="dxa"/>
            <w:shd w:val="clear" w:color="auto" w:fill="auto"/>
            <w:noWrap/>
            <w:vAlign w:val="center"/>
          </w:tcPr>
          <w:p w14:paraId="35981156"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415B26">
              <w:rPr>
                <w:rFonts w:eastAsia="Times New Roman"/>
                <w:color w:val="000000" w:themeColor="dark1"/>
                <w:kern w:val="24"/>
              </w:rPr>
              <w:t>Number of late charge payments in the last 12 months</w:t>
            </w:r>
          </w:p>
        </w:tc>
        <w:tc>
          <w:tcPr>
            <w:tcW w:w="1440" w:type="dxa"/>
            <w:vAlign w:val="center"/>
          </w:tcPr>
          <w:p w14:paraId="25DDF2ED" w14:textId="77777777" w:rsidR="009D7FA7" w:rsidRPr="00015E6C" w:rsidRDefault="009D7FA7" w:rsidP="00C336C5">
            <w:pPr>
              <w:spacing w:after="0" w:line="240" w:lineRule="auto"/>
              <w:ind w:left="0"/>
              <w:jc w:val="center"/>
              <w:textAlignment w:val="center"/>
              <w:rPr>
                <w:rFonts w:eastAsia="Times New Roman"/>
                <w:color w:val="auto"/>
                <w:sz w:val="36"/>
                <w:szCs w:val="36"/>
              </w:rPr>
            </w:pPr>
            <w:r w:rsidRPr="00415B26">
              <w:rPr>
                <w:rFonts w:eastAsia="Times New Roman"/>
                <w:color w:val="000000" w:themeColor="dark1"/>
                <w:kern w:val="24"/>
              </w:rPr>
              <w:t xml:space="preserve">Lending </w:t>
            </w:r>
            <w:proofErr w:type="spellStart"/>
            <w:r w:rsidRPr="00415B26">
              <w:rPr>
                <w:rFonts w:eastAsia="Times New Roman"/>
                <w:color w:val="000000" w:themeColor="dark1"/>
                <w:kern w:val="24"/>
              </w:rPr>
              <w:t>Behaviour</w:t>
            </w:r>
            <w:proofErr w:type="spellEnd"/>
          </w:p>
        </w:tc>
        <w:tc>
          <w:tcPr>
            <w:tcW w:w="1260" w:type="dxa"/>
            <w:vAlign w:val="center"/>
          </w:tcPr>
          <w:p w14:paraId="4EBD2A0A" w14:textId="77777777" w:rsidR="009D7FA7" w:rsidRPr="00415B26" w:rsidRDefault="009D7FA7" w:rsidP="00C336C5">
            <w:pPr>
              <w:spacing w:after="0" w:line="240" w:lineRule="auto"/>
              <w:ind w:left="0"/>
              <w:jc w:val="center"/>
              <w:textAlignment w:val="center"/>
              <w:rPr>
                <w:rFonts w:eastAsia="Times New Roman"/>
                <w:color w:val="000000" w:themeColor="dark1"/>
                <w:kern w:val="24"/>
              </w:rPr>
            </w:pPr>
            <w:r>
              <w:rPr>
                <w:rFonts w:eastAsia="Times New Roman"/>
                <w:color w:val="000000"/>
                <w:szCs w:val="22"/>
              </w:rPr>
              <w:t>0</w:t>
            </w:r>
          </w:p>
        </w:tc>
      </w:tr>
      <w:tr w:rsidR="009D7FA7" w:rsidRPr="00015E6C" w14:paraId="711A910D" w14:textId="77777777" w:rsidTr="00C336C5">
        <w:trPr>
          <w:trHeight w:val="300"/>
        </w:trPr>
        <w:tc>
          <w:tcPr>
            <w:tcW w:w="2880" w:type="dxa"/>
            <w:shd w:val="clear" w:color="auto" w:fill="auto"/>
            <w:noWrap/>
            <w:vAlign w:val="center"/>
          </w:tcPr>
          <w:p w14:paraId="62DF2DEF"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1A15D8">
              <w:rPr>
                <w:rFonts w:eastAsia="Times New Roman"/>
                <w:bCs/>
                <w:color w:val="auto"/>
                <w:kern w:val="24"/>
              </w:rPr>
              <w:t>NUM_ROLL_FWD_DB_3</w:t>
            </w:r>
          </w:p>
        </w:tc>
        <w:tc>
          <w:tcPr>
            <w:tcW w:w="3240" w:type="dxa"/>
            <w:shd w:val="clear" w:color="auto" w:fill="auto"/>
            <w:noWrap/>
            <w:vAlign w:val="center"/>
          </w:tcPr>
          <w:p w14:paraId="26F22263"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415B26">
              <w:rPr>
                <w:rFonts w:eastAsia="Times New Roman"/>
                <w:color w:val="000000" w:themeColor="dark1"/>
                <w:kern w:val="24"/>
              </w:rPr>
              <w:t>Number of roll forwards in</w:t>
            </w:r>
            <w:r>
              <w:rPr>
                <w:rFonts w:eastAsia="Times New Roman"/>
                <w:color w:val="000000" w:themeColor="dark1"/>
                <w:kern w:val="24"/>
              </w:rPr>
              <w:t xml:space="preserve"> </w:t>
            </w:r>
            <w:r w:rsidRPr="00415B26">
              <w:rPr>
                <w:rFonts w:eastAsia="Times New Roman"/>
                <w:color w:val="000000" w:themeColor="dark1"/>
                <w:kern w:val="24"/>
              </w:rPr>
              <w:t xml:space="preserve">delinquency bucket in the last 3 months </w:t>
            </w:r>
          </w:p>
        </w:tc>
        <w:tc>
          <w:tcPr>
            <w:tcW w:w="1440" w:type="dxa"/>
            <w:vAlign w:val="center"/>
          </w:tcPr>
          <w:p w14:paraId="321DED68" w14:textId="77777777" w:rsidR="009D7FA7" w:rsidRPr="00015E6C" w:rsidRDefault="009D7FA7" w:rsidP="00C336C5">
            <w:pPr>
              <w:spacing w:after="0" w:line="240" w:lineRule="auto"/>
              <w:ind w:left="0"/>
              <w:jc w:val="center"/>
              <w:textAlignment w:val="center"/>
              <w:rPr>
                <w:rFonts w:eastAsia="Times New Roman"/>
                <w:color w:val="auto"/>
                <w:sz w:val="36"/>
                <w:szCs w:val="36"/>
              </w:rPr>
            </w:pPr>
            <w:r w:rsidRPr="00415B26">
              <w:rPr>
                <w:rFonts w:eastAsia="Times New Roman"/>
                <w:color w:val="000000" w:themeColor="dark1"/>
                <w:kern w:val="24"/>
              </w:rPr>
              <w:t xml:space="preserve">Lending </w:t>
            </w:r>
            <w:proofErr w:type="spellStart"/>
            <w:r w:rsidRPr="00415B26">
              <w:rPr>
                <w:rFonts w:eastAsia="Times New Roman"/>
                <w:color w:val="000000" w:themeColor="dark1"/>
                <w:kern w:val="24"/>
              </w:rPr>
              <w:t>Behaviour</w:t>
            </w:r>
            <w:proofErr w:type="spellEnd"/>
          </w:p>
        </w:tc>
        <w:tc>
          <w:tcPr>
            <w:tcW w:w="1260" w:type="dxa"/>
            <w:vAlign w:val="center"/>
          </w:tcPr>
          <w:p w14:paraId="41298686" w14:textId="77777777" w:rsidR="009D7FA7" w:rsidRPr="00415B26" w:rsidRDefault="009D7FA7" w:rsidP="00C336C5">
            <w:pPr>
              <w:spacing w:after="0" w:line="240" w:lineRule="auto"/>
              <w:ind w:left="0"/>
              <w:jc w:val="center"/>
              <w:textAlignment w:val="center"/>
              <w:rPr>
                <w:rFonts w:eastAsia="Times New Roman"/>
                <w:color w:val="000000" w:themeColor="dark1"/>
                <w:kern w:val="24"/>
              </w:rPr>
            </w:pPr>
            <w:r w:rsidRPr="00020D8D">
              <w:rPr>
                <w:rFonts w:eastAsia="Times New Roman"/>
                <w:color w:val="000000"/>
                <w:szCs w:val="22"/>
              </w:rPr>
              <w:t>Median = 0</w:t>
            </w:r>
          </w:p>
        </w:tc>
      </w:tr>
      <w:tr w:rsidR="009D7FA7" w:rsidRPr="00015E6C" w14:paraId="0384DBA8" w14:textId="77777777" w:rsidTr="00C336C5">
        <w:trPr>
          <w:trHeight w:val="300"/>
        </w:trPr>
        <w:tc>
          <w:tcPr>
            <w:tcW w:w="2880" w:type="dxa"/>
            <w:shd w:val="clear" w:color="auto" w:fill="FFFFFF" w:themeFill="background1"/>
            <w:noWrap/>
            <w:vAlign w:val="center"/>
          </w:tcPr>
          <w:p w14:paraId="233B9FC7"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1A15D8">
              <w:rPr>
                <w:rFonts w:eastAsia="Times New Roman"/>
                <w:bCs/>
                <w:color w:val="auto"/>
                <w:kern w:val="24"/>
              </w:rPr>
              <w:t>D_TRANSACTOR_IND</w:t>
            </w:r>
          </w:p>
        </w:tc>
        <w:tc>
          <w:tcPr>
            <w:tcW w:w="3240" w:type="dxa"/>
            <w:shd w:val="clear" w:color="auto" w:fill="FFFFFF" w:themeFill="background1"/>
            <w:noWrap/>
            <w:vAlign w:val="center"/>
          </w:tcPr>
          <w:p w14:paraId="416D591A" w14:textId="77777777" w:rsidR="009D7FA7" w:rsidRPr="00015E6C" w:rsidRDefault="009D7FA7" w:rsidP="00C336C5">
            <w:pPr>
              <w:spacing w:after="0" w:line="240" w:lineRule="auto"/>
              <w:ind w:left="0"/>
              <w:jc w:val="left"/>
              <w:textAlignment w:val="center"/>
              <w:rPr>
                <w:rFonts w:eastAsia="Times New Roman"/>
                <w:color w:val="auto"/>
                <w:sz w:val="36"/>
                <w:szCs w:val="36"/>
              </w:rPr>
            </w:pPr>
            <w:proofErr w:type="spellStart"/>
            <w:r w:rsidRPr="00415B26">
              <w:rPr>
                <w:rFonts w:eastAsia="Times New Roman"/>
                <w:color w:val="000000" w:themeColor="dark1"/>
                <w:kern w:val="24"/>
              </w:rPr>
              <w:t>Transactor</w:t>
            </w:r>
            <w:proofErr w:type="spellEnd"/>
            <w:r w:rsidRPr="00415B26">
              <w:rPr>
                <w:rFonts w:eastAsia="Times New Roman"/>
                <w:color w:val="000000" w:themeColor="dark1"/>
                <w:kern w:val="24"/>
              </w:rPr>
              <w:t>/Revolver Index</w:t>
            </w:r>
          </w:p>
        </w:tc>
        <w:tc>
          <w:tcPr>
            <w:tcW w:w="1440" w:type="dxa"/>
            <w:shd w:val="clear" w:color="auto" w:fill="FFFFFF" w:themeFill="background1"/>
            <w:vAlign w:val="center"/>
          </w:tcPr>
          <w:p w14:paraId="1B00230C" w14:textId="77777777" w:rsidR="009D7FA7" w:rsidRPr="00015E6C" w:rsidRDefault="009D7FA7" w:rsidP="00C336C5">
            <w:pPr>
              <w:spacing w:after="0" w:line="240" w:lineRule="auto"/>
              <w:ind w:left="0"/>
              <w:jc w:val="center"/>
              <w:textAlignment w:val="center"/>
              <w:rPr>
                <w:rFonts w:eastAsia="Times New Roman"/>
                <w:color w:val="auto"/>
                <w:sz w:val="36"/>
                <w:szCs w:val="36"/>
              </w:rPr>
            </w:pPr>
            <w:r w:rsidRPr="00415B26">
              <w:rPr>
                <w:rFonts w:eastAsia="Times New Roman"/>
                <w:color w:val="000000" w:themeColor="dark1"/>
                <w:kern w:val="24"/>
              </w:rPr>
              <w:t xml:space="preserve">Lending </w:t>
            </w:r>
            <w:proofErr w:type="spellStart"/>
            <w:r w:rsidRPr="00415B26">
              <w:rPr>
                <w:rFonts w:eastAsia="Times New Roman"/>
                <w:color w:val="000000" w:themeColor="dark1"/>
                <w:kern w:val="24"/>
              </w:rPr>
              <w:t>Behaviour</w:t>
            </w:r>
            <w:proofErr w:type="spellEnd"/>
          </w:p>
        </w:tc>
        <w:tc>
          <w:tcPr>
            <w:tcW w:w="1260" w:type="dxa"/>
            <w:shd w:val="clear" w:color="auto" w:fill="FFFFFF" w:themeFill="background1"/>
            <w:vAlign w:val="center"/>
          </w:tcPr>
          <w:p w14:paraId="6F4D4CB6" w14:textId="77777777" w:rsidR="009D7FA7" w:rsidRPr="00415B26" w:rsidRDefault="009D7FA7" w:rsidP="00C336C5">
            <w:pPr>
              <w:spacing w:after="0" w:line="240" w:lineRule="auto"/>
              <w:ind w:left="0"/>
              <w:jc w:val="center"/>
              <w:textAlignment w:val="center"/>
              <w:rPr>
                <w:rFonts w:eastAsia="Times New Roman"/>
                <w:color w:val="000000" w:themeColor="dark1"/>
                <w:kern w:val="24"/>
              </w:rPr>
            </w:pPr>
            <w:r>
              <w:rPr>
                <w:rFonts w:eastAsia="Times New Roman"/>
                <w:color w:val="000000"/>
                <w:szCs w:val="22"/>
              </w:rPr>
              <w:t>N/a</w:t>
            </w:r>
          </w:p>
        </w:tc>
      </w:tr>
      <w:tr w:rsidR="009D7FA7" w:rsidRPr="00015E6C" w14:paraId="3D061EFC" w14:textId="77777777" w:rsidTr="00C336C5">
        <w:trPr>
          <w:trHeight w:val="300"/>
        </w:trPr>
        <w:tc>
          <w:tcPr>
            <w:tcW w:w="2880" w:type="dxa"/>
            <w:shd w:val="clear" w:color="auto" w:fill="FFFFFF" w:themeFill="background1"/>
            <w:noWrap/>
            <w:vAlign w:val="center"/>
          </w:tcPr>
          <w:p w14:paraId="1AEB6120"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1A15D8">
              <w:rPr>
                <w:rFonts w:eastAsia="Times New Roman"/>
                <w:bCs/>
                <w:color w:val="auto"/>
                <w:kern w:val="24"/>
              </w:rPr>
              <w:t>OBS_DELQ</w:t>
            </w:r>
          </w:p>
        </w:tc>
        <w:tc>
          <w:tcPr>
            <w:tcW w:w="3240" w:type="dxa"/>
            <w:shd w:val="clear" w:color="auto" w:fill="FFFFFF" w:themeFill="background1"/>
            <w:noWrap/>
            <w:vAlign w:val="center"/>
          </w:tcPr>
          <w:p w14:paraId="52F9B8BA"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415B26">
              <w:rPr>
                <w:rFonts w:eastAsia="Times New Roman"/>
                <w:color w:val="000000" w:themeColor="dark1"/>
                <w:kern w:val="24"/>
              </w:rPr>
              <w:t>Delinquency status in current month (Current/1-29/30-59/60-89)</w:t>
            </w:r>
          </w:p>
        </w:tc>
        <w:tc>
          <w:tcPr>
            <w:tcW w:w="1440" w:type="dxa"/>
            <w:shd w:val="clear" w:color="auto" w:fill="FFFFFF" w:themeFill="background1"/>
            <w:vAlign w:val="center"/>
          </w:tcPr>
          <w:p w14:paraId="5130A8F0" w14:textId="77777777" w:rsidR="009D7FA7" w:rsidRPr="00015E6C" w:rsidRDefault="009D7FA7" w:rsidP="00C336C5">
            <w:pPr>
              <w:spacing w:after="0" w:line="240" w:lineRule="auto"/>
              <w:ind w:left="0"/>
              <w:jc w:val="center"/>
              <w:textAlignment w:val="center"/>
              <w:rPr>
                <w:rFonts w:eastAsia="Times New Roman"/>
                <w:color w:val="auto"/>
                <w:sz w:val="36"/>
                <w:szCs w:val="36"/>
              </w:rPr>
            </w:pPr>
            <w:r w:rsidRPr="00415B26">
              <w:rPr>
                <w:rFonts w:eastAsia="Times New Roman"/>
                <w:color w:val="000000" w:themeColor="dark1"/>
                <w:kern w:val="24"/>
              </w:rPr>
              <w:t xml:space="preserve">Lending </w:t>
            </w:r>
            <w:proofErr w:type="spellStart"/>
            <w:r w:rsidRPr="00415B26">
              <w:rPr>
                <w:rFonts w:eastAsia="Times New Roman"/>
                <w:color w:val="000000" w:themeColor="dark1"/>
                <w:kern w:val="24"/>
              </w:rPr>
              <w:t>Behaviour</w:t>
            </w:r>
            <w:proofErr w:type="spellEnd"/>
          </w:p>
        </w:tc>
        <w:tc>
          <w:tcPr>
            <w:tcW w:w="1260" w:type="dxa"/>
            <w:shd w:val="clear" w:color="auto" w:fill="FFFFFF" w:themeFill="background1"/>
            <w:vAlign w:val="center"/>
          </w:tcPr>
          <w:p w14:paraId="52CDD235" w14:textId="77777777" w:rsidR="009D7FA7" w:rsidRPr="00415B26" w:rsidRDefault="009D7FA7" w:rsidP="00C336C5">
            <w:pPr>
              <w:spacing w:after="0" w:line="240" w:lineRule="auto"/>
              <w:ind w:left="0"/>
              <w:jc w:val="center"/>
              <w:textAlignment w:val="center"/>
              <w:rPr>
                <w:rFonts w:eastAsia="Times New Roman"/>
                <w:color w:val="000000" w:themeColor="dark1"/>
                <w:kern w:val="24"/>
              </w:rPr>
            </w:pPr>
            <w:r>
              <w:rPr>
                <w:rFonts w:eastAsia="Times New Roman"/>
                <w:color w:val="000000"/>
                <w:szCs w:val="22"/>
              </w:rPr>
              <w:t>N/a</w:t>
            </w:r>
          </w:p>
        </w:tc>
      </w:tr>
      <w:tr w:rsidR="009D7FA7" w:rsidRPr="00015E6C" w14:paraId="16859BF4" w14:textId="77777777" w:rsidTr="00C336C5">
        <w:trPr>
          <w:trHeight w:val="300"/>
        </w:trPr>
        <w:tc>
          <w:tcPr>
            <w:tcW w:w="2880" w:type="dxa"/>
            <w:shd w:val="clear" w:color="auto" w:fill="FFFFFF" w:themeFill="background1"/>
            <w:noWrap/>
            <w:vAlign w:val="center"/>
          </w:tcPr>
          <w:p w14:paraId="2EDF7A52" w14:textId="77777777" w:rsidR="009D7FA7" w:rsidRPr="00787FE6" w:rsidRDefault="009D7FA7" w:rsidP="00C336C5">
            <w:pPr>
              <w:spacing w:after="0" w:line="240" w:lineRule="auto"/>
              <w:ind w:left="0"/>
              <w:jc w:val="left"/>
              <w:textAlignment w:val="center"/>
              <w:rPr>
                <w:rFonts w:eastAsia="Times New Roman"/>
                <w:color w:val="000000" w:themeColor="dark1"/>
                <w:kern w:val="24"/>
              </w:rPr>
            </w:pPr>
            <w:r w:rsidRPr="001A15D8">
              <w:rPr>
                <w:rFonts w:eastAsia="Times New Roman"/>
                <w:bCs/>
                <w:color w:val="auto"/>
                <w:kern w:val="24"/>
              </w:rPr>
              <w:t>PRODUCT_CATNEW</w:t>
            </w:r>
          </w:p>
        </w:tc>
        <w:tc>
          <w:tcPr>
            <w:tcW w:w="3240" w:type="dxa"/>
            <w:shd w:val="clear" w:color="auto" w:fill="FFFFFF" w:themeFill="background1"/>
            <w:noWrap/>
            <w:vAlign w:val="center"/>
          </w:tcPr>
          <w:p w14:paraId="4E646E49" w14:textId="77777777" w:rsidR="009D7FA7" w:rsidRPr="00787FE6" w:rsidRDefault="009D7FA7" w:rsidP="00C336C5">
            <w:pPr>
              <w:spacing w:after="0" w:line="240" w:lineRule="auto"/>
              <w:ind w:left="0"/>
              <w:jc w:val="left"/>
              <w:textAlignment w:val="center"/>
              <w:rPr>
                <w:rFonts w:eastAsia="Times New Roman"/>
                <w:color w:val="000000" w:themeColor="dark1"/>
                <w:kern w:val="24"/>
              </w:rPr>
            </w:pPr>
            <w:r w:rsidRPr="00415B26">
              <w:rPr>
                <w:rFonts w:eastAsia="Times New Roman"/>
                <w:color w:val="000000" w:themeColor="dark1"/>
                <w:kern w:val="24"/>
              </w:rPr>
              <w:t>Product Category</w:t>
            </w:r>
          </w:p>
        </w:tc>
        <w:tc>
          <w:tcPr>
            <w:tcW w:w="1440" w:type="dxa"/>
            <w:shd w:val="clear" w:color="auto" w:fill="FFFFFF" w:themeFill="background1"/>
            <w:vAlign w:val="center"/>
          </w:tcPr>
          <w:p w14:paraId="7DE7BFD5" w14:textId="77777777" w:rsidR="009D7FA7" w:rsidRPr="00015E6C" w:rsidRDefault="009D7FA7" w:rsidP="00C336C5">
            <w:pPr>
              <w:spacing w:after="0" w:line="240" w:lineRule="auto"/>
              <w:ind w:left="0"/>
              <w:jc w:val="center"/>
              <w:textAlignment w:val="center"/>
              <w:rPr>
                <w:rFonts w:eastAsia="Times New Roman"/>
                <w:color w:val="auto"/>
                <w:sz w:val="36"/>
                <w:szCs w:val="36"/>
              </w:rPr>
            </w:pPr>
            <w:r w:rsidRPr="00415B26">
              <w:rPr>
                <w:rFonts w:eastAsia="Times New Roman"/>
                <w:color w:val="000000" w:themeColor="dark1"/>
                <w:kern w:val="24"/>
              </w:rPr>
              <w:t>Product type</w:t>
            </w:r>
          </w:p>
        </w:tc>
        <w:tc>
          <w:tcPr>
            <w:tcW w:w="1260" w:type="dxa"/>
            <w:shd w:val="clear" w:color="auto" w:fill="FFFFFF" w:themeFill="background1"/>
            <w:vAlign w:val="center"/>
          </w:tcPr>
          <w:p w14:paraId="3EB73C00" w14:textId="77777777" w:rsidR="009D7FA7" w:rsidRPr="00415B26" w:rsidRDefault="009D7FA7" w:rsidP="00C336C5">
            <w:pPr>
              <w:spacing w:after="0" w:line="240" w:lineRule="auto"/>
              <w:ind w:left="0"/>
              <w:jc w:val="center"/>
              <w:textAlignment w:val="center"/>
              <w:rPr>
                <w:rFonts w:eastAsia="Times New Roman"/>
                <w:color w:val="000000" w:themeColor="dark1"/>
                <w:kern w:val="24"/>
              </w:rPr>
            </w:pPr>
            <w:r>
              <w:rPr>
                <w:rFonts w:eastAsia="Times New Roman"/>
                <w:color w:val="000000"/>
                <w:szCs w:val="22"/>
              </w:rPr>
              <w:t>‘Other’</w:t>
            </w:r>
          </w:p>
        </w:tc>
      </w:tr>
      <w:tr w:rsidR="009D7FA7" w:rsidRPr="00015E6C" w14:paraId="5747E165" w14:textId="77777777" w:rsidTr="00C336C5">
        <w:trPr>
          <w:trHeight w:val="300"/>
        </w:trPr>
        <w:tc>
          <w:tcPr>
            <w:tcW w:w="2880" w:type="dxa"/>
            <w:shd w:val="clear" w:color="auto" w:fill="FFFFFF" w:themeFill="background1"/>
            <w:noWrap/>
            <w:vAlign w:val="center"/>
          </w:tcPr>
          <w:p w14:paraId="1EBC8BDA"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1A15D8">
              <w:rPr>
                <w:rFonts w:eastAsia="Times New Roman"/>
                <w:bCs/>
                <w:color w:val="auto"/>
                <w:kern w:val="24"/>
              </w:rPr>
              <w:t>INC_FD_BAL_L9</w:t>
            </w:r>
          </w:p>
        </w:tc>
        <w:tc>
          <w:tcPr>
            <w:tcW w:w="3240" w:type="dxa"/>
            <w:shd w:val="clear" w:color="auto" w:fill="FFFFFF" w:themeFill="background1"/>
            <w:noWrap/>
            <w:vAlign w:val="center"/>
          </w:tcPr>
          <w:p w14:paraId="424DE41D"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415B26">
              <w:rPr>
                <w:rFonts w:eastAsia="Times New Roman"/>
                <w:color w:val="000000" w:themeColor="dark1"/>
                <w:kern w:val="24"/>
              </w:rPr>
              <w:t>Number of times increase in FD Balance within the last 9 months</w:t>
            </w:r>
          </w:p>
        </w:tc>
        <w:tc>
          <w:tcPr>
            <w:tcW w:w="1440" w:type="dxa"/>
            <w:shd w:val="clear" w:color="auto" w:fill="FFFFFF" w:themeFill="background1"/>
            <w:vAlign w:val="center"/>
          </w:tcPr>
          <w:p w14:paraId="41351609" w14:textId="77777777" w:rsidR="009D7FA7" w:rsidRPr="00015E6C" w:rsidRDefault="009D7FA7" w:rsidP="00C336C5">
            <w:pPr>
              <w:spacing w:after="0" w:line="240" w:lineRule="auto"/>
              <w:ind w:left="0"/>
              <w:jc w:val="center"/>
              <w:textAlignment w:val="center"/>
              <w:rPr>
                <w:rFonts w:eastAsia="Times New Roman"/>
                <w:color w:val="auto"/>
                <w:sz w:val="36"/>
                <w:szCs w:val="36"/>
              </w:rPr>
            </w:pPr>
            <w:r w:rsidRPr="00415B26">
              <w:rPr>
                <w:rFonts w:eastAsia="Times New Roman"/>
                <w:color w:val="000000" w:themeColor="dark1"/>
                <w:kern w:val="24"/>
              </w:rPr>
              <w:t>Deposit</w:t>
            </w:r>
          </w:p>
        </w:tc>
        <w:tc>
          <w:tcPr>
            <w:tcW w:w="1260" w:type="dxa"/>
            <w:shd w:val="clear" w:color="auto" w:fill="FFFFFF" w:themeFill="background1"/>
            <w:vAlign w:val="center"/>
          </w:tcPr>
          <w:p w14:paraId="2C9B2785" w14:textId="77777777" w:rsidR="009D7FA7" w:rsidRPr="00415B26" w:rsidRDefault="009D7FA7" w:rsidP="00C336C5">
            <w:pPr>
              <w:spacing w:after="0" w:line="240" w:lineRule="auto"/>
              <w:ind w:left="0"/>
              <w:jc w:val="center"/>
              <w:textAlignment w:val="center"/>
              <w:rPr>
                <w:rFonts w:eastAsia="Times New Roman"/>
                <w:color w:val="000000" w:themeColor="dark1"/>
                <w:kern w:val="24"/>
              </w:rPr>
            </w:pPr>
            <w:r w:rsidRPr="00020D8D">
              <w:rPr>
                <w:rFonts w:eastAsia="Times New Roman"/>
                <w:color w:val="000000"/>
                <w:szCs w:val="22"/>
              </w:rPr>
              <w:t>0</w:t>
            </w:r>
          </w:p>
        </w:tc>
      </w:tr>
      <w:tr w:rsidR="009D7FA7" w:rsidRPr="00015E6C" w14:paraId="680D805B" w14:textId="77777777" w:rsidTr="00C336C5">
        <w:trPr>
          <w:trHeight w:val="300"/>
        </w:trPr>
        <w:tc>
          <w:tcPr>
            <w:tcW w:w="2880" w:type="dxa"/>
            <w:shd w:val="clear" w:color="auto" w:fill="FFFFFF" w:themeFill="background1"/>
            <w:noWrap/>
            <w:vAlign w:val="center"/>
          </w:tcPr>
          <w:p w14:paraId="7B9ED5DA" w14:textId="77777777" w:rsidR="009D7FA7" w:rsidRPr="00015E6C" w:rsidRDefault="009D7FA7" w:rsidP="00C336C5">
            <w:pPr>
              <w:spacing w:after="0" w:line="240" w:lineRule="auto"/>
              <w:ind w:left="0"/>
              <w:jc w:val="left"/>
              <w:textAlignment w:val="center"/>
              <w:rPr>
                <w:rFonts w:eastAsia="Times New Roman"/>
                <w:color w:val="000000" w:themeColor="dark1"/>
                <w:kern w:val="24"/>
              </w:rPr>
            </w:pPr>
            <w:r w:rsidRPr="001A15D8">
              <w:rPr>
                <w:rFonts w:eastAsia="Times New Roman"/>
                <w:bCs/>
                <w:color w:val="auto"/>
                <w:kern w:val="24"/>
              </w:rPr>
              <w:t>LEN_AVG_UTIL_L12</w:t>
            </w:r>
          </w:p>
        </w:tc>
        <w:tc>
          <w:tcPr>
            <w:tcW w:w="3240" w:type="dxa"/>
            <w:shd w:val="clear" w:color="auto" w:fill="FFFFFF" w:themeFill="background1"/>
            <w:noWrap/>
            <w:vAlign w:val="center"/>
          </w:tcPr>
          <w:p w14:paraId="177EF732" w14:textId="77777777" w:rsidR="009D7FA7" w:rsidRPr="00015E6C" w:rsidRDefault="009D7FA7" w:rsidP="00C336C5">
            <w:pPr>
              <w:spacing w:after="0" w:line="240" w:lineRule="auto"/>
              <w:ind w:left="0"/>
              <w:jc w:val="left"/>
              <w:textAlignment w:val="center"/>
              <w:rPr>
                <w:rFonts w:eastAsia="Times New Roman"/>
                <w:color w:val="000000" w:themeColor="dark1"/>
                <w:kern w:val="24"/>
              </w:rPr>
            </w:pPr>
            <w:r w:rsidRPr="00415B26">
              <w:rPr>
                <w:rFonts w:eastAsia="Times New Roman"/>
                <w:color w:val="000000" w:themeColor="dark1"/>
                <w:kern w:val="24"/>
              </w:rPr>
              <w:t>Average credit card utilization in last 12 months</w:t>
            </w:r>
          </w:p>
        </w:tc>
        <w:tc>
          <w:tcPr>
            <w:tcW w:w="1440" w:type="dxa"/>
            <w:shd w:val="clear" w:color="auto" w:fill="FFFFFF" w:themeFill="background1"/>
            <w:vAlign w:val="center"/>
          </w:tcPr>
          <w:p w14:paraId="7CDDFB53" w14:textId="77777777" w:rsidR="009D7FA7" w:rsidRPr="00015E6C" w:rsidRDefault="009D7FA7" w:rsidP="00C336C5">
            <w:pPr>
              <w:spacing w:after="0" w:line="240" w:lineRule="auto"/>
              <w:ind w:left="0"/>
              <w:jc w:val="center"/>
              <w:textAlignment w:val="center"/>
              <w:rPr>
                <w:rFonts w:eastAsia="Times New Roman"/>
                <w:color w:val="000000"/>
                <w:kern w:val="24"/>
              </w:rPr>
            </w:pPr>
            <w:r w:rsidRPr="00415B26">
              <w:rPr>
                <w:rFonts w:eastAsia="Times New Roman"/>
                <w:color w:val="000000" w:themeColor="dark1"/>
                <w:kern w:val="24"/>
              </w:rPr>
              <w:t xml:space="preserve">Lending </w:t>
            </w:r>
            <w:proofErr w:type="spellStart"/>
            <w:r w:rsidRPr="00415B26">
              <w:rPr>
                <w:rFonts w:eastAsia="Times New Roman"/>
                <w:color w:val="000000" w:themeColor="dark1"/>
                <w:kern w:val="24"/>
              </w:rPr>
              <w:t>Behaviour</w:t>
            </w:r>
            <w:proofErr w:type="spellEnd"/>
          </w:p>
        </w:tc>
        <w:tc>
          <w:tcPr>
            <w:tcW w:w="1260" w:type="dxa"/>
            <w:shd w:val="clear" w:color="auto" w:fill="FFFFFF" w:themeFill="background1"/>
            <w:vAlign w:val="center"/>
          </w:tcPr>
          <w:p w14:paraId="6AFF87E6" w14:textId="77777777" w:rsidR="009D7FA7" w:rsidRPr="00415B26" w:rsidRDefault="009D7FA7" w:rsidP="00C336C5">
            <w:pPr>
              <w:spacing w:after="0" w:line="240" w:lineRule="auto"/>
              <w:ind w:left="0"/>
              <w:jc w:val="center"/>
              <w:textAlignment w:val="center"/>
              <w:rPr>
                <w:rFonts w:eastAsia="Times New Roman"/>
                <w:color w:val="000000" w:themeColor="dark1"/>
                <w:kern w:val="24"/>
              </w:rPr>
            </w:pPr>
            <w:r w:rsidRPr="00020D8D">
              <w:rPr>
                <w:rFonts w:eastAsia="Times New Roman"/>
                <w:color w:val="000000"/>
                <w:szCs w:val="22"/>
              </w:rPr>
              <w:t>Mean = 48</w:t>
            </w:r>
          </w:p>
        </w:tc>
      </w:tr>
      <w:tr w:rsidR="009D7FA7" w:rsidRPr="00015E6C" w14:paraId="3998F4F8" w14:textId="77777777" w:rsidTr="00C336C5">
        <w:trPr>
          <w:trHeight w:val="300"/>
        </w:trPr>
        <w:tc>
          <w:tcPr>
            <w:tcW w:w="2880" w:type="dxa"/>
            <w:shd w:val="clear" w:color="auto" w:fill="FFFFFF" w:themeFill="background1"/>
            <w:noWrap/>
            <w:vAlign w:val="center"/>
          </w:tcPr>
          <w:p w14:paraId="6902225C" w14:textId="77777777" w:rsidR="009D7FA7" w:rsidRPr="00015E6C" w:rsidRDefault="009D7FA7" w:rsidP="00C336C5">
            <w:pPr>
              <w:spacing w:after="0" w:line="240" w:lineRule="auto"/>
              <w:ind w:left="0"/>
              <w:jc w:val="left"/>
              <w:textAlignment w:val="center"/>
              <w:rPr>
                <w:rFonts w:eastAsia="Times New Roman"/>
                <w:color w:val="000000" w:themeColor="dark1"/>
                <w:kern w:val="24"/>
              </w:rPr>
            </w:pPr>
            <w:r w:rsidRPr="001A15D8">
              <w:rPr>
                <w:rFonts w:eastAsia="Times New Roman"/>
                <w:bCs/>
                <w:color w:val="auto"/>
                <w:kern w:val="24"/>
              </w:rPr>
              <w:t>DEM_AGE</w:t>
            </w:r>
          </w:p>
        </w:tc>
        <w:tc>
          <w:tcPr>
            <w:tcW w:w="3240" w:type="dxa"/>
            <w:shd w:val="clear" w:color="auto" w:fill="FFFFFF" w:themeFill="background1"/>
            <w:noWrap/>
            <w:vAlign w:val="center"/>
          </w:tcPr>
          <w:p w14:paraId="11ED1491" w14:textId="77777777" w:rsidR="009D7FA7" w:rsidRPr="00015E6C" w:rsidRDefault="009D7FA7" w:rsidP="00C336C5">
            <w:pPr>
              <w:spacing w:after="0" w:line="240" w:lineRule="auto"/>
              <w:ind w:left="0"/>
              <w:jc w:val="left"/>
              <w:textAlignment w:val="center"/>
              <w:rPr>
                <w:rFonts w:eastAsia="Times New Roman"/>
                <w:color w:val="000000" w:themeColor="dark1"/>
                <w:kern w:val="24"/>
              </w:rPr>
            </w:pPr>
            <w:r w:rsidRPr="00415B26">
              <w:rPr>
                <w:rFonts w:eastAsia="Times New Roman"/>
                <w:color w:val="000000" w:themeColor="dark1"/>
                <w:kern w:val="24"/>
              </w:rPr>
              <w:t>Age of the customer</w:t>
            </w:r>
          </w:p>
        </w:tc>
        <w:tc>
          <w:tcPr>
            <w:tcW w:w="1440" w:type="dxa"/>
            <w:shd w:val="clear" w:color="auto" w:fill="FFFFFF" w:themeFill="background1"/>
            <w:vAlign w:val="center"/>
          </w:tcPr>
          <w:p w14:paraId="4F3ABCCA" w14:textId="77777777" w:rsidR="009D7FA7" w:rsidRPr="00015E6C" w:rsidRDefault="009D7FA7" w:rsidP="00C336C5">
            <w:pPr>
              <w:spacing w:after="0" w:line="240" w:lineRule="auto"/>
              <w:ind w:left="0"/>
              <w:jc w:val="center"/>
              <w:textAlignment w:val="center"/>
              <w:rPr>
                <w:rFonts w:eastAsia="Times New Roman"/>
                <w:color w:val="000000"/>
                <w:kern w:val="24"/>
              </w:rPr>
            </w:pPr>
            <w:r w:rsidRPr="00415B26">
              <w:rPr>
                <w:rFonts w:eastAsia="Times New Roman"/>
                <w:color w:val="000000" w:themeColor="dark1"/>
                <w:kern w:val="24"/>
              </w:rPr>
              <w:t>Demographic</w:t>
            </w:r>
          </w:p>
        </w:tc>
        <w:tc>
          <w:tcPr>
            <w:tcW w:w="1260" w:type="dxa"/>
            <w:shd w:val="clear" w:color="auto" w:fill="FFFFFF" w:themeFill="background1"/>
            <w:vAlign w:val="center"/>
          </w:tcPr>
          <w:p w14:paraId="1B69817A" w14:textId="77777777" w:rsidR="009D7FA7" w:rsidRPr="00415B26" w:rsidRDefault="009D7FA7" w:rsidP="00C336C5">
            <w:pPr>
              <w:spacing w:after="0" w:line="240" w:lineRule="auto"/>
              <w:ind w:left="0"/>
              <w:jc w:val="center"/>
              <w:textAlignment w:val="center"/>
              <w:rPr>
                <w:rFonts w:eastAsia="Times New Roman"/>
                <w:color w:val="000000" w:themeColor="dark1"/>
                <w:kern w:val="24"/>
              </w:rPr>
            </w:pPr>
            <w:r w:rsidRPr="00020D8D">
              <w:rPr>
                <w:rFonts w:eastAsia="Times New Roman"/>
                <w:color w:val="000000"/>
                <w:szCs w:val="22"/>
              </w:rPr>
              <w:t>Mean = 42</w:t>
            </w:r>
          </w:p>
        </w:tc>
      </w:tr>
      <w:tr w:rsidR="009D7FA7" w:rsidRPr="00015E6C" w14:paraId="6BECBEC2" w14:textId="77777777" w:rsidTr="00C336C5">
        <w:trPr>
          <w:trHeight w:val="300"/>
        </w:trPr>
        <w:tc>
          <w:tcPr>
            <w:tcW w:w="2880" w:type="dxa"/>
            <w:shd w:val="clear" w:color="auto" w:fill="FFFFFF" w:themeFill="background1"/>
            <w:noWrap/>
            <w:vAlign w:val="center"/>
          </w:tcPr>
          <w:p w14:paraId="3BFAAB28" w14:textId="77777777" w:rsidR="009D7FA7" w:rsidRPr="00015E6C" w:rsidRDefault="009D7FA7" w:rsidP="00C336C5">
            <w:pPr>
              <w:spacing w:after="0" w:line="240" w:lineRule="auto"/>
              <w:ind w:left="0"/>
              <w:jc w:val="left"/>
              <w:textAlignment w:val="center"/>
              <w:rPr>
                <w:rFonts w:eastAsia="Times New Roman"/>
                <w:color w:val="000000" w:themeColor="dark1"/>
                <w:kern w:val="24"/>
              </w:rPr>
            </w:pPr>
            <w:r w:rsidRPr="001A15D8">
              <w:rPr>
                <w:rFonts w:eastAsia="Times New Roman"/>
                <w:bCs/>
                <w:color w:val="auto"/>
                <w:kern w:val="24"/>
              </w:rPr>
              <w:t>DEM_RACE</w:t>
            </w:r>
          </w:p>
        </w:tc>
        <w:tc>
          <w:tcPr>
            <w:tcW w:w="3240" w:type="dxa"/>
            <w:shd w:val="clear" w:color="auto" w:fill="FFFFFF" w:themeFill="background1"/>
            <w:noWrap/>
            <w:vAlign w:val="center"/>
          </w:tcPr>
          <w:p w14:paraId="1A84E7F0" w14:textId="77777777" w:rsidR="009D7FA7" w:rsidRPr="00015E6C" w:rsidRDefault="009D7FA7" w:rsidP="00C336C5">
            <w:pPr>
              <w:spacing w:after="0" w:line="240" w:lineRule="auto"/>
              <w:ind w:left="0"/>
              <w:jc w:val="left"/>
              <w:textAlignment w:val="center"/>
              <w:rPr>
                <w:rFonts w:eastAsia="Times New Roman"/>
                <w:color w:val="000000" w:themeColor="dark1"/>
                <w:kern w:val="24"/>
              </w:rPr>
            </w:pPr>
            <w:r w:rsidRPr="00415B26">
              <w:rPr>
                <w:rFonts w:eastAsia="Times New Roman"/>
                <w:color w:val="000000" w:themeColor="dark1"/>
                <w:kern w:val="24"/>
              </w:rPr>
              <w:t>Race of customer</w:t>
            </w:r>
          </w:p>
        </w:tc>
        <w:tc>
          <w:tcPr>
            <w:tcW w:w="1440" w:type="dxa"/>
            <w:shd w:val="clear" w:color="auto" w:fill="FFFFFF" w:themeFill="background1"/>
            <w:vAlign w:val="center"/>
          </w:tcPr>
          <w:p w14:paraId="77C2A3D2" w14:textId="77777777" w:rsidR="009D7FA7" w:rsidRPr="00015E6C" w:rsidRDefault="009D7FA7" w:rsidP="00C336C5">
            <w:pPr>
              <w:spacing w:after="0" w:line="240" w:lineRule="auto"/>
              <w:ind w:left="0"/>
              <w:jc w:val="center"/>
              <w:textAlignment w:val="center"/>
              <w:rPr>
                <w:rFonts w:eastAsia="Times New Roman"/>
                <w:color w:val="000000"/>
                <w:kern w:val="24"/>
              </w:rPr>
            </w:pPr>
            <w:r w:rsidRPr="00415B26">
              <w:rPr>
                <w:rFonts w:eastAsia="Times New Roman"/>
                <w:color w:val="000000" w:themeColor="dark1"/>
                <w:kern w:val="24"/>
              </w:rPr>
              <w:t>Demographic</w:t>
            </w:r>
          </w:p>
        </w:tc>
        <w:tc>
          <w:tcPr>
            <w:tcW w:w="1260" w:type="dxa"/>
            <w:shd w:val="clear" w:color="auto" w:fill="FFFFFF" w:themeFill="background1"/>
            <w:vAlign w:val="center"/>
          </w:tcPr>
          <w:p w14:paraId="0113B3FE" w14:textId="77777777" w:rsidR="009D7FA7" w:rsidRPr="00415B26" w:rsidRDefault="009D7FA7" w:rsidP="00C336C5">
            <w:pPr>
              <w:spacing w:after="0" w:line="240" w:lineRule="auto"/>
              <w:ind w:left="0"/>
              <w:jc w:val="center"/>
              <w:textAlignment w:val="center"/>
              <w:rPr>
                <w:rFonts w:eastAsia="Times New Roman"/>
                <w:color w:val="000000" w:themeColor="dark1"/>
                <w:kern w:val="24"/>
              </w:rPr>
            </w:pPr>
            <w:r>
              <w:rPr>
                <w:rFonts w:eastAsia="Times New Roman"/>
                <w:color w:val="000000"/>
                <w:szCs w:val="22"/>
              </w:rPr>
              <w:t>‘NA’</w:t>
            </w:r>
          </w:p>
        </w:tc>
      </w:tr>
    </w:tbl>
    <w:p w14:paraId="745F0E1D" w14:textId="77777777" w:rsidR="009D7FA7" w:rsidRDefault="009D7FA7" w:rsidP="009D7FA7"/>
    <w:p w14:paraId="7DAD5AA7" w14:textId="77777777" w:rsidR="009D7FA7" w:rsidRDefault="009D7FA7" w:rsidP="009D7FA7">
      <w:r>
        <w:t xml:space="preserve">The Credit Card </w:t>
      </w:r>
      <w:proofErr w:type="spellStart"/>
      <w:r>
        <w:t>CScore</w:t>
      </w:r>
      <w:proofErr w:type="spellEnd"/>
      <w:r>
        <w:t xml:space="preserve"> model development process is as follows: </w:t>
      </w:r>
    </w:p>
    <w:p w14:paraId="7E7BBD10" w14:textId="77777777" w:rsidR="009D7FA7" w:rsidRDefault="009D7FA7" w:rsidP="009D7FA7">
      <w:pPr>
        <w:rPr>
          <w:color w:val="auto"/>
        </w:rPr>
      </w:pPr>
      <w:r>
        <w:t xml:space="preserve">The target variable is binary (Pay – 0 vs </w:t>
      </w:r>
      <w:proofErr w:type="spellStart"/>
      <w:r>
        <w:t>NonPay</w:t>
      </w:r>
      <w:proofErr w:type="spellEnd"/>
      <w:r>
        <w:t xml:space="preserve"> – 1). Data was partitioned into train (70%) and validation (30%). An Information Value test (conducted in Base SAS) was used to shortlist the variables with criteria IV &gt; 0.03. Then</w:t>
      </w:r>
      <w:r>
        <w:rPr>
          <w:color w:val="auto"/>
        </w:rPr>
        <w:t xml:space="preserve">, the correlation among the list of predictor variables were examined. The multicollinearity among independent variables were identified using standard measures like Variance Inflation Factors (VIF), conditional index etc. Among the correlated variables, the most significant variables were identified using Wald-chi square statistics. </w:t>
      </w:r>
    </w:p>
    <w:p w14:paraId="6C110D84" w14:textId="77777777" w:rsidR="009D7FA7" w:rsidRDefault="009D7FA7" w:rsidP="009D7FA7">
      <w:r>
        <w:t xml:space="preserve">Using the Drop node in SAS EM, we drop the non-significant variables then run the Interactive Binning node for DEM_RACE. This node is to set Malay-Bumiputra as the base for comparison </w:t>
      </w:r>
      <w:r>
        <w:lastRenderedPageBreak/>
        <w:t>with other races. Lastly, we run the stepwise regression model to determine the significant variables for this model.</w:t>
      </w:r>
    </w:p>
    <w:p w14:paraId="654060C9" w14:textId="77777777" w:rsidR="009D7FA7" w:rsidRDefault="009D7FA7" w:rsidP="009D7FA7">
      <w:r>
        <w:t>All model validation criteria passed.</w:t>
      </w:r>
    </w:p>
    <w:p w14:paraId="71CDE525" w14:textId="77777777" w:rsidR="009D7FA7" w:rsidRDefault="009D7FA7" w:rsidP="009D7FA7">
      <w:r>
        <w:t xml:space="preserve">Below is a snapshot of the SAS </w:t>
      </w:r>
      <w:proofErr w:type="spellStart"/>
      <w:r>
        <w:t>EMiner</w:t>
      </w:r>
      <w:proofErr w:type="spellEnd"/>
      <w:r>
        <w:t xml:space="preserve"> process flow for the Credit Card </w:t>
      </w:r>
      <w:proofErr w:type="spellStart"/>
      <w:r>
        <w:t>CScore</w:t>
      </w:r>
      <w:proofErr w:type="spellEnd"/>
      <w:r>
        <w:t xml:space="preserve"> model:</w:t>
      </w:r>
    </w:p>
    <w:p w14:paraId="02DCAC63" w14:textId="77777777" w:rsidR="009D7FA7" w:rsidRPr="009B2439" w:rsidRDefault="009D7FA7" w:rsidP="009D7FA7">
      <w:r>
        <w:rPr>
          <w:noProof/>
        </w:rPr>
        <w:drawing>
          <wp:inline distT="0" distB="0" distL="0" distR="0" wp14:anchorId="14634046" wp14:editId="3EA5727B">
            <wp:extent cx="5720487" cy="1210310"/>
            <wp:effectExtent l="0" t="0" r="0" b="889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 name="Picture 1"/>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3515" cy="1210951"/>
                    </a:xfrm>
                    <a:prstGeom prst="rect">
                      <a:avLst/>
                    </a:prstGeom>
                    <a:noFill/>
                    <a:ln>
                      <a:noFill/>
                    </a:ln>
                  </pic:spPr>
                </pic:pic>
              </a:graphicData>
            </a:graphic>
          </wp:inline>
        </w:drawing>
      </w:r>
    </w:p>
    <w:p w14:paraId="66CE13D3" w14:textId="77777777" w:rsidR="009D7FA7" w:rsidRDefault="009D7FA7" w:rsidP="009D7FA7">
      <w:bookmarkStart w:id="68" w:name="_Ref472597615"/>
    </w:p>
    <w:p w14:paraId="0ADB78E6" w14:textId="77777777" w:rsidR="009D7FA7" w:rsidRPr="006C7379" w:rsidRDefault="009D7FA7" w:rsidP="009D7FA7">
      <w:pPr>
        <w:pStyle w:val="Heading2"/>
        <w:ind w:left="1080"/>
        <w:rPr>
          <w:szCs w:val="24"/>
        </w:rPr>
      </w:pPr>
      <w:r w:rsidRPr="006C7379">
        <w:rPr>
          <w:szCs w:val="24"/>
        </w:rPr>
        <w:t xml:space="preserve"> </w:t>
      </w:r>
      <w:bookmarkStart w:id="69" w:name="_Ref475013085"/>
      <w:bookmarkStart w:id="70" w:name="_Toc475025185"/>
      <w:r w:rsidRPr="006C7379">
        <w:rPr>
          <w:szCs w:val="24"/>
        </w:rPr>
        <w:t>Credit Card Pushback-Stayover Model</w:t>
      </w:r>
      <w:bookmarkEnd w:id="68"/>
      <w:bookmarkEnd w:id="69"/>
      <w:bookmarkEnd w:id="70"/>
    </w:p>
    <w:tbl>
      <w:tblPr>
        <w:tblStyle w:val="TableGrid"/>
        <w:tblW w:w="0" w:type="auto"/>
        <w:tblInd w:w="715" w:type="dxa"/>
        <w:tblBorders>
          <w:insideH w:val="none" w:sz="0" w:space="0" w:color="auto"/>
          <w:insideV w:val="none" w:sz="0" w:space="0" w:color="auto"/>
        </w:tblBorders>
        <w:tblLook w:val="04A0" w:firstRow="1" w:lastRow="0" w:firstColumn="1" w:lastColumn="0" w:noHBand="0" w:noVBand="1"/>
      </w:tblPr>
      <w:tblGrid>
        <w:gridCol w:w="4155"/>
        <w:gridCol w:w="4480"/>
      </w:tblGrid>
      <w:tr w:rsidR="009D7FA7" w14:paraId="2869BA3C" w14:textId="77777777" w:rsidTr="00C336C5">
        <w:trPr>
          <w:trHeight w:val="288"/>
        </w:trPr>
        <w:tc>
          <w:tcPr>
            <w:tcW w:w="4316" w:type="dxa"/>
            <w:tcBorders>
              <w:top w:val="single" w:sz="4" w:space="0" w:color="auto"/>
              <w:bottom w:val="nil"/>
              <w:right w:val="single" w:sz="4" w:space="0" w:color="auto"/>
            </w:tcBorders>
            <w:shd w:val="clear" w:color="auto" w:fill="2F5496" w:themeFill="accent1" w:themeFillShade="BF"/>
            <w:vAlign w:val="center"/>
          </w:tcPr>
          <w:p w14:paraId="20B9C19C" w14:textId="77777777" w:rsidR="009D7FA7" w:rsidRPr="00683464"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683464">
              <w:rPr>
                <w:rFonts w:ascii="Arial" w:hAnsi="Arial" w:cs="Arial"/>
                <w:b/>
                <w:bCs/>
                <w:color w:val="FFFFFF" w:themeColor="background1"/>
                <w:kern w:val="24"/>
                <w:sz w:val="20"/>
                <w:szCs w:val="20"/>
              </w:rPr>
              <w:t>Summary table</w:t>
            </w:r>
          </w:p>
        </w:tc>
        <w:tc>
          <w:tcPr>
            <w:tcW w:w="4499" w:type="dxa"/>
            <w:tcBorders>
              <w:left w:val="single" w:sz="4" w:space="0" w:color="auto"/>
            </w:tcBorders>
            <w:shd w:val="clear" w:color="auto" w:fill="2F5496" w:themeFill="accent1" w:themeFillShade="BF"/>
            <w:vAlign w:val="center"/>
          </w:tcPr>
          <w:p w14:paraId="11453E0A" w14:textId="77777777" w:rsidR="009D7FA7" w:rsidRPr="00683464"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p>
        </w:tc>
      </w:tr>
      <w:tr w:rsidR="009D7FA7" w14:paraId="4C686C30" w14:textId="77777777" w:rsidTr="00C336C5">
        <w:trPr>
          <w:trHeight w:val="288"/>
        </w:trPr>
        <w:tc>
          <w:tcPr>
            <w:tcW w:w="4316" w:type="dxa"/>
            <w:tcBorders>
              <w:top w:val="nil"/>
              <w:bottom w:val="nil"/>
              <w:right w:val="single" w:sz="4" w:space="0" w:color="auto"/>
            </w:tcBorders>
            <w:vAlign w:val="center"/>
          </w:tcPr>
          <w:p w14:paraId="7B1A56E7" w14:textId="77777777" w:rsidR="009D7FA7" w:rsidRPr="00683464"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683464">
              <w:rPr>
                <w:rFonts w:ascii="Arial" w:hAnsi="Arial" w:cs="Arial"/>
                <w:bCs/>
                <w:color w:val="auto"/>
                <w:kern w:val="24"/>
                <w:sz w:val="20"/>
                <w:szCs w:val="20"/>
              </w:rPr>
              <w:t>Model Development Table</w:t>
            </w:r>
            <w:r>
              <w:rPr>
                <w:rFonts w:ascii="Arial" w:hAnsi="Arial" w:cs="Arial"/>
                <w:bCs/>
                <w:color w:val="auto"/>
                <w:kern w:val="24"/>
                <w:sz w:val="20"/>
                <w:szCs w:val="20"/>
              </w:rPr>
              <w:t xml:space="preserve"> (SAS EG)</w:t>
            </w:r>
          </w:p>
        </w:tc>
        <w:tc>
          <w:tcPr>
            <w:tcW w:w="4499" w:type="dxa"/>
            <w:tcBorders>
              <w:left w:val="single" w:sz="4" w:space="0" w:color="auto"/>
            </w:tcBorders>
            <w:vAlign w:val="center"/>
          </w:tcPr>
          <w:p w14:paraId="3C84C438" w14:textId="77777777" w:rsidR="009D7FA7" w:rsidRPr="00683464"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Pr>
                <w:rFonts w:ascii="Arial" w:hAnsi="Arial" w:cs="Arial"/>
                <w:bCs/>
                <w:color w:val="auto"/>
                <w:kern w:val="24"/>
                <w:sz w:val="20"/>
                <w:szCs w:val="20"/>
              </w:rPr>
              <w:t>EMMOD.CC_</w:t>
            </w:r>
            <w:r w:rsidRPr="00E67358">
              <w:rPr>
                <w:rFonts w:ascii="Arial" w:hAnsi="Arial" w:cs="Arial"/>
                <w:bCs/>
                <w:color w:val="auto"/>
                <w:kern w:val="24"/>
                <w:sz w:val="20"/>
                <w:szCs w:val="20"/>
              </w:rPr>
              <w:t>PBSO_MODELING_DATA_V2</w:t>
            </w:r>
          </w:p>
        </w:tc>
      </w:tr>
      <w:tr w:rsidR="009D7FA7" w14:paraId="36501E4C" w14:textId="77777777" w:rsidTr="00C336C5">
        <w:trPr>
          <w:trHeight w:val="288"/>
        </w:trPr>
        <w:tc>
          <w:tcPr>
            <w:tcW w:w="4316" w:type="dxa"/>
            <w:tcBorders>
              <w:top w:val="nil"/>
              <w:bottom w:val="nil"/>
              <w:right w:val="single" w:sz="4" w:space="0" w:color="auto"/>
            </w:tcBorders>
            <w:vAlign w:val="center"/>
          </w:tcPr>
          <w:p w14:paraId="5D0B5117" w14:textId="77777777" w:rsidR="009D7FA7" w:rsidRPr="00683464"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proofErr w:type="spellStart"/>
            <w:r w:rsidRPr="00683464">
              <w:rPr>
                <w:rFonts w:ascii="Arial" w:hAnsi="Arial" w:cs="Arial"/>
                <w:bCs/>
                <w:color w:val="auto"/>
                <w:kern w:val="24"/>
                <w:sz w:val="20"/>
                <w:szCs w:val="20"/>
              </w:rPr>
              <w:t>Good:Bad</w:t>
            </w:r>
            <w:proofErr w:type="spellEnd"/>
            <w:r w:rsidRPr="00683464">
              <w:rPr>
                <w:rFonts w:ascii="Arial" w:hAnsi="Arial" w:cs="Arial"/>
                <w:bCs/>
                <w:color w:val="auto"/>
                <w:kern w:val="24"/>
                <w:sz w:val="20"/>
                <w:szCs w:val="20"/>
              </w:rPr>
              <w:t xml:space="preserve"> ratio</w:t>
            </w:r>
          </w:p>
        </w:tc>
        <w:tc>
          <w:tcPr>
            <w:tcW w:w="4499" w:type="dxa"/>
            <w:tcBorders>
              <w:left w:val="single" w:sz="4" w:space="0" w:color="auto"/>
              <w:bottom w:val="nil"/>
            </w:tcBorders>
            <w:vAlign w:val="center"/>
          </w:tcPr>
          <w:p w14:paraId="1632CF87" w14:textId="77777777" w:rsidR="009D7FA7" w:rsidRPr="00683464"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Pr>
                <w:rFonts w:ascii="Arial" w:hAnsi="Arial" w:cs="Arial"/>
                <w:bCs/>
                <w:color w:val="auto"/>
                <w:kern w:val="24"/>
                <w:sz w:val="20"/>
                <w:szCs w:val="20"/>
              </w:rPr>
              <w:t>50:50</w:t>
            </w:r>
          </w:p>
        </w:tc>
      </w:tr>
      <w:tr w:rsidR="009D7FA7" w14:paraId="4EBB527A" w14:textId="77777777" w:rsidTr="00C336C5">
        <w:trPr>
          <w:trHeight w:val="278"/>
        </w:trPr>
        <w:tc>
          <w:tcPr>
            <w:tcW w:w="4316" w:type="dxa"/>
            <w:tcBorders>
              <w:top w:val="nil"/>
              <w:left w:val="single" w:sz="4" w:space="0" w:color="auto"/>
              <w:bottom w:val="nil"/>
              <w:right w:val="single" w:sz="4" w:space="0" w:color="auto"/>
            </w:tcBorders>
            <w:vAlign w:val="center"/>
          </w:tcPr>
          <w:p w14:paraId="3AA7228D" w14:textId="77777777" w:rsidR="009D7FA7" w:rsidRPr="00683464"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683464">
              <w:rPr>
                <w:rFonts w:ascii="Arial" w:hAnsi="Arial" w:cs="Arial"/>
                <w:bCs/>
                <w:color w:val="auto"/>
                <w:kern w:val="24"/>
                <w:sz w:val="20"/>
                <w:szCs w:val="20"/>
              </w:rPr>
              <w:t>Type of Model</w:t>
            </w:r>
            <w:r>
              <w:rPr>
                <w:rFonts w:ascii="Arial" w:hAnsi="Arial" w:cs="Arial"/>
                <w:bCs/>
                <w:color w:val="auto"/>
                <w:kern w:val="24"/>
                <w:sz w:val="20"/>
                <w:szCs w:val="20"/>
              </w:rPr>
              <w:t xml:space="preserve"> (SAS EM)</w:t>
            </w:r>
          </w:p>
        </w:tc>
        <w:tc>
          <w:tcPr>
            <w:tcW w:w="4499" w:type="dxa"/>
            <w:tcBorders>
              <w:top w:val="nil"/>
              <w:left w:val="single" w:sz="4" w:space="0" w:color="auto"/>
              <w:bottom w:val="nil"/>
              <w:right w:val="single" w:sz="4" w:space="0" w:color="auto"/>
            </w:tcBorders>
            <w:vAlign w:val="center"/>
          </w:tcPr>
          <w:p w14:paraId="38E54600" w14:textId="77777777" w:rsidR="009D7FA7" w:rsidRPr="00683464"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683464">
              <w:rPr>
                <w:rFonts w:ascii="Arial" w:hAnsi="Arial" w:cs="Arial"/>
                <w:bCs/>
                <w:color w:val="auto"/>
                <w:kern w:val="24"/>
                <w:sz w:val="20"/>
                <w:szCs w:val="20"/>
              </w:rPr>
              <w:t>Regression</w:t>
            </w:r>
          </w:p>
        </w:tc>
      </w:tr>
      <w:tr w:rsidR="009D7FA7" w14:paraId="4E7F1797" w14:textId="77777777" w:rsidTr="00C336C5">
        <w:trPr>
          <w:trHeight w:val="278"/>
        </w:trPr>
        <w:tc>
          <w:tcPr>
            <w:tcW w:w="4316" w:type="dxa"/>
            <w:tcBorders>
              <w:top w:val="nil"/>
              <w:left w:val="single" w:sz="4" w:space="0" w:color="auto"/>
              <w:bottom w:val="nil"/>
              <w:right w:val="single" w:sz="4" w:space="0" w:color="auto"/>
            </w:tcBorders>
            <w:vAlign w:val="center"/>
          </w:tcPr>
          <w:p w14:paraId="0358026B" w14:textId="77777777" w:rsidR="009D7FA7" w:rsidRPr="00683464"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Pr>
                <w:rFonts w:ascii="Arial" w:hAnsi="Arial" w:cs="Arial"/>
                <w:bCs/>
                <w:color w:val="auto"/>
                <w:kern w:val="24"/>
                <w:sz w:val="20"/>
                <w:szCs w:val="20"/>
              </w:rPr>
              <w:t>Transformation</w:t>
            </w:r>
          </w:p>
        </w:tc>
        <w:tc>
          <w:tcPr>
            <w:tcW w:w="4499" w:type="dxa"/>
            <w:tcBorders>
              <w:top w:val="nil"/>
              <w:left w:val="single" w:sz="4" w:space="0" w:color="auto"/>
              <w:bottom w:val="nil"/>
              <w:right w:val="single" w:sz="4" w:space="0" w:color="auto"/>
            </w:tcBorders>
            <w:vAlign w:val="center"/>
          </w:tcPr>
          <w:p w14:paraId="62616C28" w14:textId="77777777" w:rsidR="009D7FA7" w:rsidRPr="00683464"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Pr>
                <w:rFonts w:ascii="Arial" w:hAnsi="Arial" w:cs="Arial"/>
                <w:bCs/>
                <w:color w:val="auto"/>
                <w:kern w:val="24"/>
                <w:sz w:val="20"/>
                <w:szCs w:val="20"/>
              </w:rPr>
              <w:t>Optimal Binning</w:t>
            </w:r>
          </w:p>
        </w:tc>
      </w:tr>
    </w:tbl>
    <w:tbl>
      <w:tblPr>
        <w:tblW w:w="8820" w:type="dxa"/>
        <w:tblInd w:w="715" w:type="dxa"/>
        <w:tblLayout w:type="fixed"/>
        <w:tblLook w:val="04A0" w:firstRow="1" w:lastRow="0" w:firstColumn="1" w:lastColumn="0" w:noHBand="0" w:noVBand="1"/>
      </w:tblPr>
      <w:tblGrid>
        <w:gridCol w:w="2425"/>
        <w:gridCol w:w="1895"/>
        <w:gridCol w:w="1890"/>
        <w:gridCol w:w="2610"/>
      </w:tblGrid>
      <w:tr w:rsidR="009D7FA7" w:rsidRPr="00FA31C0" w14:paraId="7CB6D214" w14:textId="77777777" w:rsidTr="00C336C5">
        <w:trPr>
          <w:trHeight w:val="300"/>
        </w:trPr>
        <w:tc>
          <w:tcPr>
            <w:tcW w:w="2425" w:type="dxa"/>
            <w:tcBorders>
              <w:top w:val="single" w:sz="4" w:space="0" w:color="auto"/>
              <w:left w:val="single" w:sz="4" w:space="0" w:color="auto"/>
              <w:right w:val="single" w:sz="4" w:space="0" w:color="auto"/>
            </w:tcBorders>
            <w:shd w:val="clear" w:color="auto" w:fill="2F5496" w:themeFill="accent1" w:themeFillShade="BF"/>
            <w:noWrap/>
            <w:vAlign w:val="center"/>
          </w:tcPr>
          <w:p w14:paraId="7CB8EC9F" w14:textId="77777777" w:rsidR="009D7FA7" w:rsidRPr="00842CDA" w:rsidRDefault="009D7FA7" w:rsidP="00C336C5">
            <w:pPr>
              <w:pStyle w:val="NormalWeb"/>
              <w:spacing w:before="0" w:beforeAutospacing="0" w:after="0" w:afterAutospacing="0"/>
              <w:ind w:left="0"/>
              <w:jc w:val="left"/>
              <w:textAlignment w:val="center"/>
              <w:rPr>
                <w:rFonts w:ascii="Arial" w:hAnsi="Arial" w:cs="Arial"/>
                <w:color w:val="auto"/>
                <w:sz w:val="36"/>
                <w:szCs w:val="36"/>
              </w:rPr>
            </w:pPr>
            <w:r>
              <w:rPr>
                <w:rFonts w:ascii="Arial" w:hAnsi="Arial" w:cs="Arial"/>
                <w:b/>
                <w:bCs/>
                <w:color w:val="FFFFFF" w:themeColor="background1"/>
                <w:kern w:val="24"/>
                <w:sz w:val="20"/>
                <w:szCs w:val="20"/>
              </w:rPr>
              <w:t xml:space="preserve">Model Validation </w:t>
            </w:r>
            <w:r w:rsidRPr="00842CDA">
              <w:rPr>
                <w:rFonts w:ascii="Arial" w:hAnsi="Arial" w:cs="Arial"/>
                <w:b/>
                <w:bCs/>
                <w:color w:val="FFFFFF" w:themeColor="background1"/>
                <w:kern w:val="24"/>
                <w:sz w:val="20"/>
                <w:szCs w:val="20"/>
              </w:rPr>
              <w:t>Criteria</w:t>
            </w:r>
          </w:p>
        </w:tc>
        <w:tc>
          <w:tcPr>
            <w:tcW w:w="1895" w:type="dxa"/>
            <w:tcBorders>
              <w:top w:val="single" w:sz="4" w:space="0" w:color="auto"/>
              <w:left w:val="single" w:sz="4" w:space="0" w:color="auto"/>
              <w:right w:val="single" w:sz="4" w:space="0" w:color="auto"/>
            </w:tcBorders>
            <w:shd w:val="clear" w:color="auto" w:fill="2F5496" w:themeFill="accent1" w:themeFillShade="BF"/>
            <w:noWrap/>
            <w:vAlign w:val="center"/>
          </w:tcPr>
          <w:p w14:paraId="5D5A77C3" w14:textId="77777777" w:rsidR="009D7FA7" w:rsidRPr="00842CDA" w:rsidRDefault="009D7FA7" w:rsidP="00C336C5">
            <w:pPr>
              <w:pStyle w:val="NormalWeb"/>
              <w:spacing w:before="0" w:beforeAutospacing="0" w:after="0" w:afterAutospacing="0"/>
              <w:ind w:left="0"/>
              <w:jc w:val="left"/>
              <w:textAlignment w:val="center"/>
              <w:rPr>
                <w:rFonts w:ascii="Arial" w:hAnsi="Arial" w:cs="Arial"/>
                <w:color w:val="auto"/>
                <w:sz w:val="36"/>
                <w:szCs w:val="36"/>
              </w:rPr>
            </w:pPr>
            <w:r w:rsidRPr="00842CDA">
              <w:rPr>
                <w:rFonts w:ascii="Arial" w:hAnsi="Arial" w:cs="Arial"/>
                <w:b/>
                <w:bCs/>
                <w:color w:val="FFFFFF" w:themeColor="background1"/>
                <w:kern w:val="24"/>
                <w:sz w:val="20"/>
                <w:szCs w:val="20"/>
              </w:rPr>
              <w:t xml:space="preserve">Training </w:t>
            </w:r>
            <w:r>
              <w:rPr>
                <w:rFonts w:ascii="Arial" w:hAnsi="Arial" w:cs="Arial"/>
                <w:b/>
                <w:bCs/>
                <w:color w:val="FFFFFF" w:themeColor="background1"/>
                <w:kern w:val="24"/>
                <w:sz w:val="20"/>
                <w:szCs w:val="20"/>
              </w:rPr>
              <w:t xml:space="preserve">70 </w:t>
            </w:r>
            <w:r w:rsidRPr="00842CDA">
              <w:rPr>
                <w:rFonts w:ascii="Arial" w:hAnsi="Arial" w:cs="Arial"/>
                <w:b/>
                <w:bCs/>
                <w:color w:val="FFFFFF" w:themeColor="background1"/>
                <w:kern w:val="24"/>
                <w:sz w:val="20"/>
                <w:szCs w:val="20"/>
              </w:rPr>
              <w:t>(%)</w:t>
            </w:r>
          </w:p>
        </w:tc>
        <w:tc>
          <w:tcPr>
            <w:tcW w:w="1890" w:type="dxa"/>
            <w:tcBorders>
              <w:top w:val="single" w:sz="4" w:space="0" w:color="auto"/>
              <w:left w:val="single" w:sz="4" w:space="0" w:color="auto"/>
              <w:right w:val="single" w:sz="4" w:space="0" w:color="auto"/>
            </w:tcBorders>
            <w:shd w:val="clear" w:color="auto" w:fill="2F5496" w:themeFill="accent1" w:themeFillShade="BF"/>
            <w:vAlign w:val="center"/>
          </w:tcPr>
          <w:p w14:paraId="72B1522C" w14:textId="77777777" w:rsidR="009D7FA7" w:rsidRPr="00842CDA" w:rsidRDefault="009D7FA7" w:rsidP="00C336C5">
            <w:pPr>
              <w:pStyle w:val="NormalWeb"/>
              <w:spacing w:before="0" w:beforeAutospacing="0" w:after="0" w:afterAutospacing="0"/>
              <w:ind w:left="0"/>
              <w:jc w:val="left"/>
              <w:textAlignment w:val="center"/>
              <w:rPr>
                <w:rFonts w:ascii="Arial" w:hAnsi="Arial" w:cs="Arial"/>
                <w:sz w:val="36"/>
                <w:szCs w:val="36"/>
              </w:rPr>
            </w:pPr>
            <w:r w:rsidRPr="00842CDA">
              <w:rPr>
                <w:rFonts w:ascii="Arial" w:hAnsi="Arial" w:cs="Arial"/>
                <w:b/>
                <w:bCs/>
                <w:color w:val="FFFFFF" w:themeColor="background1"/>
                <w:kern w:val="24"/>
                <w:sz w:val="20"/>
                <w:szCs w:val="20"/>
              </w:rPr>
              <w:t xml:space="preserve">Validation </w:t>
            </w:r>
            <w:r>
              <w:rPr>
                <w:rFonts w:ascii="Arial" w:hAnsi="Arial" w:cs="Arial"/>
                <w:b/>
                <w:bCs/>
                <w:color w:val="FFFFFF" w:themeColor="background1"/>
                <w:kern w:val="24"/>
                <w:sz w:val="20"/>
                <w:szCs w:val="20"/>
              </w:rPr>
              <w:t xml:space="preserve">30 </w:t>
            </w:r>
            <w:r w:rsidRPr="00842CDA">
              <w:rPr>
                <w:rFonts w:ascii="Arial" w:hAnsi="Arial" w:cs="Arial"/>
                <w:b/>
                <w:bCs/>
                <w:color w:val="FFFFFF" w:themeColor="background1"/>
                <w:kern w:val="24"/>
                <w:sz w:val="20"/>
                <w:szCs w:val="20"/>
              </w:rPr>
              <w:t>(%)</w:t>
            </w:r>
          </w:p>
        </w:tc>
        <w:tc>
          <w:tcPr>
            <w:tcW w:w="2610" w:type="dxa"/>
            <w:tcBorders>
              <w:top w:val="single" w:sz="4" w:space="0" w:color="auto"/>
              <w:left w:val="single" w:sz="4" w:space="0" w:color="auto"/>
              <w:right w:val="single" w:sz="4" w:space="0" w:color="auto"/>
            </w:tcBorders>
            <w:shd w:val="clear" w:color="auto" w:fill="2F5496" w:themeFill="accent1" w:themeFillShade="BF"/>
            <w:vAlign w:val="center"/>
          </w:tcPr>
          <w:p w14:paraId="17AA5620" w14:textId="77777777" w:rsidR="009D7FA7" w:rsidRPr="00842CDA" w:rsidRDefault="009D7FA7" w:rsidP="00C336C5">
            <w:pPr>
              <w:pStyle w:val="NormalWeb"/>
              <w:spacing w:before="0" w:beforeAutospacing="0" w:after="0" w:afterAutospacing="0"/>
              <w:ind w:left="0"/>
              <w:jc w:val="left"/>
              <w:textAlignment w:val="center"/>
              <w:rPr>
                <w:rFonts w:ascii="Arial" w:hAnsi="Arial" w:cs="Arial"/>
                <w:sz w:val="36"/>
                <w:szCs w:val="36"/>
              </w:rPr>
            </w:pPr>
            <w:r w:rsidRPr="00842CDA">
              <w:rPr>
                <w:rFonts w:ascii="Arial" w:hAnsi="Arial" w:cs="Arial"/>
                <w:b/>
                <w:bCs/>
                <w:color w:val="FFFFFF" w:themeColor="background1"/>
                <w:kern w:val="24"/>
                <w:sz w:val="20"/>
                <w:szCs w:val="20"/>
              </w:rPr>
              <w:t xml:space="preserve">Acceptance </w:t>
            </w:r>
            <w:r>
              <w:rPr>
                <w:rFonts w:ascii="Arial" w:hAnsi="Arial" w:cs="Arial"/>
                <w:b/>
                <w:bCs/>
                <w:color w:val="FFFFFF" w:themeColor="background1"/>
                <w:kern w:val="24"/>
                <w:sz w:val="20"/>
                <w:szCs w:val="20"/>
              </w:rPr>
              <w:t>b</w:t>
            </w:r>
            <w:r w:rsidRPr="00842CDA">
              <w:rPr>
                <w:rFonts w:ascii="Arial" w:hAnsi="Arial" w:cs="Arial"/>
                <w:b/>
                <w:bCs/>
                <w:color w:val="FFFFFF" w:themeColor="background1"/>
                <w:kern w:val="24"/>
                <w:sz w:val="20"/>
                <w:szCs w:val="20"/>
              </w:rPr>
              <w:t>enchmark*</w:t>
            </w:r>
          </w:p>
        </w:tc>
      </w:tr>
      <w:tr w:rsidR="009D7FA7" w:rsidRPr="00FA31C0" w14:paraId="5D85EC48" w14:textId="77777777" w:rsidTr="00C336C5">
        <w:trPr>
          <w:trHeight w:val="300"/>
        </w:trPr>
        <w:tc>
          <w:tcPr>
            <w:tcW w:w="2425" w:type="dxa"/>
            <w:tcBorders>
              <w:left w:val="single" w:sz="4" w:space="0" w:color="auto"/>
              <w:right w:val="single" w:sz="4" w:space="0" w:color="auto"/>
            </w:tcBorders>
            <w:shd w:val="clear" w:color="auto" w:fill="auto"/>
            <w:noWrap/>
            <w:vAlign w:val="center"/>
          </w:tcPr>
          <w:p w14:paraId="0CA63BE9" w14:textId="77777777" w:rsidR="009D7FA7" w:rsidRPr="0005433B" w:rsidRDefault="009D7FA7" w:rsidP="00C336C5">
            <w:pPr>
              <w:pStyle w:val="NormalWeb"/>
              <w:spacing w:before="0" w:beforeAutospacing="0" w:after="0" w:afterAutospacing="0"/>
              <w:ind w:left="0"/>
              <w:jc w:val="left"/>
              <w:textAlignment w:val="center"/>
              <w:rPr>
                <w:rFonts w:ascii="Arial" w:hAnsi="Arial" w:cs="Arial"/>
                <w:color w:val="000000" w:themeColor="dark1"/>
                <w:kern w:val="24"/>
                <w:sz w:val="20"/>
                <w:szCs w:val="20"/>
              </w:rPr>
            </w:pPr>
            <w:r w:rsidRPr="00842CDA">
              <w:rPr>
                <w:rFonts w:ascii="Arial" w:hAnsi="Arial" w:cs="Arial"/>
                <w:color w:val="000000" w:themeColor="dark1"/>
                <w:kern w:val="24"/>
                <w:sz w:val="20"/>
                <w:szCs w:val="20"/>
              </w:rPr>
              <w:t>Kolmogorov-Smirnov Statistic</w:t>
            </w:r>
          </w:p>
        </w:tc>
        <w:tc>
          <w:tcPr>
            <w:tcW w:w="1895" w:type="dxa"/>
            <w:tcBorders>
              <w:left w:val="single" w:sz="4" w:space="0" w:color="auto"/>
              <w:right w:val="single" w:sz="4" w:space="0" w:color="auto"/>
            </w:tcBorders>
            <w:shd w:val="clear" w:color="auto" w:fill="auto"/>
            <w:noWrap/>
            <w:vAlign w:val="center"/>
          </w:tcPr>
          <w:p w14:paraId="605509D2" w14:textId="77777777" w:rsidR="009D7FA7" w:rsidRPr="00447371"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1E45FE">
              <w:rPr>
                <w:rFonts w:ascii="Arial" w:hAnsi="Arial" w:cs="Arial"/>
                <w:bCs/>
                <w:color w:val="auto"/>
                <w:kern w:val="24"/>
                <w:sz w:val="20"/>
                <w:szCs w:val="20"/>
              </w:rPr>
              <w:t>5</w:t>
            </w:r>
            <w:r>
              <w:rPr>
                <w:rFonts w:ascii="Arial" w:hAnsi="Arial" w:cs="Arial"/>
                <w:bCs/>
                <w:color w:val="auto"/>
                <w:kern w:val="24"/>
                <w:sz w:val="20"/>
                <w:szCs w:val="20"/>
              </w:rPr>
              <w:t>0</w:t>
            </w:r>
          </w:p>
        </w:tc>
        <w:tc>
          <w:tcPr>
            <w:tcW w:w="1890" w:type="dxa"/>
            <w:tcBorders>
              <w:left w:val="single" w:sz="4" w:space="0" w:color="auto"/>
              <w:right w:val="single" w:sz="4" w:space="0" w:color="auto"/>
            </w:tcBorders>
            <w:vAlign w:val="center"/>
          </w:tcPr>
          <w:p w14:paraId="3966B5A0" w14:textId="77777777" w:rsidR="009D7FA7" w:rsidRPr="00447371"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1E45FE">
              <w:rPr>
                <w:rFonts w:ascii="Arial" w:hAnsi="Arial" w:cs="Arial"/>
                <w:bCs/>
                <w:color w:val="auto"/>
                <w:kern w:val="24"/>
                <w:sz w:val="20"/>
                <w:szCs w:val="20"/>
              </w:rPr>
              <w:t>5</w:t>
            </w:r>
            <w:r>
              <w:rPr>
                <w:rFonts w:ascii="Arial" w:hAnsi="Arial" w:cs="Arial"/>
                <w:bCs/>
                <w:color w:val="auto"/>
                <w:kern w:val="24"/>
                <w:sz w:val="20"/>
                <w:szCs w:val="20"/>
              </w:rPr>
              <w:t>0</w:t>
            </w:r>
          </w:p>
        </w:tc>
        <w:tc>
          <w:tcPr>
            <w:tcW w:w="2610" w:type="dxa"/>
            <w:tcBorders>
              <w:left w:val="single" w:sz="4" w:space="0" w:color="auto"/>
              <w:right w:val="single" w:sz="4" w:space="0" w:color="auto"/>
            </w:tcBorders>
            <w:vAlign w:val="center"/>
          </w:tcPr>
          <w:p w14:paraId="34528A07" w14:textId="77777777" w:rsidR="009D7FA7" w:rsidRPr="0005433B"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842CDA">
              <w:rPr>
                <w:rFonts w:ascii="Arial" w:hAnsi="Arial" w:cs="Arial"/>
                <w:color w:val="000000" w:themeColor="dark1"/>
                <w:kern w:val="24"/>
                <w:sz w:val="20"/>
                <w:szCs w:val="20"/>
              </w:rPr>
              <w:t>=</w:t>
            </w:r>
            <w:r>
              <w:rPr>
                <w:rFonts w:ascii="Arial" w:hAnsi="Arial" w:cs="Arial"/>
                <w:color w:val="000000" w:themeColor="dark1"/>
                <w:kern w:val="24"/>
                <w:sz w:val="20"/>
                <w:szCs w:val="20"/>
              </w:rPr>
              <w:t>&gt;</w:t>
            </w:r>
            <w:r w:rsidRPr="00842CDA">
              <w:rPr>
                <w:rFonts w:ascii="Arial" w:hAnsi="Arial" w:cs="Arial"/>
                <w:color w:val="000000" w:themeColor="dark1"/>
                <w:kern w:val="24"/>
                <w:sz w:val="20"/>
                <w:szCs w:val="20"/>
              </w:rPr>
              <w:t>40</w:t>
            </w:r>
          </w:p>
        </w:tc>
      </w:tr>
      <w:tr w:rsidR="009D7FA7" w:rsidRPr="00FA31C0" w14:paraId="43F68199" w14:textId="77777777" w:rsidTr="00C336C5">
        <w:trPr>
          <w:trHeight w:val="300"/>
        </w:trPr>
        <w:tc>
          <w:tcPr>
            <w:tcW w:w="2425" w:type="dxa"/>
            <w:tcBorders>
              <w:left w:val="single" w:sz="4" w:space="0" w:color="auto"/>
              <w:right w:val="single" w:sz="4" w:space="0" w:color="auto"/>
            </w:tcBorders>
            <w:shd w:val="clear" w:color="auto" w:fill="auto"/>
            <w:noWrap/>
            <w:vAlign w:val="center"/>
          </w:tcPr>
          <w:p w14:paraId="75C679C5" w14:textId="77777777" w:rsidR="009D7FA7" w:rsidRPr="0005433B" w:rsidRDefault="009D7FA7" w:rsidP="00C336C5">
            <w:pPr>
              <w:pStyle w:val="NormalWeb"/>
              <w:spacing w:before="0" w:beforeAutospacing="0" w:after="0" w:afterAutospacing="0"/>
              <w:ind w:left="0"/>
              <w:jc w:val="left"/>
              <w:textAlignment w:val="center"/>
              <w:rPr>
                <w:rFonts w:ascii="Arial" w:hAnsi="Arial" w:cs="Arial"/>
                <w:color w:val="000000" w:themeColor="dark1"/>
                <w:kern w:val="24"/>
                <w:sz w:val="20"/>
                <w:szCs w:val="20"/>
              </w:rPr>
            </w:pPr>
            <w:r w:rsidRPr="00842CDA">
              <w:rPr>
                <w:rFonts w:ascii="Arial" w:hAnsi="Arial" w:cs="Arial"/>
                <w:color w:val="000000" w:themeColor="dark1"/>
                <w:kern w:val="24"/>
                <w:sz w:val="20"/>
                <w:szCs w:val="20"/>
              </w:rPr>
              <w:t>Roc Index</w:t>
            </w:r>
          </w:p>
        </w:tc>
        <w:tc>
          <w:tcPr>
            <w:tcW w:w="1895" w:type="dxa"/>
            <w:tcBorders>
              <w:left w:val="single" w:sz="4" w:space="0" w:color="auto"/>
              <w:right w:val="single" w:sz="4" w:space="0" w:color="auto"/>
            </w:tcBorders>
            <w:shd w:val="clear" w:color="auto" w:fill="auto"/>
            <w:noWrap/>
            <w:vAlign w:val="center"/>
          </w:tcPr>
          <w:p w14:paraId="5A3A5ED2" w14:textId="77777777" w:rsidR="009D7FA7" w:rsidRPr="00447371"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1E45FE">
              <w:rPr>
                <w:rFonts w:ascii="Arial" w:hAnsi="Arial" w:cs="Arial"/>
                <w:bCs/>
                <w:color w:val="auto"/>
                <w:kern w:val="24"/>
                <w:sz w:val="20"/>
                <w:szCs w:val="20"/>
              </w:rPr>
              <w:t>83</w:t>
            </w:r>
          </w:p>
        </w:tc>
        <w:tc>
          <w:tcPr>
            <w:tcW w:w="1890" w:type="dxa"/>
            <w:tcBorders>
              <w:left w:val="single" w:sz="4" w:space="0" w:color="auto"/>
              <w:right w:val="single" w:sz="4" w:space="0" w:color="auto"/>
            </w:tcBorders>
            <w:vAlign w:val="center"/>
          </w:tcPr>
          <w:p w14:paraId="0C5479A1" w14:textId="77777777" w:rsidR="009D7FA7" w:rsidRPr="00447371"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1E45FE">
              <w:rPr>
                <w:rFonts w:ascii="Arial" w:hAnsi="Arial" w:cs="Arial"/>
                <w:bCs/>
                <w:color w:val="auto"/>
                <w:kern w:val="24"/>
                <w:sz w:val="20"/>
                <w:szCs w:val="20"/>
              </w:rPr>
              <w:t>83</w:t>
            </w:r>
          </w:p>
        </w:tc>
        <w:tc>
          <w:tcPr>
            <w:tcW w:w="2610" w:type="dxa"/>
            <w:tcBorders>
              <w:left w:val="single" w:sz="4" w:space="0" w:color="auto"/>
              <w:right w:val="single" w:sz="4" w:space="0" w:color="auto"/>
            </w:tcBorders>
            <w:vAlign w:val="center"/>
          </w:tcPr>
          <w:p w14:paraId="1FCAD913" w14:textId="77777777" w:rsidR="009D7FA7" w:rsidRPr="0005433B"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842CDA">
              <w:rPr>
                <w:rFonts w:ascii="Arial" w:hAnsi="Arial" w:cs="Arial"/>
                <w:color w:val="000000" w:themeColor="dark1"/>
                <w:kern w:val="24"/>
                <w:sz w:val="20"/>
                <w:szCs w:val="20"/>
              </w:rPr>
              <w:t>=</w:t>
            </w:r>
            <w:r>
              <w:rPr>
                <w:rFonts w:ascii="Arial" w:hAnsi="Arial" w:cs="Arial"/>
                <w:color w:val="000000" w:themeColor="dark1"/>
                <w:kern w:val="24"/>
                <w:sz w:val="20"/>
                <w:szCs w:val="20"/>
              </w:rPr>
              <w:t>&gt;</w:t>
            </w:r>
            <w:r w:rsidRPr="00842CDA">
              <w:rPr>
                <w:rFonts w:ascii="Arial" w:hAnsi="Arial" w:cs="Arial"/>
                <w:color w:val="000000" w:themeColor="dark1"/>
                <w:kern w:val="24"/>
                <w:sz w:val="20"/>
                <w:szCs w:val="20"/>
              </w:rPr>
              <w:t>60</w:t>
            </w:r>
          </w:p>
        </w:tc>
      </w:tr>
      <w:tr w:rsidR="009D7FA7" w:rsidRPr="00FA31C0" w14:paraId="24A9B9A7" w14:textId="77777777" w:rsidTr="00C336C5">
        <w:trPr>
          <w:trHeight w:val="300"/>
        </w:trPr>
        <w:tc>
          <w:tcPr>
            <w:tcW w:w="2425" w:type="dxa"/>
            <w:tcBorders>
              <w:left w:val="single" w:sz="4" w:space="0" w:color="auto"/>
              <w:right w:val="single" w:sz="4" w:space="0" w:color="auto"/>
            </w:tcBorders>
            <w:shd w:val="clear" w:color="auto" w:fill="FFFFFF" w:themeFill="background1"/>
            <w:noWrap/>
            <w:vAlign w:val="center"/>
          </w:tcPr>
          <w:p w14:paraId="62D6A04C" w14:textId="77777777" w:rsidR="009D7FA7" w:rsidRPr="0005433B" w:rsidRDefault="009D7FA7" w:rsidP="00C336C5">
            <w:pPr>
              <w:pStyle w:val="NormalWeb"/>
              <w:spacing w:before="0" w:beforeAutospacing="0" w:after="0" w:afterAutospacing="0"/>
              <w:ind w:left="0"/>
              <w:jc w:val="left"/>
              <w:textAlignment w:val="center"/>
              <w:rPr>
                <w:rFonts w:ascii="Arial" w:hAnsi="Arial" w:cs="Arial"/>
                <w:color w:val="000000" w:themeColor="dark1"/>
                <w:kern w:val="24"/>
                <w:sz w:val="20"/>
                <w:szCs w:val="20"/>
              </w:rPr>
            </w:pPr>
            <w:r w:rsidRPr="0005433B">
              <w:rPr>
                <w:rFonts w:ascii="Arial" w:hAnsi="Arial" w:cs="Arial"/>
                <w:color w:val="000000" w:themeColor="dark1"/>
                <w:kern w:val="24"/>
                <w:sz w:val="20"/>
                <w:szCs w:val="20"/>
              </w:rPr>
              <w:t>Classification Rate</w:t>
            </w:r>
          </w:p>
        </w:tc>
        <w:tc>
          <w:tcPr>
            <w:tcW w:w="1895" w:type="dxa"/>
            <w:tcBorders>
              <w:left w:val="single" w:sz="4" w:space="0" w:color="auto"/>
              <w:right w:val="single" w:sz="4" w:space="0" w:color="auto"/>
            </w:tcBorders>
            <w:shd w:val="clear" w:color="auto" w:fill="FFFFFF" w:themeFill="background1"/>
            <w:noWrap/>
            <w:vAlign w:val="center"/>
          </w:tcPr>
          <w:p w14:paraId="5ED07C05" w14:textId="77777777" w:rsidR="009D7FA7" w:rsidRPr="00447371"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1E45FE">
              <w:rPr>
                <w:rFonts w:ascii="Arial" w:hAnsi="Arial" w:cs="Arial"/>
                <w:bCs/>
                <w:color w:val="auto"/>
                <w:kern w:val="24"/>
                <w:sz w:val="20"/>
                <w:szCs w:val="20"/>
              </w:rPr>
              <w:t>75</w:t>
            </w:r>
          </w:p>
        </w:tc>
        <w:tc>
          <w:tcPr>
            <w:tcW w:w="1890" w:type="dxa"/>
            <w:tcBorders>
              <w:left w:val="single" w:sz="4" w:space="0" w:color="auto"/>
              <w:right w:val="single" w:sz="4" w:space="0" w:color="auto"/>
            </w:tcBorders>
            <w:shd w:val="clear" w:color="auto" w:fill="FFFFFF" w:themeFill="background1"/>
            <w:vAlign w:val="center"/>
          </w:tcPr>
          <w:p w14:paraId="7F32A1AE" w14:textId="77777777" w:rsidR="009D7FA7" w:rsidRPr="00447371"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1E45FE">
              <w:rPr>
                <w:rFonts w:ascii="Arial" w:hAnsi="Arial" w:cs="Arial"/>
                <w:bCs/>
                <w:color w:val="auto"/>
                <w:kern w:val="24"/>
                <w:sz w:val="20"/>
                <w:szCs w:val="20"/>
              </w:rPr>
              <w:t>75</w:t>
            </w:r>
          </w:p>
        </w:tc>
        <w:tc>
          <w:tcPr>
            <w:tcW w:w="2610" w:type="dxa"/>
            <w:tcBorders>
              <w:left w:val="single" w:sz="4" w:space="0" w:color="auto"/>
              <w:right w:val="single" w:sz="4" w:space="0" w:color="auto"/>
            </w:tcBorders>
            <w:shd w:val="clear" w:color="auto" w:fill="FFFFFF" w:themeFill="background1"/>
            <w:vAlign w:val="center"/>
          </w:tcPr>
          <w:p w14:paraId="5471968E" w14:textId="77777777" w:rsidR="009D7FA7" w:rsidRPr="0005433B"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842CDA">
              <w:rPr>
                <w:rFonts w:ascii="Arial" w:hAnsi="Arial" w:cs="Arial"/>
                <w:color w:val="000000" w:themeColor="dark1"/>
                <w:kern w:val="24"/>
                <w:sz w:val="20"/>
                <w:szCs w:val="20"/>
              </w:rPr>
              <w:t>=</w:t>
            </w:r>
            <w:r>
              <w:rPr>
                <w:rFonts w:ascii="Arial" w:hAnsi="Arial" w:cs="Arial"/>
                <w:color w:val="000000" w:themeColor="dark1"/>
                <w:kern w:val="24"/>
                <w:sz w:val="20"/>
                <w:szCs w:val="20"/>
              </w:rPr>
              <w:t>&gt;40</w:t>
            </w:r>
          </w:p>
        </w:tc>
      </w:tr>
      <w:tr w:rsidR="009D7FA7" w:rsidRPr="00FA31C0" w14:paraId="645E122B" w14:textId="77777777" w:rsidTr="00C336C5">
        <w:trPr>
          <w:trHeight w:val="300"/>
        </w:trPr>
        <w:tc>
          <w:tcPr>
            <w:tcW w:w="2425" w:type="dxa"/>
            <w:tcBorders>
              <w:left w:val="single" w:sz="4" w:space="0" w:color="auto"/>
              <w:bottom w:val="single" w:sz="4" w:space="0" w:color="auto"/>
              <w:right w:val="single" w:sz="4" w:space="0" w:color="auto"/>
            </w:tcBorders>
            <w:shd w:val="clear" w:color="auto" w:fill="FFFFFF" w:themeFill="background1"/>
            <w:noWrap/>
            <w:vAlign w:val="center"/>
          </w:tcPr>
          <w:p w14:paraId="1E43FD02" w14:textId="77777777" w:rsidR="009D7FA7" w:rsidRPr="0005433B" w:rsidRDefault="009D7FA7" w:rsidP="00C336C5">
            <w:pPr>
              <w:pStyle w:val="NormalWeb"/>
              <w:spacing w:before="0" w:beforeAutospacing="0" w:after="0" w:afterAutospacing="0"/>
              <w:ind w:left="0"/>
              <w:jc w:val="left"/>
              <w:textAlignment w:val="center"/>
              <w:rPr>
                <w:rFonts w:ascii="Arial" w:hAnsi="Arial" w:cs="Arial"/>
                <w:color w:val="000000" w:themeColor="dark1"/>
                <w:kern w:val="24"/>
                <w:sz w:val="20"/>
                <w:szCs w:val="20"/>
              </w:rPr>
            </w:pPr>
            <w:r w:rsidRPr="00842CDA">
              <w:rPr>
                <w:rFonts w:ascii="Arial" w:hAnsi="Arial" w:cs="Arial"/>
                <w:color w:val="000000" w:themeColor="dark1"/>
                <w:kern w:val="24"/>
                <w:sz w:val="20"/>
                <w:szCs w:val="20"/>
              </w:rPr>
              <w:t>Gini Coefficient</w:t>
            </w:r>
          </w:p>
        </w:tc>
        <w:tc>
          <w:tcPr>
            <w:tcW w:w="1895" w:type="dxa"/>
            <w:tcBorders>
              <w:left w:val="single" w:sz="4" w:space="0" w:color="auto"/>
              <w:bottom w:val="single" w:sz="4" w:space="0" w:color="auto"/>
              <w:right w:val="single" w:sz="4" w:space="0" w:color="auto"/>
            </w:tcBorders>
            <w:shd w:val="clear" w:color="auto" w:fill="FFFFFF" w:themeFill="background1"/>
            <w:noWrap/>
            <w:vAlign w:val="center"/>
          </w:tcPr>
          <w:p w14:paraId="314DF830" w14:textId="77777777" w:rsidR="009D7FA7" w:rsidRPr="00447371"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1E45FE">
              <w:rPr>
                <w:rFonts w:ascii="Arial" w:hAnsi="Arial" w:cs="Arial"/>
                <w:bCs/>
                <w:color w:val="auto"/>
                <w:kern w:val="24"/>
                <w:sz w:val="20"/>
                <w:szCs w:val="20"/>
              </w:rPr>
              <w:t>66</w:t>
            </w:r>
          </w:p>
        </w:tc>
        <w:tc>
          <w:tcPr>
            <w:tcW w:w="1890" w:type="dxa"/>
            <w:tcBorders>
              <w:left w:val="single" w:sz="4" w:space="0" w:color="auto"/>
              <w:bottom w:val="single" w:sz="4" w:space="0" w:color="auto"/>
              <w:right w:val="single" w:sz="4" w:space="0" w:color="auto"/>
            </w:tcBorders>
            <w:shd w:val="clear" w:color="auto" w:fill="FFFFFF" w:themeFill="background1"/>
            <w:vAlign w:val="center"/>
          </w:tcPr>
          <w:p w14:paraId="173727B3" w14:textId="77777777" w:rsidR="009D7FA7" w:rsidRPr="00447371"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1E45FE">
              <w:rPr>
                <w:rFonts w:ascii="Arial" w:hAnsi="Arial" w:cs="Arial"/>
                <w:bCs/>
                <w:color w:val="auto"/>
                <w:kern w:val="24"/>
                <w:sz w:val="20"/>
                <w:szCs w:val="20"/>
              </w:rPr>
              <w:t>66</w:t>
            </w:r>
          </w:p>
        </w:tc>
        <w:tc>
          <w:tcPr>
            <w:tcW w:w="2610" w:type="dxa"/>
            <w:tcBorders>
              <w:left w:val="single" w:sz="4" w:space="0" w:color="auto"/>
              <w:bottom w:val="single" w:sz="4" w:space="0" w:color="auto"/>
              <w:right w:val="single" w:sz="4" w:space="0" w:color="auto"/>
            </w:tcBorders>
            <w:shd w:val="clear" w:color="auto" w:fill="FFFFFF" w:themeFill="background1"/>
            <w:vAlign w:val="center"/>
          </w:tcPr>
          <w:p w14:paraId="39FAC4D6" w14:textId="77777777" w:rsidR="009D7FA7" w:rsidRPr="0005433B"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842CDA">
              <w:rPr>
                <w:rFonts w:ascii="Arial" w:hAnsi="Arial" w:cs="Arial"/>
                <w:color w:val="000000" w:themeColor="dark1"/>
                <w:kern w:val="24"/>
                <w:sz w:val="20"/>
                <w:szCs w:val="20"/>
              </w:rPr>
              <w:t>=</w:t>
            </w:r>
            <w:r>
              <w:rPr>
                <w:rFonts w:ascii="Arial" w:hAnsi="Arial" w:cs="Arial"/>
                <w:color w:val="000000" w:themeColor="dark1"/>
                <w:kern w:val="24"/>
                <w:sz w:val="20"/>
                <w:szCs w:val="20"/>
              </w:rPr>
              <w:t>&gt;60</w:t>
            </w:r>
          </w:p>
        </w:tc>
      </w:tr>
    </w:tbl>
    <w:p w14:paraId="07EBDFF4" w14:textId="77777777" w:rsidR="009D7FA7" w:rsidRDefault="009D7FA7" w:rsidP="009D7FA7"/>
    <w:tbl>
      <w:tblPr>
        <w:tblW w:w="8820" w:type="dxa"/>
        <w:tblInd w:w="715"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3600"/>
        <w:gridCol w:w="2250"/>
        <w:gridCol w:w="1440"/>
        <w:gridCol w:w="1530"/>
      </w:tblGrid>
      <w:tr w:rsidR="009D7FA7" w:rsidRPr="00015E6C" w14:paraId="75DA3C0A" w14:textId="77777777" w:rsidTr="00C336C5">
        <w:trPr>
          <w:trHeight w:val="300"/>
        </w:trPr>
        <w:tc>
          <w:tcPr>
            <w:tcW w:w="3600" w:type="dxa"/>
            <w:shd w:val="clear" w:color="auto" w:fill="2F5496" w:themeFill="accent1" w:themeFillShade="BF"/>
            <w:noWrap/>
            <w:vAlign w:val="center"/>
          </w:tcPr>
          <w:p w14:paraId="7EFB4F6E"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015E6C">
              <w:rPr>
                <w:rFonts w:eastAsia="Times New Roman"/>
                <w:b/>
                <w:bCs/>
                <w:color w:val="FFFFFF" w:themeColor="background1"/>
                <w:kern w:val="24"/>
              </w:rPr>
              <w:t>Factors</w:t>
            </w:r>
          </w:p>
        </w:tc>
        <w:tc>
          <w:tcPr>
            <w:tcW w:w="2250" w:type="dxa"/>
            <w:shd w:val="clear" w:color="auto" w:fill="2F5496" w:themeFill="accent1" w:themeFillShade="BF"/>
            <w:noWrap/>
            <w:vAlign w:val="center"/>
          </w:tcPr>
          <w:p w14:paraId="0A232D38"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015E6C">
              <w:rPr>
                <w:rFonts w:eastAsia="Times New Roman"/>
                <w:b/>
                <w:bCs/>
                <w:color w:val="FFFFFF" w:themeColor="background1"/>
                <w:kern w:val="24"/>
              </w:rPr>
              <w:t>Description</w:t>
            </w:r>
          </w:p>
        </w:tc>
        <w:tc>
          <w:tcPr>
            <w:tcW w:w="1440" w:type="dxa"/>
            <w:shd w:val="clear" w:color="auto" w:fill="2F5496" w:themeFill="accent1" w:themeFillShade="BF"/>
            <w:vAlign w:val="center"/>
          </w:tcPr>
          <w:p w14:paraId="028A735F" w14:textId="77777777" w:rsidR="009D7FA7" w:rsidRPr="00015E6C" w:rsidRDefault="009D7FA7" w:rsidP="00C336C5">
            <w:pPr>
              <w:spacing w:after="0" w:line="240" w:lineRule="auto"/>
              <w:ind w:left="0"/>
              <w:jc w:val="center"/>
              <w:textAlignment w:val="center"/>
              <w:rPr>
                <w:rFonts w:eastAsia="Times New Roman"/>
                <w:color w:val="auto"/>
                <w:sz w:val="36"/>
                <w:szCs w:val="36"/>
              </w:rPr>
            </w:pPr>
            <w:r w:rsidRPr="00015E6C">
              <w:rPr>
                <w:rFonts w:eastAsia="Times New Roman"/>
                <w:b/>
                <w:bCs/>
                <w:color w:val="FFFFFF" w:themeColor="background1"/>
                <w:kern w:val="24"/>
              </w:rPr>
              <w:t>Variable Type</w:t>
            </w:r>
          </w:p>
        </w:tc>
        <w:tc>
          <w:tcPr>
            <w:tcW w:w="1530" w:type="dxa"/>
            <w:shd w:val="clear" w:color="auto" w:fill="2F5496" w:themeFill="accent1" w:themeFillShade="BF"/>
            <w:vAlign w:val="center"/>
          </w:tcPr>
          <w:p w14:paraId="1478B591" w14:textId="77777777" w:rsidR="009D7FA7" w:rsidRPr="00015E6C" w:rsidRDefault="009D7FA7" w:rsidP="00C336C5">
            <w:pPr>
              <w:spacing w:after="0" w:line="240" w:lineRule="auto"/>
              <w:ind w:left="0"/>
              <w:jc w:val="center"/>
              <w:textAlignment w:val="center"/>
              <w:rPr>
                <w:rFonts w:eastAsia="Times New Roman"/>
                <w:b/>
                <w:bCs/>
                <w:color w:val="FFFFFF" w:themeColor="background1"/>
                <w:kern w:val="24"/>
              </w:rPr>
            </w:pPr>
            <w:r w:rsidRPr="00020D8D">
              <w:rPr>
                <w:rFonts w:eastAsia="Times New Roman"/>
                <w:b/>
                <w:color w:val="FFFFFF" w:themeColor="background1"/>
                <w:szCs w:val="22"/>
              </w:rPr>
              <w:t>Missing Value Treatment</w:t>
            </w:r>
          </w:p>
        </w:tc>
      </w:tr>
      <w:tr w:rsidR="009D7FA7" w:rsidRPr="00015E6C" w14:paraId="415FCA81" w14:textId="77777777" w:rsidTr="00C336C5">
        <w:trPr>
          <w:trHeight w:val="300"/>
        </w:trPr>
        <w:tc>
          <w:tcPr>
            <w:tcW w:w="3600" w:type="dxa"/>
            <w:shd w:val="clear" w:color="auto" w:fill="auto"/>
            <w:noWrap/>
            <w:vAlign w:val="center"/>
          </w:tcPr>
          <w:p w14:paraId="503E3D99"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EA5050">
              <w:rPr>
                <w:rFonts w:eastAsia="Times New Roman"/>
                <w:color w:val="000000" w:themeColor="dark1"/>
                <w:kern w:val="24"/>
              </w:rPr>
              <w:t>D_M12_ANNUAL_FEE_AMNT</w:t>
            </w:r>
          </w:p>
        </w:tc>
        <w:tc>
          <w:tcPr>
            <w:tcW w:w="2250" w:type="dxa"/>
            <w:shd w:val="clear" w:color="auto" w:fill="auto"/>
            <w:noWrap/>
            <w:vAlign w:val="center"/>
          </w:tcPr>
          <w:p w14:paraId="7ECDFB0F" w14:textId="77777777" w:rsidR="009D7FA7" w:rsidRPr="00015E6C" w:rsidRDefault="009D7FA7" w:rsidP="00C336C5">
            <w:pPr>
              <w:spacing w:after="0" w:line="240" w:lineRule="auto"/>
              <w:ind w:left="0"/>
              <w:jc w:val="left"/>
              <w:textAlignment w:val="center"/>
              <w:rPr>
                <w:rFonts w:eastAsia="Times New Roman"/>
                <w:color w:val="auto"/>
                <w:sz w:val="36"/>
                <w:szCs w:val="36"/>
              </w:rPr>
            </w:pPr>
            <w:r>
              <w:rPr>
                <w:rFonts w:eastAsia="Times New Roman"/>
                <w:color w:val="000000" w:themeColor="dark1"/>
                <w:kern w:val="24"/>
              </w:rPr>
              <w:t>Annual fee last 12 months</w:t>
            </w:r>
          </w:p>
        </w:tc>
        <w:tc>
          <w:tcPr>
            <w:tcW w:w="1440" w:type="dxa"/>
            <w:vAlign w:val="center"/>
          </w:tcPr>
          <w:p w14:paraId="3F255E8B" w14:textId="77777777" w:rsidR="009D7FA7" w:rsidRPr="00015E6C" w:rsidRDefault="009D7FA7" w:rsidP="00C336C5">
            <w:pPr>
              <w:spacing w:after="0" w:line="240" w:lineRule="auto"/>
              <w:ind w:left="0"/>
              <w:jc w:val="center"/>
              <w:textAlignment w:val="center"/>
              <w:rPr>
                <w:rFonts w:eastAsia="Times New Roman"/>
                <w:color w:val="auto"/>
                <w:sz w:val="36"/>
                <w:szCs w:val="36"/>
              </w:rPr>
            </w:pPr>
            <w:r w:rsidRPr="00015E6C">
              <w:rPr>
                <w:rFonts w:eastAsia="Times New Roman"/>
                <w:color w:val="000000"/>
                <w:kern w:val="24"/>
              </w:rPr>
              <w:t xml:space="preserve">Lending </w:t>
            </w:r>
            <w:proofErr w:type="spellStart"/>
            <w:r w:rsidRPr="00015E6C">
              <w:rPr>
                <w:rFonts w:eastAsia="Times New Roman"/>
                <w:color w:val="000000"/>
                <w:kern w:val="24"/>
              </w:rPr>
              <w:t>Behaviour</w:t>
            </w:r>
            <w:proofErr w:type="spellEnd"/>
          </w:p>
        </w:tc>
        <w:tc>
          <w:tcPr>
            <w:tcW w:w="1530" w:type="dxa"/>
            <w:vAlign w:val="center"/>
          </w:tcPr>
          <w:p w14:paraId="17A8CA26" w14:textId="77777777" w:rsidR="009D7FA7" w:rsidRPr="00015E6C" w:rsidRDefault="009D7FA7" w:rsidP="00C336C5">
            <w:pPr>
              <w:spacing w:after="0" w:line="240" w:lineRule="auto"/>
              <w:ind w:left="0"/>
              <w:jc w:val="center"/>
              <w:textAlignment w:val="center"/>
              <w:rPr>
                <w:rFonts w:eastAsia="Times New Roman"/>
                <w:color w:val="000000"/>
                <w:kern w:val="24"/>
              </w:rPr>
            </w:pPr>
            <w:r>
              <w:rPr>
                <w:rFonts w:eastAsia="Times New Roman"/>
                <w:color w:val="000000"/>
                <w:kern w:val="24"/>
              </w:rPr>
              <w:t>0</w:t>
            </w:r>
          </w:p>
        </w:tc>
      </w:tr>
      <w:tr w:rsidR="009D7FA7" w:rsidRPr="00015E6C" w14:paraId="1D806F83" w14:textId="77777777" w:rsidTr="00C336C5">
        <w:trPr>
          <w:trHeight w:val="300"/>
        </w:trPr>
        <w:tc>
          <w:tcPr>
            <w:tcW w:w="3600" w:type="dxa"/>
            <w:shd w:val="clear" w:color="auto" w:fill="auto"/>
            <w:noWrap/>
            <w:vAlign w:val="center"/>
          </w:tcPr>
          <w:p w14:paraId="12E88145"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EA5050">
              <w:rPr>
                <w:rFonts w:eastAsia="Times New Roman"/>
                <w:color w:val="000000" w:themeColor="dark1"/>
                <w:kern w:val="24"/>
              </w:rPr>
              <w:t>D_M12_LATE_CHARGE_AMNT</w:t>
            </w:r>
          </w:p>
        </w:tc>
        <w:tc>
          <w:tcPr>
            <w:tcW w:w="2250" w:type="dxa"/>
            <w:shd w:val="clear" w:color="auto" w:fill="auto"/>
            <w:noWrap/>
            <w:vAlign w:val="center"/>
          </w:tcPr>
          <w:p w14:paraId="7CB3F5B3" w14:textId="77777777" w:rsidR="009D7FA7" w:rsidRPr="00015E6C" w:rsidRDefault="009D7FA7" w:rsidP="00C336C5">
            <w:pPr>
              <w:spacing w:after="0" w:line="240" w:lineRule="auto"/>
              <w:ind w:left="0"/>
              <w:jc w:val="left"/>
              <w:textAlignment w:val="center"/>
              <w:rPr>
                <w:rFonts w:eastAsia="Times New Roman"/>
                <w:color w:val="auto"/>
                <w:sz w:val="36"/>
                <w:szCs w:val="36"/>
              </w:rPr>
            </w:pPr>
            <w:r>
              <w:rPr>
                <w:rFonts w:eastAsia="Times New Roman"/>
                <w:color w:val="000000" w:themeColor="dark1"/>
                <w:kern w:val="24"/>
              </w:rPr>
              <w:t>Late charge last 12 months</w:t>
            </w:r>
          </w:p>
        </w:tc>
        <w:tc>
          <w:tcPr>
            <w:tcW w:w="1440" w:type="dxa"/>
            <w:vAlign w:val="center"/>
          </w:tcPr>
          <w:p w14:paraId="1EE5D8BA" w14:textId="77777777" w:rsidR="009D7FA7" w:rsidRPr="00015E6C" w:rsidRDefault="009D7FA7" w:rsidP="00C336C5">
            <w:pPr>
              <w:spacing w:after="0" w:line="240" w:lineRule="auto"/>
              <w:ind w:left="0"/>
              <w:jc w:val="center"/>
              <w:textAlignment w:val="center"/>
              <w:rPr>
                <w:rFonts w:eastAsia="Times New Roman"/>
                <w:color w:val="auto"/>
                <w:sz w:val="36"/>
                <w:szCs w:val="36"/>
              </w:rPr>
            </w:pPr>
            <w:r w:rsidRPr="00015E6C">
              <w:rPr>
                <w:rFonts w:eastAsia="Times New Roman"/>
                <w:color w:val="000000"/>
                <w:kern w:val="24"/>
              </w:rPr>
              <w:t xml:space="preserve">Lending </w:t>
            </w:r>
            <w:proofErr w:type="spellStart"/>
            <w:r w:rsidRPr="00015E6C">
              <w:rPr>
                <w:rFonts w:eastAsia="Times New Roman"/>
                <w:color w:val="000000"/>
                <w:kern w:val="24"/>
              </w:rPr>
              <w:t>Behaviour</w:t>
            </w:r>
            <w:proofErr w:type="spellEnd"/>
          </w:p>
        </w:tc>
        <w:tc>
          <w:tcPr>
            <w:tcW w:w="1530" w:type="dxa"/>
            <w:vAlign w:val="center"/>
          </w:tcPr>
          <w:p w14:paraId="72B8256B" w14:textId="77777777" w:rsidR="009D7FA7" w:rsidRPr="00015E6C" w:rsidRDefault="009D7FA7" w:rsidP="00C336C5">
            <w:pPr>
              <w:spacing w:after="0" w:line="240" w:lineRule="auto"/>
              <w:ind w:left="0"/>
              <w:jc w:val="center"/>
              <w:textAlignment w:val="center"/>
              <w:rPr>
                <w:rFonts w:eastAsia="Times New Roman"/>
                <w:color w:val="000000"/>
                <w:kern w:val="24"/>
              </w:rPr>
            </w:pPr>
            <w:r>
              <w:rPr>
                <w:rFonts w:eastAsia="Times New Roman"/>
                <w:color w:val="000000"/>
                <w:kern w:val="24"/>
              </w:rPr>
              <w:t>0</w:t>
            </w:r>
          </w:p>
        </w:tc>
      </w:tr>
      <w:tr w:rsidR="009D7FA7" w:rsidRPr="00015E6C" w14:paraId="7FCBC185" w14:textId="77777777" w:rsidTr="00C336C5">
        <w:trPr>
          <w:trHeight w:val="300"/>
        </w:trPr>
        <w:tc>
          <w:tcPr>
            <w:tcW w:w="3600" w:type="dxa"/>
            <w:shd w:val="clear" w:color="auto" w:fill="FFFFFF" w:themeFill="background1"/>
            <w:noWrap/>
            <w:vAlign w:val="center"/>
          </w:tcPr>
          <w:p w14:paraId="6342AEF5"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A41B34">
              <w:rPr>
                <w:rFonts w:eastAsia="Times New Roman"/>
                <w:color w:val="000000" w:themeColor="dark1"/>
                <w:kern w:val="24"/>
              </w:rPr>
              <w:t>D_WAIVE_FLAGS_LATE_CHARGES</w:t>
            </w:r>
          </w:p>
        </w:tc>
        <w:tc>
          <w:tcPr>
            <w:tcW w:w="2250" w:type="dxa"/>
            <w:shd w:val="clear" w:color="auto" w:fill="FFFFFF" w:themeFill="background1"/>
            <w:noWrap/>
            <w:vAlign w:val="center"/>
          </w:tcPr>
          <w:p w14:paraId="103ED9F4" w14:textId="77777777" w:rsidR="009D7FA7" w:rsidRPr="00015E6C" w:rsidRDefault="009D7FA7" w:rsidP="00C336C5">
            <w:pPr>
              <w:spacing w:after="0" w:line="240" w:lineRule="auto"/>
              <w:ind w:left="0"/>
              <w:jc w:val="left"/>
              <w:textAlignment w:val="center"/>
              <w:rPr>
                <w:rFonts w:eastAsia="Times New Roman"/>
                <w:color w:val="auto"/>
                <w:sz w:val="36"/>
                <w:szCs w:val="36"/>
              </w:rPr>
            </w:pPr>
            <w:r>
              <w:rPr>
                <w:rFonts w:eastAsia="Times New Roman"/>
                <w:color w:val="000000" w:themeColor="dark1"/>
                <w:kern w:val="24"/>
              </w:rPr>
              <w:t>L</w:t>
            </w:r>
            <w:r w:rsidRPr="00A41B34">
              <w:rPr>
                <w:rFonts w:eastAsia="Times New Roman"/>
                <w:color w:val="000000" w:themeColor="dark1"/>
                <w:kern w:val="24"/>
              </w:rPr>
              <w:t>ate charges</w:t>
            </w:r>
          </w:p>
        </w:tc>
        <w:tc>
          <w:tcPr>
            <w:tcW w:w="1440" w:type="dxa"/>
            <w:shd w:val="clear" w:color="auto" w:fill="FFFFFF" w:themeFill="background1"/>
            <w:vAlign w:val="center"/>
          </w:tcPr>
          <w:p w14:paraId="563C1D29" w14:textId="77777777" w:rsidR="009D7FA7" w:rsidRPr="00015E6C" w:rsidRDefault="009D7FA7" w:rsidP="00C336C5">
            <w:pPr>
              <w:spacing w:after="0" w:line="240" w:lineRule="auto"/>
              <w:ind w:left="0"/>
              <w:jc w:val="center"/>
              <w:textAlignment w:val="center"/>
              <w:rPr>
                <w:rFonts w:eastAsia="Times New Roman"/>
                <w:color w:val="auto"/>
                <w:sz w:val="36"/>
                <w:szCs w:val="36"/>
              </w:rPr>
            </w:pPr>
            <w:r w:rsidRPr="00015E6C">
              <w:rPr>
                <w:rFonts w:eastAsia="Times New Roman"/>
                <w:color w:val="000000"/>
                <w:kern w:val="24"/>
              </w:rPr>
              <w:t xml:space="preserve">Lending </w:t>
            </w:r>
            <w:proofErr w:type="spellStart"/>
            <w:r w:rsidRPr="00015E6C">
              <w:rPr>
                <w:rFonts w:eastAsia="Times New Roman"/>
                <w:color w:val="000000"/>
                <w:kern w:val="24"/>
              </w:rPr>
              <w:t>Behaviour</w:t>
            </w:r>
            <w:proofErr w:type="spellEnd"/>
          </w:p>
        </w:tc>
        <w:tc>
          <w:tcPr>
            <w:tcW w:w="1530" w:type="dxa"/>
            <w:shd w:val="clear" w:color="auto" w:fill="FFFFFF" w:themeFill="background1"/>
            <w:vAlign w:val="center"/>
          </w:tcPr>
          <w:p w14:paraId="5B379E96" w14:textId="77777777" w:rsidR="009D7FA7" w:rsidRPr="00015E6C" w:rsidRDefault="009D7FA7" w:rsidP="00C336C5">
            <w:pPr>
              <w:spacing w:after="0" w:line="240" w:lineRule="auto"/>
              <w:ind w:left="0"/>
              <w:jc w:val="center"/>
              <w:textAlignment w:val="center"/>
              <w:rPr>
                <w:rFonts w:eastAsia="Times New Roman"/>
                <w:color w:val="000000"/>
                <w:kern w:val="24"/>
              </w:rPr>
            </w:pPr>
            <w:r>
              <w:rPr>
                <w:rFonts w:eastAsia="Times New Roman"/>
                <w:color w:val="000000"/>
                <w:kern w:val="24"/>
              </w:rPr>
              <w:t>0</w:t>
            </w:r>
          </w:p>
        </w:tc>
      </w:tr>
      <w:tr w:rsidR="009D7FA7" w:rsidRPr="00015E6C" w14:paraId="3185991F" w14:textId="77777777" w:rsidTr="00C336C5">
        <w:trPr>
          <w:trHeight w:val="300"/>
        </w:trPr>
        <w:tc>
          <w:tcPr>
            <w:tcW w:w="3600" w:type="dxa"/>
            <w:shd w:val="clear" w:color="auto" w:fill="FFFFFF" w:themeFill="background1"/>
            <w:noWrap/>
            <w:vAlign w:val="center"/>
          </w:tcPr>
          <w:p w14:paraId="46CC1423"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015E6C">
              <w:rPr>
                <w:rFonts w:eastAsia="Times New Roman"/>
                <w:color w:val="000000" w:themeColor="dark1"/>
                <w:kern w:val="24"/>
              </w:rPr>
              <w:t>PRODUCT_CATNEW</w:t>
            </w:r>
          </w:p>
        </w:tc>
        <w:tc>
          <w:tcPr>
            <w:tcW w:w="2250" w:type="dxa"/>
            <w:shd w:val="clear" w:color="auto" w:fill="FFFFFF" w:themeFill="background1"/>
            <w:noWrap/>
            <w:vAlign w:val="center"/>
          </w:tcPr>
          <w:p w14:paraId="1E2D5045"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015E6C">
              <w:rPr>
                <w:rFonts w:eastAsia="Times New Roman"/>
                <w:color w:val="000000" w:themeColor="dark1"/>
                <w:kern w:val="24"/>
              </w:rPr>
              <w:t>Product Category</w:t>
            </w:r>
          </w:p>
        </w:tc>
        <w:tc>
          <w:tcPr>
            <w:tcW w:w="1440" w:type="dxa"/>
            <w:shd w:val="clear" w:color="auto" w:fill="FFFFFF" w:themeFill="background1"/>
            <w:vAlign w:val="center"/>
          </w:tcPr>
          <w:p w14:paraId="4B6D1A78" w14:textId="77777777" w:rsidR="009D7FA7" w:rsidRPr="00015E6C" w:rsidRDefault="009D7FA7" w:rsidP="00C336C5">
            <w:pPr>
              <w:spacing w:after="0" w:line="240" w:lineRule="auto"/>
              <w:ind w:left="0"/>
              <w:jc w:val="center"/>
              <w:textAlignment w:val="center"/>
              <w:rPr>
                <w:rFonts w:eastAsia="Times New Roman"/>
                <w:color w:val="auto"/>
                <w:sz w:val="36"/>
                <w:szCs w:val="36"/>
              </w:rPr>
            </w:pPr>
            <w:r w:rsidRPr="00015E6C">
              <w:rPr>
                <w:rFonts w:eastAsia="Times New Roman"/>
                <w:color w:val="000000"/>
                <w:kern w:val="24"/>
              </w:rPr>
              <w:t>Product type</w:t>
            </w:r>
          </w:p>
        </w:tc>
        <w:tc>
          <w:tcPr>
            <w:tcW w:w="1530" w:type="dxa"/>
            <w:shd w:val="clear" w:color="auto" w:fill="FFFFFF" w:themeFill="background1"/>
            <w:vAlign w:val="center"/>
          </w:tcPr>
          <w:p w14:paraId="339D384C" w14:textId="77777777" w:rsidR="009D7FA7" w:rsidRPr="00015E6C" w:rsidRDefault="009D7FA7" w:rsidP="00C336C5">
            <w:pPr>
              <w:spacing w:after="0" w:line="240" w:lineRule="auto"/>
              <w:ind w:left="0"/>
              <w:jc w:val="center"/>
              <w:textAlignment w:val="center"/>
              <w:rPr>
                <w:rFonts w:eastAsia="Times New Roman"/>
                <w:color w:val="000000"/>
                <w:kern w:val="24"/>
              </w:rPr>
            </w:pPr>
            <w:r>
              <w:rPr>
                <w:rFonts w:eastAsia="Times New Roman"/>
                <w:color w:val="000000"/>
                <w:szCs w:val="22"/>
              </w:rPr>
              <w:t>‘Other’</w:t>
            </w:r>
          </w:p>
        </w:tc>
      </w:tr>
      <w:tr w:rsidR="009D7FA7" w:rsidRPr="00015E6C" w14:paraId="4F1166AA" w14:textId="77777777" w:rsidTr="00C336C5">
        <w:trPr>
          <w:trHeight w:val="300"/>
        </w:trPr>
        <w:tc>
          <w:tcPr>
            <w:tcW w:w="3600" w:type="dxa"/>
            <w:shd w:val="clear" w:color="auto" w:fill="FFFFFF" w:themeFill="background1"/>
            <w:noWrap/>
            <w:vAlign w:val="center"/>
          </w:tcPr>
          <w:p w14:paraId="6D50081C" w14:textId="77777777" w:rsidR="009D7FA7" w:rsidRPr="00787FE6" w:rsidRDefault="009D7FA7" w:rsidP="00C336C5">
            <w:pPr>
              <w:spacing w:after="0" w:line="240" w:lineRule="auto"/>
              <w:ind w:left="0"/>
              <w:jc w:val="left"/>
              <w:textAlignment w:val="center"/>
              <w:rPr>
                <w:rFonts w:eastAsia="Times New Roman"/>
                <w:color w:val="000000" w:themeColor="dark1"/>
                <w:kern w:val="24"/>
              </w:rPr>
            </w:pPr>
            <w:r w:rsidRPr="00787FE6">
              <w:rPr>
                <w:rFonts w:eastAsia="Times New Roman"/>
                <w:color w:val="000000" w:themeColor="dark1"/>
                <w:kern w:val="24"/>
              </w:rPr>
              <w:t>LEN_INC10PC_OS_L3</w:t>
            </w:r>
          </w:p>
        </w:tc>
        <w:tc>
          <w:tcPr>
            <w:tcW w:w="2250" w:type="dxa"/>
            <w:shd w:val="clear" w:color="auto" w:fill="FFFFFF" w:themeFill="background1"/>
            <w:noWrap/>
            <w:vAlign w:val="center"/>
          </w:tcPr>
          <w:p w14:paraId="32540FCF" w14:textId="77777777" w:rsidR="009D7FA7" w:rsidRPr="00787FE6" w:rsidRDefault="009D7FA7" w:rsidP="00C336C5">
            <w:pPr>
              <w:spacing w:after="0" w:line="240" w:lineRule="auto"/>
              <w:ind w:left="0"/>
              <w:jc w:val="left"/>
              <w:textAlignment w:val="center"/>
              <w:rPr>
                <w:rFonts w:eastAsia="Times New Roman"/>
                <w:color w:val="000000" w:themeColor="dark1"/>
                <w:kern w:val="24"/>
              </w:rPr>
            </w:pPr>
            <w:r>
              <w:rPr>
                <w:rFonts w:eastAsia="Times New Roman"/>
                <w:color w:val="000000" w:themeColor="dark1"/>
                <w:kern w:val="24"/>
              </w:rPr>
              <w:t>Number of</w:t>
            </w:r>
            <w:r w:rsidRPr="00787FE6">
              <w:rPr>
                <w:rFonts w:eastAsia="Times New Roman"/>
                <w:color w:val="000000" w:themeColor="dark1"/>
                <w:kern w:val="24"/>
              </w:rPr>
              <w:t xml:space="preserve"> </w:t>
            </w:r>
            <w:r>
              <w:rPr>
                <w:rFonts w:eastAsia="Times New Roman"/>
                <w:color w:val="000000" w:themeColor="dark1"/>
                <w:kern w:val="24"/>
              </w:rPr>
              <w:t>t</w:t>
            </w:r>
            <w:r w:rsidRPr="00787FE6">
              <w:rPr>
                <w:rFonts w:eastAsia="Times New Roman"/>
                <w:color w:val="000000" w:themeColor="dark1"/>
                <w:kern w:val="24"/>
              </w:rPr>
              <w:t>imes the outstanding balance increased more than 10% in last 3 months</w:t>
            </w:r>
          </w:p>
        </w:tc>
        <w:tc>
          <w:tcPr>
            <w:tcW w:w="1440" w:type="dxa"/>
            <w:shd w:val="clear" w:color="auto" w:fill="FFFFFF" w:themeFill="background1"/>
            <w:vAlign w:val="center"/>
          </w:tcPr>
          <w:p w14:paraId="5DEF58EE" w14:textId="77777777" w:rsidR="009D7FA7" w:rsidRPr="00015E6C" w:rsidRDefault="009D7FA7" w:rsidP="00C336C5">
            <w:pPr>
              <w:spacing w:after="0" w:line="240" w:lineRule="auto"/>
              <w:ind w:left="0"/>
              <w:jc w:val="center"/>
              <w:textAlignment w:val="center"/>
              <w:rPr>
                <w:rFonts w:eastAsia="Times New Roman"/>
                <w:color w:val="auto"/>
                <w:sz w:val="36"/>
                <w:szCs w:val="36"/>
              </w:rPr>
            </w:pPr>
            <w:r w:rsidRPr="00015E6C">
              <w:rPr>
                <w:rFonts w:eastAsia="Times New Roman"/>
                <w:color w:val="000000"/>
                <w:kern w:val="24"/>
              </w:rPr>
              <w:t xml:space="preserve">Lending </w:t>
            </w:r>
            <w:proofErr w:type="spellStart"/>
            <w:r w:rsidRPr="00015E6C">
              <w:rPr>
                <w:rFonts w:eastAsia="Times New Roman"/>
                <w:color w:val="000000"/>
                <w:kern w:val="24"/>
              </w:rPr>
              <w:t>Behaviour</w:t>
            </w:r>
            <w:proofErr w:type="spellEnd"/>
          </w:p>
        </w:tc>
        <w:tc>
          <w:tcPr>
            <w:tcW w:w="1530" w:type="dxa"/>
            <w:shd w:val="clear" w:color="auto" w:fill="FFFFFF" w:themeFill="background1"/>
            <w:vAlign w:val="center"/>
          </w:tcPr>
          <w:p w14:paraId="42338F68" w14:textId="77777777" w:rsidR="009D7FA7" w:rsidRPr="00015E6C" w:rsidRDefault="009D7FA7" w:rsidP="00C336C5">
            <w:pPr>
              <w:spacing w:after="0" w:line="240" w:lineRule="auto"/>
              <w:ind w:left="0"/>
              <w:jc w:val="center"/>
              <w:textAlignment w:val="center"/>
              <w:rPr>
                <w:rFonts w:eastAsia="Times New Roman"/>
                <w:color w:val="000000"/>
                <w:kern w:val="24"/>
              </w:rPr>
            </w:pPr>
            <w:r w:rsidRPr="00020D8D">
              <w:rPr>
                <w:rFonts w:eastAsia="Times New Roman"/>
                <w:color w:val="000000"/>
                <w:szCs w:val="22"/>
              </w:rPr>
              <w:t>Median = 0</w:t>
            </w:r>
          </w:p>
        </w:tc>
      </w:tr>
      <w:tr w:rsidR="009D7FA7" w:rsidRPr="00015E6C" w14:paraId="01852328" w14:textId="77777777" w:rsidTr="00C336C5">
        <w:trPr>
          <w:trHeight w:val="300"/>
        </w:trPr>
        <w:tc>
          <w:tcPr>
            <w:tcW w:w="3600" w:type="dxa"/>
            <w:shd w:val="clear" w:color="auto" w:fill="FFFFFF" w:themeFill="background1"/>
            <w:noWrap/>
            <w:vAlign w:val="center"/>
          </w:tcPr>
          <w:p w14:paraId="699C7873"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015E6C">
              <w:rPr>
                <w:rFonts w:eastAsia="Times New Roman"/>
                <w:color w:val="000000" w:themeColor="dark1"/>
                <w:kern w:val="24"/>
              </w:rPr>
              <w:t>DEM_RACE</w:t>
            </w:r>
          </w:p>
        </w:tc>
        <w:tc>
          <w:tcPr>
            <w:tcW w:w="2250" w:type="dxa"/>
            <w:shd w:val="clear" w:color="auto" w:fill="FFFFFF" w:themeFill="background1"/>
            <w:noWrap/>
            <w:vAlign w:val="center"/>
          </w:tcPr>
          <w:p w14:paraId="32C5B4D0" w14:textId="77777777" w:rsidR="009D7FA7" w:rsidRPr="00015E6C" w:rsidRDefault="009D7FA7" w:rsidP="00C336C5">
            <w:pPr>
              <w:spacing w:after="0" w:line="240" w:lineRule="auto"/>
              <w:ind w:left="0"/>
              <w:jc w:val="left"/>
              <w:textAlignment w:val="center"/>
              <w:rPr>
                <w:rFonts w:eastAsia="Times New Roman"/>
                <w:color w:val="auto"/>
                <w:sz w:val="36"/>
                <w:szCs w:val="36"/>
              </w:rPr>
            </w:pPr>
            <w:r w:rsidRPr="00015E6C">
              <w:rPr>
                <w:rFonts w:eastAsia="Times New Roman"/>
                <w:color w:val="000000" w:themeColor="dark1"/>
                <w:kern w:val="24"/>
              </w:rPr>
              <w:t>Race of customer</w:t>
            </w:r>
          </w:p>
        </w:tc>
        <w:tc>
          <w:tcPr>
            <w:tcW w:w="1440" w:type="dxa"/>
            <w:shd w:val="clear" w:color="auto" w:fill="FFFFFF" w:themeFill="background1"/>
            <w:vAlign w:val="center"/>
          </w:tcPr>
          <w:p w14:paraId="65B64BA7" w14:textId="77777777" w:rsidR="009D7FA7" w:rsidRPr="00015E6C" w:rsidRDefault="009D7FA7" w:rsidP="00C336C5">
            <w:pPr>
              <w:spacing w:after="0" w:line="240" w:lineRule="auto"/>
              <w:ind w:left="0"/>
              <w:jc w:val="center"/>
              <w:textAlignment w:val="center"/>
              <w:rPr>
                <w:rFonts w:eastAsia="Times New Roman"/>
                <w:color w:val="auto"/>
                <w:sz w:val="36"/>
                <w:szCs w:val="36"/>
              </w:rPr>
            </w:pPr>
            <w:r w:rsidRPr="00015E6C">
              <w:rPr>
                <w:rFonts w:eastAsia="Times New Roman"/>
                <w:color w:val="000000"/>
                <w:kern w:val="24"/>
              </w:rPr>
              <w:t>Demographic</w:t>
            </w:r>
          </w:p>
        </w:tc>
        <w:tc>
          <w:tcPr>
            <w:tcW w:w="1530" w:type="dxa"/>
            <w:shd w:val="clear" w:color="auto" w:fill="FFFFFF" w:themeFill="background1"/>
            <w:vAlign w:val="center"/>
          </w:tcPr>
          <w:p w14:paraId="1D81396F" w14:textId="77777777" w:rsidR="009D7FA7" w:rsidRPr="00015E6C" w:rsidRDefault="009D7FA7" w:rsidP="00C336C5">
            <w:pPr>
              <w:spacing w:after="0" w:line="240" w:lineRule="auto"/>
              <w:ind w:left="0"/>
              <w:jc w:val="center"/>
              <w:textAlignment w:val="center"/>
              <w:rPr>
                <w:rFonts w:eastAsia="Times New Roman"/>
                <w:color w:val="000000"/>
                <w:kern w:val="24"/>
              </w:rPr>
            </w:pPr>
            <w:r>
              <w:rPr>
                <w:rFonts w:eastAsia="Times New Roman"/>
                <w:color w:val="000000"/>
                <w:szCs w:val="22"/>
              </w:rPr>
              <w:t>‘NA’</w:t>
            </w:r>
          </w:p>
        </w:tc>
      </w:tr>
    </w:tbl>
    <w:p w14:paraId="6BA2621C" w14:textId="77777777" w:rsidR="009D7FA7" w:rsidRDefault="009D7FA7" w:rsidP="009D7FA7"/>
    <w:p w14:paraId="4F9ACF4C" w14:textId="77777777" w:rsidR="009D7FA7" w:rsidRDefault="009D7FA7" w:rsidP="009D7FA7"/>
    <w:p w14:paraId="010F770C" w14:textId="77777777" w:rsidR="009D7FA7" w:rsidRDefault="009D7FA7" w:rsidP="009D7FA7"/>
    <w:p w14:paraId="4956B211" w14:textId="77777777" w:rsidR="009D7FA7" w:rsidRDefault="009D7FA7" w:rsidP="009D7FA7"/>
    <w:p w14:paraId="1DFA248C" w14:textId="77777777" w:rsidR="009D7FA7" w:rsidRDefault="009D7FA7" w:rsidP="009D7FA7">
      <w:r>
        <w:t xml:space="preserve">The Credit Card Pushback-Stayover model development process is as follows: </w:t>
      </w:r>
    </w:p>
    <w:p w14:paraId="2058E328" w14:textId="77777777" w:rsidR="009D7FA7" w:rsidRDefault="009D7FA7" w:rsidP="009D7FA7">
      <w:r>
        <w:t xml:space="preserve">The target variable is binary (Stayover – 0 vs Pushback – 1). </w:t>
      </w:r>
    </w:p>
    <w:p w14:paraId="0D0F3646" w14:textId="77777777" w:rsidR="009D7FA7" w:rsidRDefault="009D7FA7" w:rsidP="009D7FA7">
      <w:pPr>
        <w:rPr>
          <w:color w:val="auto"/>
        </w:rPr>
      </w:pPr>
      <w:proofErr w:type="gramStart"/>
      <w:r>
        <w:t>Taking into account</w:t>
      </w:r>
      <w:proofErr w:type="gramEnd"/>
      <w:r>
        <w:t xml:space="preserve"> of limited time, initial variable shortlisting was conducted in SAS EM using the Variable Shortlisting Node (with criteria of Chi-Square &gt; 3.85). Then, a stepwise logistic regression was conducted to further shortlist the variables. </w:t>
      </w:r>
      <w:r>
        <w:rPr>
          <w:color w:val="auto"/>
        </w:rPr>
        <w:t xml:space="preserve">The multicollinearity among these shortlisted variables were identified using standard measures like VIF, conditional index etc. Among the correlated variables, the most significant variables were identified using Wald-chi square statistics. </w:t>
      </w:r>
    </w:p>
    <w:p w14:paraId="1BA1CC83" w14:textId="77777777" w:rsidR="009D7FA7" w:rsidRDefault="009D7FA7" w:rsidP="009D7FA7">
      <w:r>
        <w:t>Using the sample node, a bias sampling of 50:50 was carried out to oversample the Pushback accounts as the stayover accounts were skewing the model. Then, Data was partitioned into train (70%) and validation (30%). Then, the variables were transformed, optimal binning, to reduce the skewness of the data. Lastly, a stepwise regression model was conducted to determine the significant variables for this model.</w:t>
      </w:r>
    </w:p>
    <w:p w14:paraId="292F7018" w14:textId="77777777" w:rsidR="009D7FA7" w:rsidRDefault="009D7FA7" w:rsidP="009D7FA7">
      <w:r>
        <w:t xml:space="preserve">Below is a snapshot of the SAS </w:t>
      </w:r>
      <w:proofErr w:type="spellStart"/>
      <w:r>
        <w:t>EMiner</w:t>
      </w:r>
      <w:proofErr w:type="spellEnd"/>
      <w:r>
        <w:t xml:space="preserve"> process flow for the Credit Card Pushback-Stayover model:</w:t>
      </w:r>
    </w:p>
    <w:p w14:paraId="1BEC0C88" w14:textId="77777777" w:rsidR="009D7FA7" w:rsidRDefault="009D7FA7" w:rsidP="009D7FA7">
      <w:r>
        <w:rPr>
          <w:noProof/>
        </w:rPr>
        <w:drawing>
          <wp:inline distT="0" distB="0" distL="0" distR="0" wp14:anchorId="6C25A33C" wp14:editId="7AF42ABB">
            <wp:extent cx="5705475" cy="1610360"/>
            <wp:effectExtent l="0" t="0" r="9525" b="889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a:stretch>
                      <a:fillRect/>
                    </a:stretch>
                  </pic:blipFill>
                  <pic:spPr>
                    <a:xfrm>
                      <a:off x="0" y="0"/>
                      <a:ext cx="5705475" cy="1610360"/>
                    </a:xfrm>
                    <a:prstGeom prst="rect">
                      <a:avLst/>
                    </a:prstGeom>
                  </pic:spPr>
                </pic:pic>
              </a:graphicData>
            </a:graphic>
          </wp:inline>
        </w:drawing>
      </w:r>
    </w:p>
    <w:p w14:paraId="49A97FA5" w14:textId="77777777" w:rsidR="009D7FA7" w:rsidRDefault="009D7FA7" w:rsidP="009D7FA7"/>
    <w:p w14:paraId="0692A64D" w14:textId="77777777" w:rsidR="009D7FA7" w:rsidRPr="006C7379" w:rsidRDefault="009D7FA7" w:rsidP="009D7FA7">
      <w:pPr>
        <w:pStyle w:val="Heading2"/>
        <w:ind w:left="1080"/>
        <w:rPr>
          <w:szCs w:val="24"/>
        </w:rPr>
      </w:pPr>
      <w:bookmarkStart w:id="71" w:name="_Ref472597683"/>
      <w:r w:rsidRPr="006C7379">
        <w:rPr>
          <w:szCs w:val="24"/>
        </w:rPr>
        <w:t xml:space="preserve"> </w:t>
      </w:r>
      <w:bookmarkStart w:id="72" w:name="_Ref475013115"/>
      <w:bookmarkStart w:id="73" w:name="_Toc475025186"/>
      <w:r w:rsidRPr="006C7379">
        <w:rPr>
          <w:szCs w:val="24"/>
        </w:rPr>
        <w:t xml:space="preserve">Personal Financing </w:t>
      </w:r>
      <w:proofErr w:type="spellStart"/>
      <w:r w:rsidRPr="006C7379">
        <w:rPr>
          <w:szCs w:val="24"/>
        </w:rPr>
        <w:t>CScore</w:t>
      </w:r>
      <w:proofErr w:type="spellEnd"/>
      <w:r w:rsidRPr="006C7379">
        <w:rPr>
          <w:szCs w:val="24"/>
        </w:rPr>
        <w:t xml:space="preserve"> Model</w:t>
      </w:r>
      <w:bookmarkEnd w:id="71"/>
      <w:bookmarkEnd w:id="72"/>
      <w:bookmarkEnd w:id="73"/>
    </w:p>
    <w:tbl>
      <w:tblPr>
        <w:tblStyle w:val="TableGrid"/>
        <w:tblW w:w="0" w:type="auto"/>
        <w:tblInd w:w="715" w:type="dxa"/>
        <w:tblBorders>
          <w:insideH w:val="none" w:sz="0" w:space="0" w:color="auto"/>
          <w:insideV w:val="none" w:sz="0" w:space="0" w:color="auto"/>
        </w:tblBorders>
        <w:tblLook w:val="04A0" w:firstRow="1" w:lastRow="0" w:firstColumn="1" w:lastColumn="0" w:noHBand="0" w:noVBand="1"/>
      </w:tblPr>
      <w:tblGrid>
        <w:gridCol w:w="4197"/>
        <w:gridCol w:w="4438"/>
      </w:tblGrid>
      <w:tr w:rsidR="009D7FA7" w14:paraId="471A20E6" w14:textId="77777777" w:rsidTr="00C336C5">
        <w:trPr>
          <w:trHeight w:val="288"/>
        </w:trPr>
        <w:tc>
          <w:tcPr>
            <w:tcW w:w="4316" w:type="dxa"/>
            <w:tcBorders>
              <w:top w:val="single" w:sz="4" w:space="0" w:color="auto"/>
              <w:bottom w:val="nil"/>
              <w:right w:val="single" w:sz="4" w:space="0" w:color="auto"/>
            </w:tcBorders>
            <w:shd w:val="clear" w:color="auto" w:fill="2F5496" w:themeFill="accent1" w:themeFillShade="BF"/>
            <w:vAlign w:val="center"/>
          </w:tcPr>
          <w:p w14:paraId="430284C8" w14:textId="77777777" w:rsidR="009D7FA7" w:rsidRPr="00267E53"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267E53">
              <w:rPr>
                <w:rFonts w:ascii="Arial" w:hAnsi="Arial" w:cs="Arial"/>
                <w:b/>
                <w:bCs/>
                <w:color w:val="FFFFFF" w:themeColor="background1"/>
                <w:kern w:val="24"/>
                <w:sz w:val="20"/>
                <w:szCs w:val="20"/>
              </w:rPr>
              <w:t>Summary table</w:t>
            </w:r>
          </w:p>
        </w:tc>
        <w:tc>
          <w:tcPr>
            <w:tcW w:w="4499" w:type="dxa"/>
            <w:tcBorders>
              <w:left w:val="single" w:sz="4" w:space="0" w:color="auto"/>
            </w:tcBorders>
            <w:shd w:val="clear" w:color="auto" w:fill="2F5496" w:themeFill="accent1" w:themeFillShade="BF"/>
            <w:vAlign w:val="center"/>
          </w:tcPr>
          <w:p w14:paraId="52ACB7F5" w14:textId="77777777" w:rsidR="009D7FA7" w:rsidRPr="00267E53"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p>
        </w:tc>
      </w:tr>
      <w:tr w:rsidR="009D7FA7" w14:paraId="14BC3FCD" w14:textId="77777777" w:rsidTr="00C336C5">
        <w:trPr>
          <w:trHeight w:val="288"/>
        </w:trPr>
        <w:tc>
          <w:tcPr>
            <w:tcW w:w="4316" w:type="dxa"/>
            <w:tcBorders>
              <w:top w:val="nil"/>
              <w:bottom w:val="nil"/>
              <w:right w:val="single" w:sz="4" w:space="0" w:color="auto"/>
            </w:tcBorders>
            <w:vAlign w:val="center"/>
          </w:tcPr>
          <w:p w14:paraId="506CEACD"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Model Development Table (SAS EG)</w:t>
            </w:r>
          </w:p>
        </w:tc>
        <w:tc>
          <w:tcPr>
            <w:tcW w:w="4499" w:type="dxa"/>
            <w:tcBorders>
              <w:left w:val="single" w:sz="4" w:space="0" w:color="auto"/>
            </w:tcBorders>
            <w:vAlign w:val="center"/>
          </w:tcPr>
          <w:p w14:paraId="7D788CBE"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EMMOD.PF_DEV_SAMPLE_V5</w:t>
            </w:r>
          </w:p>
        </w:tc>
      </w:tr>
      <w:tr w:rsidR="009D7FA7" w14:paraId="164305A3" w14:textId="77777777" w:rsidTr="00C336C5">
        <w:trPr>
          <w:trHeight w:val="288"/>
        </w:trPr>
        <w:tc>
          <w:tcPr>
            <w:tcW w:w="4316" w:type="dxa"/>
            <w:tcBorders>
              <w:top w:val="nil"/>
              <w:bottom w:val="nil"/>
              <w:right w:val="single" w:sz="4" w:space="0" w:color="auto"/>
            </w:tcBorders>
            <w:vAlign w:val="center"/>
          </w:tcPr>
          <w:p w14:paraId="14E848CF"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proofErr w:type="spellStart"/>
            <w:r w:rsidRPr="00267E53">
              <w:rPr>
                <w:rFonts w:ascii="Arial" w:hAnsi="Arial" w:cs="Arial"/>
                <w:bCs/>
                <w:color w:val="auto"/>
                <w:kern w:val="24"/>
                <w:sz w:val="20"/>
                <w:szCs w:val="20"/>
              </w:rPr>
              <w:t>Good:Bad</w:t>
            </w:r>
            <w:proofErr w:type="spellEnd"/>
            <w:r w:rsidRPr="00267E53">
              <w:rPr>
                <w:rFonts w:ascii="Arial" w:hAnsi="Arial" w:cs="Arial"/>
                <w:bCs/>
                <w:color w:val="auto"/>
                <w:kern w:val="24"/>
                <w:sz w:val="20"/>
                <w:szCs w:val="20"/>
              </w:rPr>
              <w:t xml:space="preserve"> ratio</w:t>
            </w:r>
          </w:p>
        </w:tc>
        <w:tc>
          <w:tcPr>
            <w:tcW w:w="4499" w:type="dxa"/>
            <w:tcBorders>
              <w:left w:val="single" w:sz="4" w:space="0" w:color="auto"/>
              <w:bottom w:val="nil"/>
            </w:tcBorders>
            <w:vAlign w:val="center"/>
          </w:tcPr>
          <w:p w14:paraId="2E3DDC8E"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50:50</w:t>
            </w:r>
          </w:p>
        </w:tc>
      </w:tr>
      <w:tr w:rsidR="009D7FA7" w14:paraId="7DD011A3" w14:textId="77777777" w:rsidTr="00C336C5">
        <w:trPr>
          <w:trHeight w:val="278"/>
        </w:trPr>
        <w:tc>
          <w:tcPr>
            <w:tcW w:w="4316" w:type="dxa"/>
            <w:tcBorders>
              <w:top w:val="nil"/>
              <w:left w:val="single" w:sz="4" w:space="0" w:color="auto"/>
              <w:bottom w:val="nil"/>
              <w:right w:val="single" w:sz="4" w:space="0" w:color="auto"/>
            </w:tcBorders>
            <w:vAlign w:val="center"/>
          </w:tcPr>
          <w:p w14:paraId="243BEDB9"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Type of Model (SAS EM)</w:t>
            </w:r>
          </w:p>
        </w:tc>
        <w:tc>
          <w:tcPr>
            <w:tcW w:w="4499" w:type="dxa"/>
            <w:tcBorders>
              <w:top w:val="nil"/>
              <w:left w:val="single" w:sz="4" w:space="0" w:color="auto"/>
              <w:bottom w:val="nil"/>
              <w:right w:val="single" w:sz="4" w:space="0" w:color="auto"/>
            </w:tcBorders>
            <w:vAlign w:val="center"/>
          </w:tcPr>
          <w:p w14:paraId="2A1B8BD4"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Regression</w:t>
            </w:r>
          </w:p>
        </w:tc>
      </w:tr>
      <w:tr w:rsidR="009D7FA7" w14:paraId="287DB7B3" w14:textId="77777777" w:rsidTr="00C336C5">
        <w:trPr>
          <w:trHeight w:val="278"/>
        </w:trPr>
        <w:tc>
          <w:tcPr>
            <w:tcW w:w="4316" w:type="dxa"/>
            <w:tcBorders>
              <w:top w:val="nil"/>
              <w:left w:val="single" w:sz="4" w:space="0" w:color="auto"/>
              <w:bottom w:val="nil"/>
              <w:right w:val="single" w:sz="4" w:space="0" w:color="auto"/>
            </w:tcBorders>
            <w:vAlign w:val="center"/>
          </w:tcPr>
          <w:p w14:paraId="3241A150"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Transformation</w:t>
            </w:r>
          </w:p>
        </w:tc>
        <w:tc>
          <w:tcPr>
            <w:tcW w:w="4499" w:type="dxa"/>
            <w:tcBorders>
              <w:top w:val="nil"/>
              <w:left w:val="single" w:sz="4" w:space="0" w:color="auto"/>
              <w:bottom w:val="nil"/>
              <w:right w:val="single" w:sz="4" w:space="0" w:color="auto"/>
            </w:tcBorders>
            <w:vAlign w:val="center"/>
          </w:tcPr>
          <w:p w14:paraId="1AD640B9"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Optimal Binning</w:t>
            </w:r>
          </w:p>
        </w:tc>
      </w:tr>
    </w:tbl>
    <w:tbl>
      <w:tblPr>
        <w:tblW w:w="8820" w:type="dxa"/>
        <w:tblInd w:w="715" w:type="dxa"/>
        <w:tblLayout w:type="fixed"/>
        <w:tblLook w:val="04A0" w:firstRow="1" w:lastRow="0" w:firstColumn="1" w:lastColumn="0" w:noHBand="0" w:noVBand="1"/>
      </w:tblPr>
      <w:tblGrid>
        <w:gridCol w:w="2425"/>
        <w:gridCol w:w="1895"/>
        <w:gridCol w:w="1890"/>
        <w:gridCol w:w="2610"/>
      </w:tblGrid>
      <w:tr w:rsidR="009D7FA7" w:rsidRPr="00FA31C0" w14:paraId="0532A223" w14:textId="77777777" w:rsidTr="00C336C5">
        <w:trPr>
          <w:trHeight w:val="300"/>
        </w:trPr>
        <w:tc>
          <w:tcPr>
            <w:tcW w:w="2425" w:type="dxa"/>
            <w:tcBorders>
              <w:top w:val="single" w:sz="4" w:space="0" w:color="auto"/>
              <w:left w:val="single" w:sz="4" w:space="0" w:color="auto"/>
              <w:right w:val="single" w:sz="4" w:space="0" w:color="auto"/>
            </w:tcBorders>
            <w:shd w:val="clear" w:color="auto" w:fill="2F5496" w:themeFill="accent1" w:themeFillShade="BF"/>
            <w:noWrap/>
            <w:vAlign w:val="center"/>
          </w:tcPr>
          <w:p w14:paraId="79FD143B" w14:textId="77777777" w:rsidR="009D7FA7" w:rsidRPr="00267E53"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267E53">
              <w:rPr>
                <w:rFonts w:ascii="Arial" w:hAnsi="Arial" w:cs="Arial"/>
                <w:b/>
                <w:bCs/>
                <w:color w:val="FFFFFF" w:themeColor="background1"/>
                <w:kern w:val="24"/>
                <w:sz w:val="20"/>
                <w:szCs w:val="20"/>
              </w:rPr>
              <w:t>Model Validation Criteria</w:t>
            </w:r>
          </w:p>
        </w:tc>
        <w:tc>
          <w:tcPr>
            <w:tcW w:w="1895" w:type="dxa"/>
            <w:tcBorders>
              <w:top w:val="single" w:sz="4" w:space="0" w:color="auto"/>
              <w:left w:val="single" w:sz="4" w:space="0" w:color="auto"/>
              <w:right w:val="single" w:sz="4" w:space="0" w:color="auto"/>
            </w:tcBorders>
            <w:shd w:val="clear" w:color="auto" w:fill="2F5496" w:themeFill="accent1" w:themeFillShade="BF"/>
            <w:noWrap/>
            <w:vAlign w:val="center"/>
          </w:tcPr>
          <w:p w14:paraId="7CFE2333" w14:textId="77777777" w:rsidR="009D7FA7" w:rsidRPr="00267E53"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267E53">
              <w:rPr>
                <w:rFonts w:ascii="Arial" w:hAnsi="Arial" w:cs="Arial"/>
                <w:b/>
                <w:bCs/>
                <w:color w:val="FFFFFF" w:themeColor="background1"/>
                <w:kern w:val="24"/>
                <w:sz w:val="20"/>
                <w:szCs w:val="20"/>
              </w:rPr>
              <w:t>Training 70 (%)</w:t>
            </w:r>
          </w:p>
        </w:tc>
        <w:tc>
          <w:tcPr>
            <w:tcW w:w="1890" w:type="dxa"/>
            <w:tcBorders>
              <w:top w:val="single" w:sz="4" w:space="0" w:color="auto"/>
              <w:left w:val="single" w:sz="4" w:space="0" w:color="auto"/>
              <w:right w:val="single" w:sz="4" w:space="0" w:color="auto"/>
            </w:tcBorders>
            <w:shd w:val="clear" w:color="auto" w:fill="2F5496" w:themeFill="accent1" w:themeFillShade="BF"/>
            <w:vAlign w:val="center"/>
          </w:tcPr>
          <w:p w14:paraId="3C9960D3" w14:textId="77777777" w:rsidR="009D7FA7" w:rsidRPr="00267E53"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267E53">
              <w:rPr>
                <w:rFonts w:ascii="Arial" w:hAnsi="Arial" w:cs="Arial"/>
                <w:b/>
                <w:bCs/>
                <w:color w:val="FFFFFF" w:themeColor="background1"/>
                <w:kern w:val="24"/>
                <w:sz w:val="20"/>
                <w:szCs w:val="20"/>
              </w:rPr>
              <w:t>Validation 30 (%)</w:t>
            </w:r>
          </w:p>
        </w:tc>
        <w:tc>
          <w:tcPr>
            <w:tcW w:w="2610" w:type="dxa"/>
            <w:tcBorders>
              <w:top w:val="single" w:sz="4" w:space="0" w:color="auto"/>
              <w:left w:val="single" w:sz="4" w:space="0" w:color="auto"/>
              <w:right w:val="single" w:sz="4" w:space="0" w:color="auto"/>
            </w:tcBorders>
            <w:shd w:val="clear" w:color="auto" w:fill="2F5496" w:themeFill="accent1" w:themeFillShade="BF"/>
            <w:vAlign w:val="center"/>
          </w:tcPr>
          <w:p w14:paraId="63245DE2" w14:textId="77777777" w:rsidR="009D7FA7" w:rsidRPr="00267E53"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267E53">
              <w:rPr>
                <w:rFonts w:ascii="Arial" w:hAnsi="Arial" w:cs="Arial"/>
                <w:b/>
                <w:bCs/>
                <w:color w:val="FFFFFF" w:themeColor="background1"/>
                <w:kern w:val="24"/>
                <w:sz w:val="20"/>
                <w:szCs w:val="20"/>
              </w:rPr>
              <w:t>Acceptance benchmark*</w:t>
            </w:r>
          </w:p>
        </w:tc>
      </w:tr>
      <w:tr w:rsidR="009D7FA7" w:rsidRPr="00FA31C0" w14:paraId="65048FF7" w14:textId="77777777" w:rsidTr="00C336C5">
        <w:trPr>
          <w:trHeight w:val="300"/>
        </w:trPr>
        <w:tc>
          <w:tcPr>
            <w:tcW w:w="2425" w:type="dxa"/>
            <w:tcBorders>
              <w:left w:val="single" w:sz="4" w:space="0" w:color="auto"/>
              <w:right w:val="single" w:sz="4" w:space="0" w:color="auto"/>
            </w:tcBorders>
            <w:shd w:val="clear" w:color="auto" w:fill="auto"/>
            <w:noWrap/>
            <w:vAlign w:val="center"/>
          </w:tcPr>
          <w:p w14:paraId="0282D5EF"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Kolmogorov-Smirnov Statistic</w:t>
            </w:r>
          </w:p>
        </w:tc>
        <w:tc>
          <w:tcPr>
            <w:tcW w:w="1895" w:type="dxa"/>
            <w:tcBorders>
              <w:left w:val="single" w:sz="4" w:space="0" w:color="auto"/>
              <w:right w:val="single" w:sz="4" w:space="0" w:color="auto"/>
            </w:tcBorders>
            <w:shd w:val="clear" w:color="auto" w:fill="auto"/>
            <w:noWrap/>
            <w:vAlign w:val="center"/>
          </w:tcPr>
          <w:p w14:paraId="7055F4A8"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52</w:t>
            </w:r>
          </w:p>
        </w:tc>
        <w:tc>
          <w:tcPr>
            <w:tcW w:w="1890" w:type="dxa"/>
            <w:tcBorders>
              <w:left w:val="single" w:sz="4" w:space="0" w:color="auto"/>
              <w:right w:val="single" w:sz="4" w:space="0" w:color="auto"/>
            </w:tcBorders>
            <w:vAlign w:val="center"/>
          </w:tcPr>
          <w:p w14:paraId="2C97D223"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52</w:t>
            </w:r>
          </w:p>
        </w:tc>
        <w:tc>
          <w:tcPr>
            <w:tcW w:w="2610" w:type="dxa"/>
            <w:tcBorders>
              <w:left w:val="single" w:sz="4" w:space="0" w:color="auto"/>
              <w:right w:val="single" w:sz="4" w:space="0" w:color="auto"/>
            </w:tcBorders>
            <w:vAlign w:val="center"/>
          </w:tcPr>
          <w:p w14:paraId="576551EB" w14:textId="77777777" w:rsidR="009D7FA7" w:rsidRPr="00AA5ED3"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AA5ED3">
              <w:rPr>
                <w:rFonts w:ascii="Arial" w:hAnsi="Arial" w:cs="Arial"/>
                <w:color w:val="000000" w:themeColor="dark1"/>
                <w:kern w:val="24"/>
                <w:sz w:val="20"/>
                <w:szCs w:val="20"/>
              </w:rPr>
              <w:t>=&gt;40</w:t>
            </w:r>
          </w:p>
        </w:tc>
      </w:tr>
      <w:tr w:rsidR="009D7FA7" w:rsidRPr="00FA31C0" w14:paraId="112139C2" w14:textId="77777777" w:rsidTr="00C336C5">
        <w:trPr>
          <w:trHeight w:val="300"/>
        </w:trPr>
        <w:tc>
          <w:tcPr>
            <w:tcW w:w="2425" w:type="dxa"/>
            <w:tcBorders>
              <w:left w:val="single" w:sz="4" w:space="0" w:color="auto"/>
              <w:right w:val="single" w:sz="4" w:space="0" w:color="auto"/>
            </w:tcBorders>
            <w:shd w:val="clear" w:color="auto" w:fill="auto"/>
            <w:noWrap/>
            <w:vAlign w:val="center"/>
          </w:tcPr>
          <w:p w14:paraId="7B13F0A3"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Roc Index</w:t>
            </w:r>
          </w:p>
        </w:tc>
        <w:tc>
          <w:tcPr>
            <w:tcW w:w="1895" w:type="dxa"/>
            <w:tcBorders>
              <w:left w:val="single" w:sz="4" w:space="0" w:color="auto"/>
              <w:right w:val="single" w:sz="4" w:space="0" w:color="auto"/>
            </w:tcBorders>
            <w:shd w:val="clear" w:color="auto" w:fill="auto"/>
            <w:noWrap/>
            <w:vAlign w:val="center"/>
          </w:tcPr>
          <w:p w14:paraId="47038B5C"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82</w:t>
            </w:r>
          </w:p>
        </w:tc>
        <w:tc>
          <w:tcPr>
            <w:tcW w:w="1890" w:type="dxa"/>
            <w:tcBorders>
              <w:left w:val="single" w:sz="4" w:space="0" w:color="auto"/>
              <w:right w:val="single" w:sz="4" w:space="0" w:color="auto"/>
            </w:tcBorders>
            <w:vAlign w:val="center"/>
          </w:tcPr>
          <w:p w14:paraId="6E0622DC"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82</w:t>
            </w:r>
          </w:p>
        </w:tc>
        <w:tc>
          <w:tcPr>
            <w:tcW w:w="2610" w:type="dxa"/>
            <w:tcBorders>
              <w:left w:val="single" w:sz="4" w:space="0" w:color="auto"/>
              <w:right w:val="single" w:sz="4" w:space="0" w:color="auto"/>
            </w:tcBorders>
            <w:vAlign w:val="center"/>
          </w:tcPr>
          <w:p w14:paraId="7C7434F9" w14:textId="77777777" w:rsidR="009D7FA7" w:rsidRPr="00AA5ED3"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AA5ED3">
              <w:rPr>
                <w:rFonts w:ascii="Arial" w:hAnsi="Arial" w:cs="Arial"/>
                <w:color w:val="000000" w:themeColor="dark1"/>
                <w:kern w:val="24"/>
                <w:sz w:val="20"/>
                <w:szCs w:val="20"/>
              </w:rPr>
              <w:t>=&gt;60</w:t>
            </w:r>
          </w:p>
        </w:tc>
      </w:tr>
      <w:tr w:rsidR="009D7FA7" w:rsidRPr="00FA31C0" w14:paraId="116E6E79" w14:textId="77777777" w:rsidTr="00C336C5">
        <w:trPr>
          <w:trHeight w:val="300"/>
        </w:trPr>
        <w:tc>
          <w:tcPr>
            <w:tcW w:w="2425" w:type="dxa"/>
            <w:tcBorders>
              <w:left w:val="single" w:sz="4" w:space="0" w:color="auto"/>
              <w:right w:val="single" w:sz="4" w:space="0" w:color="auto"/>
            </w:tcBorders>
            <w:shd w:val="clear" w:color="auto" w:fill="FFFFFF" w:themeFill="background1"/>
            <w:noWrap/>
            <w:vAlign w:val="center"/>
          </w:tcPr>
          <w:p w14:paraId="42B18059"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Classification Rate</w:t>
            </w:r>
          </w:p>
        </w:tc>
        <w:tc>
          <w:tcPr>
            <w:tcW w:w="1895" w:type="dxa"/>
            <w:tcBorders>
              <w:left w:val="single" w:sz="4" w:space="0" w:color="auto"/>
              <w:right w:val="single" w:sz="4" w:space="0" w:color="auto"/>
            </w:tcBorders>
            <w:shd w:val="clear" w:color="auto" w:fill="FFFFFF" w:themeFill="background1"/>
            <w:noWrap/>
            <w:vAlign w:val="center"/>
          </w:tcPr>
          <w:p w14:paraId="2E95AB01"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76</w:t>
            </w:r>
          </w:p>
        </w:tc>
        <w:tc>
          <w:tcPr>
            <w:tcW w:w="1890" w:type="dxa"/>
            <w:tcBorders>
              <w:left w:val="single" w:sz="4" w:space="0" w:color="auto"/>
              <w:right w:val="single" w:sz="4" w:space="0" w:color="auto"/>
            </w:tcBorders>
            <w:shd w:val="clear" w:color="auto" w:fill="FFFFFF" w:themeFill="background1"/>
            <w:vAlign w:val="center"/>
          </w:tcPr>
          <w:p w14:paraId="3ECE0295"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76</w:t>
            </w:r>
          </w:p>
        </w:tc>
        <w:tc>
          <w:tcPr>
            <w:tcW w:w="2610" w:type="dxa"/>
            <w:tcBorders>
              <w:left w:val="single" w:sz="4" w:space="0" w:color="auto"/>
              <w:right w:val="single" w:sz="4" w:space="0" w:color="auto"/>
            </w:tcBorders>
            <w:shd w:val="clear" w:color="auto" w:fill="FFFFFF" w:themeFill="background1"/>
            <w:vAlign w:val="center"/>
          </w:tcPr>
          <w:p w14:paraId="0045D0F8" w14:textId="77777777" w:rsidR="009D7FA7" w:rsidRPr="00AA5ED3"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AA5ED3">
              <w:rPr>
                <w:rFonts w:ascii="Arial" w:hAnsi="Arial" w:cs="Arial"/>
                <w:color w:val="000000" w:themeColor="dark1"/>
                <w:kern w:val="24"/>
                <w:sz w:val="20"/>
                <w:szCs w:val="20"/>
              </w:rPr>
              <w:t>=&gt;40</w:t>
            </w:r>
          </w:p>
        </w:tc>
      </w:tr>
      <w:tr w:rsidR="009D7FA7" w:rsidRPr="00FA31C0" w14:paraId="7D106D65" w14:textId="77777777" w:rsidTr="00C336C5">
        <w:trPr>
          <w:trHeight w:val="300"/>
        </w:trPr>
        <w:tc>
          <w:tcPr>
            <w:tcW w:w="2425" w:type="dxa"/>
            <w:tcBorders>
              <w:left w:val="single" w:sz="4" w:space="0" w:color="auto"/>
              <w:bottom w:val="single" w:sz="4" w:space="0" w:color="auto"/>
              <w:right w:val="single" w:sz="4" w:space="0" w:color="auto"/>
            </w:tcBorders>
            <w:shd w:val="clear" w:color="auto" w:fill="FFFFFF" w:themeFill="background1"/>
            <w:noWrap/>
            <w:vAlign w:val="center"/>
          </w:tcPr>
          <w:p w14:paraId="5490CA29"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Gini Coefficient</w:t>
            </w:r>
          </w:p>
        </w:tc>
        <w:tc>
          <w:tcPr>
            <w:tcW w:w="1895" w:type="dxa"/>
            <w:tcBorders>
              <w:left w:val="single" w:sz="4" w:space="0" w:color="auto"/>
              <w:bottom w:val="single" w:sz="4" w:space="0" w:color="auto"/>
              <w:right w:val="single" w:sz="4" w:space="0" w:color="auto"/>
            </w:tcBorders>
            <w:shd w:val="clear" w:color="auto" w:fill="FFFFFF" w:themeFill="background1"/>
            <w:noWrap/>
            <w:vAlign w:val="center"/>
          </w:tcPr>
          <w:p w14:paraId="51A86390"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64</w:t>
            </w:r>
          </w:p>
        </w:tc>
        <w:tc>
          <w:tcPr>
            <w:tcW w:w="1890" w:type="dxa"/>
            <w:tcBorders>
              <w:left w:val="single" w:sz="4" w:space="0" w:color="auto"/>
              <w:bottom w:val="single" w:sz="4" w:space="0" w:color="auto"/>
              <w:right w:val="single" w:sz="4" w:space="0" w:color="auto"/>
            </w:tcBorders>
            <w:shd w:val="clear" w:color="auto" w:fill="FFFFFF" w:themeFill="background1"/>
            <w:vAlign w:val="center"/>
          </w:tcPr>
          <w:p w14:paraId="4400611B"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64</w:t>
            </w:r>
          </w:p>
        </w:tc>
        <w:tc>
          <w:tcPr>
            <w:tcW w:w="2610" w:type="dxa"/>
            <w:tcBorders>
              <w:left w:val="single" w:sz="4" w:space="0" w:color="auto"/>
              <w:bottom w:val="single" w:sz="4" w:space="0" w:color="auto"/>
              <w:right w:val="single" w:sz="4" w:space="0" w:color="auto"/>
            </w:tcBorders>
            <w:shd w:val="clear" w:color="auto" w:fill="FFFFFF" w:themeFill="background1"/>
            <w:vAlign w:val="center"/>
          </w:tcPr>
          <w:p w14:paraId="5D9A21D2" w14:textId="77777777" w:rsidR="009D7FA7" w:rsidRPr="00AA5ED3" w:rsidRDefault="009D7FA7" w:rsidP="00C336C5">
            <w:pPr>
              <w:pStyle w:val="NormalWeb"/>
              <w:spacing w:before="0" w:beforeAutospacing="0" w:after="0" w:afterAutospacing="0"/>
              <w:ind w:left="0"/>
              <w:jc w:val="center"/>
              <w:textAlignment w:val="center"/>
              <w:rPr>
                <w:rFonts w:ascii="Arial" w:hAnsi="Arial" w:cs="Arial"/>
                <w:color w:val="000000" w:themeColor="dark1"/>
                <w:kern w:val="24"/>
                <w:sz w:val="20"/>
                <w:szCs w:val="20"/>
              </w:rPr>
            </w:pPr>
            <w:r w:rsidRPr="00AA5ED3">
              <w:rPr>
                <w:rFonts w:ascii="Arial" w:hAnsi="Arial" w:cs="Arial"/>
                <w:color w:val="000000" w:themeColor="dark1"/>
                <w:kern w:val="24"/>
                <w:sz w:val="20"/>
                <w:szCs w:val="20"/>
              </w:rPr>
              <w:t>=&gt;60</w:t>
            </w:r>
          </w:p>
        </w:tc>
      </w:tr>
    </w:tbl>
    <w:p w14:paraId="7A41C269" w14:textId="77777777" w:rsidR="009D7FA7" w:rsidRDefault="009D7FA7" w:rsidP="009D7FA7"/>
    <w:p w14:paraId="47CC26C3" w14:textId="77777777" w:rsidR="009D7FA7" w:rsidRDefault="009D7FA7" w:rsidP="009D7FA7"/>
    <w:p w14:paraId="7DF7E0FA" w14:textId="77777777" w:rsidR="009D7FA7" w:rsidRDefault="009D7FA7" w:rsidP="009D7FA7"/>
    <w:tbl>
      <w:tblPr>
        <w:tblW w:w="8820" w:type="dxa"/>
        <w:tblInd w:w="715"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3780"/>
        <w:gridCol w:w="2160"/>
        <w:gridCol w:w="1440"/>
        <w:gridCol w:w="1440"/>
      </w:tblGrid>
      <w:tr w:rsidR="009D7FA7" w:rsidRPr="00015E6C" w14:paraId="115229DE" w14:textId="77777777" w:rsidTr="00C336C5">
        <w:trPr>
          <w:trHeight w:val="300"/>
        </w:trPr>
        <w:tc>
          <w:tcPr>
            <w:tcW w:w="3780" w:type="dxa"/>
            <w:shd w:val="clear" w:color="auto" w:fill="2F5496" w:themeFill="accent1" w:themeFillShade="BF"/>
            <w:noWrap/>
            <w:vAlign w:val="center"/>
          </w:tcPr>
          <w:p w14:paraId="297EC45E" w14:textId="77777777" w:rsidR="009D7FA7" w:rsidRPr="00267E53"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267E53">
              <w:rPr>
                <w:rFonts w:ascii="Arial" w:hAnsi="Arial" w:cs="Arial"/>
                <w:b/>
                <w:bCs/>
                <w:color w:val="FFFFFF" w:themeColor="background1"/>
                <w:kern w:val="24"/>
                <w:sz w:val="20"/>
                <w:szCs w:val="20"/>
              </w:rPr>
              <w:lastRenderedPageBreak/>
              <w:t>Factors</w:t>
            </w:r>
          </w:p>
        </w:tc>
        <w:tc>
          <w:tcPr>
            <w:tcW w:w="2160" w:type="dxa"/>
            <w:shd w:val="clear" w:color="auto" w:fill="2F5496" w:themeFill="accent1" w:themeFillShade="BF"/>
            <w:noWrap/>
            <w:vAlign w:val="center"/>
          </w:tcPr>
          <w:p w14:paraId="7F401333" w14:textId="77777777" w:rsidR="009D7FA7" w:rsidRPr="00267E53"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267E53">
              <w:rPr>
                <w:rFonts w:ascii="Arial" w:hAnsi="Arial" w:cs="Arial"/>
                <w:b/>
                <w:bCs/>
                <w:color w:val="FFFFFF" w:themeColor="background1"/>
                <w:kern w:val="24"/>
                <w:sz w:val="20"/>
                <w:szCs w:val="20"/>
              </w:rPr>
              <w:t>Description</w:t>
            </w:r>
          </w:p>
        </w:tc>
        <w:tc>
          <w:tcPr>
            <w:tcW w:w="1440" w:type="dxa"/>
            <w:shd w:val="clear" w:color="auto" w:fill="2F5496" w:themeFill="accent1" w:themeFillShade="BF"/>
            <w:vAlign w:val="center"/>
          </w:tcPr>
          <w:p w14:paraId="582D8F8D"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
                <w:bCs/>
                <w:color w:val="FFFFFF" w:themeColor="background1"/>
                <w:kern w:val="24"/>
                <w:sz w:val="20"/>
                <w:szCs w:val="20"/>
              </w:rPr>
            </w:pPr>
            <w:r w:rsidRPr="00267E53">
              <w:rPr>
                <w:rFonts w:ascii="Arial" w:hAnsi="Arial" w:cs="Arial"/>
                <w:b/>
                <w:bCs/>
                <w:color w:val="FFFFFF" w:themeColor="background1"/>
                <w:kern w:val="24"/>
                <w:sz w:val="20"/>
                <w:szCs w:val="20"/>
              </w:rPr>
              <w:t>Variable Type</w:t>
            </w:r>
          </w:p>
        </w:tc>
        <w:tc>
          <w:tcPr>
            <w:tcW w:w="1440" w:type="dxa"/>
            <w:shd w:val="clear" w:color="auto" w:fill="2F5496" w:themeFill="accent1" w:themeFillShade="BF"/>
          </w:tcPr>
          <w:p w14:paraId="66E8F028"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
                <w:bCs/>
                <w:color w:val="FFFFFF" w:themeColor="background1"/>
                <w:kern w:val="24"/>
                <w:sz w:val="20"/>
                <w:szCs w:val="20"/>
              </w:rPr>
            </w:pPr>
            <w:r w:rsidRPr="00267E53">
              <w:rPr>
                <w:rFonts w:ascii="Arial" w:hAnsi="Arial" w:cs="Arial"/>
                <w:b/>
                <w:bCs/>
                <w:color w:val="FFFFFF" w:themeColor="background1"/>
                <w:kern w:val="24"/>
                <w:sz w:val="20"/>
                <w:szCs w:val="20"/>
              </w:rPr>
              <w:t>Missing Value Treatment</w:t>
            </w:r>
          </w:p>
        </w:tc>
      </w:tr>
      <w:tr w:rsidR="009D7FA7" w:rsidRPr="00015E6C" w14:paraId="5E944C22" w14:textId="77777777" w:rsidTr="00C336C5">
        <w:trPr>
          <w:trHeight w:val="300"/>
        </w:trPr>
        <w:tc>
          <w:tcPr>
            <w:tcW w:w="3780" w:type="dxa"/>
            <w:shd w:val="clear" w:color="auto" w:fill="auto"/>
            <w:noWrap/>
            <w:vAlign w:val="center"/>
          </w:tcPr>
          <w:p w14:paraId="181CDC61"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OPT_DEM_AGE</w:t>
            </w:r>
          </w:p>
        </w:tc>
        <w:tc>
          <w:tcPr>
            <w:tcW w:w="2160" w:type="dxa"/>
            <w:shd w:val="clear" w:color="auto" w:fill="auto"/>
            <w:noWrap/>
            <w:vAlign w:val="center"/>
          </w:tcPr>
          <w:p w14:paraId="263F2798"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Customer Age</w:t>
            </w:r>
          </w:p>
        </w:tc>
        <w:tc>
          <w:tcPr>
            <w:tcW w:w="1440" w:type="dxa"/>
            <w:vAlign w:val="center"/>
          </w:tcPr>
          <w:p w14:paraId="5FDEA817"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Demographic</w:t>
            </w:r>
          </w:p>
        </w:tc>
        <w:tc>
          <w:tcPr>
            <w:tcW w:w="1440" w:type="dxa"/>
            <w:vAlign w:val="center"/>
          </w:tcPr>
          <w:p w14:paraId="7BE36B32"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Mean = 37</w:t>
            </w:r>
          </w:p>
        </w:tc>
      </w:tr>
      <w:tr w:rsidR="009D7FA7" w:rsidRPr="00015E6C" w14:paraId="2FEC2811" w14:textId="77777777" w:rsidTr="00C336C5">
        <w:trPr>
          <w:trHeight w:val="300"/>
        </w:trPr>
        <w:tc>
          <w:tcPr>
            <w:tcW w:w="3780" w:type="dxa"/>
            <w:shd w:val="clear" w:color="auto" w:fill="auto"/>
            <w:noWrap/>
            <w:vAlign w:val="center"/>
          </w:tcPr>
          <w:p w14:paraId="7A398EA3"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OPT_ORG_TERM</w:t>
            </w:r>
          </w:p>
        </w:tc>
        <w:tc>
          <w:tcPr>
            <w:tcW w:w="2160" w:type="dxa"/>
            <w:shd w:val="clear" w:color="auto" w:fill="auto"/>
            <w:noWrap/>
            <w:vAlign w:val="center"/>
          </w:tcPr>
          <w:p w14:paraId="0D21FEB3"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Loan Term</w:t>
            </w:r>
          </w:p>
        </w:tc>
        <w:tc>
          <w:tcPr>
            <w:tcW w:w="1440" w:type="dxa"/>
            <w:vAlign w:val="center"/>
          </w:tcPr>
          <w:p w14:paraId="6C34D9B0"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 xml:space="preserve">Lending </w:t>
            </w:r>
            <w:proofErr w:type="spellStart"/>
            <w:r w:rsidRPr="00267E53">
              <w:rPr>
                <w:rFonts w:ascii="Arial" w:hAnsi="Arial" w:cs="Arial"/>
                <w:bCs/>
                <w:color w:val="auto"/>
                <w:kern w:val="24"/>
                <w:sz w:val="20"/>
                <w:szCs w:val="20"/>
              </w:rPr>
              <w:t>Behaviour</w:t>
            </w:r>
            <w:proofErr w:type="spellEnd"/>
          </w:p>
        </w:tc>
        <w:tc>
          <w:tcPr>
            <w:tcW w:w="1440" w:type="dxa"/>
            <w:vAlign w:val="center"/>
          </w:tcPr>
          <w:p w14:paraId="42902BC6"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Binned as “Missing”</w:t>
            </w:r>
          </w:p>
        </w:tc>
      </w:tr>
      <w:tr w:rsidR="009D7FA7" w:rsidRPr="00015E6C" w14:paraId="1A742B45" w14:textId="77777777" w:rsidTr="00C336C5">
        <w:trPr>
          <w:trHeight w:val="300"/>
        </w:trPr>
        <w:tc>
          <w:tcPr>
            <w:tcW w:w="3780" w:type="dxa"/>
            <w:shd w:val="clear" w:color="auto" w:fill="FFFFFF" w:themeFill="background1"/>
            <w:noWrap/>
            <w:vAlign w:val="center"/>
          </w:tcPr>
          <w:p w14:paraId="11C9E58D"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OPT_SUM_SA_DR_AMT_L3</w:t>
            </w:r>
          </w:p>
        </w:tc>
        <w:tc>
          <w:tcPr>
            <w:tcW w:w="2160" w:type="dxa"/>
            <w:shd w:val="clear" w:color="auto" w:fill="FFFFFF" w:themeFill="background1"/>
            <w:noWrap/>
            <w:vAlign w:val="center"/>
          </w:tcPr>
          <w:p w14:paraId="09780FBE"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SUM SA Debit Amount in last 3 months</w:t>
            </w:r>
          </w:p>
        </w:tc>
        <w:tc>
          <w:tcPr>
            <w:tcW w:w="1440" w:type="dxa"/>
            <w:shd w:val="clear" w:color="auto" w:fill="FFFFFF" w:themeFill="background1"/>
            <w:vAlign w:val="center"/>
          </w:tcPr>
          <w:p w14:paraId="5E00A45E"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Deposit</w:t>
            </w:r>
          </w:p>
        </w:tc>
        <w:tc>
          <w:tcPr>
            <w:tcW w:w="1440" w:type="dxa"/>
            <w:shd w:val="clear" w:color="auto" w:fill="FFFFFF" w:themeFill="background1"/>
            <w:vAlign w:val="center"/>
          </w:tcPr>
          <w:p w14:paraId="59AE9AC4"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0</w:t>
            </w:r>
          </w:p>
        </w:tc>
      </w:tr>
      <w:tr w:rsidR="009D7FA7" w:rsidRPr="00015E6C" w14:paraId="10338AC8" w14:textId="77777777" w:rsidTr="00C336C5">
        <w:trPr>
          <w:trHeight w:val="300"/>
        </w:trPr>
        <w:tc>
          <w:tcPr>
            <w:tcW w:w="3780" w:type="dxa"/>
            <w:shd w:val="clear" w:color="auto" w:fill="FFFFFF" w:themeFill="background1"/>
            <w:noWrap/>
            <w:vAlign w:val="center"/>
          </w:tcPr>
          <w:p w14:paraId="75ACB647"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OPT_INC5PC_SA_BAL_L6</w:t>
            </w:r>
          </w:p>
        </w:tc>
        <w:tc>
          <w:tcPr>
            <w:tcW w:w="2160" w:type="dxa"/>
            <w:shd w:val="clear" w:color="auto" w:fill="FFFFFF" w:themeFill="background1"/>
            <w:noWrap/>
            <w:vAlign w:val="center"/>
          </w:tcPr>
          <w:p w14:paraId="7DD9B52E"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Increase 5% SA balance in last 6 months</w:t>
            </w:r>
          </w:p>
        </w:tc>
        <w:tc>
          <w:tcPr>
            <w:tcW w:w="1440" w:type="dxa"/>
            <w:shd w:val="clear" w:color="auto" w:fill="FFFFFF" w:themeFill="background1"/>
            <w:vAlign w:val="center"/>
          </w:tcPr>
          <w:p w14:paraId="24089B6D"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Deposit</w:t>
            </w:r>
          </w:p>
        </w:tc>
        <w:tc>
          <w:tcPr>
            <w:tcW w:w="1440" w:type="dxa"/>
            <w:shd w:val="clear" w:color="auto" w:fill="FFFFFF" w:themeFill="background1"/>
            <w:vAlign w:val="center"/>
          </w:tcPr>
          <w:p w14:paraId="793F65DB"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0</w:t>
            </w:r>
          </w:p>
        </w:tc>
      </w:tr>
      <w:tr w:rsidR="009D7FA7" w:rsidRPr="00015E6C" w14:paraId="649CDD42" w14:textId="77777777" w:rsidTr="00C336C5">
        <w:trPr>
          <w:trHeight w:val="300"/>
        </w:trPr>
        <w:tc>
          <w:tcPr>
            <w:tcW w:w="3780" w:type="dxa"/>
            <w:shd w:val="clear" w:color="auto" w:fill="FFFFFF" w:themeFill="background1"/>
            <w:noWrap/>
            <w:vAlign w:val="center"/>
          </w:tcPr>
          <w:p w14:paraId="245FD6D3"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OPT_SUM_BAL_SA_L3</w:t>
            </w:r>
          </w:p>
        </w:tc>
        <w:tc>
          <w:tcPr>
            <w:tcW w:w="2160" w:type="dxa"/>
            <w:shd w:val="clear" w:color="auto" w:fill="FFFFFF" w:themeFill="background1"/>
            <w:noWrap/>
            <w:vAlign w:val="center"/>
          </w:tcPr>
          <w:p w14:paraId="0BC13106"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Sum of SA balance in last 3 months</w:t>
            </w:r>
          </w:p>
        </w:tc>
        <w:tc>
          <w:tcPr>
            <w:tcW w:w="1440" w:type="dxa"/>
            <w:shd w:val="clear" w:color="auto" w:fill="FFFFFF" w:themeFill="background1"/>
            <w:vAlign w:val="center"/>
          </w:tcPr>
          <w:p w14:paraId="0D827AE4"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Deposit</w:t>
            </w:r>
          </w:p>
        </w:tc>
        <w:tc>
          <w:tcPr>
            <w:tcW w:w="1440" w:type="dxa"/>
            <w:shd w:val="clear" w:color="auto" w:fill="FFFFFF" w:themeFill="background1"/>
            <w:vAlign w:val="center"/>
          </w:tcPr>
          <w:p w14:paraId="61B129C9"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0</w:t>
            </w:r>
          </w:p>
        </w:tc>
      </w:tr>
      <w:tr w:rsidR="009D7FA7" w:rsidRPr="00015E6C" w14:paraId="081F3C52" w14:textId="77777777" w:rsidTr="00C336C5">
        <w:trPr>
          <w:trHeight w:val="300"/>
        </w:trPr>
        <w:tc>
          <w:tcPr>
            <w:tcW w:w="3780" w:type="dxa"/>
            <w:shd w:val="clear" w:color="auto" w:fill="FFFFFF" w:themeFill="background1"/>
            <w:noWrap/>
            <w:vAlign w:val="center"/>
          </w:tcPr>
          <w:p w14:paraId="70E113A0"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OPT_LEN_PF_DEC5PC_OS_L12</w:t>
            </w:r>
          </w:p>
        </w:tc>
        <w:tc>
          <w:tcPr>
            <w:tcW w:w="2160" w:type="dxa"/>
            <w:shd w:val="clear" w:color="auto" w:fill="FFFFFF" w:themeFill="background1"/>
            <w:noWrap/>
            <w:vAlign w:val="center"/>
          </w:tcPr>
          <w:p w14:paraId="05BADB7D"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PF decrease more than 5% in outstanding in last 12 months</w:t>
            </w:r>
          </w:p>
        </w:tc>
        <w:tc>
          <w:tcPr>
            <w:tcW w:w="1440" w:type="dxa"/>
            <w:shd w:val="clear" w:color="auto" w:fill="FFFFFF" w:themeFill="background1"/>
            <w:vAlign w:val="center"/>
          </w:tcPr>
          <w:p w14:paraId="6C82EF59"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Lending Behavior</w:t>
            </w:r>
          </w:p>
        </w:tc>
        <w:tc>
          <w:tcPr>
            <w:tcW w:w="1440" w:type="dxa"/>
            <w:shd w:val="clear" w:color="auto" w:fill="FFFFFF" w:themeFill="background1"/>
            <w:vAlign w:val="center"/>
          </w:tcPr>
          <w:p w14:paraId="76251839"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Binned as “Missing”</w:t>
            </w:r>
          </w:p>
        </w:tc>
      </w:tr>
      <w:tr w:rsidR="009D7FA7" w:rsidRPr="00015E6C" w14:paraId="1E47DA51" w14:textId="77777777" w:rsidTr="00C336C5">
        <w:trPr>
          <w:trHeight w:val="300"/>
        </w:trPr>
        <w:tc>
          <w:tcPr>
            <w:tcW w:w="3780" w:type="dxa"/>
            <w:shd w:val="clear" w:color="auto" w:fill="FFFFFF" w:themeFill="background1"/>
            <w:noWrap/>
            <w:vAlign w:val="center"/>
          </w:tcPr>
          <w:p w14:paraId="3159C1C6"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OPT_LEN_PF_PCT_DELQ_0_L12</w:t>
            </w:r>
          </w:p>
        </w:tc>
        <w:tc>
          <w:tcPr>
            <w:tcW w:w="2160" w:type="dxa"/>
            <w:shd w:val="clear" w:color="auto" w:fill="FFFFFF" w:themeFill="background1"/>
            <w:noWrap/>
            <w:vAlign w:val="center"/>
          </w:tcPr>
          <w:p w14:paraId="5B6B944E"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 xml:space="preserve">PF percentage </w:t>
            </w:r>
            <w:proofErr w:type="spellStart"/>
            <w:r w:rsidRPr="00267E53">
              <w:rPr>
                <w:rFonts w:ascii="Arial" w:hAnsi="Arial" w:cs="Arial"/>
                <w:bCs/>
                <w:color w:val="auto"/>
                <w:kern w:val="24"/>
                <w:sz w:val="20"/>
                <w:szCs w:val="20"/>
              </w:rPr>
              <w:t>delq</w:t>
            </w:r>
            <w:proofErr w:type="spellEnd"/>
            <w:r w:rsidRPr="00267E53">
              <w:rPr>
                <w:rFonts w:ascii="Arial" w:hAnsi="Arial" w:cs="Arial"/>
                <w:bCs/>
                <w:color w:val="auto"/>
                <w:kern w:val="24"/>
                <w:sz w:val="20"/>
                <w:szCs w:val="20"/>
              </w:rPr>
              <w:t xml:space="preserve"> in 0 in last 12 months</w:t>
            </w:r>
          </w:p>
        </w:tc>
        <w:tc>
          <w:tcPr>
            <w:tcW w:w="1440" w:type="dxa"/>
            <w:shd w:val="clear" w:color="auto" w:fill="FFFFFF" w:themeFill="background1"/>
            <w:vAlign w:val="center"/>
          </w:tcPr>
          <w:p w14:paraId="49256A33"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 xml:space="preserve">Lending </w:t>
            </w:r>
            <w:proofErr w:type="spellStart"/>
            <w:r w:rsidRPr="00267E53">
              <w:rPr>
                <w:rFonts w:ascii="Arial" w:hAnsi="Arial" w:cs="Arial"/>
                <w:bCs/>
                <w:color w:val="auto"/>
                <w:kern w:val="24"/>
                <w:sz w:val="20"/>
                <w:szCs w:val="20"/>
              </w:rPr>
              <w:t>Behaviour</w:t>
            </w:r>
            <w:proofErr w:type="spellEnd"/>
          </w:p>
        </w:tc>
        <w:tc>
          <w:tcPr>
            <w:tcW w:w="1440" w:type="dxa"/>
            <w:shd w:val="clear" w:color="auto" w:fill="FFFFFF" w:themeFill="background1"/>
            <w:vAlign w:val="center"/>
          </w:tcPr>
          <w:p w14:paraId="3B67F5A7"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Binned as “Missing”</w:t>
            </w:r>
          </w:p>
        </w:tc>
      </w:tr>
      <w:tr w:rsidR="009D7FA7" w:rsidRPr="00015E6C" w14:paraId="51861B56" w14:textId="77777777" w:rsidTr="00C336C5">
        <w:trPr>
          <w:trHeight w:val="300"/>
        </w:trPr>
        <w:tc>
          <w:tcPr>
            <w:tcW w:w="3780" w:type="dxa"/>
            <w:shd w:val="clear" w:color="auto" w:fill="FFFFFF" w:themeFill="background1"/>
            <w:noWrap/>
            <w:vAlign w:val="center"/>
          </w:tcPr>
          <w:p w14:paraId="458F1650"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OPT_LEN_PF_PMTINSRAT</w:t>
            </w:r>
          </w:p>
        </w:tc>
        <w:tc>
          <w:tcPr>
            <w:tcW w:w="2160" w:type="dxa"/>
            <w:shd w:val="clear" w:color="auto" w:fill="FFFFFF" w:themeFill="background1"/>
            <w:noWrap/>
            <w:vAlign w:val="center"/>
          </w:tcPr>
          <w:p w14:paraId="1D57E071"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AMT_COLLECTED_FOR_MONTH/</w:t>
            </w:r>
            <w:proofErr w:type="spellStart"/>
            <w:r w:rsidRPr="00267E53">
              <w:rPr>
                <w:rFonts w:ascii="Arial" w:hAnsi="Arial" w:cs="Arial"/>
                <w:bCs/>
                <w:color w:val="auto"/>
                <w:kern w:val="24"/>
                <w:sz w:val="20"/>
                <w:szCs w:val="20"/>
              </w:rPr>
              <w:t>len_pf_install</w:t>
            </w:r>
            <w:proofErr w:type="spellEnd"/>
          </w:p>
        </w:tc>
        <w:tc>
          <w:tcPr>
            <w:tcW w:w="1440" w:type="dxa"/>
            <w:shd w:val="clear" w:color="auto" w:fill="FFFFFF" w:themeFill="background1"/>
            <w:vAlign w:val="center"/>
          </w:tcPr>
          <w:p w14:paraId="4F4A1FAC"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 xml:space="preserve">Lending </w:t>
            </w:r>
            <w:proofErr w:type="spellStart"/>
            <w:r w:rsidRPr="00267E53">
              <w:rPr>
                <w:rFonts w:ascii="Arial" w:hAnsi="Arial" w:cs="Arial"/>
                <w:bCs/>
                <w:color w:val="auto"/>
                <w:kern w:val="24"/>
                <w:sz w:val="20"/>
                <w:szCs w:val="20"/>
              </w:rPr>
              <w:t>Behaviour</w:t>
            </w:r>
            <w:proofErr w:type="spellEnd"/>
          </w:p>
        </w:tc>
        <w:tc>
          <w:tcPr>
            <w:tcW w:w="1440" w:type="dxa"/>
            <w:shd w:val="clear" w:color="auto" w:fill="FFFFFF" w:themeFill="background1"/>
            <w:vAlign w:val="center"/>
          </w:tcPr>
          <w:p w14:paraId="69ADF468"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Binned as “Missing”</w:t>
            </w:r>
          </w:p>
        </w:tc>
      </w:tr>
      <w:tr w:rsidR="009D7FA7" w:rsidRPr="00015E6C" w14:paraId="231EAE71" w14:textId="77777777" w:rsidTr="00C336C5">
        <w:trPr>
          <w:trHeight w:val="300"/>
        </w:trPr>
        <w:tc>
          <w:tcPr>
            <w:tcW w:w="3780" w:type="dxa"/>
            <w:shd w:val="clear" w:color="auto" w:fill="FFFFFF" w:themeFill="background1"/>
            <w:noWrap/>
            <w:vAlign w:val="center"/>
          </w:tcPr>
          <w:p w14:paraId="20D39F1D"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OPT_LEN_PF_TOTAMT_PD</w:t>
            </w:r>
          </w:p>
        </w:tc>
        <w:tc>
          <w:tcPr>
            <w:tcW w:w="2160" w:type="dxa"/>
            <w:shd w:val="clear" w:color="auto" w:fill="FFFFFF" w:themeFill="background1"/>
            <w:noWrap/>
            <w:vAlign w:val="center"/>
          </w:tcPr>
          <w:p w14:paraId="718BF273"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PF total past due amount</w:t>
            </w:r>
          </w:p>
        </w:tc>
        <w:tc>
          <w:tcPr>
            <w:tcW w:w="1440" w:type="dxa"/>
            <w:shd w:val="clear" w:color="auto" w:fill="FFFFFF" w:themeFill="background1"/>
            <w:vAlign w:val="center"/>
          </w:tcPr>
          <w:p w14:paraId="20E11A98"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 xml:space="preserve">Lending </w:t>
            </w:r>
            <w:proofErr w:type="spellStart"/>
            <w:r w:rsidRPr="00267E53">
              <w:rPr>
                <w:rFonts w:ascii="Arial" w:hAnsi="Arial" w:cs="Arial"/>
                <w:bCs/>
                <w:color w:val="auto"/>
                <w:kern w:val="24"/>
                <w:sz w:val="20"/>
                <w:szCs w:val="20"/>
              </w:rPr>
              <w:t>Behaviour</w:t>
            </w:r>
            <w:proofErr w:type="spellEnd"/>
          </w:p>
        </w:tc>
        <w:tc>
          <w:tcPr>
            <w:tcW w:w="1440" w:type="dxa"/>
            <w:shd w:val="clear" w:color="auto" w:fill="FFFFFF" w:themeFill="background1"/>
            <w:vAlign w:val="center"/>
          </w:tcPr>
          <w:p w14:paraId="76C5F396"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Binned as “Missing”</w:t>
            </w:r>
          </w:p>
        </w:tc>
      </w:tr>
      <w:tr w:rsidR="009D7FA7" w:rsidRPr="00015E6C" w14:paraId="0B35565C" w14:textId="77777777" w:rsidTr="00C336C5">
        <w:trPr>
          <w:trHeight w:val="300"/>
        </w:trPr>
        <w:tc>
          <w:tcPr>
            <w:tcW w:w="3780" w:type="dxa"/>
            <w:shd w:val="clear" w:color="auto" w:fill="FFFFFF" w:themeFill="background1"/>
            <w:noWrap/>
            <w:vAlign w:val="center"/>
          </w:tcPr>
          <w:p w14:paraId="6B16DCB8"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OPT_MIN_DAY_PAST_DUE_L3</w:t>
            </w:r>
          </w:p>
        </w:tc>
        <w:tc>
          <w:tcPr>
            <w:tcW w:w="2160" w:type="dxa"/>
            <w:shd w:val="clear" w:color="auto" w:fill="FFFFFF" w:themeFill="background1"/>
            <w:noWrap/>
            <w:vAlign w:val="center"/>
          </w:tcPr>
          <w:p w14:paraId="671E7D78"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Minimum day past due in last 3 months</w:t>
            </w:r>
          </w:p>
        </w:tc>
        <w:tc>
          <w:tcPr>
            <w:tcW w:w="1440" w:type="dxa"/>
            <w:shd w:val="clear" w:color="auto" w:fill="FFFFFF" w:themeFill="background1"/>
            <w:vAlign w:val="center"/>
          </w:tcPr>
          <w:p w14:paraId="17C063E6"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 xml:space="preserve">Lending </w:t>
            </w:r>
            <w:proofErr w:type="spellStart"/>
            <w:r w:rsidRPr="00267E53">
              <w:rPr>
                <w:rFonts w:ascii="Arial" w:hAnsi="Arial" w:cs="Arial"/>
                <w:bCs/>
                <w:color w:val="auto"/>
                <w:kern w:val="24"/>
                <w:sz w:val="20"/>
                <w:szCs w:val="20"/>
              </w:rPr>
              <w:t>Behaviour</w:t>
            </w:r>
            <w:proofErr w:type="spellEnd"/>
          </w:p>
        </w:tc>
        <w:tc>
          <w:tcPr>
            <w:tcW w:w="1440" w:type="dxa"/>
            <w:shd w:val="clear" w:color="auto" w:fill="FFFFFF" w:themeFill="background1"/>
            <w:vAlign w:val="center"/>
          </w:tcPr>
          <w:p w14:paraId="4AC53955"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Binned as “Missing”</w:t>
            </w:r>
          </w:p>
        </w:tc>
      </w:tr>
      <w:tr w:rsidR="009D7FA7" w:rsidRPr="00015E6C" w14:paraId="39174B10" w14:textId="77777777" w:rsidTr="00C336C5">
        <w:trPr>
          <w:trHeight w:val="300"/>
        </w:trPr>
        <w:tc>
          <w:tcPr>
            <w:tcW w:w="3780" w:type="dxa"/>
            <w:shd w:val="clear" w:color="auto" w:fill="FFFFFF" w:themeFill="background1"/>
            <w:noWrap/>
            <w:vAlign w:val="center"/>
          </w:tcPr>
          <w:p w14:paraId="183ED127"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OPT_REL_PF_MAX_PMTINSRAT_L12</w:t>
            </w:r>
          </w:p>
        </w:tc>
        <w:tc>
          <w:tcPr>
            <w:tcW w:w="2160" w:type="dxa"/>
            <w:shd w:val="clear" w:color="auto" w:fill="FFFFFF" w:themeFill="background1"/>
            <w:noWrap/>
            <w:vAlign w:val="center"/>
          </w:tcPr>
          <w:p w14:paraId="3CEA94D1"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PF maximum amount collected to installment ratio in last 12 months</w:t>
            </w:r>
          </w:p>
        </w:tc>
        <w:tc>
          <w:tcPr>
            <w:tcW w:w="1440" w:type="dxa"/>
            <w:shd w:val="clear" w:color="auto" w:fill="FFFFFF" w:themeFill="background1"/>
            <w:vAlign w:val="center"/>
          </w:tcPr>
          <w:p w14:paraId="0E5BF2FD"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 xml:space="preserve">Lending </w:t>
            </w:r>
            <w:proofErr w:type="spellStart"/>
            <w:r w:rsidRPr="00267E53">
              <w:rPr>
                <w:rFonts w:ascii="Arial" w:hAnsi="Arial" w:cs="Arial"/>
                <w:bCs/>
                <w:color w:val="auto"/>
                <w:kern w:val="24"/>
                <w:sz w:val="20"/>
                <w:szCs w:val="20"/>
              </w:rPr>
              <w:t>Behaviour</w:t>
            </w:r>
            <w:proofErr w:type="spellEnd"/>
          </w:p>
        </w:tc>
        <w:tc>
          <w:tcPr>
            <w:tcW w:w="1440" w:type="dxa"/>
            <w:shd w:val="clear" w:color="auto" w:fill="FFFFFF" w:themeFill="background1"/>
            <w:vAlign w:val="center"/>
          </w:tcPr>
          <w:p w14:paraId="78859E50"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Binned as “Missing”</w:t>
            </w:r>
          </w:p>
        </w:tc>
      </w:tr>
      <w:tr w:rsidR="009D7FA7" w:rsidRPr="00015E6C" w14:paraId="481A602D" w14:textId="77777777" w:rsidTr="00C336C5">
        <w:trPr>
          <w:trHeight w:val="300"/>
        </w:trPr>
        <w:tc>
          <w:tcPr>
            <w:tcW w:w="3780" w:type="dxa"/>
            <w:shd w:val="clear" w:color="auto" w:fill="FFFFFF" w:themeFill="background1"/>
            <w:noWrap/>
            <w:vAlign w:val="center"/>
          </w:tcPr>
          <w:p w14:paraId="4DA78326"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OPT_LEN_PF_CNT_ENPL_L12</w:t>
            </w:r>
          </w:p>
        </w:tc>
        <w:tc>
          <w:tcPr>
            <w:tcW w:w="2160" w:type="dxa"/>
            <w:shd w:val="clear" w:color="auto" w:fill="FFFFFF" w:themeFill="background1"/>
            <w:noWrap/>
            <w:vAlign w:val="center"/>
          </w:tcPr>
          <w:p w14:paraId="2E5F1695"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Sum of SA balance in last 3 months</w:t>
            </w:r>
          </w:p>
        </w:tc>
        <w:tc>
          <w:tcPr>
            <w:tcW w:w="1440" w:type="dxa"/>
            <w:shd w:val="clear" w:color="auto" w:fill="FFFFFF" w:themeFill="background1"/>
            <w:vAlign w:val="center"/>
          </w:tcPr>
          <w:p w14:paraId="10F21A70"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 xml:space="preserve">Lending </w:t>
            </w:r>
            <w:proofErr w:type="spellStart"/>
            <w:r w:rsidRPr="00267E53">
              <w:rPr>
                <w:rFonts w:ascii="Arial" w:hAnsi="Arial" w:cs="Arial"/>
                <w:bCs/>
                <w:color w:val="auto"/>
                <w:kern w:val="24"/>
                <w:sz w:val="20"/>
                <w:szCs w:val="20"/>
              </w:rPr>
              <w:t>Behaviour</w:t>
            </w:r>
            <w:proofErr w:type="spellEnd"/>
          </w:p>
        </w:tc>
        <w:tc>
          <w:tcPr>
            <w:tcW w:w="1440" w:type="dxa"/>
            <w:shd w:val="clear" w:color="auto" w:fill="FFFFFF" w:themeFill="background1"/>
            <w:vAlign w:val="center"/>
          </w:tcPr>
          <w:p w14:paraId="32ECF907"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Binned as “Missing”</w:t>
            </w:r>
          </w:p>
        </w:tc>
      </w:tr>
      <w:tr w:rsidR="009D7FA7" w:rsidRPr="00015E6C" w14:paraId="110B40BF" w14:textId="77777777" w:rsidTr="00C336C5">
        <w:trPr>
          <w:trHeight w:val="300"/>
        </w:trPr>
        <w:tc>
          <w:tcPr>
            <w:tcW w:w="3780" w:type="dxa"/>
            <w:shd w:val="clear" w:color="auto" w:fill="FFFFFF" w:themeFill="background1"/>
            <w:noWrap/>
            <w:vAlign w:val="center"/>
          </w:tcPr>
          <w:p w14:paraId="36E887FF"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REL_PF_PRODCAT</w:t>
            </w:r>
          </w:p>
        </w:tc>
        <w:tc>
          <w:tcPr>
            <w:tcW w:w="2160" w:type="dxa"/>
            <w:shd w:val="clear" w:color="auto" w:fill="FFFFFF" w:themeFill="background1"/>
            <w:noWrap/>
            <w:vAlign w:val="center"/>
          </w:tcPr>
          <w:p w14:paraId="11B61FD3"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Product category</w:t>
            </w:r>
          </w:p>
        </w:tc>
        <w:tc>
          <w:tcPr>
            <w:tcW w:w="1440" w:type="dxa"/>
            <w:shd w:val="clear" w:color="auto" w:fill="FFFFFF" w:themeFill="background1"/>
            <w:vAlign w:val="center"/>
          </w:tcPr>
          <w:p w14:paraId="12EFA17F" w14:textId="77777777" w:rsidR="009D7FA7" w:rsidRPr="00267E53"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Product Type</w:t>
            </w:r>
          </w:p>
        </w:tc>
        <w:tc>
          <w:tcPr>
            <w:tcW w:w="1440" w:type="dxa"/>
            <w:shd w:val="clear" w:color="auto" w:fill="FFFFFF" w:themeFill="background1"/>
            <w:vAlign w:val="center"/>
          </w:tcPr>
          <w:p w14:paraId="0E132F53" w14:textId="77777777" w:rsidR="009D7FA7" w:rsidRPr="00267E53"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267E53">
              <w:rPr>
                <w:rFonts w:ascii="Arial" w:hAnsi="Arial" w:cs="Arial"/>
                <w:bCs/>
                <w:color w:val="auto"/>
                <w:kern w:val="24"/>
                <w:sz w:val="20"/>
                <w:szCs w:val="20"/>
              </w:rPr>
              <w:t>Binned as “Missing”</w:t>
            </w:r>
          </w:p>
        </w:tc>
      </w:tr>
    </w:tbl>
    <w:p w14:paraId="77BF9EB3" w14:textId="77777777" w:rsidR="009D7FA7" w:rsidRDefault="009D7FA7" w:rsidP="009D7FA7"/>
    <w:p w14:paraId="0D382587" w14:textId="77777777" w:rsidR="009D7FA7" w:rsidRDefault="009D7FA7" w:rsidP="009D7FA7">
      <w:r>
        <w:t xml:space="preserve">The Personal Finance </w:t>
      </w:r>
      <w:proofErr w:type="spellStart"/>
      <w:r>
        <w:t>CScore</w:t>
      </w:r>
      <w:proofErr w:type="spellEnd"/>
      <w:r>
        <w:t xml:space="preserve"> model development process is as follows: </w:t>
      </w:r>
    </w:p>
    <w:p w14:paraId="3E04601E" w14:textId="77777777" w:rsidR="009D7FA7" w:rsidRDefault="009D7FA7" w:rsidP="009D7FA7">
      <w:pPr>
        <w:rPr>
          <w:color w:val="auto"/>
        </w:rPr>
      </w:pPr>
      <w:r>
        <w:t xml:space="preserve">The target variable is binary (Pay – 0 vs </w:t>
      </w:r>
      <w:proofErr w:type="spellStart"/>
      <w:r>
        <w:t>NonPay</w:t>
      </w:r>
      <w:proofErr w:type="spellEnd"/>
      <w:r>
        <w:t xml:space="preserve"> – 1). Data was partitioned into train (70%) and validation (30%). An Information Value test (conducted in SAS EG) was used to shortlist the variables with criteria IV &gt; 0.1. Then</w:t>
      </w:r>
      <w:r>
        <w:rPr>
          <w:color w:val="auto"/>
        </w:rPr>
        <w:t xml:space="preserve">, the correlation among the list of predictor variables were examined. The multicollinearity among independent variables were identified using standard measures like VIF, conditional index etc. Among the correlated variables, the most significant variables were identified using Wald-chi square statistics. </w:t>
      </w:r>
    </w:p>
    <w:p w14:paraId="48E841F4" w14:textId="77777777" w:rsidR="009D7FA7" w:rsidRDefault="009D7FA7" w:rsidP="009D7FA7">
      <w:pPr>
        <w:rPr>
          <w:color w:val="auto"/>
        </w:rPr>
      </w:pPr>
      <w:r>
        <w:t xml:space="preserve">Then, the variables were transformed, optimal binning, to reduce the skewness of the data. Lastly, a stepwise regression model was conducted </w:t>
      </w:r>
      <w:r>
        <w:rPr>
          <w:color w:val="auto"/>
        </w:rPr>
        <w:t>to determine the significant variables for this model.</w:t>
      </w:r>
    </w:p>
    <w:p w14:paraId="11370C6E" w14:textId="77777777" w:rsidR="009D7FA7" w:rsidRDefault="009D7FA7" w:rsidP="009D7FA7">
      <w:r>
        <w:t>All model validation criteria passed.</w:t>
      </w:r>
    </w:p>
    <w:p w14:paraId="07E482D3" w14:textId="77777777" w:rsidR="009D7FA7" w:rsidRDefault="009D7FA7" w:rsidP="009D7FA7">
      <w:r>
        <w:t xml:space="preserve">Below is a snapshot of the SAS </w:t>
      </w:r>
      <w:proofErr w:type="spellStart"/>
      <w:r>
        <w:t>EMiner</w:t>
      </w:r>
      <w:proofErr w:type="spellEnd"/>
      <w:r>
        <w:t xml:space="preserve"> process flow for the Personal Finance </w:t>
      </w:r>
      <w:proofErr w:type="spellStart"/>
      <w:r>
        <w:t>CScore</w:t>
      </w:r>
      <w:proofErr w:type="spellEnd"/>
      <w:r>
        <w:t xml:space="preserve"> model:</w:t>
      </w:r>
    </w:p>
    <w:p w14:paraId="647B883B" w14:textId="77777777" w:rsidR="009D7FA7" w:rsidRDefault="009D7FA7" w:rsidP="009D7FA7">
      <w:pPr>
        <w:rPr>
          <w:sz w:val="24"/>
        </w:rPr>
      </w:pPr>
      <w:r>
        <w:rPr>
          <w:noProof/>
        </w:rPr>
        <w:lastRenderedPageBreak/>
        <w:drawing>
          <wp:inline distT="0" distB="0" distL="0" distR="0" wp14:anchorId="0418448B" wp14:editId="320A3EAC">
            <wp:extent cx="5705856" cy="1280795"/>
            <wp:effectExtent l="0" t="0" r="952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5707960" cy="1281267"/>
                    </a:xfrm>
                    <a:prstGeom prst="rect">
                      <a:avLst/>
                    </a:prstGeom>
                  </pic:spPr>
                </pic:pic>
              </a:graphicData>
            </a:graphic>
          </wp:inline>
        </w:drawing>
      </w:r>
    </w:p>
    <w:p w14:paraId="72262662" w14:textId="77777777" w:rsidR="009D7FA7" w:rsidRDefault="009D7FA7" w:rsidP="009D7FA7"/>
    <w:p w14:paraId="3C9B6D78" w14:textId="77777777" w:rsidR="009D7FA7" w:rsidRPr="006C7379" w:rsidRDefault="009D7FA7" w:rsidP="009D7FA7">
      <w:pPr>
        <w:pStyle w:val="Heading2"/>
        <w:ind w:left="1080"/>
        <w:rPr>
          <w:szCs w:val="24"/>
        </w:rPr>
      </w:pPr>
      <w:bookmarkStart w:id="74" w:name="_Ref472597716"/>
      <w:r w:rsidRPr="006C7379">
        <w:rPr>
          <w:szCs w:val="24"/>
        </w:rPr>
        <w:t xml:space="preserve"> </w:t>
      </w:r>
      <w:bookmarkStart w:id="75" w:name="_Ref475013149"/>
      <w:bookmarkStart w:id="76" w:name="_Toc475025187"/>
      <w:r w:rsidRPr="006C7379">
        <w:rPr>
          <w:szCs w:val="24"/>
        </w:rPr>
        <w:t xml:space="preserve">Personal Financing </w:t>
      </w:r>
      <w:proofErr w:type="spellStart"/>
      <w:r w:rsidRPr="006C7379">
        <w:rPr>
          <w:szCs w:val="24"/>
        </w:rPr>
        <w:t>SelfCure</w:t>
      </w:r>
      <w:proofErr w:type="spellEnd"/>
      <w:r w:rsidRPr="006C7379">
        <w:rPr>
          <w:szCs w:val="24"/>
        </w:rPr>
        <w:t xml:space="preserve"> Model</w:t>
      </w:r>
      <w:bookmarkEnd w:id="74"/>
      <w:bookmarkEnd w:id="75"/>
      <w:bookmarkEnd w:id="76"/>
    </w:p>
    <w:tbl>
      <w:tblPr>
        <w:tblStyle w:val="TableGrid"/>
        <w:tblW w:w="0" w:type="auto"/>
        <w:tblInd w:w="715" w:type="dxa"/>
        <w:tblBorders>
          <w:insideH w:val="none" w:sz="0" w:space="0" w:color="auto"/>
          <w:insideV w:val="none" w:sz="0" w:space="0" w:color="auto"/>
        </w:tblBorders>
        <w:tblLook w:val="04A0" w:firstRow="1" w:lastRow="0" w:firstColumn="1" w:lastColumn="0" w:noHBand="0" w:noVBand="1"/>
      </w:tblPr>
      <w:tblGrid>
        <w:gridCol w:w="4213"/>
        <w:gridCol w:w="4422"/>
      </w:tblGrid>
      <w:tr w:rsidR="009D7FA7" w14:paraId="7793BE4F" w14:textId="77777777" w:rsidTr="00C336C5">
        <w:trPr>
          <w:trHeight w:val="288"/>
        </w:trPr>
        <w:tc>
          <w:tcPr>
            <w:tcW w:w="4316" w:type="dxa"/>
            <w:tcBorders>
              <w:top w:val="single" w:sz="4" w:space="0" w:color="auto"/>
              <w:bottom w:val="nil"/>
              <w:right w:val="single" w:sz="4" w:space="0" w:color="auto"/>
            </w:tcBorders>
            <w:shd w:val="clear" w:color="auto" w:fill="2F5496" w:themeFill="accent1" w:themeFillShade="BF"/>
            <w:vAlign w:val="center"/>
          </w:tcPr>
          <w:p w14:paraId="31C375C7" w14:textId="77777777" w:rsidR="009D7FA7" w:rsidRPr="00C347CF"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C347CF">
              <w:rPr>
                <w:rFonts w:ascii="Arial" w:hAnsi="Arial" w:cs="Arial"/>
                <w:b/>
                <w:bCs/>
                <w:color w:val="FFFFFF" w:themeColor="background1"/>
                <w:kern w:val="24"/>
                <w:sz w:val="20"/>
                <w:szCs w:val="20"/>
              </w:rPr>
              <w:t>Summary table</w:t>
            </w:r>
          </w:p>
        </w:tc>
        <w:tc>
          <w:tcPr>
            <w:tcW w:w="4499" w:type="dxa"/>
            <w:tcBorders>
              <w:left w:val="single" w:sz="4" w:space="0" w:color="auto"/>
            </w:tcBorders>
            <w:shd w:val="clear" w:color="auto" w:fill="2F5496" w:themeFill="accent1" w:themeFillShade="BF"/>
            <w:vAlign w:val="center"/>
          </w:tcPr>
          <w:p w14:paraId="328A1D53" w14:textId="77777777" w:rsidR="009D7FA7" w:rsidRPr="00C347CF"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p>
        </w:tc>
      </w:tr>
      <w:tr w:rsidR="009D7FA7" w14:paraId="6A001269" w14:textId="77777777" w:rsidTr="00C336C5">
        <w:trPr>
          <w:trHeight w:val="288"/>
        </w:trPr>
        <w:tc>
          <w:tcPr>
            <w:tcW w:w="4316" w:type="dxa"/>
            <w:tcBorders>
              <w:top w:val="nil"/>
              <w:bottom w:val="nil"/>
              <w:right w:val="single" w:sz="4" w:space="0" w:color="auto"/>
            </w:tcBorders>
            <w:vAlign w:val="center"/>
          </w:tcPr>
          <w:p w14:paraId="79F8CFA3" w14:textId="77777777" w:rsidR="009D7FA7" w:rsidRPr="00C347CF"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347CF">
              <w:rPr>
                <w:rFonts w:ascii="Arial" w:hAnsi="Arial" w:cs="Arial"/>
                <w:bCs/>
                <w:color w:val="auto"/>
                <w:kern w:val="24"/>
                <w:sz w:val="20"/>
                <w:szCs w:val="20"/>
              </w:rPr>
              <w:t>Model Development Table (SAS EG)</w:t>
            </w:r>
          </w:p>
        </w:tc>
        <w:tc>
          <w:tcPr>
            <w:tcW w:w="4499" w:type="dxa"/>
            <w:tcBorders>
              <w:left w:val="single" w:sz="4" w:space="0" w:color="auto"/>
            </w:tcBorders>
            <w:vAlign w:val="center"/>
          </w:tcPr>
          <w:p w14:paraId="594292A1" w14:textId="77777777" w:rsidR="009D7FA7" w:rsidRPr="00C347CF"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347CF">
              <w:rPr>
                <w:rFonts w:ascii="Arial" w:hAnsi="Arial" w:cs="Arial"/>
                <w:bCs/>
                <w:color w:val="auto"/>
                <w:kern w:val="24"/>
                <w:sz w:val="20"/>
                <w:szCs w:val="20"/>
              </w:rPr>
              <w:t>EMOUTPUT.SC_PFVAR</w:t>
            </w:r>
          </w:p>
        </w:tc>
      </w:tr>
      <w:tr w:rsidR="009D7FA7" w14:paraId="58D5D75C" w14:textId="77777777" w:rsidTr="00C336C5">
        <w:trPr>
          <w:trHeight w:val="288"/>
        </w:trPr>
        <w:tc>
          <w:tcPr>
            <w:tcW w:w="4316" w:type="dxa"/>
            <w:tcBorders>
              <w:top w:val="nil"/>
              <w:bottom w:val="nil"/>
              <w:right w:val="single" w:sz="4" w:space="0" w:color="auto"/>
            </w:tcBorders>
            <w:vAlign w:val="center"/>
          </w:tcPr>
          <w:p w14:paraId="1FCF43E0" w14:textId="77777777" w:rsidR="009D7FA7" w:rsidRPr="00C347CF"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proofErr w:type="spellStart"/>
            <w:r w:rsidRPr="00C347CF">
              <w:rPr>
                <w:rFonts w:ascii="Arial" w:hAnsi="Arial" w:cs="Arial"/>
                <w:bCs/>
                <w:color w:val="auto"/>
                <w:kern w:val="24"/>
                <w:sz w:val="20"/>
                <w:szCs w:val="20"/>
              </w:rPr>
              <w:t>Good:Bad</w:t>
            </w:r>
            <w:proofErr w:type="spellEnd"/>
            <w:r w:rsidRPr="00C347CF">
              <w:rPr>
                <w:rFonts w:ascii="Arial" w:hAnsi="Arial" w:cs="Arial"/>
                <w:bCs/>
                <w:color w:val="auto"/>
                <w:kern w:val="24"/>
                <w:sz w:val="20"/>
                <w:szCs w:val="20"/>
              </w:rPr>
              <w:t xml:space="preserve"> ratio</w:t>
            </w:r>
          </w:p>
        </w:tc>
        <w:tc>
          <w:tcPr>
            <w:tcW w:w="4499" w:type="dxa"/>
            <w:tcBorders>
              <w:left w:val="single" w:sz="4" w:space="0" w:color="auto"/>
              <w:bottom w:val="nil"/>
            </w:tcBorders>
            <w:vAlign w:val="center"/>
          </w:tcPr>
          <w:p w14:paraId="6D6BBA45" w14:textId="77777777" w:rsidR="009D7FA7" w:rsidRPr="00C347CF"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347CF">
              <w:rPr>
                <w:rFonts w:ascii="Arial" w:hAnsi="Arial" w:cs="Arial"/>
                <w:bCs/>
                <w:color w:val="auto"/>
                <w:kern w:val="24"/>
                <w:sz w:val="20"/>
                <w:szCs w:val="20"/>
              </w:rPr>
              <w:t>50:50</w:t>
            </w:r>
          </w:p>
        </w:tc>
      </w:tr>
      <w:tr w:rsidR="009D7FA7" w14:paraId="1C38D17D" w14:textId="77777777" w:rsidTr="00C336C5">
        <w:trPr>
          <w:trHeight w:val="278"/>
        </w:trPr>
        <w:tc>
          <w:tcPr>
            <w:tcW w:w="4316" w:type="dxa"/>
            <w:tcBorders>
              <w:top w:val="nil"/>
              <w:left w:val="single" w:sz="4" w:space="0" w:color="auto"/>
              <w:bottom w:val="nil"/>
              <w:right w:val="single" w:sz="4" w:space="0" w:color="auto"/>
            </w:tcBorders>
            <w:vAlign w:val="center"/>
          </w:tcPr>
          <w:p w14:paraId="1EB3CCA6" w14:textId="77777777" w:rsidR="009D7FA7" w:rsidRPr="00C347CF"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347CF">
              <w:rPr>
                <w:rFonts w:ascii="Arial" w:hAnsi="Arial" w:cs="Arial"/>
                <w:bCs/>
                <w:color w:val="auto"/>
                <w:kern w:val="24"/>
                <w:sz w:val="20"/>
                <w:szCs w:val="20"/>
              </w:rPr>
              <w:t>Type of Model (SAS EM)</w:t>
            </w:r>
          </w:p>
        </w:tc>
        <w:tc>
          <w:tcPr>
            <w:tcW w:w="4499" w:type="dxa"/>
            <w:tcBorders>
              <w:top w:val="nil"/>
              <w:left w:val="single" w:sz="4" w:space="0" w:color="auto"/>
              <w:bottom w:val="nil"/>
              <w:right w:val="single" w:sz="4" w:space="0" w:color="auto"/>
            </w:tcBorders>
            <w:vAlign w:val="center"/>
          </w:tcPr>
          <w:p w14:paraId="72BEC92E" w14:textId="77777777" w:rsidR="009D7FA7" w:rsidRPr="00C347CF"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347CF">
              <w:rPr>
                <w:rFonts w:ascii="Arial" w:hAnsi="Arial" w:cs="Arial"/>
                <w:bCs/>
                <w:color w:val="auto"/>
                <w:kern w:val="24"/>
                <w:sz w:val="20"/>
                <w:szCs w:val="20"/>
              </w:rPr>
              <w:t>Regression</w:t>
            </w:r>
          </w:p>
        </w:tc>
      </w:tr>
      <w:tr w:rsidR="009D7FA7" w14:paraId="58FEE4F5" w14:textId="77777777" w:rsidTr="00C336C5">
        <w:trPr>
          <w:trHeight w:val="278"/>
        </w:trPr>
        <w:tc>
          <w:tcPr>
            <w:tcW w:w="4316" w:type="dxa"/>
            <w:tcBorders>
              <w:top w:val="nil"/>
              <w:left w:val="single" w:sz="4" w:space="0" w:color="auto"/>
              <w:bottom w:val="nil"/>
              <w:right w:val="single" w:sz="4" w:space="0" w:color="auto"/>
            </w:tcBorders>
            <w:vAlign w:val="center"/>
          </w:tcPr>
          <w:p w14:paraId="4AC971EA" w14:textId="77777777" w:rsidR="009D7FA7" w:rsidRPr="00C347CF"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267E53">
              <w:rPr>
                <w:rFonts w:ascii="Arial" w:hAnsi="Arial" w:cs="Arial"/>
                <w:bCs/>
                <w:color w:val="auto"/>
                <w:kern w:val="24"/>
                <w:sz w:val="20"/>
                <w:szCs w:val="20"/>
              </w:rPr>
              <w:t>Transformation</w:t>
            </w:r>
          </w:p>
        </w:tc>
        <w:tc>
          <w:tcPr>
            <w:tcW w:w="4499" w:type="dxa"/>
            <w:tcBorders>
              <w:top w:val="nil"/>
              <w:left w:val="single" w:sz="4" w:space="0" w:color="auto"/>
              <w:bottom w:val="nil"/>
              <w:right w:val="single" w:sz="4" w:space="0" w:color="auto"/>
            </w:tcBorders>
            <w:vAlign w:val="center"/>
          </w:tcPr>
          <w:p w14:paraId="2D23FF1E" w14:textId="77777777" w:rsidR="009D7FA7" w:rsidRPr="00C347CF"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347CF">
              <w:rPr>
                <w:rFonts w:ascii="Arial" w:hAnsi="Arial" w:cs="Arial"/>
                <w:bCs/>
                <w:color w:val="auto"/>
                <w:kern w:val="24"/>
                <w:sz w:val="20"/>
                <w:szCs w:val="20"/>
              </w:rPr>
              <w:t>Optimal Binning</w:t>
            </w:r>
          </w:p>
        </w:tc>
      </w:tr>
    </w:tbl>
    <w:tbl>
      <w:tblPr>
        <w:tblW w:w="8820" w:type="dxa"/>
        <w:tblInd w:w="715" w:type="dxa"/>
        <w:tblLayout w:type="fixed"/>
        <w:tblLook w:val="04A0" w:firstRow="1" w:lastRow="0" w:firstColumn="1" w:lastColumn="0" w:noHBand="0" w:noVBand="1"/>
      </w:tblPr>
      <w:tblGrid>
        <w:gridCol w:w="2425"/>
        <w:gridCol w:w="1895"/>
        <w:gridCol w:w="1890"/>
        <w:gridCol w:w="2610"/>
      </w:tblGrid>
      <w:tr w:rsidR="009D7FA7" w:rsidRPr="00FA31C0" w14:paraId="20505B6C" w14:textId="77777777" w:rsidTr="00C336C5">
        <w:trPr>
          <w:trHeight w:val="300"/>
        </w:trPr>
        <w:tc>
          <w:tcPr>
            <w:tcW w:w="2425" w:type="dxa"/>
            <w:tcBorders>
              <w:top w:val="single" w:sz="4" w:space="0" w:color="auto"/>
              <w:left w:val="single" w:sz="4" w:space="0" w:color="auto"/>
              <w:right w:val="single" w:sz="4" w:space="0" w:color="auto"/>
            </w:tcBorders>
            <w:shd w:val="clear" w:color="auto" w:fill="2F5496" w:themeFill="accent1" w:themeFillShade="BF"/>
            <w:noWrap/>
            <w:vAlign w:val="center"/>
          </w:tcPr>
          <w:p w14:paraId="45A27AA6" w14:textId="77777777" w:rsidR="009D7FA7" w:rsidRPr="00C347CF"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C347CF">
              <w:rPr>
                <w:rFonts w:ascii="Arial" w:hAnsi="Arial" w:cs="Arial"/>
                <w:b/>
                <w:bCs/>
                <w:color w:val="FFFFFF" w:themeColor="background1"/>
                <w:kern w:val="24"/>
                <w:sz w:val="20"/>
                <w:szCs w:val="20"/>
              </w:rPr>
              <w:t>Model Validation Criteria</w:t>
            </w:r>
          </w:p>
        </w:tc>
        <w:tc>
          <w:tcPr>
            <w:tcW w:w="1895" w:type="dxa"/>
            <w:tcBorders>
              <w:top w:val="single" w:sz="4" w:space="0" w:color="auto"/>
              <w:left w:val="single" w:sz="4" w:space="0" w:color="auto"/>
              <w:right w:val="single" w:sz="4" w:space="0" w:color="auto"/>
            </w:tcBorders>
            <w:shd w:val="clear" w:color="auto" w:fill="2F5496" w:themeFill="accent1" w:themeFillShade="BF"/>
            <w:noWrap/>
            <w:vAlign w:val="center"/>
          </w:tcPr>
          <w:p w14:paraId="0547FE83" w14:textId="77777777" w:rsidR="009D7FA7" w:rsidRPr="00C347CF"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C347CF">
              <w:rPr>
                <w:rFonts w:ascii="Arial" w:hAnsi="Arial" w:cs="Arial"/>
                <w:b/>
                <w:bCs/>
                <w:color w:val="FFFFFF" w:themeColor="background1"/>
                <w:kern w:val="24"/>
                <w:sz w:val="20"/>
                <w:szCs w:val="20"/>
              </w:rPr>
              <w:t>Training 70 (%)</w:t>
            </w:r>
          </w:p>
        </w:tc>
        <w:tc>
          <w:tcPr>
            <w:tcW w:w="1890" w:type="dxa"/>
            <w:tcBorders>
              <w:top w:val="single" w:sz="4" w:space="0" w:color="auto"/>
              <w:left w:val="single" w:sz="4" w:space="0" w:color="auto"/>
              <w:right w:val="single" w:sz="4" w:space="0" w:color="auto"/>
            </w:tcBorders>
            <w:shd w:val="clear" w:color="auto" w:fill="2F5496" w:themeFill="accent1" w:themeFillShade="BF"/>
            <w:vAlign w:val="center"/>
          </w:tcPr>
          <w:p w14:paraId="35FB90A7" w14:textId="77777777" w:rsidR="009D7FA7" w:rsidRPr="00C347CF"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C347CF">
              <w:rPr>
                <w:rFonts w:ascii="Arial" w:hAnsi="Arial" w:cs="Arial"/>
                <w:b/>
                <w:bCs/>
                <w:color w:val="FFFFFF" w:themeColor="background1"/>
                <w:kern w:val="24"/>
                <w:sz w:val="20"/>
                <w:szCs w:val="20"/>
              </w:rPr>
              <w:t>Validation 30 (%)</w:t>
            </w:r>
          </w:p>
        </w:tc>
        <w:tc>
          <w:tcPr>
            <w:tcW w:w="2610" w:type="dxa"/>
            <w:tcBorders>
              <w:top w:val="single" w:sz="4" w:space="0" w:color="auto"/>
              <w:left w:val="single" w:sz="4" w:space="0" w:color="auto"/>
              <w:right w:val="single" w:sz="4" w:space="0" w:color="auto"/>
            </w:tcBorders>
            <w:shd w:val="clear" w:color="auto" w:fill="2F5496" w:themeFill="accent1" w:themeFillShade="BF"/>
            <w:vAlign w:val="center"/>
          </w:tcPr>
          <w:p w14:paraId="0EE91ED4" w14:textId="77777777" w:rsidR="009D7FA7" w:rsidRPr="00C347CF"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C347CF">
              <w:rPr>
                <w:rFonts w:ascii="Arial" w:hAnsi="Arial" w:cs="Arial"/>
                <w:b/>
                <w:bCs/>
                <w:color w:val="FFFFFF" w:themeColor="background1"/>
                <w:kern w:val="24"/>
                <w:sz w:val="20"/>
                <w:szCs w:val="20"/>
              </w:rPr>
              <w:t>Acceptance benchmark*</w:t>
            </w:r>
          </w:p>
        </w:tc>
      </w:tr>
      <w:tr w:rsidR="009D7FA7" w:rsidRPr="00FA31C0" w14:paraId="6C6B407D" w14:textId="77777777" w:rsidTr="00C336C5">
        <w:trPr>
          <w:trHeight w:val="300"/>
        </w:trPr>
        <w:tc>
          <w:tcPr>
            <w:tcW w:w="2425" w:type="dxa"/>
            <w:tcBorders>
              <w:left w:val="single" w:sz="4" w:space="0" w:color="auto"/>
              <w:right w:val="single" w:sz="4" w:space="0" w:color="auto"/>
            </w:tcBorders>
            <w:shd w:val="clear" w:color="auto" w:fill="auto"/>
            <w:noWrap/>
            <w:vAlign w:val="center"/>
          </w:tcPr>
          <w:p w14:paraId="45CFFEBF" w14:textId="77777777" w:rsidR="009D7FA7" w:rsidRPr="00C347CF"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347CF">
              <w:rPr>
                <w:rFonts w:ascii="Arial" w:hAnsi="Arial" w:cs="Arial"/>
                <w:bCs/>
                <w:color w:val="auto"/>
                <w:kern w:val="24"/>
                <w:sz w:val="20"/>
                <w:szCs w:val="20"/>
              </w:rPr>
              <w:t>Kolmogorov-Smirnov Statistic</w:t>
            </w:r>
          </w:p>
        </w:tc>
        <w:tc>
          <w:tcPr>
            <w:tcW w:w="1895" w:type="dxa"/>
            <w:tcBorders>
              <w:left w:val="single" w:sz="4" w:space="0" w:color="auto"/>
              <w:right w:val="single" w:sz="4" w:space="0" w:color="auto"/>
            </w:tcBorders>
            <w:shd w:val="clear" w:color="auto" w:fill="auto"/>
            <w:noWrap/>
            <w:vAlign w:val="center"/>
          </w:tcPr>
          <w:p w14:paraId="576CCE49" w14:textId="77777777" w:rsidR="009D7FA7" w:rsidRPr="00C347CF"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347CF">
              <w:rPr>
                <w:rFonts w:ascii="Arial" w:hAnsi="Arial" w:cs="Arial"/>
                <w:bCs/>
                <w:color w:val="auto"/>
                <w:kern w:val="24"/>
                <w:sz w:val="20"/>
                <w:szCs w:val="20"/>
              </w:rPr>
              <w:t>36</w:t>
            </w:r>
          </w:p>
        </w:tc>
        <w:tc>
          <w:tcPr>
            <w:tcW w:w="1890" w:type="dxa"/>
            <w:tcBorders>
              <w:left w:val="single" w:sz="4" w:space="0" w:color="auto"/>
              <w:right w:val="single" w:sz="4" w:space="0" w:color="auto"/>
            </w:tcBorders>
            <w:vAlign w:val="center"/>
          </w:tcPr>
          <w:p w14:paraId="0432ABC0" w14:textId="77777777" w:rsidR="009D7FA7" w:rsidRPr="00C347CF"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347CF">
              <w:rPr>
                <w:rFonts w:ascii="Arial" w:hAnsi="Arial" w:cs="Arial"/>
                <w:bCs/>
                <w:color w:val="auto"/>
                <w:kern w:val="24"/>
                <w:sz w:val="20"/>
                <w:szCs w:val="20"/>
              </w:rPr>
              <w:t>36</w:t>
            </w:r>
          </w:p>
        </w:tc>
        <w:tc>
          <w:tcPr>
            <w:tcW w:w="2610" w:type="dxa"/>
            <w:tcBorders>
              <w:left w:val="single" w:sz="4" w:space="0" w:color="auto"/>
              <w:right w:val="single" w:sz="4" w:space="0" w:color="auto"/>
            </w:tcBorders>
            <w:vAlign w:val="center"/>
          </w:tcPr>
          <w:p w14:paraId="26F3A770" w14:textId="77777777" w:rsidR="009D7FA7" w:rsidRPr="00C347CF"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347CF">
              <w:rPr>
                <w:rFonts w:ascii="Arial" w:hAnsi="Arial" w:cs="Arial"/>
                <w:bCs/>
                <w:color w:val="auto"/>
                <w:kern w:val="24"/>
                <w:sz w:val="20"/>
                <w:szCs w:val="20"/>
              </w:rPr>
              <w:t>=&gt;40</w:t>
            </w:r>
          </w:p>
        </w:tc>
      </w:tr>
      <w:tr w:rsidR="009D7FA7" w:rsidRPr="00FA31C0" w14:paraId="4CE26544" w14:textId="77777777" w:rsidTr="00C336C5">
        <w:trPr>
          <w:trHeight w:val="300"/>
        </w:trPr>
        <w:tc>
          <w:tcPr>
            <w:tcW w:w="2425" w:type="dxa"/>
            <w:tcBorders>
              <w:left w:val="single" w:sz="4" w:space="0" w:color="auto"/>
              <w:right w:val="single" w:sz="4" w:space="0" w:color="auto"/>
            </w:tcBorders>
            <w:shd w:val="clear" w:color="auto" w:fill="auto"/>
            <w:noWrap/>
            <w:vAlign w:val="center"/>
          </w:tcPr>
          <w:p w14:paraId="6995DC37" w14:textId="77777777" w:rsidR="009D7FA7" w:rsidRPr="00C347CF"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347CF">
              <w:rPr>
                <w:rFonts w:ascii="Arial" w:hAnsi="Arial" w:cs="Arial"/>
                <w:bCs/>
                <w:color w:val="auto"/>
                <w:kern w:val="24"/>
                <w:sz w:val="20"/>
                <w:szCs w:val="20"/>
              </w:rPr>
              <w:t>Roc Index</w:t>
            </w:r>
          </w:p>
        </w:tc>
        <w:tc>
          <w:tcPr>
            <w:tcW w:w="1895" w:type="dxa"/>
            <w:tcBorders>
              <w:left w:val="single" w:sz="4" w:space="0" w:color="auto"/>
              <w:right w:val="single" w:sz="4" w:space="0" w:color="auto"/>
            </w:tcBorders>
            <w:shd w:val="clear" w:color="auto" w:fill="auto"/>
            <w:noWrap/>
            <w:vAlign w:val="center"/>
          </w:tcPr>
          <w:p w14:paraId="352E1DE5" w14:textId="77777777" w:rsidR="009D7FA7" w:rsidRPr="00C347CF"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347CF">
              <w:rPr>
                <w:rFonts w:ascii="Arial" w:hAnsi="Arial" w:cs="Arial"/>
                <w:bCs/>
                <w:color w:val="auto"/>
                <w:kern w:val="24"/>
                <w:sz w:val="20"/>
                <w:szCs w:val="20"/>
              </w:rPr>
              <w:t>76</w:t>
            </w:r>
          </w:p>
        </w:tc>
        <w:tc>
          <w:tcPr>
            <w:tcW w:w="1890" w:type="dxa"/>
            <w:tcBorders>
              <w:left w:val="single" w:sz="4" w:space="0" w:color="auto"/>
              <w:right w:val="single" w:sz="4" w:space="0" w:color="auto"/>
            </w:tcBorders>
            <w:vAlign w:val="center"/>
          </w:tcPr>
          <w:p w14:paraId="453DB3F5" w14:textId="77777777" w:rsidR="009D7FA7" w:rsidRPr="00C347CF"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347CF">
              <w:rPr>
                <w:rFonts w:ascii="Arial" w:hAnsi="Arial" w:cs="Arial"/>
                <w:bCs/>
                <w:color w:val="auto"/>
                <w:kern w:val="24"/>
                <w:sz w:val="20"/>
                <w:szCs w:val="20"/>
              </w:rPr>
              <w:t>76</w:t>
            </w:r>
          </w:p>
        </w:tc>
        <w:tc>
          <w:tcPr>
            <w:tcW w:w="2610" w:type="dxa"/>
            <w:tcBorders>
              <w:left w:val="single" w:sz="4" w:space="0" w:color="auto"/>
              <w:right w:val="single" w:sz="4" w:space="0" w:color="auto"/>
            </w:tcBorders>
            <w:vAlign w:val="center"/>
          </w:tcPr>
          <w:p w14:paraId="6B2D88B5" w14:textId="77777777" w:rsidR="009D7FA7" w:rsidRPr="00C347CF"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347CF">
              <w:rPr>
                <w:rFonts w:ascii="Arial" w:hAnsi="Arial" w:cs="Arial"/>
                <w:bCs/>
                <w:color w:val="auto"/>
                <w:kern w:val="24"/>
                <w:sz w:val="20"/>
                <w:szCs w:val="20"/>
              </w:rPr>
              <w:t>=&gt;60</w:t>
            </w:r>
          </w:p>
        </w:tc>
      </w:tr>
      <w:tr w:rsidR="009D7FA7" w:rsidRPr="00FA31C0" w14:paraId="137EBD24" w14:textId="77777777" w:rsidTr="00C336C5">
        <w:trPr>
          <w:trHeight w:val="300"/>
        </w:trPr>
        <w:tc>
          <w:tcPr>
            <w:tcW w:w="2425" w:type="dxa"/>
            <w:tcBorders>
              <w:left w:val="single" w:sz="4" w:space="0" w:color="auto"/>
              <w:right w:val="single" w:sz="4" w:space="0" w:color="auto"/>
            </w:tcBorders>
            <w:shd w:val="clear" w:color="auto" w:fill="auto"/>
            <w:noWrap/>
            <w:vAlign w:val="center"/>
          </w:tcPr>
          <w:p w14:paraId="2453AF8E" w14:textId="77777777" w:rsidR="009D7FA7" w:rsidRPr="00C347CF"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347CF">
              <w:rPr>
                <w:rFonts w:ascii="Arial" w:hAnsi="Arial" w:cs="Arial"/>
                <w:bCs/>
                <w:color w:val="auto"/>
                <w:kern w:val="24"/>
                <w:sz w:val="20"/>
                <w:szCs w:val="20"/>
              </w:rPr>
              <w:t>Classification Rate</w:t>
            </w:r>
          </w:p>
        </w:tc>
        <w:tc>
          <w:tcPr>
            <w:tcW w:w="1895" w:type="dxa"/>
            <w:tcBorders>
              <w:left w:val="single" w:sz="4" w:space="0" w:color="auto"/>
              <w:right w:val="single" w:sz="4" w:space="0" w:color="auto"/>
            </w:tcBorders>
            <w:shd w:val="clear" w:color="auto" w:fill="auto"/>
            <w:noWrap/>
            <w:vAlign w:val="center"/>
          </w:tcPr>
          <w:p w14:paraId="3982A9DC" w14:textId="77777777" w:rsidR="009D7FA7" w:rsidRPr="00C347CF"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347CF">
              <w:rPr>
                <w:rFonts w:ascii="Arial" w:hAnsi="Arial" w:cs="Arial"/>
                <w:bCs/>
                <w:color w:val="auto"/>
                <w:kern w:val="24"/>
                <w:sz w:val="20"/>
                <w:szCs w:val="20"/>
              </w:rPr>
              <w:t>68</w:t>
            </w:r>
          </w:p>
        </w:tc>
        <w:tc>
          <w:tcPr>
            <w:tcW w:w="1890" w:type="dxa"/>
            <w:tcBorders>
              <w:left w:val="single" w:sz="4" w:space="0" w:color="auto"/>
              <w:right w:val="single" w:sz="4" w:space="0" w:color="auto"/>
            </w:tcBorders>
            <w:vAlign w:val="center"/>
          </w:tcPr>
          <w:p w14:paraId="64BB3D81" w14:textId="77777777" w:rsidR="009D7FA7" w:rsidRPr="00C347CF"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347CF">
              <w:rPr>
                <w:rFonts w:ascii="Arial" w:hAnsi="Arial" w:cs="Arial"/>
                <w:bCs/>
                <w:color w:val="auto"/>
                <w:kern w:val="24"/>
                <w:sz w:val="20"/>
                <w:szCs w:val="20"/>
              </w:rPr>
              <w:t>68</w:t>
            </w:r>
          </w:p>
        </w:tc>
        <w:tc>
          <w:tcPr>
            <w:tcW w:w="2610" w:type="dxa"/>
            <w:tcBorders>
              <w:left w:val="single" w:sz="4" w:space="0" w:color="auto"/>
              <w:right w:val="single" w:sz="4" w:space="0" w:color="auto"/>
            </w:tcBorders>
            <w:vAlign w:val="center"/>
          </w:tcPr>
          <w:p w14:paraId="7E335CDE" w14:textId="77777777" w:rsidR="009D7FA7" w:rsidRPr="00C347CF"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347CF">
              <w:rPr>
                <w:rFonts w:ascii="Arial" w:hAnsi="Arial" w:cs="Arial"/>
                <w:bCs/>
                <w:color w:val="auto"/>
                <w:kern w:val="24"/>
                <w:sz w:val="20"/>
                <w:szCs w:val="20"/>
              </w:rPr>
              <w:t>=&gt;40</w:t>
            </w:r>
          </w:p>
        </w:tc>
      </w:tr>
      <w:tr w:rsidR="009D7FA7" w:rsidRPr="00FA31C0" w14:paraId="6BFCD813" w14:textId="77777777" w:rsidTr="00C336C5">
        <w:trPr>
          <w:trHeight w:val="300"/>
        </w:trPr>
        <w:tc>
          <w:tcPr>
            <w:tcW w:w="2425" w:type="dxa"/>
            <w:tcBorders>
              <w:left w:val="single" w:sz="4" w:space="0" w:color="auto"/>
              <w:bottom w:val="single" w:sz="4" w:space="0" w:color="auto"/>
              <w:right w:val="single" w:sz="4" w:space="0" w:color="auto"/>
            </w:tcBorders>
            <w:shd w:val="clear" w:color="auto" w:fill="auto"/>
            <w:noWrap/>
            <w:vAlign w:val="center"/>
          </w:tcPr>
          <w:p w14:paraId="002AD7BD" w14:textId="77777777" w:rsidR="009D7FA7" w:rsidRPr="00C347CF"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347CF">
              <w:rPr>
                <w:rFonts w:ascii="Arial" w:hAnsi="Arial" w:cs="Arial"/>
                <w:bCs/>
                <w:color w:val="auto"/>
                <w:kern w:val="24"/>
                <w:sz w:val="20"/>
                <w:szCs w:val="20"/>
              </w:rPr>
              <w:t>Gini Coefficient</w:t>
            </w:r>
          </w:p>
        </w:tc>
        <w:tc>
          <w:tcPr>
            <w:tcW w:w="1895" w:type="dxa"/>
            <w:tcBorders>
              <w:left w:val="single" w:sz="4" w:space="0" w:color="auto"/>
              <w:bottom w:val="single" w:sz="4" w:space="0" w:color="auto"/>
              <w:right w:val="single" w:sz="4" w:space="0" w:color="auto"/>
            </w:tcBorders>
            <w:shd w:val="clear" w:color="auto" w:fill="auto"/>
            <w:noWrap/>
            <w:vAlign w:val="center"/>
          </w:tcPr>
          <w:p w14:paraId="06A30FFB" w14:textId="77777777" w:rsidR="009D7FA7" w:rsidRPr="00C347CF"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347CF">
              <w:rPr>
                <w:rFonts w:ascii="Arial" w:hAnsi="Arial" w:cs="Arial"/>
                <w:bCs/>
                <w:color w:val="auto"/>
                <w:kern w:val="24"/>
                <w:sz w:val="20"/>
                <w:szCs w:val="20"/>
              </w:rPr>
              <w:t>51</w:t>
            </w:r>
          </w:p>
        </w:tc>
        <w:tc>
          <w:tcPr>
            <w:tcW w:w="1890" w:type="dxa"/>
            <w:tcBorders>
              <w:left w:val="single" w:sz="4" w:space="0" w:color="auto"/>
              <w:bottom w:val="single" w:sz="4" w:space="0" w:color="auto"/>
              <w:right w:val="single" w:sz="4" w:space="0" w:color="auto"/>
            </w:tcBorders>
            <w:vAlign w:val="center"/>
          </w:tcPr>
          <w:p w14:paraId="38A8CB01" w14:textId="77777777" w:rsidR="009D7FA7" w:rsidRPr="00C347CF"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347CF">
              <w:rPr>
                <w:rFonts w:ascii="Arial" w:hAnsi="Arial" w:cs="Arial"/>
                <w:bCs/>
                <w:color w:val="auto"/>
                <w:kern w:val="24"/>
                <w:sz w:val="20"/>
                <w:szCs w:val="20"/>
              </w:rPr>
              <w:t>51</w:t>
            </w:r>
          </w:p>
        </w:tc>
        <w:tc>
          <w:tcPr>
            <w:tcW w:w="2610" w:type="dxa"/>
            <w:tcBorders>
              <w:left w:val="single" w:sz="4" w:space="0" w:color="auto"/>
              <w:bottom w:val="single" w:sz="4" w:space="0" w:color="auto"/>
              <w:right w:val="single" w:sz="4" w:space="0" w:color="auto"/>
            </w:tcBorders>
            <w:vAlign w:val="center"/>
          </w:tcPr>
          <w:p w14:paraId="3E80BDC4" w14:textId="77777777" w:rsidR="009D7FA7" w:rsidRPr="00C347CF"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347CF">
              <w:rPr>
                <w:rFonts w:ascii="Arial" w:hAnsi="Arial" w:cs="Arial"/>
                <w:bCs/>
                <w:color w:val="auto"/>
                <w:kern w:val="24"/>
                <w:sz w:val="20"/>
                <w:szCs w:val="20"/>
              </w:rPr>
              <w:t>=&gt;60</w:t>
            </w:r>
          </w:p>
        </w:tc>
      </w:tr>
    </w:tbl>
    <w:p w14:paraId="5DFA42DE" w14:textId="77777777" w:rsidR="009D7FA7" w:rsidRDefault="009D7FA7" w:rsidP="009D7FA7"/>
    <w:tbl>
      <w:tblPr>
        <w:tblW w:w="8820" w:type="dxa"/>
        <w:tblInd w:w="715"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3960"/>
        <w:gridCol w:w="2070"/>
        <w:gridCol w:w="1440"/>
        <w:gridCol w:w="1350"/>
      </w:tblGrid>
      <w:tr w:rsidR="009D7FA7" w:rsidRPr="00015E6C" w14:paraId="77BE0E25" w14:textId="77777777" w:rsidTr="00C336C5">
        <w:trPr>
          <w:trHeight w:val="300"/>
        </w:trPr>
        <w:tc>
          <w:tcPr>
            <w:tcW w:w="3960" w:type="dxa"/>
            <w:shd w:val="clear" w:color="auto" w:fill="2F5496" w:themeFill="accent1" w:themeFillShade="BF"/>
            <w:noWrap/>
            <w:vAlign w:val="center"/>
          </w:tcPr>
          <w:p w14:paraId="64E42320" w14:textId="77777777" w:rsidR="009D7FA7" w:rsidRPr="00C347CF"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C347CF">
              <w:rPr>
                <w:rFonts w:ascii="Arial" w:hAnsi="Arial" w:cs="Arial"/>
                <w:b/>
                <w:bCs/>
                <w:color w:val="FFFFFF" w:themeColor="background1"/>
                <w:kern w:val="24"/>
                <w:sz w:val="20"/>
                <w:szCs w:val="20"/>
              </w:rPr>
              <w:t>Factors</w:t>
            </w:r>
          </w:p>
        </w:tc>
        <w:tc>
          <w:tcPr>
            <w:tcW w:w="2070" w:type="dxa"/>
            <w:shd w:val="clear" w:color="auto" w:fill="2F5496" w:themeFill="accent1" w:themeFillShade="BF"/>
            <w:noWrap/>
            <w:vAlign w:val="center"/>
          </w:tcPr>
          <w:p w14:paraId="1F2472B8" w14:textId="77777777" w:rsidR="009D7FA7" w:rsidRPr="00C347CF"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C347CF">
              <w:rPr>
                <w:rFonts w:ascii="Arial" w:hAnsi="Arial" w:cs="Arial"/>
                <w:b/>
                <w:bCs/>
                <w:color w:val="FFFFFF" w:themeColor="background1"/>
                <w:kern w:val="24"/>
                <w:sz w:val="20"/>
                <w:szCs w:val="20"/>
              </w:rPr>
              <w:t>Description</w:t>
            </w:r>
          </w:p>
        </w:tc>
        <w:tc>
          <w:tcPr>
            <w:tcW w:w="1440" w:type="dxa"/>
            <w:shd w:val="clear" w:color="auto" w:fill="2F5496" w:themeFill="accent1" w:themeFillShade="BF"/>
            <w:vAlign w:val="center"/>
          </w:tcPr>
          <w:p w14:paraId="5451CC7E" w14:textId="77777777" w:rsidR="009D7FA7" w:rsidRPr="00C347CF" w:rsidRDefault="009D7FA7" w:rsidP="00C336C5">
            <w:pPr>
              <w:pStyle w:val="NormalWeb"/>
              <w:spacing w:before="0" w:beforeAutospacing="0" w:after="0" w:afterAutospacing="0"/>
              <w:ind w:left="0"/>
              <w:jc w:val="center"/>
              <w:textAlignment w:val="center"/>
              <w:rPr>
                <w:rFonts w:ascii="Arial" w:hAnsi="Arial" w:cs="Arial"/>
                <w:b/>
                <w:bCs/>
                <w:color w:val="FFFFFF" w:themeColor="background1"/>
                <w:kern w:val="24"/>
                <w:sz w:val="20"/>
                <w:szCs w:val="20"/>
              </w:rPr>
            </w:pPr>
            <w:r w:rsidRPr="00C347CF">
              <w:rPr>
                <w:rFonts w:ascii="Arial" w:hAnsi="Arial" w:cs="Arial"/>
                <w:b/>
                <w:bCs/>
                <w:color w:val="FFFFFF" w:themeColor="background1"/>
                <w:kern w:val="24"/>
                <w:sz w:val="20"/>
                <w:szCs w:val="20"/>
              </w:rPr>
              <w:t>Variable Type</w:t>
            </w:r>
          </w:p>
        </w:tc>
        <w:tc>
          <w:tcPr>
            <w:tcW w:w="1350" w:type="dxa"/>
            <w:shd w:val="clear" w:color="auto" w:fill="2F5496" w:themeFill="accent1" w:themeFillShade="BF"/>
          </w:tcPr>
          <w:p w14:paraId="611EDAD5" w14:textId="77777777" w:rsidR="009D7FA7" w:rsidRPr="00C347CF" w:rsidRDefault="009D7FA7" w:rsidP="00C336C5">
            <w:pPr>
              <w:pStyle w:val="NormalWeb"/>
              <w:spacing w:before="0" w:beforeAutospacing="0" w:after="0" w:afterAutospacing="0"/>
              <w:ind w:left="0"/>
              <w:jc w:val="center"/>
              <w:textAlignment w:val="center"/>
              <w:rPr>
                <w:rFonts w:ascii="Arial" w:hAnsi="Arial" w:cs="Arial"/>
                <w:b/>
                <w:bCs/>
                <w:color w:val="FFFFFF" w:themeColor="background1"/>
                <w:kern w:val="24"/>
                <w:sz w:val="20"/>
                <w:szCs w:val="20"/>
              </w:rPr>
            </w:pPr>
            <w:r w:rsidRPr="00C347CF">
              <w:rPr>
                <w:rFonts w:ascii="Arial" w:hAnsi="Arial" w:cs="Arial"/>
                <w:b/>
                <w:bCs/>
                <w:color w:val="FFFFFF" w:themeColor="background1"/>
                <w:kern w:val="24"/>
                <w:sz w:val="20"/>
                <w:szCs w:val="20"/>
              </w:rPr>
              <w:t>Missing Value Treatment</w:t>
            </w:r>
          </w:p>
        </w:tc>
      </w:tr>
      <w:tr w:rsidR="009D7FA7" w:rsidRPr="00015E6C" w14:paraId="0418ACF7" w14:textId="77777777" w:rsidTr="00C336C5">
        <w:trPr>
          <w:trHeight w:val="300"/>
        </w:trPr>
        <w:tc>
          <w:tcPr>
            <w:tcW w:w="3960" w:type="dxa"/>
            <w:shd w:val="clear" w:color="auto" w:fill="auto"/>
            <w:noWrap/>
            <w:vAlign w:val="center"/>
          </w:tcPr>
          <w:p w14:paraId="51318971"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OPT_TOTAL_DAYS_PAST_DUE</w:t>
            </w:r>
          </w:p>
        </w:tc>
        <w:tc>
          <w:tcPr>
            <w:tcW w:w="2070" w:type="dxa"/>
            <w:shd w:val="clear" w:color="auto" w:fill="auto"/>
            <w:noWrap/>
            <w:vAlign w:val="center"/>
          </w:tcPr>
          <w:p w14:paraId="74729262"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Total number of days past due</w:t>
            </w:r>
          </w:p>
        </w:tc>
        <w:tc>
          <w:tcPr>
            <w:tcW w:w="1440" w:type="dxa"/>
            <w:vAlign w:val="center"/>
          </w:tcPr>
          <w:p w14:paraId="6A66ADBD"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Demographic</w:t>
            </w:r>
          </w:p>
        </w:tc>
        <w:tc>
          <w:tcPr>
            <w:tcW w:w="1350" w:type="dxa"/>
            <w:vAlign w:val="center"/>
          </w:tcPr>
          <w:p w14:paraId="00241A7C" w14:textId="77777777" w:rsidR="009D7FA7" w:rsidRPr="00B92688"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B92688">
              <w:rPr>
                <w:rFonts w:ascii="Arial" w:hAnsi="Arial" w:cs="Arial"/>
                <w:bCs/>
                <w:color w:val="auto"/>
                <w:kern w:val="24"/>
                <w:sz w:val="20"/>
                <w:szCs w:val="20"/>
              </w:rPr>
              <w:t>Binned as “Missing”</w:t>
            </w:r>
          </w:p>
        </w:tc>
      </w:tr>
      <w:tr w:rsidR="009D7FA7" w:rsidRPr="00015E6C" w14:paraId="5EDE634A" w14:textId="77777777" w:rsidTr="00C336C5">
        <w:trPr>
          <w:trHeight w:val="300"/>
        </w:trPr>
        <w:tc>
          <w:tcPr>
            <w:tcW w:w="3960" w:type="dxa"/>
            <w:shd w:val="clear" w:color="auto" w:fill="auto"/>
            <w:noWrap/>
            <w:vAlign w:val="center"/>
          </w:tcPr>
          <w:p w14:paraId="41B02FC3"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OPT_LEN_PF_REM_PMT</w:t>
            </w:r>
          </w:p>
        </w:tc>
        <w:tc>
          <w:tcPr>
            <w:tcW w:w="2070" w:type="dxa"/>
            <w:shd w:val="clear" w:color="auto" w:fill="auto"/>
            <w:noWrap/>
            <w:vAlign w:val="center"/>
          </w:tcPr>
          <w:p w14:paraId="1F251E40"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Percentage of remaining number of payment/total term</w:t>
            </w:r>
          </w:p>
        </w:tc>
        <w:tc>
          <w:tcPr>
            <w:tcW w:w="1440" w:type="dxa"/>
            <w:vAlign w:val="center"/>
          </w:tcPr>
          <w:p w14:paraId="6E0638BE"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 xml:space="preserve">Lending </w:t>
            </w:r>
            <w:proofErr w:type="spellStart"/>
            <w:r w:rsidRPr="00B92688">
              <w:rPr>
                <w:rFonts w:ascii="Arial" w:hAnsi="Arial" w:cs="Arial"/>
                <w:bCs/>
                <w:color w:val="auto"/>
                <w:kern w:val="24"/>
                <w:sz w:val="20"/>
                <w:szCs w:val="20"/>
              </w:rPr>
              <w:t>Behaviour</w:t>
            </w:r>
            <w:proofErr w:type="spellEnd"/>
          </w:p>
        </w:tc>
        <w:tc>
          <w:tcPr>
            <w:tcW w:w="1350" w:type="dxa"/>
            <w:vAlign w:val="center"/>
          </w:tcPr>
          <w:p w14:paraId="7FBBB367" w14:textId="77777777" w:rsidR="009D7FA7" w:rsidRPr="00B92688"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B92688">
              <w:rPr>
                <w:rFonts w:ascii="Arial" w:hAnsi="Arial" w:cs="Arial"/>
                <w:bCs/>
                <w:color w:val="auto"/>
                <w:kern w:val="24"/>
                <w:sz w:val="20"/>
                <w:szCs w:val="20"/>
              </w:rPr>
              <w:t>Binned as “Missing”</w:t>
            </w:r>
          </w:p>
        </w:tc>
      </w:tr>
      <w:tr w:rsidR="009D7FA7" w:rsidRPr="00015E6C" w14:paraId="1F0FF3B7" w14:textId="77777777" w:rsidTr="00C336C5">
        <w:trPr>
          <w:trHeight w:val="300"/>
        </w:trPr>
        <w:tc>
          <w:tcPr>
            <w:tcW w:w="3960" w:type="dxa"/>
            <w:shd w:val="clear" w:color="auto" w:fill="FFFFFF" w:themeFill="background1"/>
            <w:noWrap/>
            <w:vAlign w:val="center"/>
          </w:tcPr>
          <w:p w14:paraId="1493E4E1"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OPT_LEN_PF_NUMPMTARR</w:t>
            </w:r>
          </w:p>
        </w:tc>
        <w:tc>
          <w:tcPr>
            <w:tcW w:w="2070" w:type="dxa"/>
            <w:shd w:val="clear" w:color="auto" w:fill="FFFFFF" w:themeFill="background1"/>
            <w:noWrap/>
            <w:vAlign w:val="center"/>
          </w:tcPr>
          <w:p w14:paraId="08C03ACC"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Number of payments in arrears</w:t>
            </w:r>
          </w:p>
        </w:tc>
        <w:tc>
          <w:tcPr>
            <w:tcW w:w="1440" w:type="dxa"/>
            <w:shd w:val="clear" w:color="auto" w:fill="FFFFFF" w:themeFill="background1"/>
            <w:vAlign w:val="center"/>
          </w:tcPr>
          <w:p w14:paraId="519C5A48"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 xml:space="preserve">Lending </w:t>
            </w:r>
            <w:proofErr w:type="spellStart"/>
            <w:r w:rsidRPr="00B92688">
              <w:rPr>
                <w:rFonts w:ascii="Arial" w:hAnsi="Arial" w:cs="Arial"/>
                <w:bCs/>
                <w:color w:val="auto"/>
                <w:kern w:val="24"/>
                <w:sz w:val="20"/>
                <w:szCs w:val="20"/>
              </w:rPr>
              <w:t>Behaviour</w:t>
            </w:r>
            <w:proofErr w:type="spellEnd"/>
          </w:p>
        </w:tc>
        <w:tc>
          <w:tcPr>
            <w:tcW w:w="1350" w:type="dxa"/>
            <w:shd w:val="clear" w:color="auto" w:fill="FFFFFF" w:themeFill="background1"/>
            <w:vAlign w:val="center"/>
          </w:tcPr>
          <w:p w14:paraId="76406281" w14:textId="77777777" w:rsidR="009D7FA7" w:rsidRPr="00B92688"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B92688">
              <w:rPr>
                <w:rFonts w:ascii="Arial" w:hAnsi="Arial" w:cs="Arial"/>
                <w:bCs/>
                <w:color w:val="auto"/>
                <w:kern w:val="24"/>
                <w:sz w:val="20"/>
                <w:szCs w:val="20"/>
              </w:rPr>
              <w:t>Binned as “Missing”</w:t>
            </w:r>
          </w:p>
        </w:tc>
      </w:tr>
      <w:tr w:rsidR="009D7FA7" w:rsidRPr="00015E6C" w14:paraId="309FCF76" w14:textId="77777777" w:rsidTr="00C336C5">
        <w:trPr>
          <w:trHeight w:val="300"/>
        </w:trPr>
        <w:tc>
          <w:tcPr>
            <w:tcW w:w="3960" w:type="dxa"/>
            <w:shd w:val="clear" w:color="auto" w:fill="FFFFFF" w:themeFill="background1"/>
            <w:noWrap/>
            <w:vAlign w:val="center"/>
          </w:tcPr>
          <w:p w14:paraId="420568E8"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OPT_LEN_PF_NUM_ROLL_BCK_DB_L6</w:t>
            </w:r>
          </w:p>
        </w:tc>
        <w:tc>
          <w:tcPr>
            <w:tcW w:w="2070" w:type="dxa"/>
            <w:shd w:val="clear" w:color="auto" w:fill="FFFFFF" w:themeFill="background1"/>
            <w:noWrap/>
            <w:vAlign w:val="center"/>
          </w:tcPr>
          <w:p w14:paraId="64965350"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Number of times roll back within the last 6 months</w:t>
            </w:r>
          </w:p>
        </w:tc>
        <w:tc>
          <w:tcPr>
            <w:tcW w:w="1440" w:type="dxa"/>
            <w:shd w:val="clear" w:color="auto" w:fill="FFFFFF" w:themeFill="background1"/>
            <w:vAlign w:val="center"/>
          </w:tcPr>
          <w:p w14:paraId="76070564"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 xml:space="preserve">Lending </w:t>
            </w:r>
            <w:proofErr w:type="spellStart"/>
            <w:r w:rsidRPr="00B92688">
              <w:rPr>
                <w:rFonts w:ascii="Arial" w:hAnsi="Arial" w:cs="Arial"/>
                <w:bCs/>
                <w:color w:val="auto"/>
                <w:kern w:val="24"/>
                <w:sz w:val="20"/>
                <w:szCs w:val="20"/>
              </w:rPr>
              <w:t>Behaviour</w:t>
            </w:r>
            <w:proofErr w:type="spellEnd"/>
          </w:p>
        </w:tc>
        <w:tc>
          <w:tcPr>
            <w:tcW w:w="1350" w:type="dxa"/>
            <w:shd w:val="clear" w:color="auto" w:fill="FFFFFF" w:themeFill="background1"/>
            <w:vAlign w:val="center"/>
          </w:tcPr>
          <w:p w14:paraId="0666CBA9" w14:textId="77777777" w:rsidR="009D7FA7" w:rsidRPr="00B92688"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B92688">
              <w:rPr>
                <w:rFonts w:ascii="Arial" w:hAnsi="Arial" w:cs="Arial"/>
                <w:bCs/>
                <w:color w:val="auto"/>
                <w:kern w:val="24"/>
                <w:sz w:val="20"/>
                <w:szCs w:val="20"/>
              </w:rPr>
              <w:t>Binned as “Missing”</w:t>
            </w:r>
          </w:p>
        </w:tc>
      </w:tr>
      <w:tr w:rsidR="009D7FA7" w:rsidRPr="00015E6C" w14:paraId="748FC65E" w14:textId="77777777" w:rsidTr="00C336C5">
        <w:trPr>
          <w:trHeight w:val="300"/>
        </w:trPr>
        <w:tc>
          <w:tcPr>
            <w:tcW w:w="3960" w:type="dxa"/>
            <w:shd w:val="clear" w:color="auto" w:fill="FFFFFF" w:themeFill="background1"/>
            <w:noWrap/>
            <w:vAlign w:val="center"/>
          </w:tcPr>
          <w:p w14:paraId="7DE6BD20"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OPT_MAX_DAY_PAST_DUE_L9</w:t>
            </w:r>
          </w:p>
        </w:tc>
        <w:tc>
          <w:tcPr>
            <w:tcW w:w="2070" w:type="dxa"/>
            <w:shd w:val="clear" w:color="auto" w:fill="FFFFFF" w:themeFill="background1"/>
            <w:noWrap/>
            <w:vAlign w:val="center"/>
          </w:tcPr>
          <w:p w14:paraId="17F27DF9"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Maximum Days Past Due in the last 9 months</w:t>
            </w:r>
          </w:p>
        </w:tc>
        <w:tc>
          <w:tcPr>
            <w:tcW w:w="1440" w:type="dxa"/>
            <w:shd w:val="clear" w:color="auto" w:fill="FFFFFF" w:themeFill="background1"/>
            <w:vAlign w:val="center"/>
          </w:tcPr>
          <w:p w14:paraId="4CD76AFC"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 xml:space="preserve">Lending </w:t>
            </w:r>
            <w:proofErr w:type="spellStart"/>
            <w:r w:rsidRPr="00B92688">
              <w:rPr>
                <w:rFonts w:ascii="Arial" w:hAnsi="Arial" w:cs="Arial"/>
                <w:bCs/>
                <w:color w:val="auto"/>
                <w:kern w:val="24"/>
                <w:sz w:val="20"/>
                <w:szCs w:val="20"/>
              </w:rPr>
              <w:t>Behaviour</w:t>
            </w:r>
            <w:proofErr w:type="spellEnd"/>
          </w:p>
        </w:tc>
        <w:tc>
          <w:tcPr>
            <w:tcW w:w="1350" w:type="dxa"/>
            <w:shd w:val="clear" w:color="auto" w:fill="FFFFFF" w:themeFill="background1"/>
            <w:vAlign w:val="center"/>
          </w:tcPr>
          <w:p w14:paraId="7F3021DB" w14:textId="77777777" w:rsidR="009D7FA7" w:rsidRPr="00B92688"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B92688">
              <w:rPr>
                <w:rFonts w:ascii="Arial" w:hAnsi="Arial" w:cs="Arial"/>
                <w:bCs/>
                <w:color w:val="auto"/>
                <w:kern w:val="24"/>
                <w:sz w:val="20"/>
                <w:szCs w:val="20"/>
              </w:rPr>
              <w:t>Binned as “Missing”</w:t>
            </w:r>
          </w:p>
        </w:tc>
      </w:tr>
      <w:tr w:rsidR="009D7FA7" w:rsidRPr="00015E6C" w14:paraId="4B0F7596" w14:textId="77777777" w:rsidTr="00C336C5">
        <w:trPr>
          <w:trHeight w:val="300"/>
        </w:trPr>
        <w:tc>
          <w:tcPr>
            <w:tcW w:w="3960" w:type="dxa"/>
            <w:shd w:val="clear" w:color="auto" w:fill="FFFFFF" w:themeFill="background1"/>
            <w:noWrap/>
            <w:vAlign w:val="center"/>
          </w:tcPr>
          <w:p w14:paraId="4AB9EF12"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LEN_PF_DUEDATE</w:t>
            </w:r>
          </w:p>
        </w:tc>
        <w:tc>
          <w:tcPr>
            <w:tcW w:w="2070" w:type="dxa"/>
            <w:shd w:val="clear" w:color="auto" w:fill="FFFFFF" w:themeFill="background1"/>
            <w:noWrap/>
            <w:vAlign w:val="center"/>
          </w:tcPr>
          <w:p w14:paraId="5A15672B"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Due date is Beginning, Middle or End of the month</w:t>
            </w:r>
          </w:p>
        </w:tc>
        <w:tc>
          <w:tcPr>
            <w:tcW w:w="1440" w:type="dxa"/>
            <w:shd w:val="clear" w:color="auto" w:fill="FFFFFF" w:themeFill="background1"/>
            <w:vAlign w:val="center"/>
          </w:tcPr>
          <w:p w14:paraId="0223D077"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 xml:space="preserve">Lending </w:t>
            </w:r>
            <w:proofErr w:type="spellStart"/>
            <w:r w:rsidRPr="00B92688">
              <w:rPr>
                <w:rFonts w:ascii="Arial" w:hAnsi="Arial" w:cs="Arial"/>
                <w:bCs/>
                <w:color w:val="auto"/>
                <w:kern w:val="24"/>
                <w:sz w:val="20"/>
                <w:szCs w:val="20"/>
              </w:rPr>
              <w:t>Behaviour</w:t>
            </w:r>
            <w:proofErr w:type="spellEnd"/>
          </w:p>
        </w:tc>
        <w:tc>
          <w:tcPr>
            <w:tcW w:w="1350" w:type="dxa"/>
            <w:shd w:val="clear" w:color="auto" w:fill="FFFFFF" w:themeFill="background1"/>
            <w:vAlign w:val="center"/>
          </w:tcPr>
          <w:p w14:paraId="330111AA" w14:textId="77777777" w:rsidR="009D7FA7" w:rsidRPr="00B92688"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B92688">
              <w:rPr>
                <w:rFonts w:ascii="Arial" w:hAnsi="Arial" w:cs="Arial"/>
                <w:bCs/>
                <w:color w:val="auto"/>
                <w:kern w:val="24"/>
                <w:sz w:val="20"/>
                <w:szCs w:val="20"/>
              </w:rPr>
              <w:t>Binned as “Missing”</w:t>
            </w:r>
          </w:p>
        </w:tc>
      </w:tr>
      <w:tr w:rsidR="009D7FA7" w:rsidRPr="00015E6C" w14:paraId="5E4E39C2" w14:textId="77777777" w:rsidTr="00C336C5">
        <w:trPr>
          <w:trHeight w:val="300"/>
        </w:trPr>
        <w:tc>
          <w:tcPr>
            <w:tcW w:w="3960" w:type="dxa"/>
            <w:shd w:val="clear" w:color="auto" w:fill="FFFFFF" w:themeFill="background1"/>
            <w:noWrap/>
            <w:vAlign w:val="center"/>
          </w:tcPr>
          <w:p w14:paraId="2B1EC945"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REL_PF_PRODCAT</w:t>
            </w:r>
          </w:p>
        </w:tc>
        <w:tc>
          <w:tcPr>
            <w:tcW w:w="2070" w:type="dxa"/>
            <w:shd w:val="clear" w:color="auto" w:fill="FFFFFF" w:themeFill="background1"/>
            <w:noWrap/>
            <w:vAlign w:val="center"/>
          </w:tcPr>
          <w:p w14:paraId="571C245F"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Product Category</w:t>
            </w:r>
          </w:p>
        </w:tc>
        <w:tc>
          <w:tcPr>
            <w:tcW w:w="1440" w:type="dxa"/>
            <w:shd w:val="clear" w:color="auto" w:fill="FFFFFF" w:themeFill="background1"/>
            <w:vAlign w:val="center"/>
          </w:tcPr>
          <w:p w14:paraId="6DAC3536" w14:textId="77777777" w:rsidR="009D7FA7" w:rsidRPr="00B92688"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B92688">
              <w:rPr>
                <w:rFonts w:ascii="Arial" w:hAnsi="Arial" w:cs="Arial"/>
                <w:bCs/>
                <w:color w:val="auto"/>
                <w:kern w:val="24"/>
                <w:sz w:val="20"/>
                <w:szCs w:val="20"/>
              </w:rPr>
              <w:t>Product Type</w:t>
            </w:r>
          </w:p>
        </w:tc>
        <w:tc>
          <w:tcPr>
            <w:tcW w:w="1350" w:type="dxa"/>
            <w:shd w:val="clear" w:color="auto" w:fill="FFFFFF" w:themeFill="background1"/>
            <w:vAlign w:val="center"/>
          </w:tcPr>
          <w:p w14:paraId="02825D9E" w14:textId="77777777" w:rsidR="009D7FA7" w:rsidRPr="00B92688"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B92688">
              <w:rPr>
                <w:rFonts w:ascii="Arial" w:hAnsi="Arial" w:cs="Arial"/>
                <w:bCs/>
                <w:color w:val="auto"/>
                <w:kern w:val="24"/>
                <w:sz w:val="20"/>
                <w:szCs w:val="20"/>
              </w:rPr>
              <w:t>Binned as “Missing”</w:t>
            </w:r>
          </w:p>
        </w:tc>
      </w:tr>
    </w:tbl>
    <w:p w14:paraId="7A0AACA1" w14:textId="77777777" w:rsidR="009D7FA7" w:rsidRDefault="009D7FA7" w:rsidP="009D7FA7"/>
    <w:p w14:paraId="068D9594" w14:textId="77777777" w:rsidR="009D7FA7" w:rsidRDefault="009D7FA7" w:rsidP="009D7FA7"/>
    <w:p w14:paraId="00AFF043" w14:textId="77777777" w:rsidR="009D7FA7" w:rsidRDefault="009D7FA7" w:rsidP="009D7FA7"/>
    <w:p w14:paraId="78A0F53B" w14:textId="77777777" w:rsidR="009D7FA7" w:rsidRDefault="009D7FA7" w:rsidP="009D7FA7"/>
    <w:p w14:paraId="51ECCFCB" w14:textId="77777777" w:rsidR="009D7FA7" w:rsidRDefault="009D7FA7" w:rsidP="009D7FA7">
      <w:r>
        <w:lastRenderedPageBreak/>
        <w:t xml:space="preserve">The Personal Finance </w:t>
      </w:r>
      <w:proofErr w:type="spellStart"/>
      <w:r>
        <w:t>SelfCure</w:t>
      </w:r>
      <w:proofErr w:type="spellEnd"/>
      <w:r>
        <w:t xml:space="preserve"> model development process is as follows: </w:t>
      </w:r>
    </w:p>
    <w:p w14:paraId="04EC91C4" w14:textId="77777777" w:rsidR="009D7FA7" w:rsidRDefault="009D7FA7" w:rsidP="009D7FA7">
      <w:r>
        <w:t xml:space="preserve">The target variable is binary (Non </w:t>
      </w:r>
      <w:proofErr w:type="spellStart"/>
      <w:r>
        <w:t>SelfCure</w:t>
      </w:r>
      <w:proofErr w:type="spellEnd"/>
      <w:r>
        <w:t xml:space="preserve"> – 0 vs </w:t>
      </w:r>
      <w:proofErr w:type="spellStart"/>
      <w:r>
        <w:t>SelfCure</w:t>
      </w:r>
      <w:proofErr w:type="spellEnd"/>
      <w:r>
        <w:t xml:space="preserve"> – 1). </w:t>
      </w:r>
    </w:p>
    <w:p w14:paraId="02A0B8B7" w14:textId="77777777" w:rsidR="009D7FA7" w:rsidRDefault="009D7FA7" w:rsidP="009D7FA7">
      <w:pPr>
        <w:rPr>
          <w:color w:val="auto"/>
        </w:rPr>
      </w:pPr>
      <w:proofErr w:type="gramStart"/>
      <w:r>
        <w:t>Taking into account</w:t>
      </w:r>
      <w:proofErr w:type="gramEnd"/>
      <w:r>
        <w:t xml:space="preserve"> of limited time, initial variable shortlisting was conducted in SAS EM using the Variable Shortlisting Node (with criteria of Chi-Square &gt; 3.85). Then, the </w:t>
      </w:r>
      <w:r>
        <w:rPr>
          <w:color w:val="auto"/>
        </w:rPr>
        <w:t xml:space="preserve">multicollinearity among these shortlisted variables were identified using standard measures like VIF, conditional index etc. Among the correlated variables, the most significant variables were identified using Wald-chi square statistics. </w:t>
      </w:r>
    </w:p>
    <w:p w14:paraId="6ADAF3E8" w14:textId="77777777" w:rsidR="009D7FA7" w:rsidRDefault="009D7FA7" w:rsidP="009D7FA7">
      <w:pPr>
        <w:rPr>
          <w:color w:val="auto"/>
        </w:rPr>
      </w:pPr>
      <w:r>
        <w:rPr>
          <w:color w:val="auto"/>
        </w:rPr>
        <w:t>The shortlisted variables and target were selected (EMMOD.PF_SC_MODEL_SAMPLED), the d</w:t>
      </w:r>
      <w:r>
        <w:t xml:space="preserve">ata was partitioned into train (70%) and validation (30%). Then, the variables were transformed, optimal binning, to reduce the skewness of the data. Lastly, a stepwise regression model was conducted </w:t>
      </w:r>
      <w:r>
        <w:rPr>
          <w:color w:val="auto"/>
        </w:rPr>
        <w:t>to determine the significant variables for this model.</w:t>
      </w:r>
    </w:p>
    <w:p w14:paraId="6CCC0AA9" w14:textId="77777777" w:rsidR="009D7FA7" w:rsidRDefault="009D7FA7" w:rsidP="009D7FA7">
      <w:r>
        <w:t xml:space="preserve">The KS and Gini Coefficient test failed to </w:t>
      </w:r>
      <w:proofErr w:type="gramStart"/>
      <w:r>
        <w:t>pass,</w:t>
      </w:r>
      <w:proofErr w:type="gramEnd"/>
      <w:r>
        <w:t xml:space="preserve"> however the ROC Index and Misclassification rate provides enough comfort to implement this model. Further enhancements should be carried out as this model was built with only one year of historical data.</w:t>
      </w:r>
    </w:p>
    <w:p w14:paraId="6AC1DE38" w14:textId="77777777" w:rsidR="009D7FA7" w:rsidRDefault="009D7FA7" w:rsidP="009D7FA7">
      <w:r>
        <w:t xml:space="preserve">Below is a snapshot of the SAS </w:t>
      </w:r>
      <w:proofErr w:type="spellStart"/>
      <w:r>
        <w:t>EMiner</w:t>
      </w:r>
      <w:proofErr w:type="spellEnd"/>
      <w:r>
        <w:t xml:space="preserve"> process flow for the Personal Finance </w:t>
      </w:r>
      <w:proofErr w:type="spellStart"/>
      <w:r>
        <w:t>SelfCure</w:t>
      </w:r>
      <w:proofErr w:type="spellEnd"/>
      <w:r>
        <w:t xml:space="preserve"> model:</w:t>
      </w:r>
    </w:p>
    <w:p w14:paraId="2A76E8AE" w14:textId="77777777" w:rsidR="009D7FA7" w:rsidRDefault="009D7FA7" w:rsidP="009D7FA7">
      <w:pPr>
        <w:rPr>
          <w:sz w:val="24"/>
        </w:rPr>
      </w:pPr>
      <w:r>
        <w:rPr>
          <w:noProof/>
        </w:rPr>
        <w:drawing>
          <wp:inline distT="0" distB="0" distL="0" distR="0" wp14:anchorId="4E130C79" wp14:editId="4BD25C71">
            <wp:extent cx="5753100" cy="1694180"/>
            <wp:effectExtent l="0" t="0" r="0" b="127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a:stretch>
                      <a:fillRect/>
                    </a:stretch>
                  </pic:blipFill>
                  <pic:spPr>
                    <a:xfrm>
                      <a:off x="0" y="0"/>
                      <a:ext cx="5753100" cy="1694180"/>
                    </a:xfrm>
                    <a:prstGeom prst="rect">
                      <a:avLst/>
                    </a:prstGeom>
                  </pic:spPr>
                </pic:pic>
              </a:graphicData>
            </a:graphic>
          </wp:inline>
        </w:drawing>
      </w:r>
    </w:p>
    <w:p w14:paraId="2EC928FD" w14:textId="77777777" w:rsidR="009D7FA7" w:rsidRDefault="009D7FA7" w:rsidP="009D7FA7"/>
    <w:p w14:paraId="76363A37" w14:textId="77777777" w:rsidR="009D7FA7" w:rsidRPr="004E04F4" w:rsidRDefault="009D7FA7" w:rsidP="009D7FA7">
      <w:pPr>
        <w:pStyle w:val="Heading2"/>
        <w:ind w:left="1080"/>
        <w:rPr>
          <w:szCs w:val="24"/>
        </w:rPr>
      </w:pPr>
      <w:bookmarkStart w:id="77" w:name="_Ref472598976"/>
      <w:r w:rsidRPr="006C7379">
        <w:rPr>
          <w:szCs w:val="24"/>
        </w:rPr>
        <w:t xml:space="preserve"> </w:t>
      </w:r>
      <w:bookmarkStart w:id="78" w:name="_Ref475013183"/>
      <w:bookmarkStart w:id="79" w:name="_Toc475025188"/>
      <w:r w:rsidRPr="006C7379">
        <w:rPr>
          <w:szCs w:val="24"/>
        </w:rPr>
        <w:t>Personal Financing Pushback-Stayover Model</w:t>
      </w:r>
      <w:bookmarkEnd w:id="77"/>
      <w:bookmarkEnd w:id="78"/>
      <w:bookmarkEnd w:id="79"/>
    </w:p>
    <w:tbl>
      <w:tblPr>
        <w:tblStyle w:val="TableGrid"/>
        <w:tblW w:w="0" w:type="auto"/>
        <w:tblInd w:w="715" w:type="dxa"/>
        <w:tblBorders>
          <w:insideH w:val="none" w:sz="0" w:space="0" w:color="auto"/>
          <w:insideV w:val="none" w:sz="0" w:space="0" w:color="auto"/>
        </w:tblBorders>
        <w:tblLook w:val="04A0" w:firstRow="1" w:lastRow="0" w:firstColumn="1" w:lastColumn="0" w:noHBand="0" w:noVBand="1"/>
      </w:tblPr>
      <w:tblGrid>
        <w:gridCol w:w="4207"/>
        <w:gridCol w:w="4428"/>
      </w:tblGrid>
      <w:tr w:rsidR="009D7FA7" w14:paraId="7BE966E6" w14:textId="77777777" w:rsidTr="00C336C5">
        <w:trPr>
          <w:trHeight w:val="288"/>
        </w:trPr>
        <w:tc>
          <w:tcPr>
            <w:tcW w:w="4316" w:type="dxa"/>
            <w:tcBorders>
              <w:top w:val="single" w:sz="4" w:space="0" w:color="auto"/>
              <w:bottom w:val="nil"/>
              <w:right w:val="single" w:sz="4" w:space="0" w:color="auto"/>
            </w:tcBorders>
            <w:shd w:val="clear" w:color="auto" w:fill="2F5496" w:themeFill="accent1" w:themeFillShade="BF"/>
            <w:vAlign w:val="center"/>
          </w:tcPr>
          <w:p w14:paraId="196434B0" w14:textId="77777777" w:rsidR="009D7FA7" w:rsidRPr="00CC40BB"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CC40BB">
              <w:rPr>
                <w:rFonts w:ascii="Arial" w:hAnsi="Arial" w:cs="Arial"/>
                <w:b/>
                <w:bCs/>
                <w:color w:val="FFFFFF" w:themeColor="background1"/>
                <w:kern w:val="24"/>
                <w:sz w:val="20"/>
                <w:szCs w:val="20"/>
              </w:rPr>
              <w:t>Summary table</w:t>
            </w:r>
          </w:p>
        </w:tc>
        <w:tc>
          <w:tcPr>
            <w:tcW w:w="4499" w:type="dxa"/>
            <w:tcBorders>
              <w:left w:val="single" w:sz="4" w:space="0" w:color="auto"/>
            </w:tcBorders>
            <w:shd w:val="clear" w:color="auto" w:fill="2F5496" w:themeFill="accent1" w:themeFillShade="BF"/>
            <w:vAlign w:val="center"/>
          </w:tcPr>
          <w:p w14:paraId="3445FC36" w14:textId="77777777" w:rsidR="009D7FA7" w:rsidRPr="00CC40BB"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p>
        </w:tc>
      </w:tr>
      <w:tr w:rsidR="009D7FA7" w14:paraId="2E77A9BA" w14:textId="77777777" w:rsidTr="00C336C5">
        <w:trPr>
          <w:trHeight w:val="288"/>
        </w:trPr>
        <w:tc>
          <w:tcPr>
            <w:tcW w:w="4316" w:type="dxa"/>
            <w:tcBorders>
              <w:top w:val="nil"/>
              <w:bottom w:val="nil"/>
              <w:right w:val="single" w:sz="4" w:space="0" w:color="auto"/>
            </w:tcBorders>
            <w:vAlign w:val="center"/>
          </w:tcPr>
          <w:p w14:paraId="441D8A1A"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Model Development Table (SAS EG)</w:t>
            </w:r>
          </w:p>
        </w:tc>
        <w:tc>
          <w:tcPr>
            <w:tcW w:w="4499" w:type="dxa"/>
            <w:tcBorders>
              <w:left w:val="single" w:sz="4" w:space="0" w:color="auto"/>
            </w:tcBorders>
            <w:vAlign w:val="center"/>
          </w:tcPr>
          <w:p w14:paraId="3C47EDB9"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EMOUTPUT. PF_PBSO_DEV_SAMPLE2</w:t>
            </w:r>
          </w:p>
        </w:tc>
      </w:tr>
      <w:tr w:rsidR="009D7FA7" w14:paraId="3493418D" w14:textId="77777777" w:rsidTr="00C336C5">
        <w:trPr>
          <w:trHeight w:val="288"/>
        </w:trPr>
        <w:tc>
          <w:tcPr>
            <w:tcW w:w="4316" w:type="dxa"/>
            <w:tcBorders>
              <w:top w:val="nil"/>
              <w:bottom w:val="nil"/>
              <w:right w:val="single" w:sz="4" w:space="0" w:color="auto"/>
            </w:tcBorders>
            <w:vAlign w:val="center"/>
          </w:tcPr>
          <w:p w14:paraId="3FB6FE0A"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proofErr w:type="spellStart"/>
            <w:r w:rsidRPr="00CC40BB">
              <w:rPr>
                <w:rFonts w:ascii="Arial" w:hAnsi="Arial" w:cs="Arial"/>
                <w:bCs/>
                <w:color w:val="auto"/>
                <w:kern w:val="24"/>
                <w:sz w:val="20"/>
                <w:szCs w:val="20"/>
              </w:rPr>
              <w:t>Good:Bad</w:t>
            </w:r>
            <w:proofErr w:type="spellEnd"/>
            <w:r w:rsidRPr="00CC40BB">
              <w:rPr>
                <w:rFonts w:ascii="Arial" w:hAnsi="Arial" w:cs="Arial"/>
                <w:bCs/>
                <w:color w:val="auto"/>
                <w:kern w:val="24"/>
                <w:sz w:val="20"/>
                <w:szCs w:val="20"/>
              </w:rPr>
              <w:t xml:space="preserve"> ratio</w:t>
            </w:r>
          </w:p>
        </w:tc>
        <w:tc>
          <w:tcPr>
            <w:tcW w:w="4499" w:type="dxa"/>
            <w:tcBorders>
              <w:left w:val="single" w:sz="4" w:space="0" w:color="auto"/>
              <w:bottom w:val="nil"/>
            </w:tcBorders>
            <w:vAlign w:val="center"/>
          </w:tcPr>
          <w:p w14:paraId="6A3CABAF"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75:25</w:t>
            </w:r>
          </w:p>
        </w:tc>
      </w:tr>
      <w:tr w:rsidR="009D7FA7" w14:paraId="7C0550A0" w14:textId="77777777" w:rsidTr="00C336C5">
        <w:trPr>
          <w:trHeight w:val="278"/>
        </w:trPr>
        <w:tc>
          <w:tcPr>
            <w:tcW w:w="4316" w:type="dxa"/>
            <w:tcBorders>
              <w:top w:val="nil"/>
              <w:left w:val="single" w:sz="4" w:space="0" w:color="auto"/>
              <w:bottom w:val="nil"/>
              <w:right w:val="single" w:sz="4" w:space="0" w:color="auto"/>
            </w:tcBorders>
            <w:vAlign w:val="center"/>
          </w:tcPr>
          <w:p w14:paraId="1046840F"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Type of Model (SAS EM)</w:t>
            </w:r>
          </w:p>
        </w:tc>
        <w:tc>
          <w:tcPr>
            <w:tcW w:w="4499" w:type="dxa"/>
            <w:tcBorders>
              <w:top w:val="nil"/>
              <w:left w:val="single" w:sz="4" w:space="0" w:color="auto"/>
              <w:bottom w:val="nil"/>
              <w:right w:val="single" w:sz="4" w:space="0" w:color="auto"/>
            </w:tcBorders>
            <w:vAlign w:val="center"/>
          </w:tcPr>
          <w:p w14:paraId="7C44F203"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Regression</w:t>
            </w:r>
          </w:p>
        </w:tc>
      </w:tr>
      <w:tr w:rsidR="009D7FA7" w14:paraId="0B2A6787" w14:textId="77777777" w:rsidTr="00C336C5">
        <w:trPr>
          <w:trHeight w:val="278"/>
        </w:trPr>
        <w:tc>
          <w:tcPr>
            <w:tcW w:w="4316" w:type="dxa"/>
            <w:tcBorders>
              <w:top w:val="nil"/>
              <w:left w:val="single" w:sz="4" w:space="0" w:color="auto"/>
              <w:bottom w:val="nil"/>
              <w:right w:val="single" w:sz="4" w:space="0" w:color="auto"/>
            </w:tcBorders>
            <w:vAlign w:val="center"/>
          </w:tcPr>
          <w:p w14:paraId="72F30DEC"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Transformation</w:t>
            </w:r>
          </w:p>
        </w:tc>
        <w:tc>
          <w:tcPr>
            <w:tcW w:w="4499" w:type="dxa"/>
            <w:tcBorders>
              <w:top w:val="nil"/>
              <w:left w:val="single" w:sz="4" w:space="0" w:color="auto"/>
              <w:bottom w:val="nil"/>
              <w:right w:val="single" w:sz="4" w:space="0" w:color="auto"/>
            </w:tcBorders>
            <w:vAlign w:val="center"/>
          </w:tcPr>
          <w:p w14:paraId="716A040D"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None</w:t>
            </w:r>
          </w:p>
        </w:tc>
      </w:tr>
    </w:tbl>
    <w:tbl>
      <w:tblPr>
        <w:tblW w:w="8820" w:type="dxa"/>
        <w:tblInd w:w="715" w:type="dxa"/>
        <w:tblLayout w:type="fixed"/>
        <w:tblLook w:val="04A0" w:firstRow="1" w:lastRow="0" w:firstColumn="1" w:lastColumn="0" w:noHBand="0" w:noVBand="1"/>
      </w:tblPr>
      <w:tblGrid>
        <w:gridCol w:w="2425"/>
        <w:gridCol w:w="1895"/>
        <w:gridCol w:w="1890"/>
        <w:gridCol w:w="2610"/>
      </w:tblGrid>
      <w:tr w:rsidR="009D7FA7" w:rsidRPr="00FA31C0" w14:paraId="1FA90CD2" w14:textId="77777777" w:rsidTr="00C336C5">
        <w:trPr>
          <w:trHeight w:val="300"/>
        </w:trPr>
        <w:tc>
          <w:tcPr>
            <w:tcW w:w="2425" w:type="dxa"/>
            <w:tcBorders>
              <w:top w:val="single" w:sz="4" w:space="0" w:color="auto"/>
              <w:left w:val="single" w:sz="4" w:space="0" w:color="auto"/>
              <w:right w:val="single" w:sz="4" w:space="0" w:color="auto"/>
            </w:tcBorders>
            <w:shd w:val="clear" w:color="auto" w:fill="2F5496" w:themeFill="accent1" w:themeFillShade="BF"/>
            <w:noWrap/>
            <w:vAlign w:val="center"/>
          </w:tcPr>
          <w:p w14:paraId="74D262CF" w14:textId="77777777" w:rsidR="009D7FA7" w:rsidRPr="00CC40BB"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CC40BB">
              <w:rPr>
                <w:rFonts w:ascii="Arial" w:hAnsi="Arial" w:cs="Arial"/>
                <w:b/>
                <w:bCs/>
                <w:color w:val="FFFFFF" w:themeColor="background1"/>
                <w:kern w:val="24"/>
                <w:sz w:val="20"/>
                <w:szCs w:val="20"/>
              </w:rPr>
              <w:t>Model Validation Criteria</w:t>
            </w:r>
          </w:p>
        </w:tc>
        <w:tc>
          <w:tcPr>
            <w:tcW w:w="1895" w:type="dxa"/>
            <w:tcBorders>
              <w:top w:val="single" w:sz="4" w:space="0" w:color="auto"/>
              <w:left w:val="single" w:sz="4" w:space="0" w:color="auto"/>
              <w:right w:val="single" w:sz="4" w:space="0" w:color="auto"/>
            </w:tcBorders>
            <w:shd w:val="clear" w:color="auto" w:fill="2F5496" w:themeFill="accent1" w:themeFillShade="BF"/>
            <w:noWrap/>
            <w:vAlign w:val="center"/>
          </w:tcPr>
          <w:p w14:paraId="462584F4" w14:textId="77777777" w:rsidR="009D7FA7" w:rsidRPr="00CC40BB"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CC40BB">
              <w:rPr>
                <w:rFonts w:ascii="Arial" w:hAnsi="Arial" w:cs="Arial"/>
                <w:b/>
                <w:bCs/>
                <w:color w:val="FFFFFF" w:themeColor="background1"/>
                <w:kern w:val="24"/>
                <w:sz w:val="20"/>
                <w:szCs w:val="20"/>
              </w:rPr>
              <w:t>Training 70 (%)</w:t>
            </w:r>
          </w:p>
        </w:tc>
        <w:tc>
          <w:tcPr>
            <w:tcW w:w="1890" w:type="dxa"/>
            <w:tcBorders>
              <w:top w:val="single" w:sz="4" w:space="0" w:color="auto"/>
              <w:left w:val="single" w:sz="4" w:space="0" w:color="auto"/>
              <w:right w:val="single" w:sz="4" w:space="0" w:color="auto"/>
            </w:tcBorders>
            <w:shd w:val="clear" w:color="auto" w:fill="2F5496" w:themeFill="accent1" w:themeFillShade="BF"/>
            <w:vAlign w:val="center"/>
          </w:tcPr>
          <w:p w14:paraId="286A51E5" w14:textId="77777777" w:rsidR="009D7FA7" w:rsidRPr="00CC40BB"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CC40BB">
              <w:rPr>
                <w:rFonts w:ascii="Arial" w:hAnsi="Arial" w:cs="Arial"/>
                <w:b/>
                <w:bCs/>
                <w:color w:val="FFFFFF" w:themeColor="background1"/>
                <w:kern w:val="24"/>
                <w:sz w:val="20"/>
                <w:szCs w:val="20"/>
              </w:rPr>
              <w:t>Validation 30 (%)</w:t>
            </w:r>
          </w:p>
        </w:tc>
        <w:tc>
          <w:tcPr>
            <w:tcW w:w="2610" w:type="dxa"/>
            <w:tcBorders>
              <w:top w:val="single" w:sz="4" w:space="0" w:color="auto"/>
              <w:left w:val="single" w:sz="4" w:space="0" w:color="auto"/>
              <w:right w:val="single" w:sz="4" w:space="0" w:color="auto"/>
            </w:tcBorders>
            <w:shd w:val="clear" w:color="auto" w:fill="2F5496" w:themeFill="accent1" w:themeFillShade="BF"/>
            <w:vAlign w:val="center"/>
          </w:tcPr>
          <w:p w14:paraId="11D47C16" w14:textId="77777777" w:rsidR="009D7FA7" w:rsidRPr="00CC40BB"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CC40BB">
              <w:rPr>
                <w:rFonts w:ascii="Arial" w:hAnsi="Arial" w:cs="Arial"/>
                <w:b/>
                <w:bCs/>
                <w:color w:val="FFFFFF" w:themeColor="background1"/>
                <w:kern w:val="24"/>
                <w:sz w:val="20"/>
                <w:szCs w:val="20"/>
              </w:rPr>
              <w:t>Acceptance benchmark*</w:t>
            </w:r>
          </w:p>
        </w:tc>
      </w:tr>
      <w:tr w:rsidR="009D7FA7" w:rsidRPr="00FA31C0" w14:paraId="2C08676A" w14:textId="77777777" w:rsidTr="00C336C5">
        <w:trPr>
          <w:trHeight w:val="300"/>
        </w:trPr>
        <w:tc>
          <w:tcPr>
            <w:tcW w:w="2425" w:type="dxa"/>
            <w:tcBorders>
              <w:left w:val="single" w:sz="4" w:space="0" w:color="auto"/>
              <w:right w:val="single" w:sz="4" w:space="0" w:color="auto"/>
            </w:tcBorders>
            <w:shd w:val="clear" w:color="auto" w:fill="auto"/>
            <w:noWrap/>
            <w:vAlign w:val="center"/>
          </w:tcPr>
          <w:p w14:paraId="335D89F0"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Kolmogorov-Smirnov Statistic</w:t>
            </w:r>
          </w:p>
        </w:tc>
        <w:tc>
          <w:tcPr>
            <w:tcW w:w="1895" w:type="dxa"/>
            <w:tcBorders>
              <w:left w:val="single" w:sz="4" w:space="0" w:color="auto"/>
              <w:right w:val="single" w:sz="4" w:space="0" w:color="auto"/>
            </w:tcBorders>
            <w:shd w:val="clear" w:color="auto" w:fill="auto"/>
            <w:noWrap/>
            <w:vAlign w:val="center"/>
          </w:tcPr>
          <w:p w14:paraId="26819820"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67</w:t>
            </w:r>
          </w:p>
        </w:tc>
        <w:tc>
          <w:tcPr>
            <w:tcW w:w="1890" w:type="dxa"/>
            <w:tcBorders>
              <w:left w:val="single" w:sz="4" w:space="0" w:color="auto"/>
              <w:right w:val="single" w:sz="4" w:space="0" w:color="auto"/>
            </w:tcBorders>
            <w:vAlign w:val="center"/>
          </w:tcPr>
          <w:p w14:paraId="54B5D898"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67</w:t>
            </w:r>
          </w:p>
        </w:tc>
        <w:tc>
          <w:tcPr>
            <w:tcW w:w="2610" w:type="dxa"/>
            <w:tcBorders>
              <w:left w:val="single" w:sz="4" w:space="0" w:color="auto"/>
              <w:right w:val="single" w:sz="4" w:space="0" w:color="auto"/>
            </w:tcBorders>
            <w:vAlign w:val="center"/>
          </w:tcPr>
          <w:p w14:paraId="5F43184F"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=&gt;40</w:t>
            </w:r>
          </w:p>
        </w:tc>
      </w:tr>
      <w:tr w:rsidR="009D7FA7" w:rsidRPr="00FA31C0" w14:paraId="27B8292B" w14:textId="77777777" w:rsidTr="00C336C5">
        <w:trPr>
          <w:trHeight w:val="300"/>
        </w:trPr>
        <w:tc>
          <w:tcPr>
            <w:tcW w:w="2425" w:type="dxa"/>
            <w:tcBorders>
              <w:left w:val="single" w:sz="4" w:space="0" w:color="auto"/>
              <w:right w:val="single" w:sz="4" w:space="0" w:color="auto"/>
            </w:tcBorders>
            <w:shd w:val="clear" w:color="auto" w:fill="auto"/>
            <w:noWrap/>
            <w:vAlign w:val="center"/>
          </w:tcPr>
          <w:p w14:paraId="597429BE"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Roc Index</w:t>
            </w:r>
          </w:p>
        </w:tc>
        <w:tc>
          <w:tcPr>
            <w:tcW w:w="1895" w:type="dxa"/>
            <w:tcBorders>
              <w:left w:val="single" w:sz="4" w:space="0" w:color="auto"/>
              <w:right w:val="single" w:sz="4" w:space="0" w:color="auto"/>
            </w:tcBorders>
            <w:shd w:val="clear" w:color="auto" w:fill="auto"/>
            <w:noWrap/>
            <w:vAlign w:val="center"/>
          </w:tcPr>
          <w:p w14:paraId="58724EDD"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87</w:t>
            </w:r>
          </w:p>
        </w:tc>
        <w:tc>
          <w:tcPr>
            <w:tcW w:w="1890" w:type="dxa"/>
            <w:tcBorders>
              <w:left w:val="single" w:sz="4" w:space="0" w:color="auto"/>
              <w:right w:val="single" w:sz="4" w:space="0" w:color="auto"/>
            </w:tcBorders>
            <w:vAlign w:val="center"/>
          </w:tcPr>
          <w:p w14:paraId="34486341"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87</w:t>
            </w:r>
          </w:p>
        </w:tc>
        <w:tc>
          <w:tcPr>
            <w:tcW w:w="2610" w:type="dxa"/>
            <w:tcBorders>
              <w:left w:val="single" w:sz="4" w:space="0" w:color="auto"/>
              <w:right w:val="single" w:sz="4" w:space="0" w:color="auto"/>
            </w:tcBorders>
            <w:vAlign w:val="center"/>
          </w:tcPr>
          <w:p w14:paraId="58148ED3"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=&gt;60</w:t>
            </w:r>
          </w:p>
        </w:tc>
      </w:tr>
      <w:tr w:rsidR="009D7FA7" w:rsidRPr="00FA31C0" w14:paraId="533EF258" w14:textId="77777777" w:rsidTr="00C336C5">
        <w:trPr>
          <w:trHeight w:val="300"/>
        </w:trPr>
        <w:tc>
          <w:tcPr>
            <w:tcW w:w="2425" w:type="dxa"/>
            <w:tcBorders>
              <w:left w:val="single" w:sz="4" w:space="0" w:color="auto"/>
              <w:right w:val="single" w:sz="4" w:space="0" w:color="auto"/>
            </w:tcBorders>
            <w:shd w:val="clear" w:color="auto" w:fill="auto"/>
            <w:noWrap/>
            <w:vAlign w:val="center"/>
          </w:tcPr>
          <w:p w14:paraId="5F101B67"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Classification Rate</w:t>
            </w:r>
          </w:p>
        </w:tc>
        <w:tc>
          <w:tcPr>
            <w:tcW w:w="1895" w:type="dxa"/>
            <w:tcBorders>
              <w:left w:val="single" w:sz="4" w:space="0" w:color="auto"/>
              <w:right w:val="single" w:sz="4" w:space="0" w:color="auto"/>
            </w:tcBorders>
            <w:shd w:val="clear" w:color="auto" w:fill="auto"/>
            <w:noWrap/>
            <w:vAlign w:val="center"/>
          </w:tcPr>
          <w:p w14:paraId="07F834E2"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81</w:t>
            </w:r>
          </w:p>
        </w:tc>
        <w:tc>
          <w:tcPr>
            <w:tcW w:w="1890" w:type="dxa"/>
            <w:tcBorders>
              <w:left w:val="single" w:sz="4" w:space="0" w:color="auto"/>
              <w:right w:val="single" w:sz="4" w:space="0" w:color="auto"/>
            </w:tcBorders>
            <w:vAlign w:val="center"/>
          </w:tcPr>
          <w:p w14:paraId="58117C3F"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81</w:t>
            </w:r>
          </w:p>
        </w:tc>
        <w:tc>
          <w:tcPr>
            <w:tcW w:w="2610" w:type="dxa"/>
            <w:tcBorders>
              <w:left w:val="single" w:sz="4" w:space="0" w:color="auto"/>
              <w:right w:val="single" w:sz="4" w:space="0" w:color="auto"/>
            </w:tcBorders>
            <w:vAlign w:val="center"/>
          </w:tcPr>
          <w:p w14:paraId="31D854EE"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=&gt;40</w:t>
            </w:r>
          </w:p>
        </w:tc>
      </w:tr>
      <w:tr w:rsidR="009D7FA7" w:rsidRPr="00FA31C0" w14:paraId="0D1A9CB5" w14:textId="77777777" w:rsidTr="00C336C5">
        <w:trPr>
          <w:trHeight w:val="300"/>
        </w:trPr>
        <w:tc>
          <w:tcPr>
            <w:tcW w:w="2425" w:type="dxa"/>
            <w:tcBorders>
              <w:left w:val="single" w:sz="4" w:space="0" w:color="auto"/>
              <w:bottom w:val="single" w:sz="4" w:space="0" w:color="auto"/>
              <w:right w:val="single" w:sz="4" w:space="0" w:color="auto"/>
            </w:tcBorders>
            <w:shd w:val="clear" w:color="auto" w:fill="auto"/>
            <w:noWrap/>
            <w:vAlign w:val="center"/>
          </w:tcPr>
          <w:p w14:paraId="30E4098A"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Gini Coefficient</w:t>
            </w:r>
          </w:p>
        </w:tc>
        <w:tc>
          <w:tcPr>
            <w:tcW w:w="1895" w:type="dxa"/>
            <w:tcBorders>
              <w:left w:val="single" w:sz="4" w:space="0" w:color="auto"/>
              <w:bottom w:val="single" w:sz="4" w:space="0" w:color="auto"/>
              <w:right w:val="single" w:sz="4" w:space="0" w:color="auto"/>
            </w:tcBorders>
            <w:shd w:val="clear" w:color="auto" w:fill="auto"/>
            <w:noWrap/>
            <w:vAlign w:val="center"/>
          </w:tcPr>
          <w:p w14:paraId="374EB85E"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74</w:t>
            </w:r>
          </w:p>
        </w:tc>
        <w:tc>
          <w:tcPr>
            <w:tcW w:w="1890" w:type="dxa"/>
            <w:tcBorders>
              <w:left w:val="single" w:sz="4" w:space="0" w:color="auto"/>
              <w:bottom w:val="single" w:sz="4" w:space="0" w:color="auto"/>
              <w:right w:val="single" w:sz="4" w:space="0" w:color="auto"/>
            </w:tcBorders>
            <w:vAlign w:val="center"/>
          </w:tcPr>
          <w:p w14:paraId="6203C1B1"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74</w:t>
            </w:r>
          </w:p>
        </w:tc>
        <w:tc>
          <w:tcPr>
            <w:tcW w:w="2610" w:type="dxa"/>
            <w:tcBorders>
              <w:left w:val="single" w:sz="4" w:space="0" w:color="auto"/>
              <w:bottom w:val="single" w:sz="4" w:space="0" w:color="auto"/>
              <w:right w:val="single" w:sz="4" w:space="0" w:color="auto"/>
            </w:tcBorders>
            <w:vAlign w:val="center"/>
          </w:tcPr>
          <w:p w14:paraId="452A9172"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=&gt;60</w:t>
            </w:r>
          </w:p>
        </w:tc>
      </w:tr>
    </w:tbl>
    <w:p w14:paraId="50FA7A82" w14:textId="77777777" w:rsidR="009D7FA7" w:rsidRDefault="009D7FA7" w:rsidP="009D7FA7"/>
    <w:p w14:paraId="343AB441" w14:textId="77777777" w:rsidR="009D7FA7" w:rsidRDefault="009D7FA7" w:rsidP="009D7FA7"/>
    <w:tbl>
      <w:tblPr>
        <w:tblW w:w="8820" w:type="dxa"/>
        <w:tblInd w:w="715"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3690"/>
        <w:gridCol w:w="2610"/>
        <w:gridCol w:w="1260"/>
        <w:gridCol w:w="1260"/>
      </w:tblGrid>
      <w:tr w:rsidR="009D7FA7" w:rsidRPr="00015E6C" w14:paraId="6F351B59" w14:textId="77777777" w:rsidTr="00C336C5">
        <w:trPr>
          <w:trHeight w:val="300"/>
        </w:trPr>
        <w:tc>
          <w:tcPr>
            <w:tcW w:w="3690" w:type="dxa"/>
            <w:shd w:val="clear" w:color="auto" w:fill="2F5496" w:themeFill="accent1" w:themeFillShade="BF"/>
            <w:noWrap/>
            <w:vAlign w:val="center"/>
          </w:tcPr>
          <w:p w14:paraId="4B21F216" w14:textId="77777777" w:rsidR="009D7FA7" w:rsidRPr="00CC40BB"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CC40BB">
              <w:rPr>
                <w:rFonts w:ascii="Arial" w:hAnsi="Arial" w:cs="Arial"/>
                <w:b/>
                <w:bCs/>
                <w:color w:val="FFFFFF" w:themeColor="background1"/>
                <w:kern w:val="24"/>
                <w:sz w:val="20"/>
                <w:szCs w:val="20"/>
              </w:rPr>
              <w:lastRenderedPageBreak/>
              <w:t>Factors</w:t>
            </w:r>
          </w:p>
        </w:tc>
        <w:tc>
          <w:tcPr>
            <w:tcW w:w="2610" w:type="dxa"/>
            <w:shd w:val="clear" w:color="auto" w:fill="2F5496" w:themeFill="accent1" w:themeFillShade="BF"/>
            <w:noWrap/>
            <w:vAlign w:val="center"/>
          </w:tcPr>
          <w:p w14:paraId="705112FA" w14:textId="77777777" w:rsidR="009D7FA7" w:rsidRPr="00CC40BB" w:rsidRDefault="009D7FA7" w:rsidP="00C336C5">
            <w:pPr>
              <w:pStyle w:val="NormalWeb"/>
              <w:spacing w:before="0" w:beforeAutospacing="0" w:after="0" w:afterAutospacing="0"/>
              <w:ind w:left="0"/>
              <w:jc w:val="left"/>
              <w:textAlignment w:val="center"/>
              <w:rPr>
                <w:rFonts w:ascii="Arial" w:hAnsi="Arial" w:cs="Arial"/>
                <w:b/>
                <w:bCs/>
                <w:color w:val="FFFFFF" w:themeColor="background1"/>
                <w:kern w:val="24"/>
                <w:sz w:val="20"/>
                <w:szCs w:val="20"/>
              </w:rPr>
            </w:pPr>
            <w:r w:rsidRPr="00CC40BB">
              <w:rPr>
                <w:rFonts w:ascii="Arial" w:hAnsi="Arial" w:cs="Arial"/>
                <w:b/>
                <w:bCs/>
                <w:color w:val="FFFFFF" w:themeColor="background1"/>
                <w:kern w:val="24"/>
                <w:sz w:val="20"/>
                <w:szCs w:val="20"/>
              </w:rPr>
              <w:t>Description</w:t>
            </w:r>
          </w:p>
        </w:tc>
        <w:tc>
          <w:tcPr>
            <w:tcW w:w="1260" w:type="dxa"/>
            <w:shd w:val="clear" w:color="auto" w:fill="2F5496" w:themeFill="accent1" w:themeFillShade="BF"/>
            <w:vAlign w:val="center"/>
          </w:tcPr>
          <w:p w14:paraId="7151EA9E"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
                <w:bCs/>
                <w:color w:val="FFFFFF" w:themeColor="background1"/>
                <w:kern w:val="24"/>
                <w:sz w:val="20"/>
                <w:szCs w:val="20"/>
              </w:rPr>
            </w:pPr>
            <w:r w:rsidRPr="00CC40BB">
              <w:rPr>
                <w:rFonts w:ascii="Arial" w:hAnsi="Arial" w:cs="Arial"/>
                <w:b/>
                <w:bCs/>
                <w:color w:val="FFFFFF" w:themeColor="background1"/>
                <w:kern w:val="24"/>
                <w:sz w:val="20"/>
                <w:szCs w:val="20"/>
              </w:rPr>
              <w:t>Variable Type</w:t>
            </w:r>
          </w:p>
        </w:tc>
        <w:tc>
          <w:tcPr>
            <w:tcW w:w="1260" w:type="dxa"/>
            <w:shd w:val="clear" w:color="auto" w:fill="2F5496" w:themeFill="accent1" w:themeFillShade="BF"/>
          </w:tcPr>
          <w:p w14:paraId="6EA29B84"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
                <w:bCs/>
                <w:color w:val="FFFFFF" w:themeColor="background1"/>
                <w:kern w:val="24"/>
                <w:sz w:val="20"/>
                <w:szCs w:val="20"/>
              </w:rPr>
            </w:pPr>
            <w:r w:rsidRPr="00CC40BB">
              <w:rPr>
                <w:rFonts w:ascii="Arial" w:hAnsi="Arial" w:cs="Arial"/>
                <w:b/>
                <w:bCs/>
                <w:color w:val="FFFFFF" w:themeColor="background1"/>
                <w:kern w:val="24"/>
                <w:sz w:val="20"/>
                <w:szCs w:val="20"/>
              </w:rPr>
              <w:t>Missing Value Treatment</w:t>
            </w:r>
          </w:p>
        </w:tc>
      </w:tr>
      <w:tr w:rsidR="009D7FA7" w:rsidRPr="00015E6C" w14:paraId="13FF8F5F" w14:textId="77777777" w:rsidTr="00C336C5">
        <w:trPr>
          <w:trHeight w:val="300"/>
        </w:trPr>
        <w:tc>
          <w:tcPr>
            <w:tcW w:w="3690" w:type="dxa"/>
            <w:shd w:val="clear" w:color="auto" w:fill="auto"/>
            <w:noWrap/>
            <w:vAlign w:val="center"/>
          </w:tcPr>
          <w:p w14:paraId="63672409"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 xml:space="preserve">AVG_DAY_PAST_DUE_L3 </w:t>
            </w:r>
          </w:p>
        </w:tc>
        <w:tc>
          <w:tcPr>
            <w:tcW w:w="2610" w:type="dxa"/>
            <w:shd w:val="clear" w:color="auto" w:fill="auto"/>
            <w:noWrap/>
            <w:vAlign w:val="center"/>
          </w:tcPr>
          <w:p w14:paraId="06DE4D1B"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Average days past due in the last 3 months</w:t>
            </w:r>
          </w:p>
        </w:tc>
        <w:tc>
          <w:tcPr>
            <w:tcW w:w="1260" w:type="dxa"/>
            <w:vAlign w:val="center"/>
          </w:tcPr>
          <w:p w14:paraId="1940C480"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 xml:space="preserve">Lending </w:t>
            </w:r>
            <w:proofErr w:type="spellStart"/>
            <w:r w:rsidRPr="00CC40BB">
              <w:rPr>
                <w:rFonts w:ascii="Arial" w:hAnsi="Arial" w:cs="Arial"/>
                <w:bCs/>
                <w:color w:val="auto"/>
                <w:kern w:val="24"/>
                <w:sz w:val="20"/>
                <w:szCs w:val="20"/>
              </w:rPr>
              <w:t>Behaviour</w:t>
            </w:r>
            <w:proofErr w:type="spellEnd"/>
          </w:p>
        </w:tc>
        <w:tc>
          <w:tcPr>
            <w:tcW w:w="1260" w:type="dxa"/>
            <w:vAlign w:val="center"/>
          </w:tcPr>
          <w:p w14:paraId="64BF251C"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Binned as “Missing”</w:t>
            </w:r>
          </w:p>
        </w:tc>
      </w:tr>
      <w:tr w:rsidR="009D7FA7" w:rsidRPr="00015E6C" w14:paraId="0598ECDD" w14:textId="77777777" w:rsidTr="00C336C5">
        <w:trPr>
          <w:trHeight w:val="300"/>
        </w:trPr>
        <w:tc>
          <w:tcPr>
            <w:tcW w:w="3690" w:type="dxa"/>
            <w:shd w:val="clear" w:color="auto" w:fill="auto"/>
            <w:noWrap/>
            <w:vAlign w:val="center"/>
          </w:tcPr>
          <w:p w14:paraId="4E2BEE14"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 xml:space="preserve">INC5PC_SA_BAL_L3 </w:t>
            </w:r>
          </w:p>
        </w:tc>
        <w:tc>
          <w:tcPr>
            <w:tcW w:w="2610" w:type="dxa"/>
            <w:shd w:val="clear" w:color="auto" w:fill="auto"/>
            <w:noWrap/>
            <w:vAlign w:val="center"/>
          </w:tcPr>
          <w:p w14:paraId="06594272"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Increase &gt; 5% in Saving amount within the last 3 months</w:t>
            </w:r>
          </w:p>
        </w:tc>
        <w:tc>
          <w:tcPr>
            <w:tcW w:w="1260" w:type="dxa"/>
            <w:vAlign w:val="center"/>
          </w:tcPr>
          <w:p w14:paraId="2956C657"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Deposit</w:t>
            </w:r>
          </w:p>
        </w:tc>
        <w:tc>
          <w:tcPr>
            <w:tcW w:w="1260" w:type="dxa"/>
            <w:vAlign w:val="center"/>
          </w:tcPr>
          <w:p w14:paraId="0103B08E"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0</w:t>
            </w:r>
          </w:p>
        </w:tc>
      </w:tr>
      <w:tr w:rsidR="009D7FA7" w:rsidRPr="00015E6C" w14:paraId="6B86EBC6" w14:textId="77777777" w:rsidTr="00C336C5">
        <w:trPr>
          <w:trHeight w:val="300"/>
        </w:trPr>
        <w:tc>
          <w:tcPr>
            <w:tcW w:w="3690" w:type="dxa"/>
            <w:shd w:val="clear" w:color="auto" w:fill="FFFFFF" w:themeFill="background1"/>
            <w:noWrap/>
            <w:vAlign w:val="center"/>
          </w:tcPr>
          <w:p w14:paraId="56C39361"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 xml:space="preserve">LEN_PF_INC5PC_OS_L9 </w:t>
            </w:r>
          </w:p>
        </w:tc>
        <w:tc>
          <w:tcPr>
            <w:tcW w:w="2610" w:type="dxa"/>
            <w:shd w:val="clear" w:color="auto" w:fill="FFFFFF" w:themeFill="background1"/>
            <w:noWrap/>
            <w:vAlign w:val="center"/>
          </w:tcPr>
          <w:p w14:paraId="27F9E550"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Increase &gt; 5% in outstanding amount within the last 9 months</w:t>
            </w:r>
          </w:p>
        </w:tc>
        <w:tc>
          <w:tcPr>
            <w:tcW w:w="1260" w:type="dxa"/>
            <w:shd w:val="clear" w:color="auto" w:fill="FFFFFF" w:themeFill="background1"/>
            <w:vAlign w:val="center"/>
          </w:tcPr>
          <w:p w14:paraId="38DEE5F6"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 xml:space="preserve">Lending </w:t>
            </w:r>
            <w:proofErr w:type="spellStart"/>
            <w:r w:rsidRPr="00CC40BB">
              <w:rPr>
                <w:rFonts w:ascii="Arial" w:hAnsi="Arial" w:cs="Arial"/>
                <w:bCs/>
                <w:color w:val="auto"/>
                <w:kern w:val="24"/>
                <w:sz w:val="20"/>
                <w:szCs w:val="20"/>
              </w:rPr>
              <w:t>Behaviour</w:t>
            </w:r>
            <w:proofErr w:type="spellEnd"/>
          </w:p>
        </w:tc>
        <w:tc>
          <w:tcPr>
            <w:tcW w:w="1260" w:type="dxa"/>
            <w:shd w:val="clear" w:color="auto" w:fill="FFFFFF" w:themeFill="background1"/>
            <w:vAlign w:val="center"/>
          </w:tcPr>
          <w:p w14:paraId="5A28D52C"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Binned as “Missing”</w:t>
            </w:r>
          </w:p>
        </w:tc>
      </w:tr>
      <w:tr w:rsidR="009D7FA7" w:rsidRPr="00015E6C" w14:paraId="7ABB6E64" w14:textId="77777777" w:rsidTr="00C336C5">
        <w:trPr>
          <w:trHeight w:val="300"/>
        </w:trPr>
        <w:tc>
          <w:tcPr>
            <w:tcW w:w="3690" w:type="dxa"/>
            <w:shd w:val="clear" w:color="auto" w:fill="FFFFFF" w:themeFill="background1"/>
            <w:noWrap/>
            <w:vAlign w:val="center"/>
          </w:tcPr>
          <w:p w14:paraId="320FEF43"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 xml:space="preserve">LEN_PF_NUM_ROLL_BCK_DB_L6 </w:t>
            </w:r>
          </w:p>
        </w:tc>
        <w:tc>
          <w:tcPr>
            <w:tcW w:w="2610" w:type="dxa"/>
            <w:shd w:val="clear" w:color="auto" w:fill="FFFFFF" w:themeFill="background1"/>
            <w:noWrap/>
            <w:vAlign w:val="center"/>
          </w:tcPr>
          <w:p w14:paraId="285A9936"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 xml:space="preserve">Number of </w:t>
            </w:r>
            <w:proofErr w:type="gramStart"/>
            <w:r w:rsidRPr="00CC40BB">
              <w:rPr>
                <w:rFonts w:ascii="Arial" w:hAnsi="Arial" w:cs="Arial"/>
                <w:bCs/>
                <w:color w:val="auto"/>
                <w:kern w:val="24"/>
                <w:sz w:val="20"/>
                <w:szCs w:val="20"/>
              </w:rPr>
              <w:t>roll</w:t>
            </w:r>
            <w:proofErr w:type="gramEnd"/>
            <w:r w:rsidRPr="00CC40BB">
              <w:rPr>
                <w:rFonts w:ascii="Arial" w:hAnsi="Arial" w:cs="Arial"/>
                <w:bCs/>
                <w:color w:val="auto"/>
                <w:kern w:val="24"/>
                <w:sz w:val="20"/>
                <w:szCs w:val="20"/>
              </w:rPr>
              <w:t xml:space="preserve"> backwards in the last 6 months</w:t>
            </w:r>
          </w:p>
        </w:tc>
        <w:tc>
          <w:tcPr>
            <w:tcW w:w="1260" w:type="dxa"/>
            <w:shd w:val="clear" w:color="auto" w:fill="FFFFFF" w:themeFill="background1"/>
            <w:vAlign w:val="center"/>
          </w:tcPr>
          <w:p w14:paraId="36B4651D"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 xml:space="preserve">Lending </w:t>
            </w:r>
            <w:proofErr w:type="spellStart"/>
            <w:r w:rsidRPr="00CC40BB">
              <w:rPr>
                <w:rFonts w:ascii="Arial" w:hAnsi="Arial" w:cs="Arial"/>
                <w:bCs/>
                <w:color w:val="auto"/>
                <w:kern w:val="24"/>
                <w:sz w:val="20"/>
                <w:szCs w:val="20"/>
              </w:rPr>
              <w:t>Behaviour</w:t>
            </w:r>
            <w:proofErr w:type="spellEnd"/>
          </w:p>
        </w:tc>
        <w:tc>
          <w:tcPr>
            <w:tcW w:w="1260" w:type="dxa"/>
            <w:shd w:val="clear" w:color="auto" w:fill="FFFFFF" w:themeFill="background1"/>
            <w:vAlign w:val="center"/>
          </w:tcPr>
          <w:p w14:paraId="4197E1BA"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Binned as “Missing”</w:t>
            </w:r>
          </w:p>
        </w:tc>
      </w:tr>
      <w:tr w:rsidR="009D7FA7" w:rsidRPr="00015E6C" w14:paraId="0CCA096E" w14:textId="77777777" w:rsidTr="00C336C5">
        <w:trPr>
          <w:trHeight w:val="300"/>
        </w:trPr>
        <w:tc>
          <w:tcPr>
            <w:tcW w:w="3690" w:type="dxa"/>
            <w:shd w:val="clear" w:color="auto" w:fill="FFFFFF" w:themeFill="background1"/>
            <w:noWrap/>
            <w:vAlign w:val="center"/>
          </w:tcPr>
          <w:p w14:paraId="0386D9A9"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 xml:space="preserve">LEN_PF_TIMES_COLLTOINS_03_L3 </w:t>
            </w:r>
          </w:p>
        </w:tc>
        <w:tc>
          <w:tcPr>
            <w:tcW w:w="2610" w:type="dxa"/>
            <w:shd w:val="clear" w:color="auto" w:fill="FFFFFF" w:themeFill="background1"/>
            <w:noWrap/>
            <w:vAlign w:val="center"/>
          </w:tcPr>
          <w:p w14:paraId="6758C816"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Number of times delinquent when customer paid full installment amount in last 3 months</w:t>
            </w:r>
          </w:p>
        </w:tc>
        <w:tc>
          <w:tcPr>
            <w:tcW w:w="1260" w:type="dxa"/>
            <w:shd w:val="clear" w:color="auto" w:fill="FFFFFF" w:themeFill="background1"/>
            <w:vAlign w:val="center"/>
          </w:tcPr>
          <w:p w14:paraId="5400EDD3"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 xml:space="preserve">Lending </w:t>
            </w:r>
            <w:proofErr w:type="spellStart"/>
            <w:r w:rsidRPr="00CC40BB">
              <w:rPr>
                <w:rFonts w:ascii="Arial" w:hAnsi="Arial" w:cs="Arial"/>
                <w:bCs/>
                <w:color w:val="auto"/>
                <w:kern w:val="24"/>
                <w:sz w:val="20"/>
                <w:szCs w:val="20"/>
              </w:rPr>
              <w:t>Behaviour</w:t>
            </w:r>
            <w:proofErr w:type="spellEnd"/>
          </w:p>
        </w:tc>
        <w:tc>
          <w:tcPr>
            <w:tcW w:w="1260" w:type="dxa"/>
            <w:shd w:val="clear" w:color="auto" w:fill="FFFFFF" w:themeFill="background1"/>
            <w:vAlign w:val="center"/>
          </w:tcPr>
          <w:p w14:paraId="42B09ED4"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Binned as “Missing”</w:t>
            </w:r>
          </w:p>
        </w:tc>
      </w:tr>
      <w:tr w:rsidR="009D7FA7" w:rsidRPr="00015E6C" w14:paraId="382B390B" w14:textId="77777777" w:rsidTr="00C336C5">
        <w:trPr>
          <w:trHeight w:val="300"/>
        </w:trPr>
        <w:tc>
          <w:tcPr>
            <w:tcW w:w="3690" w:type="dxa"/>
            <w:shd w:val="clear" w:color="auto" w:fill="FFFFFF" w:themeFill="background1"/>
            <w:noWrap/>
            <w:vAlign w:val="center"/>
          </w:tcPr>
          <w:p w14:paraId="3DD86F58"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 xml:space="preserve">PCT_TERM_REMAINING </w:t>
            </w:r>
          </w:p>
        </w:tc>
        <w:tc>
          <w:tcPr>
            <w:tcW w:w="2610" w:type="dxa"/>
            <w:shd w:val="clear" w:color="auto" w:fill="FFFFFF" w:themeFill="background1"/>
            <w:noWrap/>
            <w:vAlign w:val="center"/>
          </w:tcPr>
          <w:p w14:paraId="33344728"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Remaining number of payments/originals term</w:t>
            </w:r>
          </w:p>
        </w:tc>
        <w:tc>
          <w:tcPr>
            <w:tcW w:w="1260" w:type="dxa"/>
            <w:shd w:val="clear" w:color="auto" w:fill="FFFFFF" w:themeFill="background1"/>
            <w:vAlign w:val="center"/>
          </w:tcPr>
          <w:p w14:paraId="779A883E"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 xml:space="preserve">Lending </w:t>
            </w:r>
            <w:proofErr w:type="spellStart"/>
            <w:r w:rsidRPr="00CC40BB">
              <w:rPr>
                <w:rFonts w:ascii="Arial" w:hAnsi="Arial" w:cs="Arial"/>
                <w:bCs/>
                <w:color w:val="auto"/>
                <w:kern w:val="24"/>
                <w:sz w:val="20"/>
                <w:szCs w:val="20"/>
              </w:rPr>
              <w:t>Behaviour</w:t>
            </w:r>
            <w:proofErr w:type="spellEnd"/>
          </w:p>
        </w:tc>
        <w:tc>
          <w:tcPr>
            <w:tcW w:w="1260" w:type="dxa"/>
            <w:shd w:val="clear" w:color="auto" w:fill="FFFFFF" w:themeFill="background1"/>
            <w:vAlign w:val="center"/>
          </w:tcPr>
          <w:p w14:paraId="7E69B3FF"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Binned as “Missing”</w:t>
            </w:r>
          </w:p>
        </w:tc>
      </w:tr>
      <w:tr w:rsidR="009D7FA7" w:rsidRPr="00015E6C" w14:paraId="078D0A31" w14:textId="77777777" w:rsidTr="00C336C5">
        <w:trPr>
          <w:trHeight w:val="300"/>
        </w:trPr>
        <w:tc>
          <w:tcPr>
            <w:tcW w:w="3690" w:type="dxa"/>
            <w:shd w:val="clear" w:color="auto" w:fill="FFFFFF" w:themeFill="background1"/>
            <w:noWrap/>
            <w:vAlign w:val="center"/>
          </w:tcPr>
          <w:p w14:paraId="6D383B20"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 xml:space="preserve">REL_PF_AUTODEB_F </w:t>
            </w:r>
          </w:p>
        </w:tc>
        <w:tc>
          <w:tcPr>
            <w:tcW w:w="2610" w:type="dxa"/>
            <w:shd w:val="clear" w:color="auto" w:fill="FFFFFF" w:themeFill="background1"/>
            <w:noWrap/>
            <w:vAlign w:val="center"/>
          </w:tcPr>
          <w:p w14:paraId="21413C8E"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PF standing instruction account flag</w:t>
            </w:r>
          </w:p>
        </w:tc>
        <w:tc>
          <w:tcPr>
            <w:tcW w:w="1260" w:type="dxa"/>
            <w:shd w:val="clear" w:color="auto" w:fill="FFFFFF" w:themeFill="background1"/>
            <w:vAlign w:val="center"/>
          </w:tcPr>
          <w:p w14:paraId="5EBCC5DC"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Other</w:t>
            </w:r>
          </w:p>
        </w:tc>
        <w:tc>
          <w:tcPr>
            <w:tcW w:w="1260" w:type="dxa"/>
            <w:shd w:val="clear" w:color="auto" w:fill="FFFFFF" w:themeFill="background1"/>
            <w:vAlign w:val="center"/>
          </w:tcPr>
          <w:p w14:paraId="0AFF848F"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Binned as “Missing”</w:t>
            </w:r>
          </w:p>
        </w:tc>
      </w:tr>
      <w:tr w:rsidR="009D7FA7" w:rsidRPr="00015E6C" w14:paraId="47E562B1" w14:textId="77777777" w:rsidTr="00C336C5">
        <w:trPr>
          <w:trHeight w:val="300"/>
        </w:trPr>
        <w:tc>
          <w:tcPr>
            <w:tcW w:w="3690" w:type="dxa"/>
            <w:shd w:val="clear" w:color="auto" w:fill="FFFFFF" w:themeFill="background1"/>
            <w:noWrap/>
            <w:vAlign w:val="center"/>
          </w:tcPr>
          <w:p w14:paraId="48CC9BAB"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 xml:space="preserve">REL_PF_PRODCAT </w:t>
            </w:r>
          </w:p>
        </w:tc>
        <w:tc>
          <w:tcPr>
            <w:tcW w:w="2610" w:type="dxa"/>
            <w:shd w:val="clear" w:color="auto" w:fill="FFFFFF" w:themeFill="background1"/>
            <w:noWrap/>
            <w:vAlign w:val="center"/>
          </w:tcPr>
          <w:p w14:paraId="6C7CCCDB"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Product category</w:t>
            </w:r>
          </w:p>
        </w:tc>
        <w:tc>
          <w:tcPr>
            <w:tcW w:w="1260" w:type="dxa"/>
            <w:shd w:val="clear" w:color="auto" w:fill="FFFFFF" w:themeFill="background1"/>
            <w:vAlign w:val="center"/>
          </w:tcPr>
          <w:p w14:paraId="0ACBD051" w14:textId="77777777" w:rsidR="009D7FA7" w:rsidRPr="00CC40B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CC40BB">
              <w:rPr>
                <w:rFonts w:ascii="Arial" w:hAnsi="Arial" w:cs="Arial"/>
                <w:bCs/>
                <w:color w:val="auto"/>
                <w:kern w:val="24"/>
                <w:sz w:val="20"/>
                <w:szCs w:val="20"/>
              </w:rPr>
              <w:t>Product Category</w:t>
            </w:r>
          </w:p>
        </w:tc>
        <w:tc>
          <w:tcPr>
            <w:tcW w:w="1260" w:type="dxa"/>
            <w:shd w:val="clear" w:color="auto" w:fill="FFFFFF" w:themeFill="background1"/>
            <w:vAlign w:val="center"/>
          </w:tcPr>
          <w:p w14:paraId="4803767D" w14:textId="77777777" w:rsidR="009D7FA7" w:rsidRPr="00CC40BB" w:rsidRDefault="009D7FA7" w:rsidP="00C336C5">
            <w:pPr>
              <w:pStyle w:val="NormalWeb"/>
              <w:spacing w:before="0" w:beforeAutospacing="0" w:after="0" w:afterAutospacing="0"/>
              <w:ind w:left="0"/>
              <w:jc w:val="center"/>
              <w:textAlignment w:val="center"/>
              <w:rPr>
                <w:rFonts w:ascii="Arial" w:hAnsi="Arial" w:cs="Arial"/>
                <w:bCs/>
                <w:color w:val="auto"/>
                <w:kern w:val="24"/>
                <w:sz w:val="20"/>
                <w:szCs w:val="20"/>
              </w:rPr>
            </w:pPr>
            <w:r w:rsidRPr="00CC40BB">
              <w:rPr>
                <w:rFonts w:ascii="Arial" w:hAnsi="Arial" w:cs="Arial"/>
                <w:bCs/>
                <w:color w:val="auto"/>
                <w:kern w:val="24"/>
                <w:sz w:val="20"/>
                <w:szCs w:val="20"/>
              </w:rPr>
              <w:t>Binned as “Missing”</w:t>
            </w:r>
          </w:p>
        </w:tc>
      </w:tr>
    </w:tbl>
    <w:p w14:paraId="4607EC81" w14:textId="77777777" w:rsidR="009D7FA7" w:rsidRDefault="009D7FA7" w:rsidP="009D7FA7"/>
    <w:p w14:paraId="3908E04A" w14:textId="77777777" w:rsidR="009D7FA7" w:rsidRDefault="009D7FA7" w:rsidP="009D7FA7">
      <w:r>
        <w:t xml:space="preserve">The Personal Finance Pushback-Stayover model development process is as follows: </w:t>
      </w:r>
    </w:p>
    <w:p w14:paraId="24913F0A" w14:textId="77777777" w:rsidR="009D7FA7" w:rsidRDefault="009D7FA7" w:rsidP="009D7FA7">
      <w:r>
        <w:t>The target variable is binary (Stayover – 0 vs Pushback – 1). The dataset was partitioned into train (70%) and validation (30%).</w:t>
      </w:r>
    </w:p>
    <w:p w14:paraId="732C3966" w14:textId="77777777" w:rsidR="009D7FA7" w:rsidRDefault="009D7FA7" w:rsidP="009D7FA7">
      <w:pPr>
        <w:rPr>
          <w:color w:val="auto"/>
        </w:rPr>
      </w:pPr>
      <w:proofErr w:type="gramStart"/>
      <w:r>
        <w:t>Taking into account</w:t>
      </w:r>
      <w:proofErr w:type="gramEnd"/>
      <w:r>
        <w:t xml:space="preserve"> of limited time, initial variable shortlisting was conducted in SAS EM using a stepwise logistic regression. </w:t>
      </w:r>
      <w:r>
        <w:rPr>
          <w:color w:val="auto"/>
        </w:rPr>
        <w:t xml:space="preserve">The multicollinearity among these shortlisted variables were identified using standard measures like VIF, conditional index etc. Among the correlated variables, the most significant variables were identified using Wald-chi square statistics. </w:t>
      </w:r>
    </w:p>
    <w:p w14:paraId="02A2E4EF" w14:textId="77777777" w:rsidR="009D7FA7" w:rsidRDefault="009D7FA7" w:rsidP="009D7FA7">
      <w:r>
        <w:t>Using the Drop node in SAS EM, we drop the non-significant variables then run a stepwise regression model was conducted to determine the significant variables for this model.</w:t>
      </w:r>
    </w:p>
    <w:p w14:paraId="3E356770" w14:textId="77777777" w:rsidR="009D7FA7" w:rsidRDefault="009D7FA7" w:rsidP="009D7FA7">
      <w:r>
        <w:t>All model validation criteria passed.</w:t>
      </w:r>
    </w:p>
    <w:p w14:paraId="21CDF986" w14:textId="77777777" w:rsidR="009D7FA7" w:rsidRDefault="009D7FA7" w:rsidP="009D7FA7">
      <w:r>
        <w:t xml:space="preserve">Below is a snapshot of the SAS </w:t>
      </w:r>
      <w:proofErr w:type="spellStart"/>
      <w:r>
        <w:t>EMiner</w:t>
      </w:r>
      <w:proofErr w:type="spellEnd"/>
      <w:r>
        <w:t xml:space="preserve"> process flow for the</w:t>
      </w:r>
      <w:r w:rsidRPr="004340D1">
        <w:t xml:space="preserve"> </w:t>
      </w:r>
      <w:r>
        <w:t>Personal Finance Pushback-Stayover model:</w:t>
      </w:r>
    </w:p>
    <w:p w14:paraId="75EA5F3F" w14:textId="77777777" w:rsidR="009D7FA7" w:rsidRDefault="009D7FA7" w:rsidP="009D7FA7">
      <w:pPr>
        <w:rPr>
          <w:sz w:val="24"/>
        </w:rPr>
      </w:pPr>
      <w:r>
        <w:rPr>
          <w:noProof/>
        </w:rPr>
        <w:drawing>
          <wp:inline distT="0" distB="0" distL="0" distR="0" wp14:anchorId="603136C3" wp14:editId="5B0EBD44">
            <wp:extent cx="5753100" cy="1577340"/>
            <wp:effectExtent l="0" t="0" r="0" b="381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1577340"/>
                    </a:xfrm>
                    <a:prstGeom prst="rect">
                      <a:avLst/>
                    </a:prstGeom>
                    <a:noFill/>
                    <a:ln>
                      <a:noFill/>
                    </a:ln>
                  </pic:spPr>
                </pic:pic>
              </a:graphicData>
            </a:graphic>
          </wp:inline>
        </w:drawing>
      </w:r>
    </w:p>
    <w:p w14:paraId="3B54DE5C" w14:textId="77777777" w:rsidR="009D7FA7" w:rsidRDefault="009D7FA7" w:rsidP="009D7FA7"/>
    <w:p w14:paraId="41E34D9B" w14:textId="77777777" w:rsidR="009D7FA7" w:rsidRDefault="009D7FA7" w:rsidP="009D7FA7"/>
    <w:p w14:paraId="48251983" w14:textId="77777777" w:rsidR="009D7FA7" w:rsidRPr="004E04F4" w:rsidRDefault="009D7FA7" w:rsidP="009D7FA7">
      <w:pPr>
        <w:pStyle w:val="Heading2"/>
        <w:ind w:left="1080"/>
        <w:rPr>
          <w:szCs w:val="24"/>
        </w:rPr>
      </w:pPr>
      <w:bookmarkStart w:id="80" w:name="_Ref472599007"/>
      <w:r w:rsidRPr="006C7379">
        <w:rPr>
          <w:szCs w:val="24"/>
        </w:rPr>
        <w:lastRenderedPageBreak/>
        <w:t xml:space="preserve"> </w:t>
      </w:r>
      <w:bookmarkStart w:id="81" w:name="_Ref475013257"/>
      <w:bookmarkStart w:id="82" w:name="_Ref475013215"/>
      <w:bookmarkStart w:id="83" w:name="_Toc475025189"/>
      <w:r w:rsidRPr="006C7379">
        <w:rPr>
          <w:szCs w:val="24"/>
        </w:rPr>
        <w:t>Credit Card Self Cure Model</w:t>
      </w:r>
      <w:bookmarkEnd w:id="80"/>
      <w:bookmarkEnd w:id="81"/>
      <w:bookmarkEnd w:id="82"/>
      <w:bookmarkEnd w:id="83"/>
    </w:p>
    <w:p w14:paraId="52508723" w14:textId="6C48FA27" w:rsidR="009D7FA7" w:rsidRPr="00DE057B" w:rsidRDefault="009D7FA7" w:rsidP="009D7FA7">
      <w:pPr>
        <w:rPr>
          <w:rFonts w:ascii="Calibri" w:hAnsi="Calibri" w:cs="Times New Roman"/>
          <w:color w:val="auto"/>
        </w:rPr>
      </w:pPr>
      <w:r>
        <w:t>Due to low classification rates from a regression and decision tree approach, developing the Credit Card Self-Cure Model using an algorithm. Following is the details of the logic:</w:t>
      </w:r>
    </w:p>
    <w:p w14:paraId="765D2DAB" w14:textId="77777777" w:rsidR="009D7FA7" w:rsidRPr="00907913" w:rsidRDefault="009D7FA7" w:rsidP="009D7FA7">
      <w:r w:rsidRPr="00907913">
        <w:t>Step 1: The criteria to tag self-cured accounts using DCRMS data:</w:t>
      </w:r>
    </w:p>
    <w:p w14:paraId="6FADDECC" w14:textId="77777777" w:rsidR="009D7FA7" w:rsidRDefault="009D7FA7" w:rsidP="009D7FA7">
      <w:pPr>
        <w:spacing w:after="0"/>
        <w:ind w:left="1440"/>
      </w:pPr>
      <w:r>
        <w:t>1.</w:t>
      </w:r>
      <w:r>
        <w:rPr>
          <w:rFonts w:ascii="Times New Roman" w:hAnsi="Times New Roman"/>
          <w:sz w:val="14"/>
          <w:szCs w:val="14"/>
        </w:rPr>
        <w:t xml:space="preserve">   </w:t>
      </w:r>
      <w:r>
        <w:t>Account table: PAST_DUE_DAY = 1 (Accounts in 1-29 bucket)</w:t>
      </w:r>
    </w:p>
    <w:p w14:paraId="7C4924AD" w14:textId="77777777" w:rsidR="009D7FA7" w:rsidRDefault="009D7FA7" w:rsidP="009D7FA7">
      <w:pPr>
        <w:spacing w:after="0"/>
        <w:ind w:left="1440"/>
      </w:pPr>
      <w:r>
        <w:t>2.</w:t>
      </w:r>
      <w:r>
        <w:rPr>
          <w:rFonts w:ascii="Times New Roman" w:hAnsi="Times New Roman"/>
          <w:sz w:val="14"/>
          <w:szCs w:val="14"/>
        </w:rPr>
        <w:t xml:space="preserve">   </w:t>
      </w:r>
      <w:proofErr w:type="spellStart"/>
      <w:r>
        <w:t>Action_Reaction</w:t>
      </w:r>
      <w:proofErr w:type="spellEnd"/>
      <w:r>
        <w:t xml:space="preserve"> table: Number of </w:t>
      </w:r>
      <w:proofErr w:type="gramStart"/>
      <w:r>
        <w:t>action</w:t>
      </w:r>
      <w:proofErr w:type="gramEnd"/>
      <w:r>
        <w:t xml:space="preserve"> taken = 0 (Cured and No Action)</w:t>
      </w:r>
    </w:p>
    <w:p w14:paraId="1D1108B2" w14:textId="77777777" w:rsidR="009D7FA7" w:rsidRDefault="009D7FA7" w:rsidP="009D7FA7">
      <w:pPr>
        <w:spacing w:after="0"/>
        <w:ind w:left="1440"/>
      </w:pPr>
      <w:r>
        <w:t>3.</w:t>
      </w:r>
      <w:r>
        <w:rPr>
          <w:rFonts w:ascii="Times New Roman" w:hAnsi="Times New Roman"/>
          <w:sz w:val="14"/>
          <w:szCs w:val="14"/>
        </w:rPr>
        <w:t xml:space="preserve">   </w:t>
      </w:r>
      <w:r>
        <w:t>Observation window: November 2015 to August 2016 (Exclude October 2015 data as it skewed the model)</w:t>
      </w:r>
    </w:p>
    <w:p w14:paraId="31875448" w14:textId="77777777" w:rsidR="009D7FA7" w:rsidRPr="00A74165" w:rsidRDefault="009D7FA7" w:rsidP="009D7FA7">
      <w:pPr>
        <w:rPr>
          <w:b/>
        </w:rPr>
      </w:pPr>
      <w:r w:rsidRPr="00907913">
        <w:rPr>
          <w:noProof/>
        </w:rPr>
        <mc:AlternateContent>
          <mc:Choice Requires="wps">
            <w:drawing>
              <wp:anchor distT="0" distB="0" distL="114300" distR="114300" simplePos="0" relativeHeight="251660288" behindDoc="0" locked="0" layoutInCell="1" allowOverlap="1" wp14:anchorId="5F7FBF28" wp14:editId="42D5391F">
                <wp:simplePos x="0" y="0"/>
                <wp:positionH relativeFrom="column">
                  <wp:posOffset>474980</wp:posOffset>
                </wp:positionH>
                <wp:positionV relativeFrom="paragraph">
                  <wp:posOffset>197056</wp:posOffset>
                </wp:positionV>
                <wp:extent cx="5552237" cy="468172"/>
                <wp:effectExtent l="0" t="0" r="10795" b="27305"/>
                <wp:wrapNone/>
                <wp:docPr id="16" name="Rectangle 16"/>
                <wp:cNvGraphicFramePr/>
                <a:graphic xmlns:a="http://schemas.openxmlformats.org/drawingml/2006/main">
                  <a:graphicData uri="http://schemas.microsoft.com/office/word/2010/wordprocessingShape">
                    <wps:wsp>
                      <wps:cNvSpPr/>
                      <wps:spPr>
                        <a:xfrm>
                          <a:off x="0" y="0"/>
                          <a:ext cx="5552237" cy="468172"/>
                        </a:xfrm>
                        <a:prstGeom prst="rect">
                          <a:avLst/>
                        </a:prstGeom>
                        <a:noFill/>
                        <a:ln w="127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65F43" id="Rectangle 16" o:spid="_x0000_s1026" style="position:absolute;margin-left:37.4pt;margin-top:15.5pt;width:437.2pt;height:3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" filled="f" strokecolor="#1f3763 [1604]" strokeweight="1pt"/>
            </w:pict>
          </mc:Fallback>
        </mc:AlternateContent>
      </w:r>
      <w:r w:rsidRPr="00907913">
        <w:t xml:space="preserve">Step 2: Calculate Probability of </w:t>
      </w:r>
      <w:proofErr w:type="spellStart"/>
      <w:r w:rsidRPr="00907913">
        <w:t>Selfcure</w:t>
      </w:r>
      <w:proofErr w:type="spellEnd"/>
      <w:r w:rsidRPr="00907913">
        <w:t>:</w:t>
      </w:r>
    </w:p>
    <w:tbl>
      <w:tblPr>
        <w:tblW w:w="0" w:type="auto"/>
        <w:tblInd w:w="540" w:type="dxa"/>
        <w:tblCellMar>
          <w:left w:w="0" w:type="dxa"/>
          <w:right w:w="0" w:type="dxa"/>
        </w:tblCellMar>
        <w:tblLook w:val="04A0" w:firstRow="1" w:lastRow="0" w:firstColumn="1" w:lastColumn="0" w:noHBand="0" w:noVBand="1"/>
      </w:tblPr>
      <w:tblGrid>
        <w:gridCol w:w="3598"/>
        <w:gridCol w:w="4184"/>
        <w:gridCol w:w="574"/>
      </w:tblGrid>
      <w:tr w:rsidR="009D7FA7" w14:paraId="2614F9DE" w14:textId="77777777" w:rsidTr="00C336C5">
        <w:trPr>
          <w:trHeight w:val="243"/>
        </w:trPr>
        <w:tc>
          <w:tcPr>
            <w:tcW w:w="3598" w:type="dxa"/>
            <w:vMerge w:val="restart"/>
            <w:tcMar>
              <w:top w:w="0" w:type="dxa"/>
              <w:left w:w="108" w:type="dxa"/>
              <w:bottom w:w="0" w:type="dxa"/>
              <w:right w:w="108" w:type="dxa"/>
            </w:tcMar>
            <w:vAlign w:val="center"/>
            <w:hideMark/>
          </w:tcPr>
          <w:p w14:paraId="2FB909CD" w14:textId="77777777" w:rsidR="009D7FA7" w:rsidRDefault="009D7FA7" w:rsidP="00C336C5">
            <w:pPr>
              <w:pStyle w:val="ListParagraph"/>
            </w:pPr>
            <w:r>
              <w:rPr>
                <w:noProof/>
              </w:rPr>
              <mc:AlternateContent>
                <mc:Choice Requires="wps">
                  <w:drawing>
                    <wp:anchor distT="0" distB="0" distL="114300" distR="114300" simplePos="0" relativeHeight="251659264" behindDoc="0" locked="0" layoutInCell="1" allowOverlap="1" wp14:anchorId="08FD4111" wp14:editId="76B5E4BE">
                      <wp:simplePos x="0" y="0"/>
                      <wp:positionH relativeFrom="column">
                        <wp:posOffset>2214880</wp:posOffset>
                      </wp:positionH>
                      <wp:positionV relativeFrom="paragraph">
                        <wp:posOffset>36830</wp:posOffset>
                      </wp:positionV>
                      <wp:extent cx="2924175" cy="0"/>
                      <wp:effectExtent l="0" t="0" r="28575" b="19050"/>
                      <wp:wrapNone/>
                      <wp:docPr id="15" name="Straight Connector 15"/>
                      <wp:cNvGraphicFramePr/>
                      <a:graphic xmlns:a="http://schemas.openxmlformats.org/drawingml/2006/main">
                        <a:graphicData uri="http://schemas.microsoft.com/office/word/2010/wordprocessingShape">
                          <wps:wsp>
                            <wps:cNvCnPr/>
                            <wps:spPr>
                              <a:xfrm>
                                <a:off x="0" y="0"/>
                                <a:ext cx="292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7387F0" id="Straight Connector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4pt,2.9pt" to="404.6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" strokecolor="black [3213]" strokeweight=".5pt">
                      <v:stroke joinstyle="miter"/>
                    </v:line>
                  </w:pict>
                </mc:Fallback>
              </mc:AlternateContent>
            </w:r>
            <w:r>
              <w:t xml:space="preserve">Probability of </w:t>
            </w:r>
            <w:proofErr w:type="spellStart"/>
            <w:r>
              <w:t>selfcure</w:t>
            </w:r>
            <w:proofErr w:type="spellEnd"/>
            <w:r>
              <w:t xml:space="preserve"> *=</w:t>
            </w:r>
          </w:p>
        </w:tc>
        <w:tc>
          <w:tcPr>
            <w:tcW w:w="4184" w:type="dxa"/>
            <w:tcMar>
              <w:top w:w="0" w:type="dxa"/>
              <w:left w:w="108" w:type="dxa"/>
              <w:bottom w:w="0" w:type="dxa"/>
              <w:right w:w="108" w:type="dxa"/>
            </w:tcMar>
            <w:hideMark/>
          </w:tcPr>
          <w:p w14:paraId="68B9C76D" w14:textId="77777777" w:rsidR="009D7FA7" w:rsidRDefault="009D7FA7" w:rsidP="00C336C5">
            <w:pPr>
              <w:pStyle w:val="ListParagraph"/>
            </w:pPr>
            <w:r>
              <w:t xml:space="preserve">No. times </w:t>
            </w:r>
            <w:proofErr w:type="spellStart"/>
            <w:r>
              <w:t>SelfCure</w:t>
            </w:r>
            <w:proofErr w:type="spellEnd"/>
            <w:r>
              <w:t xml:space="preserve"> </w:t>
            </w:r>
          </w:p>
        </w:tc>
        <w:tc>
          <w:tcPr>
            <w:tcW w:w="574" w:type="dxa"/>
            <w:tcMar>
              <w:top w:w="0" w:type="dxa"/>
              <w:left w:w="108" w:type="dxa"/>
              <w:bottom w:w="0" w:type="dxa"/>
              <w:right w:w="108" w:type="dxa"/>
            </w:tcMar>
          </w:tcPr>
          <w:p w14:paraId="3A248527" w14:textId="77777777" w:rsidR="009D7FA7" w:rsidRDefault="009D7FA7" w:rsidP="00C336C5">
            <w:pPr>
              <w:pStyle w:val="ListParagraph"/>
            </w:pPr>
          </w:p>
        </w:tc>
      </w:tr>
      <w:tr w:rsidR="009D7FA7" w14:paraId="144AEE77" w14:textId="77777777" w:rsidTr="00C336C5">
        <w:tc>
          <w:tcPr>
            <w:tcW w:w="0" w:type="auto"/>
            <w:vMerge/>
            <w:vAlign w:val="center"/>
            <w:hideMark/>
          </w:tcPr>
          <w:p w14:paraId="0DC2852E" w14:textId="77777777" w:rsidR="009D7FA7" w:rsidRDefault="009D7FA7" w:rsidP="00C336C5"/>
        </w:tc>
        <w:tc>
          <w:tcPr>
            <w:tcW w:w="4184" w:type="dxa"/>
            <w:tcMar>
              <w:top w:w="0" w:type="dxa"/>
              <w:left w:w="108" w:type="dxa"/>
              <w:bottom w:w="0" w:type="dxa"/>
              <w:right w:w="108" w:type="dxa"/>
            </w:tcMar>
            <w:hideMark/>
          </w:tcPr>
          <w:p w14:paraId="7A7BECC8" w14:textId="77777777" w:rsidR="009D7FA7" w:rsidRDefault="009D7FA7" w:rsidP="00C336C5">
            <w:pPr>
              <w:ind w:left="0"/>
            </w:pPr>
            <w:r>
              <w:t xml:space="preserve">No. times </w:t>
            </w:r>
            <w:proofErr w:type="spellStart"/>
            <w:r>
              <w:t>Selfcure</w:t>
            </w:r>
            <w:proofErr w:type="spellEnd"/>
            <w:r>
              <w:t xml:space="preserve"> + No. times Not </w:t>
            </w:r>
            <w:proofErr w:type="spellStart"/>
            <w:r>
              <w:t>SelfCure</w:t>
            </w:r>
            <w:proofErr w:type="spellEnd"/>
          </w:p>
        </w:tc>
        <w:tc>
          <w:tcPr>
            <w:tcW w:w="574" w:type="dxa"/>
            <w:tcMar>
              <w:top w:w="0" w:type="dxa"/>
              <w:left w:w="108" w:type="dxa"/>
              <w:bottom w:w="0" w:type="dxa"/>
              <w:right w:w="108" w:type="dxa"/>
            </w:tcMar>
          </w:tcPr>
          <w:p w14:paraId="7F37A1E6" w14:textId="77777777" w:rsidR="009D7FA7" w:rsidRDefault="009D7FA7" w:rsidP="00C336C5">
            <w:pPr>
              <w:pStyle w:val="ListParagraph"/>
            </w:pPr>
          </w:p>
        </w:tc>
      </w:tr>
    </w:tbl>
    <w:p w14:paraId="19AB1317" w14:textId="77777777" w:rsidR="009D7FA7" w:rsidRPr="00907913" w:rsidRDefault="009D7FA7" w:rsidP="009D7FA7">
      <w:pPr>
        <w:pStyle w:val="ListParagraph"/>
      </w:pPr>
      <w:r>
        <w:t xml:space="preserve">* </w:t>
      </w:r>
      <w:r w:rsidRPr="00907913">
        <w:t>Looking at the past 9 months (2015-11 to 2016-08)</w:t>
      </w:r>
      <w:r>
        <w:t xml:space="preserve">            </w:t>
      </w:r>
    </w:p>
    <w:p w14:paraId="53081440" w14:textId="77777777" w:rsidR="009D7FA7" w:rsidRPr="00907913" w:rsidRDefault="009D7FA7" w:rsidP="009D7FA7">
      <w:r w:rsidRPr="00907913">
        <w:t xml:space="preserve">Step 3: Assign </w:t>
      </w:r>
      <w:proofErr w:type="spellStart"/>
      <w:r w:rsidRPr="00907913">
        <w:t>Self_Cure</w:t>
      </w:r>
      <w:proofErr w:type="spellEnd"/>
      <w:r w:rsidRPr="00907913">
        <w:t xml:space="preserve"> tagging to accounts:</w:t>
      </w:r>
    </w:p>
    <w:p w14:paraId="77FDAC3F" w14:textId="77777777" w:rsidR="009D7FA7" w:rsidRDefault="009D7FA7" w:rsidP="009D7FA7">
      <w:pPr>
        <w:spacing w:after="0"/>
        <w:ind w:left="1440"/>
      </w:pPr>
      <w:r>
        <w:t>1.</w:t>
      </w:r>
      <w:r>
        <w:rPr>
          <w:rFonts w:ascii="Times New Roman" w:hAnsi="Times New Roman"/>
          <w:sz w:val="14"/>
          <w:szCs w:val="14"/>
        </w:rPr>
        <w:t xml:space="preserve">   </w:t>
      </w:r>
      <w:r w:rsidRPr="004732C9">
        <w:rPr>
          <w:rFonts w:ascii="Times New Roman" w:hAnsi="Times New Roman"/>
          <w:sz w:val="14"/>
          <w:szCs w:val="14"/>
        </w:rPr>
        <w:t xml:space="preserve"> </w:t>
      </w:r>
      <w:r>
        <w:t xml:space="preserve">Probability of </w:t>
      </w:r>
      <w:proofErr w:type="spellStart"/>
      <w:r>
        <w:t>SelfCure</w:t>
      </w:r>
      <w:proofErr w:type="spellEnd"/>
      <w:r>
        <w:t xml:space="preserve"> &gt;= 0.5</w:t>
      </w:r>
    </w:p>
    <w:p w14:paraId="59C5D449" w14:textId="77777777" w:rsidR="009D7FA7" w:rsidRDefault="009D7FA7" w:rsidP="009D7FA7">
      <w:pPr>
        <w:spacing w:after="0"/>
        <w:ind w:left="1440"/>
      </w:pPr>
      <w:r>
        <w:t>2.</w:t>
      </w:r>
      <w:r>
        <w:rPr>
          <w:rFonts w:ascii="Times New Roman" w:hAnsi="Times New Roman"/>
          <w:sz w:val="14"/>
          <w:szCs w:val="14"/>
        </w:rPr>
        <w:t xml:space="preserve">   </w:t>
      </w:r>
      <w:r w:rsidRPr="004732C9">
        <w:rPr>
          <w:rFonts w:ascii="Times New Roman" w:hAnsi="Times New Roman"/>
          <w:sz w:val="14"/>
          <w:szCs w:val="14"/>
        </w:rPr>
        <w:t xml:space="preserve"> </w:t>
      </w:r>
      <w:r>
        <w:t>C-score &gt; 0.9</w:t>
      </w:r>
    </w:p>
    <w:p w14:paraId="156DE7D6" w14:textId="77777777" w:rsidR="009D7FA7" w:rsidRDefault="009D7FA7" w:rsidP="009D7FA7">
      <w:r>
        <w:t xml:space="preserve">Those accounts that fulfill the Step 3 criteria will be tagged as </w:t>
      </w:r>
      <w:proofErr w:type="spellStart"/>
      <w:r>
        <w:t>SelfCure</w:t>
      </w:r>
      <w:proofErr w:type="spellEnd"/>
      <w:r>
        <w:t xml:space="preserve"> = 1 (Yes)</w:t>
      </w:r>
    </w:p>
    <w:p w14:paraId="3463C520" w14:textId="77777777" w:rsidR="009D7FA7" w:rsidRDefault="009D7FA7" w:rsidP="009D7FA7"/>
    <w:p w14:paraId="728E21EE" w14:textId="77777777" w:rsidR="009D7FA7" w:rsidRDefault="009D7FA7" w:rsidP="009D7FA7"/>
    <w:p w14:paraId="51B8A856" w14:textId="77777777" w:rsidR="009D7FA7" w:rsidRDefault="009D7FA7" w:rsidP="009D7FA7"/>
    <w:p w14:paraId="341ED544" w14:textId="77777777" w:rsidR="009D7FA7" w:rsidRDefault="009D7FA7" w:rsidP="009D7FA7"/>
    <w:p w14:paraId="1DE86C5E" w14:textId="77777777" w:rsidR="009D7FA7" w:rsidRDefault="009D7FA7" w:rsidP="009D7FA7"/>
    <w:p w14:paraId="789223BE" w14:textId="77777777" w:rsidR="009D7FA7" w:rsidRDefault="009D7FA7" w:rsidP="009D7FA7"/>
    <w:p w14:paraId="197228CF" w14:textId="77777777" w:rsidR="009D7FA7" w:rsidRDefault="009D7FA7" w:rsidP="009D7FA7"/>
    <w:p w14:paraId="4B945F8C" w14:textId="77777777" w:rsidR="009D7FA7" w:rsidRDefault="009D7FA7" w:rsidP="009D7FA7"/>
    <w:p w14:paraId="1622493D" w14:textId="77777777" w:rsidR="009D7FA7" w:rsidRDefault="009D7FA7" w:rsidP="009D7FA7"/>
    <w:p w14:paraId="3C6078A9" w14:textId="77777777" w:rsidR="009D7FA7" w:rsidRDefault="009D7FA7" w:rsidP="009D7FA7"/>
    <w:p w14:paraId="5C01BA84" w14:textId="77777777" w:rsidR="009D7FA7" w:rsidRDefault="009D7FA7" w:rsidP="009D7FA7"/>
    <w:p w14:paraId="495D52F6" w14:textId="77777777" w:rsidR="009D7FA7" w:rsidRDefault="009D7FA7" w:rsidP="009D7FA7"/>
    <w:p w14:paraId="1C448E9F" w14:textId="77777777" w:rsidR="009D7FA7" w:rsidRDefault="009D7FA7" w:rsidP="009D7FA7"/>
    <w:p w14:paraId="0D2028C8" w14:textId="77777777" w:rsidR="009D7FA7" w:rsidRDefault="009D7FA7" w:rsidP="009D7FA7"/>
    <w:p w14:paraId="25C92AEB" w14:textId="77777777" w:rsidR="009D7FA7" w:rsidRDefault="009D7FA7" w:rsidP="009D7FA7"/>
    <w:p w14:paraId="31803DEF" w14:textId="77777777" w:rsidR="009D7FA7" w:rsidRDefault="009D7FA7" w:rsidP="009D7FA7"/>
    <w:p w14:paraId="1FD4B505" w14:textId="77777777" w:rsidR="009D7FA7" w:rsidRDefault="009D7FA7" w:rsidP="009D7FA7"/>
    <w:p w14:paraId="3E314753" w14:textId="77777777" w:rsidR="009D7FA7" w:rsidRDefault="009D7FA7" w:rsidP="009D7FA7"/>
    <w:p w14:paraId="038A1213" w14:textId="77777777" w:rsidR="009D7FA7" w:rsidRDefault="009D7FA7" w:rsidP="009D7FA7"/>
    <w:p w14:paraId="62E40AFD" w14:textId="77777777" w:rsidR="009D7FA7" w:rsidRPr="00907913" w:rsidRDefault="009D7FA7" w:rsidP="009D7FA7">
      <w:pPr>
        <w:pStyle w:val="Heading1"/>
      </w:pPr>
      <w:bookmarkStart w:id="84" w:name="_Ref475013300"/>
      <w:bookmarkStart w:id="85" w:name="_Toc475025190"/>
      <w:r w:rsidRPr="00907913">
        <w:t>Model Validation</w:t>
      </w:r>
      <w:bookmarkEnd w:id="84"/>
      <w:bookmarkEnd w:id="85"/>
      <w:r w:rsidRPr="00907913">
        <w:t xml:space="preserve"> </w:t>
      </w:r>
    </w:p>
    <w:tbl>
      <w:tblPr>
        <w:tblW w:w="8820" w:type="dxa"/>
        <w:tblInd w:w="720" w:type="dxa"/>
        <w:tblBorders>
          <w:top w:val="single" w:sz="4" w:space="0" w:color="000000" w:themeColor="text1"/>
          <w:bottom w:val="single" w:sz="4" w:space="0" w:color="000000" w:themeColor="text1"/>
          <w:insideH w:val="single" w:sz="4" w:space="0" w:color="000000" w:themeColor="text1"/>
        </w:tblBorders>
        <w:tblCellMar>
          <w:top w:w="101" w:type="dxa"/>
          <w:left w:w="72" w:type="dxa"/>
          <w:bottom w:w="101" w:type="dxa"/>
          <w:right w:w="72" w:type="dxa"/>
        </w:tblCellMar>
        <w:tblLook w:val="04A0" w:firstRow="1" w:lastRow="0" w:firstColumn="1" w:lastColumn="0" w:noHBand="0" w:noVBand="1"/>
      </w:tblPr>
      <w:tblGrid>
        <w:gridCol w:w="540"/>
        <w:gridCol w:w="1613"/>
        <w:gridCol w:w="5250"/>
        <w:gridCol w:w="1417"/>
      </w:tblGrid>
      <w:tr w:rsidR="009D7FA7" w:rsidRPr="002C44FE" w14:paraId="452A2F1A" w14:textId="77777777" w:rsidTr="00C336C5">
        <w:trPr>
          <w:trHeight w:val="528"/>
        </w:trPr>
        <w:tc>
          <w:tcPr>
            <w:tcW w:w="540" w:type="dxa"/>
            <w:shd w:val="clear" w:color="auto" w:fill="44546A" w:themeFill="text2"/>
            <w:vAlign w:val="center"/>
          </w:tcPr>
          <w:bookmarkEnd w:id="45"/>
          <w:bookmarkEnd w:id="46"/>
          <w:p w14:paraId="61866C91" w14:textId="77777777" w:rsidR="009D7FA7" w:rsidRPr="0086479B" w:rsidRDefault="009D7FA7" w:rsidP="00C336C5">
            <w:pPr>
              <w:ind w:left="0"/>
              <w:rPr>
                <w:rFonts w:eastAsia="Times New Roman"/>
                <w:b/>
                <w:color w:val="FFFFFF" w:themeColor="background1"/>
              </w:rPr>
            </w:pPr>
            <w:r w:rsidRPr="0086479B">
              <w:rPr>
                <w:b/>
                <w:color w:val="FFFFFF" w:themeColor="background1"/>
              </w:rPr>
              <w:lastRenderedPageBreak/>
              <w:t>No.</w:t>
            </w:r>
          </w:p>
        </w:tc>
        <w:tc>
          <w:tcPr>
            <w:tcW w:w="1613" w:type="dxa"/>
            <w:shd w:val="clear" w:color="auto" w:fill="44546A" w:themeFill="text2"/>
            <w:vAlign w:val="center"/>
          </w:tcPr>
          <w:p w14:paraId="7CFFDCA6" w14:textId="77777777" w:rsidR="009D7FA7" w:rsidRPr="0086479B" w:rsidRDefault="009D7FA7" w:rsidP="00C336C5">
            <w:pPr>
              <w:ind w:left="0"/>
              <w:rPr>
                <w:b/>
                <w:color w:val="FFFFFF" w:themeColor="background1"/>
              </w:rPr>
            </w:pPr>
            <w:r w:rsidRPr="0086479B">
              <w:rPr>
                <w:b/>
                <w:color w:val="FFFFFF" w:themeColor="background1"/>
              </w:rPr>
              <w:t>Test</w:t>
            </w:r>
          </w:p>
        </w:tc>
        <w:tc>
          <w:tcPr>
            <w:tcW w:w="5250" w:type="dxa"/>
            <w:shd w:val="clear" w:color="auto" w:fill="44546A" w:themeFill="text2"/>
            <w:vAlign w:val="center"/>
          </w:tcPr>
          <w:p w14:paraId="7EC0D4AC" w14:textId="77777777" w:rsidR="009D7FA7" w:rsidRPr="0086479B" w:rsidRDefault="009D7FA7" w:rsidP="00C336C5">
            <w:pPr>
              <w:ind w:left="0"/>
              <w:rPr>
                <w:b/>
                <w:color w:val="FFFFFF" w:themeColor="background1"/>
              </w:rPr>
            </w:pPr>
            <w:r w:rsidRPr="0086479B">
              <w:rPr>
                <w:b/>
                <w:color w:val="FFFFFF" w:themeColor="background1"/>
              </w:rPr>
              <w:t>Method</w:t>
            </w:r>
          </w:p>
        </w:tc>
        <w:tc>
          <w:tcPr>
            <w:tcW w:w="1417" w:type="dxa"/>
            <w:shd w:val="clear" w:color="auto" w:fill="44546A" w:themeFill="text2"/>
            <w:vAlign w:val="center"/>
          </w:tcPr>
          <w:p w14:paraId="46ABBACD" w14:textId="77777777" w:rsidR="009D7FA7" w:rsidRPr="0086479B" w:rsidRDefault="009D7FA7" w:rsidP="00C336C5">
            <w:pPr>
              <w:ind w:left="0"/>
              <w:jc w:val="center"/>
              <w:rPr>
                <w:b/>
                <w:color w:val="FFFFFF" w:themeColor="background1"/>
              </w:rPr>
            </w:pPr>
            <w:r w:rsidRPr="0086479B">
              <w:rPr>
                <w:b/>
                <w:color w:val="FFFFFF" w:themeColor="background1"/>
              </w:rPr>
              <w:t>Threshold</w:t>
            </w:r>
          </w:p>
        </w:tc>
      </w:tr>
      <w:tr w:rsidR="009D7FA7" w:rsidRPr="002C44FE" w14:paraId="7E393F5A" w14:textId="77777777" w:rsidTr="00C336C5">
        <w:trPr>
          <w:trHeight w:val="20"/>
        </w:trPr>
        <w:tc>
          <w:tcPr>
            <w:tcW w:w="540" w:type="dxa"/>
            <w:shd w:val="clear" w:color="auto" w:fill="auto"/>
            <w:hideMark/>
          </w:tcPr>
          <w:p w14:paraId="7E5DD01C" w14:textId="77777777" w:rsidR="009D7FA7" w:rsidRPr="002C44FE" w:rsidRDefault="009D7FA7" w:rsidP="00C336C5">
            <w:pPr>
              <w:ind w:left="0"/>
            </w:pPr>
            <w:r w:rsidRPr="002C44FE">
              <w:t>1</w:t>
            </w:r>
          </w:p>
        </w:tc>
        <w:tc>
          <w:tcPr>
            <w:tcW w:w="1613" w:type="dxa"/>
            <w:shd w:val="clear" w:color="auto" w:fill="auto"/>
            <w:hideMark/>
          </w:tcPr>
          <w:p w14:paraId="7005AFF0" w14:textId="77777777" w:rsidR="009D7FA7" w:rsidRPr="002C44FE" w:rsidRDefault="009D7FA7" w:rsidP="00C336C5">
            <w:pPr>
              <w:pStyle w:val="NormalWeb"/>
              <w:spacing w:before="0" w:beforeAutospacing="0" w:after="0" w:afterAutospacing="0"/>
              <w:ind w:left="0"/>
              <w:jc w:val="left"/>
              <w:textAlignment w:val="center"/>
              <w:rPr>
                <w:rFonts w:eastAsia="Times New Roman"/>
                <w:color w:val="000000"/>
              </w:rPr>
            </w:pPr>
            <w:r w:rsidRPr="000D7CBA">
              <w:rPr>
                <w:rFonts w:ascii="Arial" w:hAnsi="Arial" w:cs="Arial"/>
                <w:bCs/>
                <w:color w:val="auto"/>
                <w:kern w:val="24"/>
                <w:sz w:val="20"/>
                <w:szCs w:val="20"/>
              </w:rPr>
              <w:t>Kolmogorov-Smirnov Test (KS Test)</w:t>
            </w:r>
          </w:p>
        </w:tc>
        <w:tc>
          <w:tcPr>
            <w:tcW w:w="5250" w:type="dxa"/>
            <w:shd w:val="clear" w:color="auto" w:fill="auto"/>
            <w:vAlign w:val="center"/>
            <w:hideMark/>
          </w:tcPr>
          <w:p w14:paraId="253B8E70" w14:textId="77777777" w:rsidR="009D7FA7" w:rsidRPr="002C44FE" w:rsidRDefault="009D7FA7" w:rsidP="00C336C5">
            <w:pPr>
              <w:ind w:left="0"/>
              <w:rPr>
                <w:rFonts w:eastAsia="Times New Roman"/>
                <w:color w:val="000000"/>
              </w:rPr>
            </w:pPr>
            <w:r>
              <w:t>This test is used by comparing the distribution between “good” customer and “bad” customer. The differences between both of distribution indicates that the quality of the model to discriminate between “good” and “bad” customer. The difference is reflected by obtain the KS Score.</w:t>
            </w:r>
          </w:p>
        </w:tc>
        <w:tc>
          <w:tcPr>
            <w:tcW w:w="1417" w:type="dxa"/>
            <w:shd w:val="clear" w:color="auto" w:fill="auto"/>
            <w:vAlign w:val="center"/>
          </w:tcPr>
          <w:p w14:paraId="78D42917" w14:textId="77777777" w:rsidR="009D7FA7" w:rsidRPr="003A0ABC" w:rsidRDefault="009D7FA7" w:rsidP="00C336C5">
            <w:pPr>
              <w:ind w:left="0"/>
              <w:jc w:val="center"/>
              <w:rPr>
                <w:rFonts w:eastAsia="Times New Roman"/>
                <w:color w:val="000000"/>
              </w:rPr>
            </w:pPr>
            <w:r w:rsidRPr="003A0ABC">
              <w:t>&gt;</w:t>
            </w:r>
            <w:r>
              <w:t xml:space="preserve"> </w:t>
            </w:r>
            <w:r w:rsidRPr="003A0ABC">
              <w:t>40%</w:t>
            </w:r>
          </w:p>
        </w:tc>
      </w:tr>
      <w:tr w:rsidR="009D7FA7" w:rsidRPr="002C44FE" w14:paraId="3F7D57B4" w14:textId="77777777" w:rsidTr="00C336C5">
        <w:trPr>
          <w:trHeight w:val="20"/>
        </w:trPr>
        <w:tc>
          <w:tcPr>
            <w:tcW w:w="540" w:type="dxa"/>
            <w:shd w:val="clear" w:color="auto" w:fill="auto"/>
            <w:hideMark/>
          </w:tcPr>
          <w:p w14:paraId="75406464" w14:textId="77777777" w:rsidR="009D7FA7" w:rsidRPr="0086479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86479B">
              <w:rPr>
                <w:rFonts w:ascii="Arial" w:hAnsi="Arial" w:cs="Arial"/>
                <w:bCs/>
                <w:color w:val="auto"/>
                <w:kern w:val="24"/>
                <w:sz w:val="20"/>
                <w:szCs w:val="20"/>
              </w:rPr>
              <w:t>2</w:t>
            </w:r>
          </w:p>
        </w:tc>
        <w:tc>
          <w:tcPr>
            <w:tcW w:w="1613" w:type="dxa"/>
            <w:shd w:val="clear" w:color="auto" w:fill="auto"/>
            <w:hideMark/>
          </w:tcPr>
          <w:p w14:paraId="4258448B" w14:textId="77777777" w:rsidR="009D7FA7" w:rsidRPr="0086479B" w:rsidRDefault="009D7FA7" w:rsidP="00C336C5">
            <w:pPr>
              <w:pStyle w:val="NormalWeb"/>
              <w:spacing w:before="0" w:beforeAutospacing="0" w:after="0" w:afterAutospacing="0"/>
              <w:ind w:left="0"/>
              <w:jc w:val="left"/>
              <w:textAlignment w:val="center"/>
              <w:rPr>
                <w:rFonts w:ascii="Arial" w:hAnsi="Arial" w:cs="Arial"/>
                <w:bCs/>
                <w:color w:val="auto"/>
                <w:kern w:val="24"/>
                <w:sz w:val="20"/>
                <w:szCs w:val="20"/>
              </w:rPr>
            </w:pPr>
            <w:r w:rsidRPr="0086479B">
              <w:rPr>
                <w:rFonts w:ascii="Arial" w:hAnsi="Arial" w:cs="Arial"/>
                <w:bCs/>
                <w:color w:val="auto"/>
                <w:kern w:val="24"/>
                <w:sz w:val="20"/>
                <w:szCs w:val="20"/>
              </w:rPr>
              <w:t>Receiver Operating Characteristic (ROC Index)</w:t>
            </w:r>
          </w:p>
        </w:tc>
        <w:tc>
          <w:tcPr>
            <w:tcW w:w="5250" w:type="dxa"/>
            <w:shd w:val="clear" w:color="auto" w:fill="auto"/>
            <w:hideMark/>
          </w:tcPr>
          <w:p w14:paraId="4F4A57D8" w14:textId="77777777" w:rsidR="009D7FA7" w:rsidRPr="002C44FE" w:rsidRDefault="009D7FA7" w:rsidP="00C336C5">
            <w:pPr>
              <w:ind w:left="0"/>
            </w:pPr>
            <w:r w:rsidRPr="005B171C">
              <w:t>A Receiver Operating Characteristic Curve (ROC) is a standard technique for summarizing classifier performance over a range of trade-offs between true positive (TP) and false positive (FP) error rates</w:t>
            </w:r>
          </w:p>
        </w:tc>
        <w:tc>
          <w:tcPr>
            <w:tcW w:w="1417" w:type="dxa"/>
            <w:shd w:val="clear" w:color="auto" w:fill="auto"/>
            <w:vAlign w:val="center"/>
            <w:hideMark/>
          </w:tcPr>
          <w:p w14:paraId="7218E104" w14:textId="77777777" w:rsidR="009D7FA7" w:rsidRPr="003A0ABC" w:rsidRDefault="009D7FA7" w:rsidP="00C336C5">
            <w:pPr>
              <w:ind w:left="0"/>
              <w:jc w:val="center"/>
              <w:rPr>
                <w:rFonts w:eastAsia="Times New Roman"/>
                <w:color w:val="000000"/>
              </w:rPr>
            </w:pPr>
            <w:r w:rsidRPr="003A0ABC">
              <w:t>&gt;</w:t>
            </w:r>
            <w:r>
              <w:t xml:space="preserve"> </w:t>
            </w:r>
            <w:r w:rsidRPr="003A0ABC">
              <w:t>60%</w:t>
            </w:r>
          </w:p>
        </w:tc>
      </w:tr>
      <w:tr w:rsidR="009D7FA7" w:rsidRPr="00165E58" w14:paraId="3A710E99" w14:textId="77777777" w:rsidTr="00C336C5">
        <w:trPr>
          <w:trHeight w:val="20"/>
        </w:trPr>
        <w:tc>
          <w:tcPr>
            <w:tcW w:w="540" w:type="dxa"/>
            <w:shd w:val="clear" w:color="auto" w:fill="auto"/>
            <w:noWrap/>
          </w:tcPr>
          <w:p w14:paraId="469A7AF8" w14:textId="77777777" w:rsidR="009D7FA7" w:rsidRPr="002C44FE" w:rsidRDefault="009D7FA7" w:rsidP="00C336C5">
            <w:pPr>
              <w:ind w:left="0"/>
            </w:pPr>
            <w:r w:rsidRPr="002C44FE">
              <w:t>3</w:t>
            </w:r>
          </w:p>
        </w:tc>
        <w:tc>
          <w:tcPr>
            <w:tcW w:w="1613" w:type="dxa"/>
            <w:shd w:val="clear" w:color="auto" w:fill="auto"/>
            <w:noWrap/>
          </w:tcPr>
          <w:p w14:paraId="2F6C491F" w14:textId="77777777" w:rsidR="009D7FA7" w:rsidRPr="002C44FE" w:rsidRDefault="009D7FA7" w:rsidP="00C336C5">
            <w:pPr>
              <w:ind w:left="0"/>
            </w:pPr>
            <w:r w:rsidRPr="00803314">
              <w:t>Misclassification</w:t>
            </w:r>
            <w:r w:rsidRPr="002C44FE">
              <w:t xml:space="preserve"> </w:t>
            </w:r>
            <w:r>
              <w:t>Rate</w:t>
            </w:r>
          </w:p>
        </w:tc>
        <w:tc>
          <w:tcPr>
            <w:tcW w:w="5250" w:type="dxa"/>
            <w:shd w:val="clear" w:color="auto" w:fill="auto"/>
          </w:tcPr>
          <w:p w14:paraId="683DF99C" w14:textId="77777777" w:rsidR="009D7FA7" w:rsidRPr="002C44FE" w:rsidRDefault="009D7FA7" w:rsidP="00C336C5">
            <w:pPr>
              <w:ind w:left="0"/>
            </w:pPr>
            <w:r w:rsidRPr="00803314">
              <w:t xml:space="preserve">Misclassification is a measure that compares the number of true goods and </w:t>
            </w:r>
            <w:proofErr w:type="spellStart"/>
            <w:r w:rsidRPr="00803314">
              <w:t>bads</w:t>
            </w:r>
            <w:proofErr w:type="spellEnd"/>
            <w:r w:rsidRPr="00803314">
              <w:t xml:space="preserve"> with the number of predicted goods and </w:t>
            </w:r>
            <w:proofErr w:type="spellStart"/>
            <w:r w:rsidRPr="00803314">
              <w:t>bads</w:t>
            </w:r>
            <w:proofErr w:type="spellEnd"/>
            <w:r w:rsidRPr="00803314">
              <w:t>.</w:t>
            </w:r>
          </w:p>
        </w:tc>
        <w:tc>
          <w:tcPr>
            <w:tcW w:w="1417" w:type="dxa"/>
            <w:shd w:val="clear" w:color="auto" w:fill="auto"/>
            <w:noWrap/>
            <w:vAlign w:val="center"/>
          </w:tcPr>
          <w:p w14:paraId="2C9DBD39" w14:textId="77777777" w:rsidR="009D7FA7" w:rsidRPr="002D479E" w:rsidRDefault="009D7FA7" w:rsidP="00C336C5">
            <w:pPr>
              <w:ind w:left="0"/>
              <w:jc w:val="center"/>
            </w:pPr>
            <w:r>
              <w:t xml:space="preserve">&gt; </w:t>
            </w:r>
            <w:r w:rsidRPr="002D479E">
              <w:t>40%</w:t>
            </w:r>
          </w:p>
        </w:tc>
      </w:tr>
      <w:tr w:rsidR="009D7FA7" w:rsidRPr="00165E58" w14:paraId="34B7F84E" w14:textId="77777777" w:rsidTr="00C336C5">
        <w:trPr>
          <w:trHeight w:val="20"/>
        </w:trPr>
        <w:tc>
          <w:tcPr>
            <w:tcW w:w="540" w:type="dxa"/>
            <w:shd w:val="clear" w:color="auto" w:fill="auto"/>
            <w:noWrap/>
          </w:tcPr>
          <w:p w14:paraId="1E49C3B9" w14:textId="77777777" w:rsidR="009D7FA7" w:rsidRPr="002C44FE" w:rsidRDefault="009D7FA7" w:rsidP="00C336C5">
            <w:pPr>
              <w:ind w:left="0"/>
            </w:pPr>
            <w:r>
              <w:t>4</w:t>
            </w:r>
          </w:p>
        </w:tc>
        <w:tc>
          <w:tcPr>
            <w:tcW w:w="1613" w:type="dxa"/>
            <w:shd w:val="clear" w:color="auto" w:fill="auto"/>
            <w:noWrap/>
          </w:tcPr>
          <w:p w14:paraId="0EE65645" w14:textId="77777777" w:rsidR="009D7FA7" w:rsidRPr="002C44FE" w:rsidRDefault="009D7FA7" w:rsidP="00C336C5">
            <w:pPr>
              <w:ind w:left="0"/>
            </w:pPr>
            <w:r>
              <w:t>Gini Coefficient</w:t>
            </w:r>
          </w:p>
        </w:tc>
        <w:tc>
          <w:tcPr>
            <w:tcW w:w="5250" w:type="dxa"/>
            <w:shd w:val="clear" w:color="auto" w:fill="auto"/>
          </w:tcPr>
          <w:p w14:paraId="3588422D" w14:textId="77777777" w:rsidR="009D7FA7" w:rsidRPr="002C44FE" w:rsidRDefault="009D7FA7" w:rsidP="00C336C5">
            <w:pPr>
              <w:ind w:left="0"/>
            </w:pPr>
            <w:r>
              <w:t>Gini Coefficient</w:t>
            </w:r>
            <w:r w:rsidRPr="002C44FE">
              <w:t xml:space="preserve"> measures the discriminatory power of the model using the Lorenz Curve. </w:t>
            </w:r>
          </w:p>
        </w:tc>
        <w:tc>
          <w:tcPr>
            <w:tcW w:w="1417" w:type="dxa"/>
            <w:shd w:val="clear" w:color="auto" w:fill="auto"/>
            <w:noWrap/>
            <w:vAlign w:val="center"/>
          </w:tcPr>
          <w:p w14:paraId="475F7929" w14:textId="77777777" w:rsidR="009D7FA7" w:rsidRPr="00165E58" w:rsidRDefault="009D7FA7" w:rsidP="00C336C5">
            <w:pPr>
              <w:ind w:left="0"/>
              <w:jc w:val="center"/>
            </w:pPr>
            <w:r w:rsidRPr="00165E58">
              <w:t>&gt;</w:t>
            </w:r>
            <w:r>
              <w:t xml:space="preserve"> </w:t>
            </w:r>
            <w:r w:rsidRPr="00165E58">
              <w:t>60%</w:t>
            </w:r>
          </w:p>
        </w:tc>
      </w:tr>
      <w:tr w:rsidR="009D7FA7" w:rsidRPr="002C44FE" w14:paraId="68CC9B58" w14:textId="77777777" w:rsidTr="00C336C5">
        <w:trPr>
          <w:trHeight w:val="20"/>
        </w:trPr>
        <w:tc>
          <w:tcPr>
            <w:tcW w:w="540" w:type="dxa"/>
            <w:shd w:val="clear" w:color="auto" w:fill="auto"/>
            <w:noWrap/>
            <w:hideMark/>
          </w:tcPr>
          <w:p w14:paraId="10BD9D15" w14:textId="77777777" w:rsidR="009D7FA7" w:rsidRPr="002C44FE" w:rsidRDefault="009D7FA7" w:rsidP="00C336C5">
            <w:pPr>
              <w:ind w:left="0"/>
            </w:pPr>
            <w:r>
              <w:t>5</w:t>
            </w:r>
          </w:p>
        </w:tc>
        <w:tc>
          <w:tcPr>
            <w:tcW w:w="1613" w:type="dxa"/>
            <w:shd w:val="clear" w:color="auto" w:fill="auto"/>
            <w:noWrap/>
            <w:hideMark/>
          </w:tcPr>
          <w:p w14:paraId="553FF2D0" w14:textId="77777777" w:rsidR="009D7FA7" w:rsidRPr="002C44FE" w:rsidRDefault="009D7FA7" w:rsidP="00C336C5">
            <w:pPr>
              <w:pStyle w:val="NormalWeb"/>
              <w:spacing w:before="0" w:beforeAutospacing="0" w:after="0" w:afterAutospacing="0"/>
              <w:ind w:left="0"/>
              <w:jc w:val="left"/>
              <w:textAlignment w:val="center"/>
            </w:pPr>
            <w:r w:rsidRPr="0086479B">
              <w:rPr>
                <w:rFonts w:ascii="Arial" w:hAnsi="Arial" w:cs="Arial"/>
                <w:bCs/>
                <w:color w:val="auto"/>
                <w:kern w:val="24"/>
                <w:sz w:val="20"/>
                <w:szCs w:val="20"/>
              </w:rPr>
              <w:t>Population Stability Index (“PSI”)</w:t>
            </w:r>
          </w:p>
        </w:tc>
        <w:tc>
          <w:tcPr>
            <w:tcW w:w="5250" w:type="dxa"/>
            <w:shd w:val="clear" w:color="auto" w:fill="auto"/>
            <w:hideMark/>
          </w:tcPr>
          <w:p w14:paraId="1152FAA5" w14:textId="77777777" w:rsidR="009D7FA7" w:rsidRPr="002C44FE" w:rsidRDefault="009D7FA7" w:rsidP="00C336C5">
            <w:pPr>
              <w:ind w:left="0"/>
            </w:pPr>
            <w:r w:rsidRPr="002C44FE">
              <w:t>The PSI is a quantitative metric used to assess whether there has been a fundamental change over time or between samples. This is a common test among all models.</w:t>
            </w:r>
          </w:p>
        </w:tc>
        <w:tc>
          <w:tcPr>
            <w:tcW w:w="1417" w:type="dxa"/>
            <w:shd w:val="clear" w:color="auto" w:fill="auto"/>
            <w:noWrap/>
            <w:vAlign w:val="center"/>
            <w:hideMark/>
          </w:tcPr>
          <w:p w14:paraId="376640B1" w14:textId="77777777" w:rsidR="009D7FA7" w:rsidRPr="002C44FE" w:rsidRDefault="009D7FA7" w:rsidP="00C336C5">
            <w:pPr>
              <w:ind w:left="0"/>
              <w:jc w:val="center"/>
            </w:pPr>
            <w:r w:rsidRPr="002C44FE">
              <w:t>&lt;10%</w:t>
            </w:r>
          </w:p>
        </w:tc>
      </w:tr>
    </w:tbl>
    <w:p w14:paraId="0C705F08" w14:textId="77777777" w:rsidR="009D7FA7" w:rsidRDefault="009D7FA7" w:rsidP="009D7FA7"/>
    <w:p w14:paraId="4DFA6423" w14:textId="77777777" w:rsidR="009D7FA7" w:rsidRDefault="009D7FA7" w:rsidP="009D7FA7"/>
    <w:p w14:paraId="19E06F54" w14:textId="77777777" w:rsidR="009D7FA7" w:rsidRDefault="009D7FA7" w:rsidP="009D7FA7"/>
    <w:p w14:paraId="521BB079" w14:textId="77777777" w:rsidR="009D7FA7" w:rsidRDefault="009D7FA7" w:rsidP="009D7FA7"/>
    <w:p w14:paraId="0B4DEC53" w14:textId="77777777" w:rsidR="009D7FA7" w:rsidRDefault="009D7FA7" w:rsidP="009D7FA7"/>
    <w:p w14:paraId="476FE1E0" w14:textId="77777777" w:rsidR="009D7FA7" w:rsidRDefault="009D7FA7" w:rsidP="009D7FA7"/>
    <w:p w14:paraId="2A393148" w14:textId="77777777" w:rsidR="009D7FA7" w:rsidRDefault="009D7FA7" w:rsidP="009D7FA7"/>
    <w:p w14:paraId="6F246800" w14:textId="77777777" w:rsidR="009D7FA7" w:rsidRDefault="009D7FA7" w:rsidP="009D7FA7"/>
    <w:p w14:paraId="62B6C7D3" w14:textId="77777777" w:rsidR="009D7FA7" w:rsidRDefault="009D7FA7" w:rsidP="009D7FA7"/>
    <w:p w14:paraId="191CE55D" w14:textId="77777777" w:rsidR="009D7FA7" w:rsidRDefault="009D7FA7" w:rsidP="009D7FA7"/>
    <w:p w14:paraId="0497CFFE" w14:textId="77777777" w:rsidR="009D7FA7" w:rsidRDefault="009D7FA7" w:rsidP="009D7FA7"/>
    <w:p w14:paraId="4F130762" w14:textId="77777777" w:rsidR="009D7FA7" w:rsidRDefault="009D7FA7" w:rsidP="009D7FA7"/>
    <w:p w14:paraId="280F18B7" w14:textId="77777777" w:rsidR="009D7FA7" w:rsidRDefault="009D7FA7" w:rsidP="009D7FA7"/>
    <w:p w14:paraId="6633DD59" w14:textId="77777777" w:rsidR="009D7FA7" w:rsidRDefault="009D7FA7" w:rsidP="009D7FA7"/>
    <w:p w14:paraId="6EBF9A5D" w14:textId="77777777" w:rsidR="009D7FA7" w:rsidRPr="00907913" w:rsidRDefault="009D7FA7" w:rsidP="009D7FA7">
      <w:pPr>
        <w:pStyle w:val="Heading1"/>
      </w:pPr>
      <w:bookmarkStart w:id="86" w:name="_Ref475013568"/>
      <w:bookmarkStart w:id="87" w:name="_Toc475025191"/>
      <w:r w:rsidRPr="00866A6A">
        <w:t>ROC CURVE/SCORES CUTOFF</w:t>
      </w:r>
      <w:bookmarkEnd w:id="86"/>
      <w:bookmarkEnd w:id="87"/>
    </w:p>
    <w:p w14:paraId="4791C55D" w14:textId="77777777" w:rsidR="009D7FA7" w:rsidRDefault="009D7FA7" w:rsidP="009D7FA7">
      <w:r w:rsidRPr="00C84BB8">
        <w:lastRenderedPageBreak/>
        <w:t>Receiver Op</w:t>
      </w:r>
      <w:r>
        <w:t xml:space="preserve">erating Characteristic curve (“ROC curve”) </w:t>
      </w:r>
      <w:r w:rsidRPr="00C84BB8">
        <w:t>is a p</w:t>
      </w:r>
      <w:r>
        <w:t>lot of the true positive rate (TPR-</w:t>
      </w:r>
      <w:r w:rsidRPr="007B0904">
        <w:t>proportion of positives that are correctly identified</w:t>
      </w:r>
      <w:r>
        <w:t xml:space="preserve"> by the model</w:t>
      </w:r>
      <w:r w:rsidRPr="007B0904">
        <w:t>)</w:t>
      </w:r>
      <w:r>
        <w:t xml:space="preserve"> </w:t>
      </w:r>
      <w:r w:rsidRPr="00C84BB8">
        <w:t xml:space="preserve">against the false positive rate </w:t>
      </w:r>
      <w:r>
        <w:t>(FPR-</w:t>
      </w:r>
      <w:r w:rsidRPr="007B0904">
        <w:t>number of negative events wrongly categorized as positive)</w:t>
      </w:r>
      <w:r w:rsidRPr="00C84BB8">
        <w:t xml:space="preserve"> for the different possible cut</w:t>
      </w:r>
      <w:r>
        <w:t xml:space="preserve">-off </w:t>
      </w:r>
      <w:r w:rsidRPr="00C84BB8">
        <w:t>points of a diagnostic test.</w:t>
      </w:r>
      <w:r>
        <w:t xml:space="preserve"> The </w:t>
      </w:r>
      <w:r w:rsidRPr="00C84BB8">
        <w:t>ROC curve shows the tradeoff between sensitivity and specificity (any increase in sensitivity will be accompanied by a decrease in specificity).</w:t>
      </w:r>
    </w:p>
    <w:p w14:paraId="3E4D6A0F" w14:textId="77777777" w:rsidR="009D7FA7" w:rsidRDefault="009D7FA7" w:rsidP="009D7FA7">
      <w:r>
        <w:t xml:space="preserve">The Credit Card </w:t>
      </w:r>
      <w:proofErr w:type="spellStart"/>
      <w:r>
        <w:t>Cscore</w:t>
      </w:r>
      <w:proofErr w:type="spellEnd"/>
      <w:r>
        <w:t xml:space="preserve"> model recommended cut off is 0.95, with true positive rate of 0.78 and a false positive rate of 0.22. This implies that by choosing accounts with </w:t>
      </w:r>
      <w:proofErr w:type="spellStart"/>
      <w:r>
        <w:t>cscore</w:t>
      </w:r>
      <w:proofErr w:type="spellEnd"/>
      <w:r>
        <w:t xml:space="preserve"> of 0.95 or above, we are correctly classifying 78% of good accounts, at the same time 22% accounts could be wrongly classified (Actual scenario is that the account is good, but the model predicts them as a bad account)</w:t>
      </w:r>
    </w:p>
    <w:p w14:paraId="3AEAA328" w14:textId="77777777" w:rsidR="009D7FA7" w:rsidRDefault="009D7FA7" w:rsidP="009D7FA7">
      <w:r>
        <w:t xml:space="preserve">Details on the TPR and FPR at various cut-off values can be found in the appendix under Credit Card </w:t>
      </w:r>
      <w:proofErr w:type="spellStart"/>
      <w:r>
        <w:t>CScore</w:t>
      </w:r>
      <w:proofErr w:type="spellEnd"/>
      <w:r>
        <w:t xml:space="preserve"> Model Development and Results. </w:t>
      </w:r>
    </w:p>
    <w:p w14:paraId="568209F9" w14:textId="77777777" w:rsidR="009D7FA7" w:rsidRDefault="009D7FA7" w:rsidP="009D7FA7">
      <w:r>
        <w:t xml:space="preserve">The ROC curve is shown below: </w:t>
      </w:r>
    </w:p>
    <w:p w14:paraId="55C58A7E" w14:textId="77777777" w:rsidR="009D7FA7" w:rsidRDefault="009D7FA7" w:rsidP="009D7FA7">
      <w:pPr>
        <w:rPr>
          <w:color w:val="auto"/>
        </w:rPr>
      </w:pPr>
      <w:r>
        <w:rPr>
          <w:noProof/>
        </w:rPr>
        <w:drawing>
          <wp:inline distT="0" distB="0" distL="0" distR="0" wp14:anchorId="3B153660" wp14:editId="37D3C356">
            <wp:extent cx="4572000" cy="2194560"/>
            <wp:effectExtent l="0" t="0" r="0" b="1524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65EF957" w14:textId="77777777" w:rsidR="009D7FA7" w:rsidRDefault="009D7FA7" w:rsidP="009D7FA7">
      <w:pPr>
        <w:rPr>
          <w:color w:val="auto"/>
        </w:rPr>
      </w:pPr>
    </w:p>
    <w:p w14:paraId="549031DB" w14:textId="77777777" w:rsidR="009D7FA7" w:rsidRDefault="009D7FA7" w:rsidP="009D7FA7">
      <w:r>
        <w:t xml:space="preserve">The Personal Finance </w:t>
      </w:r>
      <w:proofErr w:type="spellStart"/>
      <w:r>
        <w:t>Cscore</w:t>
      </w:r>
      <w:proofErr w:type="spellEnd"/>
      <w:r>
        <w:t xml:space="preserve"> model recommended cut off is 0.9, with true positive rate of 0.79 and a false positive rate of 0.26. Details on the cut off can be found in the appendix under Personal Finance </w:t>
      </w:r>
      <w:proofErr w:type="spellStart"/>
      <w:r>
        <w:t>CScore</w:t>
      </w:r>
      <w:proofErr w:type="spellEnd"/>
      <w:r>
        <w:t xml:space="preserve"> Model Development and Results</w:t>
      </w:r>
    </w:p>
    <w:p w14:paraId="3AD581B0" w14:textId="77777777" w:rsidR="009D7FA7" w:rsidRDefault="009D7FA7" w:rsidP="009D7FA7">
      <w:r>
        <w:t>The ROC curve is shown below:</w:t>
      </w:r>
    </w:p>
    <w:p w14:paraId="2BDD22B1" w14:textId="77777777" w:rsidR="009D7FA7" w:rsidRDefault="009D7FA7" w:rsidP="009D7FA7">
      <w:pPr>
        <w:rPr>
          <w:color w:val="auto"/>
        </w:rPr>
      </w:pPr>
      <w:r>
        <w:rPr>
          <w:noProof/>
        </w:rPr>
        <w:drawing>
          <wp:inline distT="0" distB="0" distL="0" distR="0" wp14:anchorId="51F99880" wp14:editId="6F5C53AB">
            <wp:extent cx="4572000" cy="2210937"/>
            <wp:effectExtent l="0" t="0" r="0" b="18415"/>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FE0D986" w14:textId="77777777" w:rsidR="007C591B" w:rsidRPr="009D7FA7" w:rsidRDefault="007C591B">
      <w:pPr>
        <w:rPr>
          <w:b/>
          <w:bCs/>
        </w:rPr>
      </w:pPr>
    </w:p>
    <w:sectPr w:rsidR="007C591B" w:rsidRPr="009D7F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YInterstate Light">
    <w:panose1 w:val="02000506000000020004"/>
    <w:charset w:val="00"/>
    <w:family w:val="auto"/>
    <w:pitch w:val="variable"/>
    <w:sig w:usb0="A00002AF" w:usb1="5000206A"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EYInterstate Regular">
    <w:panose1 w:val="02000503020000020004"/>
    <w:charset w:val="00"/>
    <w:family w:val="auto"/>
    <w:notTrueType/>
    <w:pitch w:val="variable"/>
    <w:sig w:usb0="00000083"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61D1F"/>
    <w:multiLevelType w:val="hybridMultilevel"/>
    <w:tmpl w:val="997A6BC6"/>
    <w:lvl w:ilvl="0" w:tplc="FB54537C">
      <w:start w:val="1"/>
      <w:numFmt w:val="upperLetter"/>
      <w:pStyle w:val="HeadingPreface"/>
      <w:lvlText w:val="%1."/>
      <w:lvlJc w:val="left"/>
      <w:pPr>
        <w:ind w:left="634" w:hanging="360"/>
      </w:pPr>
      <w:rPr>
        <w:rFonts w:hint="default"/>
      </w:rPr>
    </w:lvl>
    <w:lvl w:ilvl="1" w:tplc="08090019" w:tentative="1">
      <w:start w:val="1"/>
      <w:numFmt w:val="lowerLetter"/>
      <w:lvlText w:val="%2."/>
      <w:lvlJc w:val="left"/>
      <w:pPr>
        <w:ind w:left="1354" w:hanging="360"/>
      </w:pPr>
    </w:lvl>
    <w:lvl w:ilvl="2" w:tplc="0809001B" w:tentative="1">
      <w:start w:val="1"/>
      <w:numFmt w:val="lowerRoman"/>
      <w:lvlText w:val="%3."/>
      <w:lvlJc w:val="right"/>
      <w:pPr>
        <w:ind w:left="2074" w:hanging="180"/>
      </w:pPr>
    </w:lvl>
    <w:lvl w:ilvl="3" w:tplc="0809000F" w:tentative="1">
      <w:start w:val="1"/>
      <w:numFmt w:val="decimal"/>
      <w:lvlText w:val="%4."/>
      <w:lvlJc w:val="left"/>
      <w:pPr>
        <w:ind w:left="2794" w:hanging="360"/>
      </w:pPr>
    </w:lvl>
    <w:lvl w:ilvl="4" w:tplc="08090019" w:tentative="1">
      <w:start w:val="1"/>
      <w:numFmt w:val="lowerLetter"/>
      <w:lvlText w:val="%5."/>
      <w:lvlJc w:val="left"/>
      <w:pPr>
        <w:ind w:left="3514" w:hanging="360"/>
      </w:pPr>
    </w:lvl>
    <w:lvl w:ilvl="5" w:tplc="0809001B" w:tentative="1">
      <w:start w:val="1"/>
      <w:numFmt w:val="lowerRoman"/>
      <w:lvlText w:val="%6."/>
      <w:lvlJc w:val="right"/>
      <w:pPr>
        <w:ind w:left="4234" w:hanging="180"/>
      </w:pPr>
    </w:lvl>
    <w:lvl w:ilvl="6" w:tplc="0809000F" w:tentative="1">
      <w:start w:val="1"/>
      <w:numFmt w:val="decimal"/>
      <w:lvlText w:val="%7."/>
      <w:lvlJc w:val="left"/>
      <w:pPr>
        <w:ind w:left="4954" w:hanging="360"/>
      </w:pPr>
    </w:lvl>
    <w:lvl w:ilvl="7" w:tplc="08090019" w:tentative="1">
      <w:start w:val="1"/>
      <w:numFmt w:val="lowerLetter"/>
      <w:lvlText w:val="%8."/>
      <w:lvlJc w:val="left"/>
      <w:pPr>
        <w:ind w:left="5674" w:hanging="360"/>
      </w:pPr>
    </w:lvl>
    <w:lvl w:ilvl="8" w:tplc="0809001B" w:tentative="1">
      <w:start w:val="1"/>
      <w:numFmt w:val="lowerRoman"/>
      <w:lvlText w:val="%9."/>
      <w:lvlJc w:val="right"/>
      <w:pPr>
        <w:ind w:left="6394" w:hanging="180"/>
      </w:pPr>
    </w:lvl>
  </w:abstractNum>
  <w:abstractNum w:abstractNumId="1" w15:restartNumberingAfterBreak="0">
    <w:nsid w:val="0898620E"/>
    <w:multiLevelType w:val="multilevel"/>
    <w:tmpl w:val="CDB64398"/>
    <w:lvl w:ilvl="0">
      <w:start w:val="1"/>
      <w:numFmt w:val="decimal"/>
      <w:pStyle w:val="Heading1"/>
      <w:lvlText w:val="%1"/>
      <w:lvlJc w:val="left"/>
      <w:pPr>
        <w:ind w:left="1008" w:hanging="360"/>
      </w:pPr>
      <w:rPr>
        <w:rFonts w:hint="default"/>
      </w:rPr>
    </w:lvl>
    <w:lvl w:ilvl="1">
      <w:start w:val="1"/>
      <w:numFmt w:val="decimal"/>
      <w:pStyle w:val="Heading2"/>
      <w:lvlText w:val="%1.%2"/>
      <w:lvlJc w:val="left"/>
      <w:pPr>
        <w:ind w:left="1728" w:hanging="360"/>
      </w:pPr>
      <w:rPr>
        <w:rFonts w:hint="default"/>
      </w:rPr>
    </w:lvl>
    <w:lvl w:ilvl="2">
      <w:start w:val="1"/>
      <w:numFmt w:val="decimal"/>
      <w:pStyle w:val="Heading3"/>
      <w:lvlText w:val="%1.%2.%3"/>
      <w:lvlJc w:val="left"/>
      <w:pPr>
        <w:ind w:left="2808" w:hanging="720"/>
      </w:pPr>
      <w:rPr>
        <w:rFonts w:hint="default"/>
      </w:rPr>
    </w:lvl>
    <w:lvl w:ilvl="3">
      <w:start w:val="1"/>
      <w:numFmt w:val="decimal"/>
      <w:lvlText w:val="%1.%2.%3.%4"/>
      <w:lvlJc w:val="left"/>
      <w:pPr>
        <w:ind w:left="3528" w:hanging="720"/>
      </w:pPr>
      <w:rPr>
        <w:rFonts w:hint="default"/>
      </w:rPr>
    </w:lvl>
    <w:lvl w:ilvl="4">
      <w:start w:val="1"/>
      <w:numFmt w:val="decimal"/>
      <w:lvlText w:val="%1.%2.%3.%4.%5"/>
      <w:lvlJc w:val="left"/>
      <w:pPr>
        <w:ind w:left="4608" w:hanging="1080"/>
      </w:pPr>
      <w:rPr>
        <w:rFonts w:hint="default"/>
      </w:rPr>
    </w:lvl>
    <w:lvl w:ilvl="5">
      <w:start w:val="1"/>
      <w:numFmt w:val="decimal"/>
      <w:lvlText w:val="%1.%2.%3.%4.%5.%6"/>
      <w:lvlJc w:val="left"/>
      <w:pPr>
        <w:ind w:left="5328" w:hanging="1080"/>
      </w:pPr>
      <w:rPr>
        <w:rFonts w:hint="default"/>
      </w:rPr>
    </w:lvl>
    <w:lvl w:ilvl="6">
      <w:start w:val="1"/>
      <w:numFmt w:val="decimal"/>
      <w:lvlText w:val="%1.%2.%3.%4.%5.%6.%7"/>
      <w:lvlJc w:val="left"/>
      <w:pPr>
        <w:ind w:left="6408" w:hanging="1440"/>
      </w:pPr>
      <w:rPr>
        <w:rFonts w:hint="default"/>
      </w:rPr>
    </w:lvl>
    <w:lvl w:ilvl="7">
      <w:start w:val="1"/>
      <w:numFmt w:val="decimal"/>
      <w:lvlText w:val="%1.%2.%3.%4.%5.%6.%7.%8"/>
      <w:lvlJc w:val="left"/>
      <w:pPr>
        <w:ind w:left="7128" w:hanging="1440"/>
      </w:pPr>
      <w:rPr>
        <w:rFonts w:hint="default"/>
      </w:rPr>
    </w:lvl>
    <w:lvl w:ilvl="8">
      <w:start w:val="1"/>
      <w:numFmt w:val="decimal"/>
      <w:lvlText w:val="%1.%2.%3.%4.%5.%6.%7.%8.%9"/>
      <w:lvlJc w:val="left"/>
      <w:pPr>
        <w:ind w:left="8208" w:hanging="1800"/>
      </w:pPr>
      <w:rPr>
        <w:rFonts w:hint="default"/>
      </w:rPr>
    </w:lvl>
  </w:abstractNum>
  <w:abstractNum w:abstractNumId="2" w15:restartNumberingAfterBreak="0">
    <w:nsid w:val="0A977930"/>
    <w:multiLevelType w:val="hybridMultilevel"/>
    <w:tmpl w:val="066841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7203E21"/>
    <w:multiLevelType w:val="hybridMultilevel"/>
    <w:tmpl w:val="8D9C3F8E"/>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4" w15:restartNumberingAfterBreak="0">
    <w:nsid w:val="28516145"/>
    <w:multiLevelType w:val="hybridMultilevel"/>
    <w:tmpl w:val="534AC5EE"/>
    <w:lvl w:ilvl="0" w:tplc="B204EB4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62E81CCB"/>
    <w:multiLevelType w:val="hybridMultilevel"/>
    <w:tmpl w:val="9FA4D1EA"/>
    <w:lvl w:ilvl="0" w:tplc="43A448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4"/>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FA7"/>
    <w:rsid w:val="001D27C3"/>
    <w:rsid w:val="007C591B"/>
    <w:rsid w:val="009D7FA7"/>
    <w:rsid w:val="00D03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5595"/>
  <w15:chartTrackingRefBased/>
  <w15:docId w15:val="{CF10A782-6D69-44AD-BD34-E06852D1E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D7FA7"/>
    <w:pPr>
      <w:spacing w:after="120" w:line="276" w:lineRule="auto"/>
      <w:ind w:left="720"/>
      <w:jc w:val="both"/>
    </w:pPr>
    <w:rPr>
      <w:rFonts w:ascii="Arial" w:hAnsi="Arial" w:cs="Arial"/>
      <w:color w:val="000000" w:themeColor="text1"/>
      <w:sz w:val="20"/>
      <w:szCs w:val="20"/>
    </w:rPr>
  </w:style>
  <w:style w:type="paragraph" w:styleId="Heading1">
    <w:name w:val="heading 1"/>
    <w:basedOn w:val="ListParagraph"/>
    <w:next w:val="Normal"/>
    <w:link w:val="Heading1Char"/>
    <w:uiPriority w:val="9"/>
    <w:qFormat/>
    <w:rsid w:val="009D7FA7"/>
    <w:pPr>
      <w:numPr>
        <w:numId w:val="6"/>
      </w:numPr>
      <w:ind w:left="720"/>
      <w:outlineLvl w:val="0"/>
    </w:pPr>
    <w:rPr>
      <w:b/>
      <w:sz w:val="24"/>
      <w:szCs w:val="24"/>
    </w:rPr>
  </w:style>
  <w:style w:type="paragraph" w:styleId="Heading2">
    <w:name w:val="heading 2"/>
    <w:basedOn w:val="ListParagraph"/>
    <w:next w:val="Normal"/>
    <w:link w:val="Heading2Char"/>
    <w:uiPriority w:val="9"/>
    <w:unhideWhenUsed/>
    <w:qFormat/>
    <w:rsid w:val="009D7FA7"/>
    <w:pPr>
      <w:numPr>
        <w:ilvl w:val="1"/>
        <w:numId w:val="6"/>
      </w:numPr>
      <w:outlineLvl w:val="1"/>
    </w:pPr>
    <w:rPr>
      <w:sz w:val="24"/>
    </w:rPr>
  </w:style>
  <w:style w:type="paragraph" w:styleId="Heading3">
    <w:name w:val="heading 3"/>
    <w:basedOn w:val="Heading2"/>
    <w:next w:val="Normal"/>
    <w:link w:val="Heading3Char"/>
    <w:uiPriority w:val="9"/>
    <w:unhideWhenUsed/>
    <w:qFormat/>
    <w:rsid w:val="009D7FA7"/>
    <w:pPr>
      <w:numPr>
        <w:ilvl w:val="2"/>
      </w:numPr>
      <w:ind w:left="1170" w:hanging="450"/>
      <w:outlineLvl w:val="2"/>
    </w:pPr>
    <w:rPr>
      <w:lang w:eastAsia="zh-CN"/>
    </w:rPr>
  </w:style>
  <w:style w:type="paragraph" w:styleId="Heading4">
    <w:name w:val="heading 4"/>
    <w:aliases w:val="TOC H1"/>
    <w:basedOn w:val="TOCH2"/>
    <w:next w:val="Normal"/>
    <w:link w:val="Heading4Char"/>
    <w:uiPriority w:val="9"/>
    <w:unhideWhenUsed/>
    <w:qFormat/>
    <w:rsid w:val="009D7FA7"/>
    <w:pPr>
      <w:tabs>
        <w:tab w:val="clear" w:pos="1260"/>
      </w:tabs>
      <w:ind w:left="36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FA7"/>
    <w:rPr>
      <w:rFonts w:ascii="Arial" w:hAnsi="Arial" w:cs="Arial"/>
      <w:b/>
      <w:color w:val="000000" w:themeColor="text1"/>
      <w:sz w:val="24"/>
      <w:szCs w:val="24"/>
    </w:rPr>
  </w:style>
  <w:style w:type="character" w:customStyle="1" w:styleId="Heading2Char">
    <w:name w:val="Heading 2 Char"/>
    <w:basedOn w:val="DefaultParagraphFont"/>
    <w:link w:val="Heading2"/>
    <w:uiPriority w:val="9"/>
    <w:rsid w:val="009D7FA7"/>
    <w:rPr>
      <w:rFonts w:ascii="Arial" w:hAnsi="Arial" w:cs="Arial"/>
      <w:color w:val="000000" w:themeColor="text1"/>
      <w:sz w:val="24"/>
      <w:szCs w:val="20"/>
    </w:rPr>
  </w:style>
  <w:style w:type="character" w:customStyle="1" w:styleId="Heading3Char">
    <w:name w:val="Heading 3 Char"/>
    <w:basedOn w:val="DefaultParagraphFont"/>
    <w:link w:val="Heading3"/>
    <w:uiPriority w:val="9"/>
    <w:rsid w:val="009D7FA7"/>
    <w:rPr>
      <w:rFonts w:ascii="Arial" w:hAnsi="Arial" w:cs="Arial"/>
      <w:color w:val="000000" w:themeColor="text1"/>
      <w:sz w:val="24"/>
      <w:szCs w:val="20"/>
      <w:lang w:eastAsia="zh-CN"/>
    </w:rPr>
  </w:style>
  <w:style w:type="character" w:customStyle="1" w:styleId="Heading4Char">
    <w:name w:val="Heading 4 Char"/>
    <w:aliases w:val="TOC H1 Char"/>
    <w:basedOn w:val="DefaultParagraphFont"/>
    <w:link w:val="Heading4"/>
    <w:uiPriority w:val="9"/>
    <w:rsid w:val="009D7FA7"/>
    <w:rPr>
      <w:rFonts w:ascii="Arial" w:hAnsi="Arial" w:cstheme="minorHAnsi"/>
      <w:bCs/>
      <w:noProof/>
      <w:color w:val="000000" w:themeColor="text1"/>
      <w:sz w:val="20"/>
      <w:szCs w:val="20"/>
    </w:rPr>
  </w:style>
  <w:style w:type="paragraph" w:styleId="ListParagraph">
    <w:name w:val="List Paragraph"/>
    <w:aliases w:val="Table text,Bulleted Text,List Paragraph1"/>
    <w:basedOn w:val="Normal"/>
    <w:link w:val="ListParagraphChar"/>
    <w:uiPriority w:val="34"/>
    <w:qFormat/>
    <w:rsid w:val="009D7FA7"/>
    <w:pPr>
      <w:contextualSpacing/>
    </w:pPr>
  </w:style>
  <w:style w:type="character" w:styleId="CommentReference">
    <w:name w:val="annotation reference"/>
    <w:basedOn w:val="DefaultParagraphFont"/>
    <w:uiPriority w:val="99"/>
    <w:semiHidden/>
    <w:unhideWhenUsed/>
    <w:rsid w:val="009D7FA7"/>
    <w:rPr>
      <w:sz w:val="16"/>
      <w:szCs w:val="16"/>
    </w:rPr>
  </w:style>
  <w:style w:type="paragraph" w:styleId="CommentText">
    <w:name w:val="annotation text"/>
    <w:basedOn w:val="Normal"/>
    <w:link w:val="CommentTextChar"/>
    <w:uiPriority w:val="99"/>
    <w:unhideWhenUsed/>
    <w:rsid w:val="009D7FA7"/>
    <w:pPr>
      <w:spacing w:line="240" w:lineRule="auto"/>
    </w:pPr>
  </w:style>
  <w:style w:type="character" w:customStyle="1" w:styleId="CommentTextChar">
    <w:name w:val="Comment Text Char"/>
    <w:basedOn w:val="DefaultParagraphFont"/>
    <w:link w:val="CommentText"/>
    <w:uiPriority w:val="99"/>
    <w:rsid w:val="009D7FA7"/>
    <w:rPr>
      <w:rFonts w:ascii="Arial" w:hAnsi="Arial" w:cs="Arial"/>
      <w:color w:val="000000" w:themeColor="text1"/>
      <w:sz w:val="20"/>
      <w:szCs w:val="20"/>
    </w:rPr>
  </w:style>
  <w:style w:type="paragraph" w:styleId="BalloonText">
    <w:name w:val="Balloon Text"/>
    <w:basedOn w:val="Normal"/>
    <w:link w:val="BalloonTextChar"/>
    <w:uiPriority w:val="99"/>
    <w:unhideWhenUsed/>
    <w:rsid w:val="009D7F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9D7FA7"/>
    <w:rPr>
      <w:rFonts w:ascii="Tahoma" w:hAnsi="Tahoma" w:cs="Tahoma"/>
      <w:color w:val="000000" w:themeColor="text1"/>
      <w:sz w:val="16"/>
      <w:szCs w:val="16"/>
    </w:rPr>
  </w:style>
  <w:style w:type="paragraph" w:styleId="NormalWeb">
    <w:name w:val="Normal (Web)"/>
    <w:basedOn w:val="Normal"/>
    <w:uiPriority w:val="99"/>
    <w:unhideWhenUsed/>
    <w:rsid w:val="009D7FA7"/>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9D7F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7FA7"/>
    <w:rPr>
      <w:rFonts w:ascii="Arial" w:hAnsi="Arial" w:cs="Arial"/>
      <w:color w:val="000000" w:themeColor="text1"/>
      <w:sz w:val="20"/>
      <w:szCs w:val="20"/>
    </w:rPr>
  </w:style>
  <w:style w:type="paragraph" w:styleId="Footer">
    <w:name w:val="footer"/>
    <w:basedOn w:val="Normal"/>
    <w:link w:val="FooterChar"/>
    <w:uiPriority w:val="99"/>
    <w:unhideWhenUsed/>
    <w:rsid w:val="009D7F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7FA7"/>
    <w:rPr>
      <w:rFonts w:ascii="Arial" w:hAnsi="Arial" w:cs="Arial"/>
      <w:color w:val="000000" w:themeColor="text1"/>
      <w:sz w:val="20"/>
      <w:szCs w:val="20"/>
    </w:rPr>
  </w:style>
  <w:style w:type="table" w:styleId="TableGrid">
    <w:name w:val="Table Grid"/>
    <w:basedOn w:val="TableNormal"/>
    <w:uiPriority w:val="59"/>
    <w:rsid w:val="009D7F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Normal"/>
    <w:next w:val="Normal"/>
    <w:link w:val="TOCHeadingChar"/>
    <w:uiPriority w:val="39"/>
    <w:unhideWhenUsed/>
    <w:qFormat/>
    <w:rsid w:val="009D7FA7"/>
    <w:pPr>
      <w:spacing w:before="120" w:after="240"/>
      <w:ind w:left="274"/>
    </w:pPr>
    <w:rPr>
      <w:b/>
      <w:sz w:val="28"/>
      <w:szCs w:val="28"/>
    </w:rPr>
  </w:style>
  <w:style w:type="paragraph" w:styleId="TOC1">
    <w:name w:val="toc 1"/>
    <w:basedOn w:val="Normal"/>
    <w:next w:val="Normal"/>
    <w:autoRedefine/>
    <w:uiPriority w:val="39"/>
    <w:unhideWhenUsed/>
    <w:rsid w:val="009D7FA7"/>
    <w:pPr>
      <w:tabs>
        <w:tab w:val="left" w:pos="400"/>
        <w:tab w:val="right" w:leader="dot" w:pos="9530"/>
      </w:tabs>
      <w:spacing w:before="120" w:after="0"/>
      <w:ind w:left="0"/>
      <w:contextualSpacing/>
      <w:jc w:val="left"/>
    </w:pPr>
    <w:rPr>
      <w:b/>
      <w:bCs/>
      <w:caps/>
      <w:sz w:val="24"/>
      <w:szCs w:val="24"/>
    </w:rPr>
  </w:style>
  <w:style w:type="paragraph" w:styleId="TOC2">
    <w:name w:val="toc 2"/>
    <w:basedOn w:val="Normal"/>
    <w:next w:val="Normal"/>
    <w:link w:val="TOC2Char"/>
    <w:autoRedefine/>
    <w:uiPriority w:val="39"/>
    <w:unhideWhenUsed/>
    <w:rsid w:val="009D7FA7"/>
    <w:pPr>
      <w:tabs>
        <w:tab w:val="left" w:pos="600"/>
        <w:tab w:val="left" w:pos="1400"/>
        <w:tab w:val="right" w:leader="dot" w:pos="9530"/>
      </w:tabs>
      <w:spacing w:after="0"/>
      <w:jc w:val="left"/>
    </w:pPr>
    <w:rPr>
      <w:rFonts w:cstheme="minorHAnsi"/>
      <w:bCs/>
    </w:rPr>
  </w:style>
  <w:style w:type="character" w:styleId="Hyperlink">
    <w:name w:val="Hyperlink"/>
    <w:basedOn w:val="DefaultParagraphFont"/>
    <w:uiPriority w:val="99"/>
    <w:unhideWhenUsed/>
    <w:rsid w:val="009D7FA7"/>
    <w:rPr>
      <w:color w:val="0563C1" w:themeColor="hyperlink"/>
      <w:u w:val="single"/>
    </w:rPr>
  </w:style>
  <w:style w:type="paragraph" w:styleId="NoSpacing">
    <w:name w:val="No Spacing"/>
    <w:basedOn w:val="Normal"/>
    <w:link w:val="NoSpacingChar"/>
    <w:uiPriority w:val="1"/>
    <w:qFormat/>
    <w:rsid w:val="009D7FA7"/>
    <w:pPr>
      <w:ind w:firstLine="720"/>
      <w:outlineLvl w:val="0"/>
    </w:pPr>
    <w:rPr>
      <w:rFonts w:ascii="EYInterstate Light" w:hAnsi="EYInterstate Light"/>
      <w:sz w:val="24"/>
      <w:szCs w:val="24"/>
    </w:rPr>
  </w:style>
  <w:style w:type="paragraph" w:styleId="TOC3">
    <w:name w:val="toc 3"/>
    <w:basedOn w:val="Normal"/>
    <w:next w:val="Normal"/>
    <w:link w:val="TOC3Char"/>
    <w:autoRedefine/>
    <w:uiPriority w:val="39"/>
    <w:unhideWhenUsed/>
    <w:rsid w:val="009D7FA7"/>
    <w:pPr>
      <w:tabs>
        <w:tab w:val="left" w:pos="1673"/>
        <w:tab w:val="right" w:leader="dot" w:pos="9530"/>
      </w:tabs>
      <w:spacing w:after="0"/>
      <w:ind w:left="1440"/>
      <w:jc w:val="left"/>
    </w:pPr>
    <w:rPr>
      <w:rFonts w:cstheme="minorHAnsi"/>
    </w:rPr>
  </w:style>
  <w:style w:type="paragraph" w:customStyle="1" w:styleId="TOCH2">
    <w:name w:val="TOC H2"/>
    <w:basedOn w:val="TOC2"/>
    <w:link w:val="TOCH2Char"/>
    <w:qFormat/>
    <w:rsid w:val="009D7FA7"/>
    <w:pPr>
      <w:tabs>
        <w:tab w:val="left" w:pos="810"/>
        <w:tab w:val="left" w:pos="1260"/>
        <w:tab w:val="right" w:leader="dot" w:pos="9180"/>
        <w:tab w:val="right" w:leader="dot" w:pos="9350"/>
      </w:tabs>
      <w:spacing w:after="80"/>
      <w:ind w:left="806" w:right="187"/>
    </w:pPr>
    <w:rPr>
      <w:noProof/>
    </w:rPr>
  </w:style>
  <w:style w:type="paragraph" w:customStyle="1" w:styleId="TOCH3">
    <w:name w:val="TOC H3"/>
    <w:basedOn w:val="TOC3"/>
    <w:link w:val="TOCH3Char"/>
    <w:qFormat/>
    <w:rsid w:val="009D7FA7"/>
    <w:pPr>
      <w:tabs>
        <w:tab w:val="left" w:pos="1890"/>
        <w:tab w:val="right" w:leader="dot" w:pos="9180"/>
        <w:tab w:val="right" w:leader="dot" w:pos="9350"/>
      </w:tabs>
      <w:spacing w:after="80"/>
      <w:ind w:left="1267" w:right="187"/>
    </w:pPr>
    <w:rPr>
      <w:noProof/>
    </w:rPr>
  </w:style>
  <w:style w:type="character" w:customStyle="1" w:styleId="TOC2Char">
    <w:name w:val="TOC 2 Char"/>
    <w:basedOn w:val="DefaultParagraphFont"/>
    <w:link w:val="TOC2"/>
    <w:uiPriority w:val="39"/>
    <w:rsid w:val="009D7FA7"/>
    <w:rPr>
      <w:rFonts w:ascii="Arial" w:hAnsi="Arial" w:cstheme="minorHAnsi"/>
      <w:bCs/>
      <w:color w:val="000000" w:themeColor="text1"/>
      <w:sz w:val="20"/>
      <w:szCs w:val="20"/>
    </w:rPr>
  </w:style>
  <w:style w:type="character" w:customStyle="1" w:styleId="TOCH2Char">
    <w:name w:val="TOC H2 Char"/>
    <w:basedOn w:val="TOC2Char"/>
    <w:link w:val="TOCH2"/>
    <w:rsid w:val="009D7FA7"/>
    <w:rPr>
      <w:rFonts w:ascii="Arial" w:hAnsi="Arial" w:cstheme="minorHAnsi"/>
      <w:bCs/>
      <w:noProof/>
      <w:color w:val="000000" w:themeColor="text1"/>
      <w:sz w:val="20"/>
      <w:szCs w:val="20"/>
    </w:rPr>
  </w:style>
  <w:style w:type="character" w:styleId="PlaceholderText">
    <w:name w:val="Placeholder Text"/>
    <w:basedOn w:val="DefaultParagraphFont"/>
    <w:uiPriority w:val="99"/>
    <w:semiHidden/>
    <w:rsid w:val="009D7FA7"/>
    <w:rPr>
      <w:color w:val="808080"/>
    </w:rPr>
  </w:style>
  <w:style w:type="character" w:customStyle="1" w:styleId="TOC3Char">
    <w:name w:val="TOC 3 Char"/>
    <w:basedOn w:val="DefaultParagraphFont"/>
    <w:link w:val="TOC3"/>
    <w:uiPriority w:val="39"/>
    <w:rsid w:val="009D7FA7"/>
    <w:rPr>
      <w:rFonts w:ascii="Arial" w:hAnsi="Arial" w:cstheme="minorHAnsi"/>
      <w:color w:val="000000" w:themeColor="text1"/>
      <w:sz w:val="20"/>
      <w:szCs w:val="20"/>
    </w:rPr>
  </w:style>
  <w:style w:type="character" w:customStyle="1" w:styleId="TOCH3Char">
    <w:name w:val="TOC H3 Char"/>
    <w:basedOn w:val="TOC3Char"/>
    <w:link w:val="TOCH3"/>
    <w:rsid w:val="009D7FA7"/>
    <w:rPr>
      <w:rFonts w:ascii="Arial" w:hAnsi="Arial" w:cstheme="minorHAnsi"/>
      <w:noProof/>
      <w:color w:val="000000" w:themeColor="text1"/>
      <w:sz w:val="20"/>
      <w:szCs w:val="20"/>
    </w:rPr>
  </w:style>
  <w:style w:type="character" w:customStyle="1" w:styleId="NoSpacingChar">
    <w:name w:val="No Spacing Char"/>
    <w:basedOn w:val="DefaultParagraphFont"/>
    <w:link w:val="NoSpacing"/>
    <w:uiPriority w:val="1"/>
    <w:rsid w:val="009D7FA7"/>
    <w:rPr>
      <w:rFonts w:ascii="EYInterstate Light" w:hAnsi="EYInterstate Light" w:cs="Arial"/>
      <w:color w:val="000000" w:themeColor="text1"/>
      <w:sz w:val="24"/>
      <w:szCs w:val="24"/>
    </w:rPr>
  </w:style>
  <w:style w:type="paragraph" w:styleId="BodyTextIndent3">
    <w:name w:val="Body Text Indent 3"/>
    <w:basedOn w:val="Normal"/>
    <w:link w:val="BodyTextIndent3Char"/>
    <w:rsid w:val="009D7FA7"/>
    <w:pPr>
      <w:spacing w:line="240" w:lineRule="auto"/>
      <w:ind w:left="283"/>
    </w:pPr>
    <w:rPr>
      <w:rFonts w:ascii="Times New Roman" w:eastAsia="Times New Roman" w:hAnsi="Times New Roman" w:cs="Times New Roman"/>
      <w:color w:val="auto"/>
      <w:sz w:val="16"/>
      <w:szCs w:val="16"/>
    </w:rPr>
  </w:style>
  <w:style w:type="character" w:customStyle="1" w:styleId="BodyTextIndent3Char">
    <w:name w:val="Body Text Indent 3 Char"/>
    <w:basedOn w:val="DefaultParagraphFont"/>
    <w:link w:val="BodyTextIndent3"/>
    <w:rsid w:val="009D7FA7"/>
    <w:rPr>
      <w:rFonts w:ascii="Times New Roman" w:eastAsia="Times New Roman" w:hAnsi="Times New Roman" w:cs="Times New Roman"/>
      <w:sz w:val="16"/>
      <w:szCs w:val="16"/>
    </w:rPr>
  </w:style>
  <w:style w:type="paragraph" w:customStyle="1" w:styleId="HeadingPreface">
    <w:name w:val="Heading Preface"/>
    <w:basedOn w:val="TOCHeading"/>
    <w:link w:val="HeadingPrefaceChar"/>
    <w:qFormat/>
    <w:rsid w:val="009D7FA7"/>
    <w:pPr>
      <w:numPr>
        <w:numId w:val="1"/>
      </w:numPr>
      <w:ind w:left="360"/>
    </w:pPr>
    <w:rPr>
      <w:sz w:val="24"/>
    </w:rPr>
  </w:style>
  <w:style w:type="character" w:customStyle="1" w:styleId="TOCHeadingChar">
    <w:name w:val="TOC Heading Char"/>
    <w:basedOn w:val="DefaultParagraphFont"/>
    <w:link w:val="TOCHeading"/>
    <w:uiPriority w:val="39"/>
    <w:rsid w:val="009D7FA7"/>
    <w:rPr>
      <w:rFonts w:ascii="Arial" w:hAnsi="Arial" w:cs="Arial"/>
      <w:b/>
      <w:color w:val="000000" w:themeColor="text1"/>
      <w:sz w:val="28"/>
      <w:szCs w:val="28"/>
    </w:rPr>
  </w:style>
  <w:style w:type="character" w:customStyle="1" w:styleId="HeadingPrefaceChar">
    <w:name w:val="Heading Preface Char"/>
    <w:basedOn w:val="TOCHeadingChar"/>
    <w:link w:val="HeadingPreface"/>
    <w:rsid w:val="009D7FA7"/>
    <w:rPr>
      <w:rFonts w:ascii="Arial" w:hAnsi="Arial" w:cs="Arial"/>
      <w:b/>
      <w:color w:val="000000" w:themeColor="text1"/>
      <w:sz w:val="24"/>
      <w:szCs w:val="28"/>
    </w:rPr>
  </w:style>
  <w:style w:type="paragraph" w:styleId="CommentSubject">
    <w:name w:val="annotation subject"/>
    <w:basedOn w:val="CommentText"/>
    <w:next w:val="CommentText"/>
    <w:link w:val="CommentSubjectChar"/>
    <w:uiPriority w:val="99"/>
    <w:semiHidden/>
    <w:unhideWhenUsed/>
    <w:rsid w:val="009D7FA7"/>
    <w:rPr>
      <w:b/>
      <w:bCs/>
    </w:rPr>
  </w:style>
  <w:style w:type="character" w:customStyle="1" w:styleId="CommentSubjectChar">
    <w:name w:val="Comment Subject Char"/>
    <w:basedOn w:val="CommentTextChar"/>
    <w:link w:val="CommentSubject"/>
    <w:uiPriority w:val="99"/>
    <w:semiHidden/>
    <w:rsid w:val="009D7FA7"/>
    <w:rPr>
      <w:rFonts w:ascii="Arial" w:hAnsi="Arial" w:cs="Arial"/>
      <w:b/>
      <w:bCs/>
      <w:color w:val="000000" w:themeColor="text1"/>
      <w:sz w:val="20"/>
      <w:szCs w:val="20"/>
    </w:rPr>
  </w:style>
  <w:style w:type="paragraph" w:styleId="FootnoteText">
    <w:name w:val="footnote text"/>
    <w:basedOn w:val="Normal"/>
    <w:link w:val="FootnoteTextChar"/>
    <w:uiPriority w:val="99"/>
    <w:semiHidden/>
    <w:unhideWhenUsed/>
    <w:rsid w:val="009D7FA7"/>
    <w:pPr>
      <w:spacing w:after="0" w:line="240" w:lineRule="auto"/>
    </w:pPr>
  </w:style>
  <w:style w:type="character" w:customStyle="1" w:styleId="FootnoteTextChar">
    <w:name w:val="Footnote Text Char"/>
    <w:basedOn w:val="DefaultParagraphFont"/>
    <w:link w:val="FootnoteText"/>
    <w:uiPriority w:val="99"/>
    <w:semiHidden/>
    <w:rsid w:val="009D7FA7"/>
    <w:rPr>
      <w:rFonts w:ascii="Arial" w:hAnsi="Arial" w:cs="Arial"/>
      <w:color w:val="000000" w:themeColor="text1"/>
      <w:sz w:val="20"/>
      <w:szCs w:val="20"/>
    </w:rPr>
  </w:style>
  <w:style w:type="character" w:styleId="FootnoteReference">
    <w:name w:val="footnote reference"/>
    <w:basedOn w:val="DefaultParagraphFont"/>
    <w:uiPriority w:val="99"/>
    <w:semiHidden/>
    <w:unhideWhenUsed/>
    <w:rsid w:val="009D7FA7"/>
    <w:rPr>
      <w:vertAlign w:val="superscript"/>
    </w:rPr>
  </w:style>
  <w:style w:type="paragraph" w:styleId="Caption">
    <w:name w:val="caption"/>
    <w:basedOn w:val="Normal"/>
    <w:next w:val="Normal"/>
    <w:uiPriority w:val="35"/>
    <w:unhideWhenUsed/>
    <w:qFormat/>
    <w:rsid w:val="009D7FA7"/>
    <w:pPr>
      <w:keepNext/>
      <w:spacing w:before="300" w:after="200" w:line="240" w:lineRule="auto"/>
    </w:pPr>
    <w:rPr>
      <w:b/>
      <w:iCs/>
      <w:color w:val="auto"/>
      <w:sz w:val="19"/>
      <w:szCs w:val="19"/>
    </w:rPr>
  </w:style>
  <w:style w:type="paragraph" w:customStyle="1" w:styleId="Default">
    <w:name w:val="Default"/>
    <w:rsid w:val="009D7FA7"/>
    <w:pPr>
      <w:autoSpaceDE w:val="0"/>
      <w:autoSpaceDN w:val="0"/>
      <w:adjustRightInd w:val="0"/>
      <w:spacing w:after="0" w:line="240" w:lineRule="auto"/>
    </w:pPr>
    <w:rPr>
      <w:rFonts w:ascii="Arial" w:hAnsi="Arial" w:cs="Arial"/>
      <w:color w:val="000000"/>
      <w:sz w:val="24"/>
      <w:szCs w:val="24"/>
    </w:rPr>
  </w:style>
  <w:style w:type="paragraph" w:styleId="TableofFigures">
    <w:name w:val="table of figures"/>
    <w:basedOn w:val="Normal"/>
    <w:next w:val="Normal"/>
    <w:uiPriority w:val="99"/>
    <w:unhideWhenUsed/>
    <w:rsid w:val="009D7FA7"/>
    <w:pPr>
      <w:spacing w:after="0"/>
      <w:ind w:left="0"/>
    </w:pPr>
  </w:style>
  <w:style w:type="numbering" w:customStyle="1" w:styleId="NoList1">
    <w:name w:val="No List1"/>
    <w:next w:val="NoList"/>
    <w:uiPriority w:val="99"/>
    <w:semiHidden/>
    <w:unhideWhenUsed/>
    <w:rsid w:val="009D7FA7"/>
  </w:style>
  <w:style w:type="table" w:customStyle="1" w:styleId="TableGrid1">
    <w:name w:val="Table Grid1"/>
    <w:basedOn w:val="TableNormal"/>
    <w:next w:val="TableGrid"/>
    <w:uiPriority w:val="59"/>
    <w:rsid w:val="009D7FA7"/>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9D7FA7"/>
    <w:pPr>
      <w:spacing w:after="0" w:line="240" w:lineRule="auto"/>
      <w:ind w:left="0"/>
      <w:jc w:val="left"/>
    </w:pPr>
    <w:rPr>
      <w:rFonts w:asciiTheme="minorHAnsi" w:eastAsiaTheme="minorEastAsia" w:hAnsiTheme="minorHAnsi" w:cstheme="minorBidi"/>
      <w:color w:val="auto"/>
      <w:lang w:eastAsia="zh-CN"/>
    </w:rPr>
  </w:style>
  <w:style w:type="character" w:customStyle="1" w:styleId="EndnoteTextChar">
    <w:name w:val="Endnote Text Char"/>
    <w:basedOn w:val="DefaultParagraphFont"/>
    <w:link w:val="EndnoteText"/>
    <w:uiPriority w:val="99"/>
    <w:semiHidden/>
    <w:rsid w:val="009D7FA7"/>
    <w:rPr>
      <w:rFonts w:eastAsiaTheme="minorEastAsia"/>
      <w:sz w:val="20"/>
      <w:szCs w:val="20"/>
      <w:lang w:eastAsia="zh-CN"/>
    </w:rPr>
  </w:style>
  <w:style w:type="character" w:styleId="EndnoteReference">
    <w:name w:val="endnote reference"/>
    <w:basedOn w:val="DefaultParagraphFont"/>
    <w:uiPriority w:val="99"/>
    <w:semiHidden/>
    <w:unhideWhenUsed/>
    <w:rsid w:val="009D7FA7"/>
    <w:rPr>
      <w:vertAlign w:val="superscript"/>
    </w:rPr>
  </w:style>
  <w:style w:type="paragraph" w:styleId="BodyText">
    <w:name w:val="Body Text"/>
    <w:basedOn w:val="Normal"/>
    <w:link w:val="BodyTextChar"/>
    <w:rsid w:val="009D7FA7"/>
    <w:pPr>
      <w:spacing w:after="240" w:line="240" w:lineRule="auto"/>
      <w:ind w:left="0"/>
      <w:jc w:val="left"/>
    </w:pPr>
    <w:rPr>
      <w:rFonts w:asciiTheme="minorHAnsi" w:eastAsiaTheme="minorEastAsia" w:hAnsiTheme="minorHAnsi" w:cstheme="minorBidi"/>
      <w:color w:val="auto"/>
      <w:sz w:val="24"/>
      <w:szCs w:val="24"/>
      <w:lang w:eastAsia="ja-JP"/>
    </w:rPr>
  </w:style>
  <w:style w:type="character" w:customStyle="1" w:styleId="BodyTextChar">
    <w:name w:val="Body Text Char"/>
    <w:basedOn w:val="DefaultParagraphFont"/>
    <w:link w:val="BodyText"/>
    <w:rsid w:val="009D7FA7"/>
    <w:rPr>
      <w:rFonts w:eastAsiaTheme="minorEastAsia"/>
      <w:sz w:val="24"/>
      <w:szCs w:val="24"/>
      <w:lang w:eastAsia="ja-JP"/>
    </w:rPr>
  </w:style>
  <w:style w:type="character" w:styleId="FollowedHyperlink">
    <w:name w:val="FollowedHyperlink"/>
    <w:basedOn w:val="DefaultParagraphFont"/>
    <w:uiPriority w:val="99"/>
    <w:semiHidden/>
    <w:unhideWhenUsed/>
    <w:rsid w:val="009D7FA7"/>
    <w:rPr>
      <w:color w:val="954F72" w:themeColor="followedHyperlink"/>
      <w:u w:val="single"/>
    </w:rPr>
  </w:style>
  <w:style w:type="character" w:customStyle="1" w:styleId="Heading4Char1">
    <w:name w:val="Heading 4 Char1"/>
    <w:aliases w:val="TOC H1 Char1"/>
    <w:basedOn w:val="DefaultParagraphFont"/>
    <w:uiPriority w:val="9"/>
    <w:semiHidden/>
    <w:rsid w:val="009D7FA7"/>
    <w:rPr>
      <w:rFonts w:asciiTheme="majorHAnsi" w:eastAsiaTheme="majorEastAsia" w:hAnsiTheme="majorHAnsi" w:cstheme="majorBidi"/>
      <w:i/>
      <w:iCs/>
      <w:color w:val="2F5496" w:themeColor="accent1" w:themeShade="BF"/>
    </w:rPr>
  </w:style>
  <w:style w:type="table" w:customStyle="1" w:styleId="TableGrid2">
    <w:name w:val="Table Grid2"/>
    <w:basedOn w:val="TableNormal"/>
    <w:uiPriority w:val="59"/>
    <w:rsid w:val="009D7FA7"/>
    <w:pPr>
      <w:spacing w:after="0" w:line="240" w:lineRule="auto"/>
    </w:pPr>
    <w:rPr>
      <w:rFonts w:eastAsia="SimSu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9D7FA7"/>
    <w:pPr>
      <w:spacing w:after="0" w:line="240" w:lineRule="auto"/>
    </w:pPr>
    <w:rPr>
      <w:rFonts w:eastAsia="SimSu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9D7FA7"/>
    <w:pPr>
      <w:spacing w:after="0" w:line="240" w:lineRule="auto"/>
    </w:pPr>
    <w:rPr>
      <w:rFonts w:eastAsia="SimSu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9D7FA7"/>
    <w:pPr>
      <w:spacing w:after="0" w:line="240" w:lineRule="auto"/>
    </w:pPr>
    <w:rPr>
      <w:rFonts w:eastAsia="SimSu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9D7FA7"/>
    <w:pPr>
      <w:spacing w:after="0" w:line="240" w:lineRule="auto"/>
    </w:pPr>
    <w:rPr>
      <w:rFonts w:eastAsia="SimSu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9D7FA7"/>
    <w:pPr>
      <w:spacing w:after="0" w:line="240" w:lineRule="auto"/>
    </w:pPr>
    <w:rPr>
      <w:rFonts w:eastAsia="SimSu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9D7FA7"/>
    <w:pPr>
      <w:spacing w:after="0" w:line="240" w:lineRule="auto"/>
    </w:pPr>
    <w:rPr>
      <w:rFonts w:eastAsia="SimSu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9D7FA7"/>
    <w:pPr>
      <w:spacing w:after="0" w:line="240" w:lineRule="auto"/>
    </w:pPr>
    <w:rPr>
      <w:rFonts w:eastAsia="SimSu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9D7FA7"/>
    <w:pPr>
      <w:spacing w:after="0" w:line="240" w:lineRule="auto"/>
    </w:pPr>
    <w:rPr>
      <w:rFonts w:eastAsia="SimSu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9D7FA7"/>
    <w:pPr>
      <w:spacing w:after="0" w:line="240" w:lineRule="auto"/>
    </w:pPr>
    <w:rPr>
      <w:rFonts w:eastAsia="SimSu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9D7FA7"/>
  </w:style>
  <w:style w:type="character" w:customStyle="1" w:styleId="DateChar">
    <w:name w:val="Date Char"/>
    <w:basedOn w:val="DefaultParagraphFont"/>
    <w:link w:val="Date"/>
    <w:uiPriority w:val="99"/>
    <w:semiHidden/>
    <w:rsid w:val="009D7FA7"/>
    <w:rPr>
      <w:rFonts w:ascii="Arial" w:hAnsi="Arial" w:cs="Arial"/>
      <w:color w:val="000000" w:themeColor="text1"/>
      <w:sz w:val="20"/>
      <w:szCs w:val="20"/>
    </w:rPr>
  </w:style>
  <w:style w:type="character" w:customStyle="1" w:styleId="apple-converted-space">
    <w:name w:val="apple-converted-space"/>
    <w:basedOn w:val="DefaultParagraphFont"/>
    <w:rsid w:val="009D7FA7"/>
  </w:style>
  <w:style w:type="paragraph" w:styleId="Revision">
    <w:name w:val="Revision"/>
    <w:hidden/>
    <w:uiPriority w:val="99"/>
    <w:semiHidden/>
    <w:rsid w:val="009D7FA7"/>
    <w:pPr>
      <w:spacing w:after="0" w:line="240" w:lineRule="auto"/>
    </w:pPr>
    <w:rPr>
      <w:rFonts w:ascii="Arial" w:hAnsi="Arial" w:cs="Arial"/>
      <w:color w:val="0D0D0D" w:themeColor="text1" w:themeTint="F2"/>
      <w:sz w:val="20"/>
      <w:szCs w:val="20"/>
    </w:rPr>
  </w:style>
  <w:style w:type="paragraph" w:customStyle="1" w:styleId="EYCoverSubTitle">
    <w:name w:val="EY Cover SubTitle"/>
    <w:basedOn w:val="Normal"/>
    <w:autoRedefine/>
    <w:rsid w:val="009D7FA7"/>
    <w:pPr>
      <w:spacing w:after="0" w:line="420" w:lineRule="exact"/>
      <w:ind w:left="0"/>
      <w:jc w:val="center"/>
    </w:pPr>
    <w:rPr>
      <w:rFonts w:ascii="EYInterstate Regular" w:eastAsia="SimSun" w:hAnsi="EYInterstate Regular" w:cs="Times New Roman"/>
      <w:color w:val="808080"/>
      <w:sz w:val="28"/>
      <w:szCs w:val="48"/>
    </w:rPr>
  </w:style>
  <w:style w:type="character" w:customStyle="1" w:styleId="ListParagraphChar">
    <w:name w:val="List Paragraph Char"/>
    <w:aliases w:val="Table text Char,Bulleted Text Char,List Paragraph1 Char"/>
    <w:basedOn w:val="DefaultParagraphFont"/>
    <w:link w:val="ListParagraph"/>
    <w:uiPriority w:val="34"/>
    <w:locked/>
    <w:rsid w:val="009D7FA7"/>
    <w:rPr>
      <w:rFonts w:ascii="Arial" w:hAnsi="Arial" w:cs="Arial"/>
      <w:color w:val="000000" w:themeColor="text1"/>
      <w:sz w:val="20"/>
      <w:szCs w:val="20"/>
    </w:rPr>
  </w:style>
  <w:style w:type="paragraph" w:customStyle="1" w:styleId="xl66">
    <w:name w:val="xl66"/>
    <w:basedOn w:val="Normal"/>
    <w:rsid w:val="009D7FA7"/>
    <w:pPr>
      <w:spacing w:before="100" w:beforeAutospacing="1" w:after="100" w:afterAutospacing="1" w:line="240" w:lineRule="auto"/>
      <w:ind w:left="0"/>
      <w:jc w:val="left"/>
      <w:textAlignment w:val="top"/>
    </w:pPr>
    <w:rPr>
      <w:rFonts w:ascii="Times New Roman" w:eastAsia="Times New Roman" w:hAnsi="Times New Roman" w:cs="Times New Roman"/>
      <w:color w:val="auto"/>
    </w:rPr>
  </w:style>
  <w:style w:type="paragraph" w:customStyle="1" w:styleId="xl67">
    <w:name w:val="xl67"/>
    <w:basedOn w:val="Normal"/>
    <w:rsid w:val="009D7FA7"/>
    <w:pPr>
      <w:pBdr>
        <w:top w:val="single" w:sz="4" w:space="0" w:color="BFBFBF"/>
        <w:left w:val="single" w:sz="4" w:space="0" w:color="BFBFBF"/>
        <w:bottom w:val="single" w:sz="4" w:space="0" w:color="BFBFBF"/>
        <w:right w:val="single" w:sz="4" w:space="0" w:color="BFBFBF"/>
      </w:pBdr>
      <w:shd w:val="clear" w:color="000000" w:fill="FFFF00"/>
      <w:spacing w:before="100" w:beforeAutospacing="1" w:after="100" w:afterAutospacing="1" w:line="240" w:lineRule="auto"/>
      <w:ind w:left="0"/>
      <w:jc w:val="left"/>
      <w:textAlignment w:val="top"/>
    </w:pPr>
    <w:rPr>
      <w:rFonts w:ascii="Times New Roman" w:eastAsia="Times New Roman" w:hAnsi="Times New Roman" w:cs="Times New Roman"/>
      <w:color w:val="auto"/>
    </w:rPr>
  </w:style>
  <w:style w:type="paragraph" w:customStyle="1" w:styleId="xl68">
    <w:name w:val="xl68"/>
    <w:basedOn w:val="Normal"/>
    <w:rsid w:val="009D7FA7"/>
    <w:pPr>
      <w:pBdr>
        <w:top w:val="single" w:sz="4" w:space="0" w:color="BFBFBF"/>
        <w:left w:val="single" w:sz="4" w:space="0" w:color="BFBFBF"/>
        <w:bottom w:val="single" w:sz="4" w:space="0" w:color="BFBFBF"/>
        <w:right w:val="single" w:sz="4" w:space="0" w:color="BFBFBF"/>
      </w:pBdr>
      <w:spacing w:before="100" w:beforeAutospacing="1" w:after="100" w:afterAutospacing="1" w:line="240" w:lineRule="auto"/>
      <w:ind w:left="0"/>
      <w:jc w:val="left"/>
      <w:textAlignment w:val="top"/>
    </w:pPr>
    <w:rPr>
      <w:rFonts w:ascii="Times New Roman" w:eastAsia="Times New Roman" w:hAnsi="Times New Roman" w:cs="Times New Roman"/>
      <w:color w:val="auto"/>
    </w:rPr>
  </w:style>
  <w:style w:type="paragraph" w:customStyle="1" w:styleId="xl69">
    <w:name w:val="xl69"/>
    <w:basedOn w:val="Normal"/>
    <w:rsid w:val="009D7FA7"/>
    <w:pPr>
      <w:pBdr>
        <w:top w:val="single" w:sz="4" w:space="0" w:color="BFBFBF"/>
        <w:left w:val="single" w:sz="4" w:space="0" w:color="BFBFBF"/>
        <w:bottom w:val="single" w:sz="4" w:space="0" w:color="BFBFBF"/>
        <w:right w:val="single" w:sz="4" w:space="0" w:color="BFBFBF"/>
      </w:pBdr>
      <w:shd w:val="clear" w:color="000000" w:fill="70AD47"/>
      <w:spacing w:before="100" w:beforeAutospacing="1" w:after="100" w:afterAutospacing="1" w:line="240" w:lineRule="auto"/>
      <w:ind w:left="0"/>
      <w:jc w:val="left"/>
      <w:textAlignment w:val="top"/>
    </w:pPr>
    <w:rPr>
      <w:rFonts w:ascii="Times New Roman" w:eastAsia="Times New Roman" w:hAnsi="Times New Roman" w:cs="Times New Roman"/>
      <w:color w:val="auto"/>
    </w:rPr>
  </w:style>
  <w:style w:type="paragraph" w:customStyle="1" w:styleId="xl70">
    <w:name w:val="xl70"/>
    <w:basedOn w:val="Normal"/>
    <w:rsid w:val="009D7FA7"/>
    <w:pPr>
      <w:pBdr>
        <w:top w:val="single" w:sz="4" w:space="0" w:color="BFBFBF"/>
        <w:left w:val="single" w:sz="4" w:space="0" w:color="BFBFBF"/>
        <w:bottom w:val="single" w:sz="4" w:space="0" w:color="BFBFBF"/>
        <w:right w:val="single" w:sz="4" w:space="0" w:color="BFBFBF"/>
      </w:pBdr>
      <w:shd w:val="clear" w:color="000000" w:fill="C65911"/>
      <w:spacing w:before="100" w:beforeAutospacing="1" w:after="100" w:afterAutospacing="1" w:line="240" w:lineRule="auto"/>
      <w:ind w:left="0"/>
      <w:jc w:val="left"/>
      <w:textAlignment w:val="top"/>
    </w:pPr>
    <w:rPr>
      <w:rFonts w:ascii="Times New Roman" w:eastAsia="Times New Roman" w:hAnsi="Times New Roman" w:cs="Times New Roman"/>
      <w:color w:val="auto"/>
    </w:rPr>
  </w:style>
  <w:style w:type="paragraph" w:customStyle="1" w:styleId="xl71">
    <w:name w:val="xl71"/>
    <w:basedOn w:val="Normal"/>
    <w:rsid w:val="009D7FA7"/>
    <w:pPr>
      <w:pBdr>
        <w:top w:val="single" w:sz="4" w:space="0" w:color="BFBFBF"/>
        <w:left w:val="single" w:sz="4" w:space="0" w:color="BFBFBF"/>
        <w:bottom w:val="single" w:sz="4" w:space="0" w:color="BFBFBF"/>
        <w:right w:val="single" w:sz="4" w:space="0" w:color="BFBFBF"/>
      </w:pBdr>
      <w:shd w:val="clear" w:color="000000" w:fill="1F4E78"/>
      <w:spacing w:before="100" w:beforeAutospacing="1" w:after="100" w:afterAutospacing="1" w:line="240" w:lineRule="auto"/>
      <w:ind w:left="0"/>
      <w:jc w:val="left"/>
      <w:textAlignment w:val="top"/>
    </w:pPr>
    <w:rPr>
      <w:rFonts w:ascii="Times New Roman" w:eastAsia="Times New Roman" w:hAnsi="Times New Roman" w:cs="Times New Roman"/>
      <w:b/>
      <w:bCs/>
      <w:color w:val="FFFFFF"/>
    </w:rPr>
  </w:style>
  <w:style w:type="paragraph" w:styleId="PlainText">
    <w:name w:val="Plain Text"/>
    <w:basedOn w:val="Normal"/>
    <w:link w:val="PlainTextChar"/>
    <w:uiPriority w:val="99"/>
    <w:unhideWhenUsed/>
    <w:rsid w:val="009D7FA7"/>
    <w:pPr>
      <w:spacing w:after="0" w:line="240" w:lineRule="auto"/>
      <w:ind w:left="0"/>
      <w:jc w:val="left"/>
    </w:pPr>
    <w:rPr>
      <w:rFonts w:ascii="Consolas" w:hAnsi="Consolas" w:cs="Consolas"/>
      <w:color w:val="auto"/>
      <w:sz w:val="21"/>
      <w:szCs w:val="21"/>
    </w:rPr>
  </w:style>
  <w:style w:type="character" w:customStyle="1" w:styleId="PlainTextChar">
    <w:name w:val="Plain Text Char"/>
    <w:basedOn w:val="DefaultParagraphFont"/>
    <w:link w:val="PlainText"/>
    <w:uiPriority w:val="99"/>
    <w:rsid w:val="009D7FA7"/>
    <w:rPr>
      <w:rFonts w:ascii="Consolas" w:hAnsi="Consolas" w:cs="Consolas"/>
      <w:sz w:val="21"/>
      <w:szCs w:val="21"/>
    </w:rPr>
  </w:style>
  <w:style w:type="paragraph" w:styleId="TOC4">
    <w:name w:val="toc 4"/>
    <w:basedOn w:val="Normal"/>
    <w:next w:val="Normal"/>
    <w:autoRedefine/>
    <w:uiPriority w:val="39"/>
    <w:unhideWhenUsed/>
    <w:rsid w:val="009D7FA7"/>
    <w:pPr>
      <w:spacing w:after="0"/>
      <w:ind w:left="400"/>
      <w:jc w:val="left"/>
    </w:pPr>
    <w:rPr>
      <w:rFonts w:asciiTheme="minorHAnsi" w:hAnsiTheme="minorHAnsi" w:cstheme="minorHAnsi"/>
    </w:rPr>
  </w:style>
  <w:style w:type="paragraph" w:styleId="TOC5">
    <w:name w:val="toc 5"/>
    <w:basedOn w:val="Normal"/>
    <w:next w:val="Normal"/>
    <w:autoRedefine/>
    <w:uiPriority w:val="39"/>
    <w:unhideWhenUsed/>
    <w:rsid w:val="009D7FA7"/>
    <w:pPr>
      <w:spacing w:after="0"/>
      <w:ind w:left="600"/>
      <w:jc w:val="left"/>
    </w:pPr>
    <w:rPr>
      <w:rFonts w:asciiTheme="minorHAnsi" w:hAnsiTheme="minorHAnsi" w:cstheme="minorHAnsi"/>
    </w:rPr>
  </w:style>
  <w:style w:type="paragraph" w:styleId="TOC6">
    <w:name w:val="toc 6"/>
    <w:basedOn w:val="Normal"/>
    <w:next w:val="Normal"/>
    <w:autoRedefine/>
    <w:uiPriority w:val="39"/>
    <w:unhideWhenUsed/>
    <w:rsid w:val="009D7FA7"/>
    <w:pPr>
      <w:spacing w:after="0"/>
      <w:ind w:left="800"/>
      <w:jc w:val="left"/>
    </w:pPr>
    <w:rPr>
      <w:rFonts w:asciiTheme="minorHAnsi" w:hAnsiTheme="minorHAnsi" w:cstheme="minorHAnsi"/>
    </w:rPr>
  </w:style>
  <w:style w:type="paragraph" w:styleId="TOC7">
    <w:name w:val="toc 7"/>
    <w:basedOn w:val="Normal"/>
    <w:next w:val="Normal"/>
    <w:autoRedefine/>
    <w:uiPriority w:val="39"/>
    <w:unhideWhenUsed/>
    <w:rsid w:val="009D7FA7"/>
    <w:pPr>
      <w:spacing w:after="0"/>
      <w:ind w:left="1000"/>
      <w:jc w:val="left"/>
    </w:pPr>
    <w:rPr>
      <w:rFonts w:asciiTheme="minorHAnsi" w:hAnsiTheme="minorHAnsi" w:cstheme="minorHAnsi"/>
    </w:rPr>
  </w:style>
  <w:style w:type="paragraph" w:styleId="TOC8">
    <w:name w:val="toc 8"/>
    <w:basedOn w:val="Normal"/>
    <w:next w:val="Normal"/>
    <w:autoRedefine/>
    <w:uiPriority w:val="39"/>
    <w:unhideWhenUsed/>
    <w:rsid w:val="009D7FA7"/>
    <w:pPr>
      <w:spacing w:after="0"/>
      <w:ind w:left="1200"/>
      <w:jc w:val="left"/>
    </w:pPr>
    <w:rPr>
      <w:rFonts w:asciiTheme="minorHAnsi" w:hAnsiTheme="minorHAnsi" w:cstheme="minorHAnsi"/>
    </w:rPr>
  </w:style>
  <w:style w:type="paragraph" w:styleId="TOC9">
    <w:name w:val="toc 9"/>
    <w:basedOn w:val="Normal"/>
    <w:next w:val="Normal"/>
    <w:autoRedefine/>
    <w:uiPriority w:val="39"/>
    <w:unhideWhenUsed/>
    <w:rsid w:val="009D7FA7"/>
    <w:pPr>
      <w:spacing w:after="0"/>
      <w:ind w:left="1400"/>
      <w:jc w:val="left"/>
    </w:pPr>
    <w:rPr>
      <w:rFonts w:asciiTheme="minorHAnsi" w:hAnsiTheme="minorHAnsi"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chart" Target="charts/chart9.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hart" Target="charts/chart5.xml"/><Relationship Id="rId5" Type="http://schemas.openxmlformats.org/officeDocument/2006/relationships/image" Target="media/image1.png"/><Relationship Id="rId15" Type="http://schemas.openxmlformats.org/officeDocument/2006/relationships/image" Target="media/image4.png"/><Relationship Id="rId10" Type="http://schemas.openxmlformats.org/officeDocument/2006/relationships/chart" Target="charts/chart4.xml"/><Relationship Id="rId19" Type="http://schemas.openxmlformats.org/officeDocument/2006/relationships/chart" Target="charts/chart8.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image" Target="media/image3.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li.wen.huang\Documents\RHB\Modelling\Factorlist_18112016.xls"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C:\Users\li.wen.huang\Documents\RHB\Modelling\PF_waterfall_v2.xlsx" TargetMode="External"/><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i.wen.huang\Documents\RHB\Modelling\Factorlist_18112016.xls" TargetMode="External"/><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i.wen.huang\Downloads\CC_PBSO.xlsx" TargetMode="External"/><Relationship Id="rId2" Type="http://schemas.microsoft.com/office/2011/relationships/chartColorStyle" Target="colors3.xml"/><Relationship Id="rId1" Type="http://schemas.microsoft.com/office/2011/relationships/chartStyle" Target="style3.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i.wen.huang\Documents\RHB\Modelling\PF_Cscore_Model_results.xlsx" TargetMode="External"/><Relationship Id="rId2" Type="http://schemas.microsoft.com/office/2011/relationships/chartColorStyle" Target="colors4.xml"/><Relationship Id="rId1" Type="http://schemas.microsoft.com/office/2011/relationships/chartStyle" Target="style4.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i.wen.huang\Documents\RHB\Modelling\PF_selfcure_model_results.xlsx" TargetMode="External"/><Relationship Id="rId2" Type="http://schemas.microsoft.com/office/2011/relationships/chartColorStyle" Target="colors5.xml"/><Relationship Id="rId1" Type="http://schemas.microsoft.com/office/2011/relationships/chartStyle" Target="style5.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i.wen.huang\AppData\Local\Temp\wza97e\PF_PBSO_Modeling%20stages.xls" TargetMode="External"/><Relationship Id="rId2" Type="http://schemas.microsoft.com/office/2011/relationships/chartColorStyle" Target="colors6.xml"/><Relationship Id="rId1" Type="http://schemas.microsoft.com/office/2011/relationships/chartStyle" Target="style6.xml"/></Relationships>
</file>

<file path=word/charts/_rels/chart8.xml.rels><?xml version="1.0" encoding="UTF-8" standalone="yes"?>
<Relationships xmlns="http://schemas.openxmlformats.org/package/2006/relationships"><Relationship Id="rId1" Type="http://schemas.openxmlformats.org/officeDocument/2006/relationships/oleObject" Target="file:///C:\Users\li.wen.huang\Documents\RHB\Modelling\RHB%20COAP%20CC%20P2P%20Model%20Development%20Results%20V1.xls"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li.wen.huang\Documents\RHB\Modelling\PF_Cscore_Model_resul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1200">
                <a:solidFill>
                  <a:sysClr val="windowText" lastClr="000000"/>
                </a:solidFill>
                <a:latin typeface="Arial" panose="020B0604020202020204" pitchFamily="34" charset="0"/>
                <a:cs typeface="Arial" panose="020B0604020202020204" pitchFamily="34" charset="0"/>
              </a:rPr>
              <a:t>Credit Card WaterFall Chart</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Sheet1!$A$1:$G$1</c:f>
              <c:strCache>
                <c:ptCount val="7"/>
                <c:pt idx="0">
                  <c:v>Total  # Accounts</c:v>
                </c:pt>
                <c:pt idx="1">
                  <c:v>Active Accounts</c:v>
                </c:pt>
                <c:pt idx="2">
                  <c:v>After excluding Accounts &lt;6 months</c:v>
                </c:pt>
                <c:pt idx="3">
                  <c:v>After excluding accounts with Outstanding balance &lt;200</c:v>
                </c:pt>
                <c:pt idx="4">
                  <c:v>After excluding accounts with delinquency status &gt; 90+dpd</c:v>
                </c:pt>
                <c:pt idx="5">
                  <c:v>After excluding VIP,Diseased accounts</c:v>
                </c:pt>
                <c:pt idx="6">
                  <c:v> After sampling</c:v>
                </c:pt>
              </c:strCache>
            </c:strRef>
          </c:cat>
          <c:val>
            <c:numRef>
              <c:f>Sheet1!$A$2:$G$2</c:f>
              <c:numCache>
                <c:formatCode>General</c:formatCode>
                <c:ptCount val="7"/>
                <c:pt idx="0">
                  <c:v>17808320</c:v>
                </c:pt>
                <c:pt idx="1">
                  <c:v>8901642</c:v>
                </c:pt>
                <c:pt idx="2">
                  <c:v>8323939</c:v>
                </c:pt>
                <c:pt idx="3">
                  <c:v>6081900</c:v>
                </c:pt>
                <c:pt idx="4">
                  <c:v>6000797</c:v>
                </c:pt>
                <c:pt idx="5">
                  <c:v>5795258</c:v>
                </c:pt>
                <c:pt idx="6">
                  <c:v>1617819</c:v>
                </c:pt>
              </c:numCache>
            </c:numRef>
          </c:val>
          <c:extLst>
            <c:ext xmlns:c16="http://schemas.microsoft.com/office/drawing/2014/chart" uri="{C3380CC4-5D6E-409C-BE32-E72D297353CC}">
              <c16:uniqueId val="{00000000-C2E9-498F-AA6B-13AEAEB8040B}"/>
            </c:ext>
          </c:extLst>
        </c:ser>
        <c:dLbls>
          <c:showLegendKey val="0"/>
          <c:showVal val="0"/>
          <c:showCatName val="0"/>
          <c:showSerName val="0"/>
          <c:showPercent val="0"/>
          <c:showBubbleSize val="0"/>
        </c:dLbls>
        <c:gapWidth val="219"/>
        <c:overlap val="-27"/>
        <c:axId val="433271600"/>
        <c:axId val="553951880"/>
      </c:barChart>
      <c:catAx>
        <c:axId val="433271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553951880"/>
        <c:crosses val="autoZero"/>
        <c:auto val="1"/>
        <c:lblAlgn val="ctr"/>
        <c:lblOffset val="100"/>
        <c:noMultiLvlLbl val="0"/>
      </c:catAx>
      <c:valAx>
        <c:axId val="553951880"/>
        <c:scaling>
          <c:orientation val="minMax"/>
        </c:scaling>
        <c:delete val="1"/>
        <c:axPos val="l"/>
        <c:numFmt formatCode="General" sourceLinked="1"/>
        <c:majorTickMark val="out"/>
        <c:minorTickMark val="none"/>
        <c:tickLblPos val="nextTo"/>
        <c:crossAx val="433271600"/>
        <c:crosses val="autoZero"/>
        <c:crossBetween val="between"/>
      </c:valAx>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lang="en-US">
                <a:solidFill>
                  <a:sysClr val="windowText" lastClr="000000"/>
                </a:solidFill>
              </a:rPr>
              <a:t>Personal Finance Waterfall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Sheet2!$B$31:$H$31</c:f>
              <c:strCache>
                <c:ptCount val="7"/>
                <c:pt idx="0">
                  <c:v>Total  # Accounts</c:v>
                </c:pt>
                <c:pt idx="1">
                  <c:v>After excluding accounts with delinquency status &gt; 90+dpd</c:v>
                </c:pt>
                <c:pt idx="2">
                  <c:v>After excluding Accounts &lt;6 months</c:v>
                </c:pt>
                <c:pt idx="3">
                  <c:v>After excluding accounts with Outstanding balance &lt;200</c:v>
                </c:pt>
                <c:pt idx="4">
                  <c:v>Active Accounts</c:v>
                </c:pt>
                <c:pt idx="5">
                  <c:v>After excluding VIP</c:v>
                </c:pt>
                <c:pt idx="6">
                  <c:v> After sampling</c:v>
                </c:pt>
              </c:strCache>
            </c:strRef>
          </c:cat>
          <c:val>
            <c:numRef>
              <c:f>Sheet2!$B$32:$H$32</c:f>
              <c:numCache>
                <c:formatCode>General</c:formatCode>
                <c:ptCount val="7"/>
                <c:pt idx="0">
                  <c:v>6646858</c:v>
                </c:pt>
                <c:pt idx="1">
                  <c:v>6494169</c:v>
                </c:pt>
                <c:pt idx="2">
                  <c:v>5524211</c:v>
                </c:pt>
                <c:pt idx="3">
                  <c:v>5458263</c:v>
                </c:pt>
                <c:pt idx="4">
                  <c:v>5451982</c:v>
                </c:pt>
                <c:pt idx="5">
                  <c:v>5449560</c:v>
                </c:pt>
                <c:pt idx="6">
                  <c:v>1111370</c:v>
                </c:pt>
              </c:numCache>
            </c:numRef>
          </c:val>
          <c:extLst>
            <c:ext xmlns:c16="http://schemas.microsoft.com/office/drawing/2014/chart" uri="{C3380CC4-5D6E-409C-BE32-E72D297353CC}">
              <c16:uniqueId val="{00000000-9474-48BE-90A2-859045C4464A}"/>
            </c:ext>
          </c:extLst>
        </c:ser>
        <c:dLbls>
          <c:showLegendKey val="0"/>
          <c:showVal val="0"/>
          <c:showCatName val="0"/>
          <c:showSerName val="0"/>
          <c:showPercent val="0"/>
          <c:showBubbleSize val="0"/>
        </c:dLbls>
        <c:gapWidth val="219"/>
        <c:overlap val="-27"/>
        <c:axId val="553952272"/>
        <c:axId val="553951096"/>
      </c:barChart>
      <c:catAx>
        <c:axId val="553952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553951096"/>
        <c:crosses val="autoZero"/>
        <c:auto val="1"/>
        <c:lblAlgn val="ctr"/>
        <c:lblOffset val="100"/>
        <c:noMultiLvlLbl val="0"/>
      </c:catAx>
      <c:valAx>
        <c:axId val="553951096"/>
        <c:scaling>
          <c:orientation val="minMax"/>
        </c:scaling>
        <c:delete val="1"/>
        <c:axPos val="l"/>
        <c:numFmt formatCode="General" sourceLinked="1"/>
        <c:majorTickMark val="none"/>
        <c:minorTickMark val="none"/>
        <c:tickLblPos val="nextTo"/>
        <c:crossAx val="553952272"/>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1000"/>
              <a:t>Credit Card CScore Variables Waterfall Chart</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Varlist!$B$478:$B$481</c:f>
              <c:strCache>
                <c:ptCount val="4"/>
                <c:pt idx="0">
                  <c:v>Original Variables</c:v>
                </c:pt>
                <c:pt idx="1">
                  <c:v>After IV</c:v>
                </c:pt>
                <c:pt idx="2">
                  <c:v>After Multicollinearity</c:v>
                </c:pt>
                <c:pt idx="3">
                  <c:v>Final Model</c:v>
                </c:pt>
              </c:strCache>
            </c:strRef>
          </c:cat>
          <c:val>
            <c:numRef>
              <c:f>Varlist!$C$478:$C$481</c:f>
              <c:numCache>
                <c:formatCode>General</c:formatCode>
                <c:ptCount val="4"/>
                <c:pt idx="0">
                  <c:v>472</c:v>
                </c:pt>
                <c:pt idx="1">
                  <c:v>351</c:v>
                </c:pt>
                <c:pt idx="2">
                  <c:v>17</c:v>
                </c:pt>
                <c:pt idx="3">
                  <c:v>9</c:v>
                </c:pt>
              </c:numCache>
            </c:numRef>
          </c:val>
          <c:extLst>
            <c:ext xmlns:c16="http://schemas.microsoft.com/office/drawing/2014/chart" uri="{C3380CC4-5D6E-409C-BE32-E72D297353CC}">
              <c16:uniqueId val="{00000000-8F3A-47FB-B3B8-CE670BA1DBA4}"/>
            </c:ext>
          </c:extLst>
        </c:ser>
        <c:dLbls>
          <c:showLegendKey val="0"/>
          <c:showVal val="0"/>
          <c:showCatName val="0"/>
          <c:showSerName val="0"/>
          <c:showPercent val="0"/>
          <c:showBubbleSize val="0"/>
        </c:dLbls>
        <c:gapWidth val="219"/>
        <c:overlap val="-27"/>
        <c:axId val="423124824"/>
        <c:axId val="423124432"/>
      </c:barChart>
      <c:catAx>
        <c:axId val="4231248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423124432"/>
        <c:crosses val="autoZero"/>
        <c:auto val="1"/>
        <c:lblAlgn val="ctr"/>
        <c:lblOffset val="100"/>
        <c:noMultiLvlLbl val="0"/>
      </c:catAx>
      <c:valAx>
        <c:axId val="423124432"/>
        <c:scaling>
          <c:orientation val="minMax"/>
        </c:scaling>
        <c:delete val="1"/>
        <c:axPos val="l"/>
        <c:numFmt formatCode="General" sourceLinked="1"/>
        <c:majorTickMark val="none"/>
        <c:minorTickMark val="none"/>
        <c:tickLblPos val="nextTo"/>
        <c:crossAx val="423124824"/>
        <c:crosses val="autoZero"/>
        <c:crossBetween val="between"/>
      </c:valAx>
      <c:spPr>
        <a:noFill/>
        <a:ln w="25400">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a:solidFill>
            <a:sysClr val="windowText" lastClr="000000"/>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1000"/>
              <a:t>Credit Card Pushback-Stayover Variables Waterfall Chart</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[CC_PBSO.xlsx]Variables!$I$7:$I$10</c:f>
              <c:strCache>
                <c:ptCount val="4"/>
                <c:pt idx="0">
                  <c:v>Orignical Variables</c:v>
                </c:pt>
                <c:pt idx="1">
                  <c:v>Variable Selection</c:v>
                </c:pt>
                <c:pt idx="2">
                  <c:v>After Multicollinearity</c:v>
                </c:pt>
                <c:pt idx="3">
                  <c:v>Final Model</c:v>
                </c:pt>
              </c:strCache>
            </c:strRef>
          </c:cat>
          <c:val>
            <c:numRef>
              <c:f>[CC_PBSO.xlsx]Variables!$J$7:$J$10</c:f>
              <c:numCache>
                <c:formatCode>General</c:formatCode>
                <c:ptCount val="4"/>
                <c:pt idx="0">
                  <c:v>477</c:v>
                </c:pt>
                <c:pt idx="1">
                  <c:v>90</c:v>
                </c:pt>
                <c:pt idx="2">
                  <c:v>31</c:v>
                </c:pt>
                <c:pt idx="3">
                  <c:v>6</c:v>
                </c:pt>
              </c:numCache>
            </c:numRef>
          </c:val>
          <c:extLst>
            <c:ext xmlns:c16="http://schemas.microsoft.com/office/drawing/2014/chart" uri="{C3380CC4-5D6E-409C-BE32-E72D297353CC}">
              <c16:uniqueId val="{00000000-B855-469D-BC62-5A23D2F3D87D}"/>
            </c:ext>
          </c:extLst>
        </c:ser>
        <c:dLbls>
          <c:showLegendKey val="0"/>
          <c:showVal val="0"/>
          <c:showCatName val="0"/>
          <c:showSerName val="0"/>
          <c:showPercent val="0"/>
          <c:showBubbleSize val="0"/>
        </c:dLbls>
        <c:gapWidth val="219"/>
        <c:overlap val="-27"/>
        <c:axId val="222848680"/>
        <c:axId val="222847896"/>
      </c:barChart>
      <c:catAx>
        <c:axId val="222848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222847896"/>
        <c:crosses val="autoZero"/>
        <c:auto val="1"/>
        <c:lblAlgn val="ctr"/>
        <c:lblOffset val="100"/>
        <c:noMultiLvlLbl val="0"/>
      </c:catAx>
      <c:valAx>
        <c:axId val="222847896"/>
        <c:scaling>
          <c:orientation val="minMax"/>
        </c:scaling>
        <c:delete val="1"/>
        <c:axPos val="l"/>
        <c:numFmt formatCode="General" sourceLinked="1"/>
        <c:majorTickMark val="none"/>
        <c:minorTickMark val="none"/>
        <c:tickLblPos val="nextTo"/>
        <c:crossAx val="2228486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a:solidFill>
            <a:sysClr val="windowText" lastClr="000000"/>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1000">
                <a:latin typeface="Arial" panose="020B0604020202020204" pitchFamily="34" charset="0"/>
                <a:cs typeface="Arial" panose="020B0604020202020204" pitchFamily="34" charset="0"/>
              </a:rPr>
              <a:t>Personal Finance Cscore Variable Waterfall Chart</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IV!$X$13:$X$16</c:f>
              <c:strCache>
                <c:ptCount val="4"/>
                <c:pt idx="0">
                  <c:v>Original Variables</c:v>
                </c:pt>
                <c:pt idx="1">
                  <c:v>After IV</c:v>
                </c:pt>
                <c:pt idx="2">
                  <c:v>After Multicollinearity</c:v>
                </c:pt>
                <c:pt idx="3">
                  <c:v>Final Model</c:v>
                </c:pt>
              </c:strCache>
            </c:strRef>
          </c:cat>
          <c:val>
            <c:numRef>
              <c:f>IV!$Y$13:$Y$16</c:f>
              <c:numCache>
                <c:formatCode>General</c:formatCode>
                <c:ptCount val="4"/>
                <c:pt idx="0">
                  <c:v>662</c:v>
                </c:pt>
                <c:pt idx="1">
                  <c:v>85</c:v>
                </c:pt>
                <c:pt idx="2">
                  <c:v>17</c:v>
                </c:pt>
                <c:pt idx="3">
                  <c:v>13</c:v>
                </c:pt>
              </c:numCache>
            </c:numRef>
          </c:val>
          <c:extLst>
            <c:ext xmlns:c16="http://schemas.microsoft.com/office/drawing/2014/chart" uri="{C3380CC4-5D6E-409C-BE32-E72D297353CC}">
              <c16:uniqueId val="{00000000-5DF9-4F98-BEAB-E5AD69A7A457}"/>
            </c:ext>
          </c:extLst>
        </c:ser>
        <c:dLbls>
          <c:showLegendKey val="0"/>
          <c:showVal val="0"/>
          <c:showCatName val="0"/>
          <c:showSerName val="0"/>
          <c:showPercent val="0"/>
          <c:showBubbleSize val="0"/>
        </c:dLbls>
        <c:gapWidth val="219"/>
        <c:overlap val="-27"/>
        <c:axId val="561177872"/>
        <c:axId val="561178264"/>
      </c:barChart>
      <c:catAx>
        <c:axId val="561177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561178264"/>
        <c:crosses val="autoZero"/>
        <c:auto val="1"/>
        <c:lblAlgn val="ctr"/>
        <c:lblOffset val="100"/>
        <c:noMultiLvlLbl val="0"/>
      </c:catAx>
      <c:valAx>
        <c:axId val="561178264"/>
        <c:scaling>
          <c:orientation val="minMax"/>
        </c:scaling>
        <c:delete val="1"/>
        <c:axPos val="l"/>
        <c:numFmt formatCode="General" sourceLinked="1"/>
        <c:majorTickMark val="none"/>
        <c:minorTickMark val="none"/>
        <c:tickLblPos val="nextTo"/>
        <c:crossAx val="561177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1000">
                <a:latin typeface="Arial" panose="020B0604020202020204" pitchFamily="34" charset="0"/>
                <a:cs typeface="Arial" panose="020B0604020202020204" pitchFamily="34" charset="0"/>
              </a:rPr>
              <a:t>Personal Finance SelfCure Variables Waterfall Chart</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Variables!$H$7:$H$10</c:f>
              <c:strCache>
                <c:ptCount val="4"/>
                <c:pt idx="0">
                  <c:v>Original Variables</c:v>
                </c:pt>
                <c:pt idx="1">
                  <c:v>Variable Selection</c:v>
                </c:pt>
                <c:pt idx="2">
                  <c:v>After Multicollinearity</c:v>
                </c:pt>
                <c:pt idx="3">
                  <c:v>Final Model</c:v>
                </c:pt>
              </c:strCache>
            </c:strRef>
          </c:cat>
          <c:val>
            <c:numRef>
              <c:f>Variables!$I$7:$I$10</c:f>
              <c:numCache>
                <c:formatCode>General</c:formatCode>
                <c:ptCount val="4"/>
                <c:pt idx="0">
                  <c:v>398</c:v>
                </c:pt>
                <c:pt idx="1">
                  <c:v>19</c:v>
                </c:pt>
                <c:pt idx="2">
                  <c:v>9</c:v>
                </c:pt>
                <c:pt idx="3">
                  <c:v>7</c:v>
                </c:pt>
              </c:numCache>
            </c:numRef>
          </c:val>
          <c:extLst>
            <c:ext xmlns:c16="http://schemas.microsoft.com/office/drawing/2014/chart" uri="{C3380CC4-5D6E-409C-BE32-E72D297353CC}">
              <c16:uniqueId val="{00000000-6A56-46F5-907F-4032A21D6731}"/>
            </c:ext>
          </c:extLst>
        </c:ser>
        <c:dLbls>
          <c:showLegendKey val="0"/>
          <c:showVal val="0"/>
          <c:showCatName val="0"/>
          <c:showSerName val="0"/>
          <c:showPercent val="0"/>
          <c:showBubbleSize val="0"/>
        </c:dLbls>
        <c:gapWidth val="219"/>
        <c:overlap val="-27"/>
        <c:axId val="561179048"/>
        <c:axId val="412689912"/>
      </c:barChart>
      <c:catAx>
        <c:axId val="561179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412689912"/>
        <c:crosses val="autoZero"/>
        <c:auto val="1"/>
        <c:lblAlgn val="ctr"/>
        <c:lblOffset val="100"/>
        <c:noMultiLvlLbl val="0"/>
      </c:catAx>
      <c:valAx>
        <c:axId val="412689912"/>
        <c:scaling>
          <c:orientation val="minMax"/>
        </c:scaling>
        <c:delete val="1"/>
        <c:axPos val="l"/>
        <c:numFmt formatCode="General" sourceLinked="1"/>
        <c:majorTickMark val="none"/>
        <c:minorTickMark val="none"/>
        <c:tickLblPos val="nextTo"/>
        <c:crossAx val="5611790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1000"/>
              <a:t>Personal Finance Pushback-Stayover Variables Waterfall Chart</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'stepwisereg-model0'!$F$15:$F$18</c:f>
              <c:strCache>
                <c:ptCount val="4"/>
                <c:pt idx="0">
                  <c:v>Original Variables</c:v>
                </c:pt>
                <c:pt idx="1">
                  <c:v>Variable Selection</c:v>
                </c:pt>
                <c:pt idx="2">
                  <c:v>After Multicollinearity</c:v>
                </c:pt>
                <c:pt idx="3">
                  <c:v>Final Model</c:v>
                </c:pt>
              </c:strCache>
            </c:strRef>
          </c:cat>
          <c:val>
            <c:numRef>
              <c:f>'stepwisereg-model0'!$G$15:$G$18</c:f>
              <c:numCache>
                <c:formatCode>General</c:formatCode>
                <c:ptCount val="4"/>
                <c:pt idx="0">
                  <c:v>444</c:v>
                </c:pt>
                <c:pt idx="1">
                  <c:v>42</c:v>
                </c:pt>
                <c:pt idx="2">
                  <c:v>13</c:v>
                </c:pt>
                <c:pt idx="3">
                  <c:v>8</c:v>
                </c:pt>
              </c:numCache>
            </c:numRef>
          </c:val>
          <c:extLst>
            <c:ext xmlns:c16="http://schemas.microsoft.com/office/drawing/2014/chart" uri="{C3380CC4-5D6E-409C-BE32-E72D297353CC}">
              <c16:uniqueId val="{00000000-8BF1-455E-ADF4-D7C8A759918B}"/>
            </c:ext>
          </c:extLst>
        </c:ser>
        <c:dLbls>
          <c:showLegendKey val="0"/>
          <c:showVal val="0"/>
          <c:showCatName val="0"/>
          <c:showSerName val="0"/>
          <c:showPercent val="0"/>
          <c:showBubbleSize val="0"/>
        </c:dLbls>
        <c:gapWidth val="219"/>
        <c:overlap val="-27"/>
        <c:axId val="412690696"/>
        <c:axId val="412691088"/>
      </c:barChart>
      <c:catAx>
        <c:axId val="412690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412691088"/>
        <c:crosses val="autoZero"/>
        <c:auto val="1"/>
        <c:lblAlgn val="ctr"/>
        <c:lblOffset val="100"/>
        <c:noMultiLvlLbl val="0"/>
      </c:catAx>
      <c:valAx>
        <c:axId val="412691088"/>
        <c:scaling>
          <c:orientation val="minMax"/>
        </c:scaling>
        <c:delete val="1"/>
        <c:axPos val="l"/>
        <c:numFmt formatCode="General" sourceLinked="1"/>
        <c:majorTickMark val="none"/>
        <c:minorTickMark val="none"/>
        <c:tickLblPos val="nextTo"/>
        <c:crossAx val="4126906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spPr>
            <a:ln w="19050" cap="rnd">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c:spPr>
          <c:marker>
            <c:symbol val="circle"/>
            <c:size val="5"/>
            <c:spPr>
              <a:solidFill>
                <a:schemeClr val="accent1"/>
              </a:solidFill>
              <a:ln w="9525">
                <a:solidFill>
                  <a:schemeClr val="accent1"/>
                </a:solidFill>
              </a:ln>
              <a:effectLst/>
            </c:spPr>
          </c:marker>
          <c:xVal>
            <c:numRef>
              <c:f>Cutoff!$M$9:$M$27</c:f>
              <c:numCache>
                <c:formatCode>0.0000000</c:formatCode>
                <c:ptCount val="19"/>
                <c:pt idx="0">
                  <c:v>1</c:v>
                </c:pt>
                <c:pt idx="1">
                  <c:v>0.62417656808269439</c:v>
                </c:pt>
                <c:pt idx="2">
                  <c:v>0.38320167688245088</c:v>
                </c:pt>
                <c:pt idx="3">
                  <c:v>0.28589635588180512</c:v>
                </c:pt>
                <c:pt idx="4">
                  <c:v>0.22407975213604911</c:v>
                </c:pt>
                <c:pt idx="5">
                  <c:v>0.18082023150735055</c:v>
                </c:pt>
                <c:pt idx="6">
                  <c:v>0.15964987420545212</c:v>
                </c:pt>
                <c:pt idx="7">
                  <c:v>0.14365160630324758</c:v>
                </c:pt>
                <c:pt idx="8">
                  <c:v>0.12980352224734015</c:v>
                </c:pt>
                <c:pt idx="9">
                  <c:v>0.11764158623095709</c:v>
                </c:pt>
                <c:pt idx="10">
                  <c:v>5.7658434474797127E-2</c:v>
                </c:pt>
                <c:pt idx="11">
                  <c:v>3.1338868104345656E-2</c:v>
                </c:pt>
                <c:pt idx="12">
                  <c:v>1.7472820152088019E-2</c:v>
                </c:pt>
                <c:pt idx="13">
                  <c:v>8.6918785224600701E-3</c:v>
                </c:pt>
                <c:pt idx="14">
                  <c:v>4.5877900341975862E-3</c:v>
                </c:pt>
                <c:pt idx="15">
                  <c:v>1.9705448827950309E-3</c:v>
                </c:pt>
                <c:pt idx="16">
                  <c:v>6.0793607122023078E-4</c:v>
                </c:pt>
                <c:pt idx="17">
                  <c:v>6.95864616513359E-5</c:v>
                </c:pt>
                <c:pt idx="18">
                  <c:v>0</c:v>
                </c:pt>
              </c:numCache>
            </c:numRef>
          </c:xVal>
          <c:yVal>
            <c:numRef>
              <c:f>Cutoff!$N$9:$N$27</c:f>
              <c:numCache>
                <c:formatCode>0.0000000</c:formatCode>
                <c:ptCount val="19"/>
                <c:pt idx="0">
                  <c:v>1</c:v>
                </c:pt>
                <c:pt idx="1">
                  <c:v>0.96021588995380414</c:v>
                </c:pt>
                <c:pt idx="2">
                  <c:v>0.9066991806275847</c:v>
                </c:pt>
                <c:pt idx="3">
                  <c:v>0.84783929794564639</c:v>
                </c:pt>
                <c:pt idx="4">
                  <c:v>0.78753997723679403</c:v>
                </c:pt>
                <c:pt idx="5">
                  <c:v>0.73329968636216158</c:v>
                </c:pt>
                <c:pt idx="6">
                  <c:v>0.69660817930402275</c:v>
                </c:pt>
                <c:pt idx="7">
                  <c:v>0.66436116246852039</c:v>
                </c:pt>
                <c:pt idx="8">
                  <c:v>0.63312612979147465</c:v>
                </c:pt>
                <c:pt idx="9">
                  <c:v>0.60172629562297542</c:v>
                </c:pt>
                <c:pt idx="10">
                  <c:v>0.3915451684837748</c:v>
                </c:pt>
                <c:pt idx="11">
                  <c:v>0.25060899301138673</c:v>
                </c:pt>
                <c:pt idx="12">
                  <c:v>0.15746782508381701</c:v>
                </c:pt>
                <c:pt idx="13">
                  <c:v>8.9762737352773042E-2</c:v>
                </c:pt>
                <c:pt idx="14">
                  <c:v>4.9468772692392866E-2</c:v>
                </c:pt>
                <c:pt idx="15">
                  <c:v>2.4133118404721564E-2</c:v>
                </c:pt>
                <c:pt idx="16">
                  <c:v>7.9465219160233403E-3</c:v>
                </c:pt>
                <c:pt idx="17">
                  <c:v>7.5963187466846578E-4</c:v>
                </c:pt>
                <c:pt idx="18">
                  <c:v>0</c:v>
                </c:pt>
              </c:numCache>
            </c:numRef>
          </c:yVal>
          <c:smooth val="0"/>
          <c:extLst>
            <c:ext xmlns:c16="http://schemas.microsoft.com/office/drawing/2014/chart" uri="{C3380CC4-5D6E-409C-BE32-E72D297353CC}">
              <c16:uniqueId val="{00000000-35AE-4F66-BA06-B090C9C979A2}"/>
            </c:ext>
          </c:extLst>
        </c:ser>
        <c:dLbls>
          <c:showLegendKey val="0"/>
          <c:showVal val="0"/>
          <c:showCatName val="0"/>
          <c:showSerName val="0"/>
          <c:showPercent val="0"/>
          <c:showBubbleSize val="0"/>
        </c:dLbls>
        <c:axId val="571599808"/>
        <c:axId val="571600200"/>
      </c:scatterChart>
      <c:valAx>
        <c:axId val="571599808"/>
        <c:scaling>
          <c:orientation val="minMax"/>
          <c:max val="1"/>
        </c:scaling>
        <c:delete val="0"/>
        <c:axPos val="b"/>
        <c:numFmt formatCode="0.00" sourceLinked="0"/>
        <c:majorTickMark val="none"/>
        <c:minorTickMark val="none"/>
        <c:tickLblPos val="nextTo"/>
        <c:spPr>
          <a:noFill/>
          <a:ln w="9525" cap="flat" cmpd="sng" algn="ctr">
            <a:solidFill>
              <a:schemeClr val="tx1">
                <a:lumMod val="25000"/>
                <a:lumOff val="75000"/>
              </a:schemeClr>
            </a:solidFill>
            <a:round/>
          </a:ln>
          <a:effectLst/>
        </c:spPr>
        <c:txPr>
          <a:bodyPr rot="0" vert="horz"/>
          <a:lstStyle/>
          <a:p>
            <a:pPr>
              <a:defRPr sz="900" b="0" i="0" u="none" strike="noStrike" baseline="0">
                <a:solidFill>
                  <a:srgbClr val="333333"/>
                </a:solidFill>
                <a:latin typeface="Calibri"/>
                <a:ea typeface="Calibri"/>
                <a:cs typeface="Calibri"/>
              </a:defRPr>
            </a:pPr>
            <a:endParaRPr lang="en-US"/>
          </a:p>
        </c:txPr>
        <c:crossAx val="571600200"/>
        <c:crosses val="autoZero"/>
        <c:crossBetween val="midCat"/>
      </c:valAx>
      <c:valAx>
        <c:axId val="571600200"/>
        <c:scaling>
          <c:orientation val="minMax"/>
          <c:max val="1"/>
        </c:scaling>
        <c:delete val="0"/>
        <c:axPos val="l"/>
        <c:numFmt formatCode="0.00" sourceLinked="0"/>
        <c:majorTickMark val="none"/>
        <c:minorTickMark val="none"/>
        <c:tickLblPos val="nextTo"/>
        <c:spPr>
          <a:noFill/>
          <a:ln w="9525" cap="flat" cmpd="sng" algn="ctr">
            <a:solidFill>
              <a:schemeClr val="tx1">
                <a:lumMod val="25000"/>
                <a:lumOff val="75000"/>
              </a:schemeClr>
            </a:solidFill>
            <a:round/>
          </a:ln>
          <a:effectLst/>
        </c:spPr>
        <c:txPr>
          <a:bodyPr rot="0" vert="horz"/>
          <a:lstStyle/>
          <a:p>
            <a:pPr>
              <a:defRPr sz="900" b="0" i="0" u="none" strike="noStrike" baseline="0">
                <a:solidFill>
                  <a:srgbClr val="333333"/>
                </a:solidFill>
                <a:latin typeface="Calibri"/>
                <a:ea typeface="Calibri"/>
                <a:cs typeface="Calibri"/>
              </a:defRPr>
            </a:pPr>
            <a:endParaRPr lang="en-US"/>
          </a:p>
        </c:txPr>
        <c:crossAx val="571599808"/>
        <c:crosses val="autoZero"/>
        <c:crossBetween val="midCat"/>
        <c:majorUnit val="0.2"/>
        <c:minorUnit val="4.0000000000000008E-2"/>
      </c:valAx>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0" i="0" u="none" strike="noStrike" baseline="0">
          <a:solidFill>
            <a:srgbClr val="000000"/>
          </a:solidFill>
          <a:latin typeface="Calibri"/>
          <a:ea typeface="Calibri"/>
          <a:cs typeface="Calibri"/>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spPr>
            <a:ln w="19050" cap="rnd">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c:spPr>
          <c:marker>
            <c:symbol val="circle"/>
            <c:size val="5"/>
            <c:spPr>
              <a:solidFill>
                <a:schemeClr val="accent1"/>
              </a:solidFill>
              <a:ln w="9525">
                <a:solidFill>
                  <a:schemeClr val="accent1"/>
                </a:solidFill>
              </a:ln>
              <a:effectLst/>
            </c:spPr>
          </c:marker>
          <c:xVal>
            <c:numRef>
              <c:f>'C-Score_Cut Off'!$M$9:$M$24</c:f>
              <c:numCache>
                <c:formatCode>0.0000000</c:formatCode>
                <c:ptCount val="16"/>
                <c:pt idx="0">
                  <c:v>1</c:v>
                </c:pt>
                <c:pt idx="1">
                  <c:v>0.85187646672298878</c:v>
                </c:pt>
                <c:pt idx="2">
                  <c:v>0.72530179292218155</c:v>
                </c:pt>
                <c:pt idx="3">
                  <c:v>0.47223129634844646</c:v>
                </c:pt>
                <c:pt idx="4">
                  <c:v>0.36034168778747772</c:v>
                </c:pt>
                <c:pt idx="5">
                  <c:v>0.3138383553928471</c:v>
                </c:pt>
                <c:pt idx="6">
                  <c:v>0.30119215244532055</c:v>
                </c:pt>
                <c:pt idx="7">
                  <c:v>0.29311555430395192</c:v>
                </c:pt>
                <c:pt idx="8">
                  <c:v>0.28486623486341878</c:v>
                </c:pt>
                <c:pt idx="9">
                  <c:v>0.27561813573641225</c:v>
                </c:pt>
                <c:pt idx="10">
                  <c:v>0.26079414249507182</c:v>
                </c:pt>
                <c:pt idx="11">
                  <c:v>0.12518914859663943</c:v>
                </c:pt>
                <c:pt idx="12">
                  <c:v>4.3330517225194778E-2</c:v>
                </c:pt>
                <c:pt idx="13">
                  <c:v>9.5635032385243592E-3</c:v>
                </c:pt>
                <c:pt idx="14">
                  <c:v>2.083920022528865E-3</c:v>
                </c:pt>
                <c:pt idx="15">
                  <c:v>4.956350323852436E-4</c:v>
                </c:pt>
              </c:numCache>
            </c:numRef>
          </c:xVal>
          <c:yVal>
            <c:numRef>
              <c:f>'C-Score_Cut Off'!$N$9:$N$24</c:f>
              <c:numCache>
                <c:formatCode>0.0000000</c:formatCode>
                <c:ptCount val="16"/>
                <c:pt idx="0">
                  <c:v>1</c:v>
                </c:pt>
                <c:pt idx="1">
                  <c:v>0.98897033869544559</c:v>
                </c:pt>
                <c:pt idx="2">
                  <c:v>0.97064413222018597</c:v>
                </c:pt>
                <c:pt idx="3">
                  <c:v>0.90816534310731012</c:v>
                </c:pt>
                <c:pt idx="4">
                  <c:v>0.87141111789859504</c:v>
                </c:pt>
                <c:pt idx="5">
                  <c:v>0.85311884884273403</c:v>
                </c:pt>
                <c:pt idx="6">
                  <c:v>0.8463313649630082</c:v>
                </c:pt>
                <c:pt idx="7">
                  <c:v>0.83825425914613449</c:v>
                </c:pt>
                <c:pt idx="8">
                  <c:v>0.82739428493857325</c:v>
                </c:pt>
                <c:pt idx="9">
                  <c:v>0.81500712685807375</c:v>
                </c:pt>
                <c:pt idx="10">
                  <c:v>0.79851354103034</c:v>
                </c:pt>
                <c:pt idx="11">
                  <c:v>0.5456797665105545</c:v>
                </c:pt>
                <c:pt idx="12">
                  <c:v>0.26294712550057692</c:v>
                </c:pt>
                <c:pt idx="13">
                  <c:v>6.8146338152446889E-2</c:v>
                </c:pt>
                <c:pt idx="14">
                  <c:v>1.4593090341410439E-2</c:v>
                </c:pt>
                <c:pt idx="15">
                  <c:v>3.970678069639585E-3</c:v>
                </c:pt>
              </c:numCache>
            </c:numRef>
          </c:yVal>
          <c:smooth val="0"/>
          <c:extLst>
            <c:ext xmlns:c16="http://schemas.microsoft.com/office/drawing/2014/chart" uri="{C3380CC4-5D6E-409C-BE32-E72D297353CC}">
              <c16:uniqueId val="{00000000-D352-4A1C-908B-123228DEFF03}"/>
            </c:ext>
          </c:extLst>
        </c:ser>
        <c:dLbls>
          <c:showLegendKey val="0"/>
          <c:showVal val="0"/>
          <c:showCatName val="0"/>
          <c:showSerName val="0"/>
          <c:showPercent val="0"/>
          <c:showBubbleSize val="0"/>
        </c:dLbls>
        <c:axId val="571600984"/>
        <c:axId val="571601376"/>
      </c:scatterChart>
      <c:valAx>
        <c:axId val="571600984"/>
        <c:scaling>
          <c:orientation val="minMax"/>
          <c:max val="1"/>
        </c:scaling>
        <c:delete val="0"/>
        <c:axPos val="b"/>
        <c:numFmt formatCode="0.00" sourceLinked="0"/>
        <c:majorTickMark val="none"/>
        <c:minorTickMark val="none"/>
        <c:tickLblPos val="nextTo"/>
        <c:spPr>
          <a:noFill/>
          <a:ln w="9525" cap="flat" cmpd="sng" algn="ctr">
            <a:solidFill>
              <a:schemeClr val="tx1">
                <a:lumMod val="25000"/>
                <a:lumOff val="75000"/>
              </a:schemeClr>
            </a:solidFill>
            <a:round/>
          </a:ln>
          <a:effectLst/>
        </c:spPr>
        <c:txPr>
          <a:bodyPr rot="0" vert="horz"/>
          <a:lstStyle/>
          <a:p>
            <a:pPr>
              <a:defRPr sz="900" b="0" i="0" u="none" strike="noStrike" baseline="0">
                <a:solidFill>
                  <a:srgbClr val="333333"/>
                </a:solidFill>
                <a:latin typeface="Calibri"/>
                <a:ea typeface="Calibri"/>
                <a:cs typeface="Calibri"/>
              </a:defRPr>
            </a:pPr>
            <a:endParaRPr lang="en-US"/>
          </a:p>
        </c:txPr>
        <c:crossAx val="571601376"/>
        <c:crosses val="autoZero"/>
        <c:crossBetween val="midCat"/>
      </c:valAx>
      <c:valAx>
        <c:axId val="571601376"/>
        <c:scaling>
          <c:orientation val="minMax"/>
          <c:max val="1"/>
        </c:scaling>
        <c:delete val="0"/>
        <c:axPos val="l"/>
        <c:numFmt formatCode="0.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1600984"/>
        <c:crosses val="autoZero"/>
        <c:crossBetween val="midCat"/>
        <c:majorUnit val="0.2"/>
        <c:minorUnit val="4.0000000000000008E-2"/>
      </c:valAx>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3642</Words>
  <Characters>20763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Raghvender Bhati</dc:creator>
  <cp:keywords/>
  <dc:description/>
  <cp:lastModifiedBy>Raghvender Bhati</cp:lastModifiedBy>
  <cp:revision>2</cp:revision>
  <dcterms:created xsi:type="dcterms:W3CDTF">2020-07-02T07:51:00Z</dcterms:created>
  <dcterms:modified xsi:type="dcterms:W3CDTF">2020-07-02T07:54:00Z</dcterms:modified>
</cp:coreProperties>
</file>