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52B5" w14:textId="3EAB866A" w:rsidR="00161CDD" w:rsidRPr="00BE3985" w:rsidRDefault="00A3446B">
      <w:pPr>
        <w:rPr>
          <w:rFonts w:hint="eastAsia"/>
          <w:b/>
          <w:bCs/>
          <w:sz w:val="44"/>
          <w:szCs w:val="44"/>
        </w:rPr>
      </w:pPr>
      <w:r w:rsidRPr="00BE3985">
        <w:rPr>
          <w:rFonts w:hint="eastAsia"/>
          <w:b/>
          <w:bCs/>
          <w:sz w:val="44"/>
          <w:szCs w:val="44"/>
        </w:rPr>
        <w:t>仿真流程</w:t>
      </w:r>
    </w:p>
    <w:p w14:paraId="06D3839D" w14:textId="56123D0B" w:rsidR="00A3446B" w:rsidRDefault="00A3446B" w:rsidP="00A3446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启动Athena工艺仿真模块</w:t>
      </w:r>
    </w:p>
    <w:p w14:paraId="3379788B" w14:textId="5FF35805" w:rsidR="00A3446B" w:rsidRDefault="00A3446B" w:rsidP="00A3446B">
      <w:pPr>
        <w:pStyle w:val="a9"/>
        <w:ind w:left="435"/>
        <w:rPr>
          <w:rFonts w:hint="eastAsia"/>
        </w:rPr>
      </w:pPr>
      <w:r>
        <w:rPr>
          <w:rFonts w:hint="eastAsia"/>
        </w:rPr>
        <w:t>主要目的：模拟制造工艺过程</w:t>
      </w:r>
    </w:p>
    <w:p w14:paraId="1B2ABC51" w14:textId="61510EF0" w:rsidR="00A3446B" w:rsidRDefault="00A3446B" w:rsidP="00A3446B">
      <w:pPr>
        <w:pStyle w:val="a9"/>
        <w:ind w:left="435"/>
        <w:rPr>
          <w:rFonts w:hint="eastAsia"/>
        </w:rPr>
      </w:pPr>
      <w:r>
        <w:rPr>
          <w:rFonts w:hint="eastAsia"/>
        </w:rPr>
        <w:t>步骤：</w:t>
      </w:r>
    </w:p>
    <w:p w14:paraId="70B21C35" w14:textId="71AF736E" w:rsidR="00A3446B" w:rsidRDefault="00A3446B" w:rsidP="00A3446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网格定义</w:t>
      </w:r>
    </w:p>
    <w:p w14:paraId="1DBA9EF5" w14:textId="56E53502" w:rsidR="00A3446B" w:rsidRDefault="00BD0E72" w:rsidP="00A3446B">
      <w:pPr>
        <w:pStyle w:val="a9"/>
        <w:ind w:left="795"/>
        <w:rPr>
          <w:rFonts w:hint="eastAsia"/>
        </w:rPr>
      </w:pPr>
      <w:r>
        <w:rPr>
          <w:rFonts w:hint="eastAsia"/>
        </w:rPr>
        <w:t>通过定义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方向的网格节点分布，为后续结构建模提供几何网络基础（</w:t>
      </w:r>
      <w:r w:rsidRPr="00BD0E72">
        <w:rPr>
          <w:rFonts w:hint="eastAsia"/>
        </w:rPr>
        <w:t>每个节点都会存储对应位置的材料类型、掺杂浓度、电势等数据，是仿真器进行物理计算的数据锚点</w:t>
      </w:r>
      <w:r>
        <w:rPr>
          <w:rFonts w:hint="eastAsia"/>
        </w:rPr>
        <w:t>）</w:t>
      </w:r>
    </w:p>
    <w:p w14:paraId="7E48FCDD" w14:textId="77777777" w:rsidR="00BD0E72" w:rsidRPr="001F6286" w:rsidRDefault="00BD0E72" w:rsidP="00BD0E72">
      <w:pPr>
        <w:pStyle w:val="a9"/>
        <w:ind w:left="795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line x loc=0.0 spacing=0.1</w:t>
      </w:r>
    </w:p>
    <w:p w14:paraId="5119B307" w14:textId="77777777" w:rsidR="00BD0E72" w:rsidRPr="001F6286" w:rsidRDefault="00BD0E72" w:rsidP="00BD0E72">
      <w:pPr>
        <w:pStyle w:val="a9"/>
        <w:ind w:left="795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line x loc=0.1 spacing=0.1</w:t>
      </w:r>
    </w:p>
    <w:p w14:paraId="61F60069" w14:textId="77777777" w:rsidR="00BD0E72" w:rsidRPr="001F6286" w:rsidRDefault="00BD0E72" w:rsidP="00BD0E72">
      <w:pPr>
        <w:pStyle w:val="a9"/>
        <w:ind w:left="795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line y loc=0 spacing=0.02</w:t>
      </w:r>
    </w:p>
    <w:p w14:paraId="150AF171" w14:textId="353F2717" w:rsidR="00BD0E72" w:rsidRDefault="00BD0E72" w:rsidP="00BD0E72">
      <w:pPr>
        <w:pStyle w:val="a9"/>
        <w:ind w:left="795"/>
        <w:rPr>
          <w:rFonts w:hint="eastAsia"/>
        </w:rPr>
      </w:pPr>
      <w:r w:rsidRPr="001F6286">
        <w:rPr>
          <w:rFonts w:hint="eastAsia"/>
          <w:color w:val="D86DCB" w:themeColor="accent5" w:themeTint="99"/>
        </w:rPr>
        <w:t>line y loc=2.0 spacing=0.20</w:t>
      </w:r>
      <w:r>
        <w:rPr>
          <w:rFonts w:hint="eastAsia"/>
        </w:rPr>
        <w:t>（默认单位为微米）</w:t>
      </w:r>
    </w:p>
    <w:p w14:paraId="5F8C4EA8" w14:textId="72EC293D" w:rsidR="00BD0E72" w:rsidRDefault="00BD0E72" w:rsidP="00BD0E7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衬底初始化</w:t>
      </w:r>
    </w:p>
    <w:p w14:paraId="77E5E15C" w14:textId="5587CF4E" w:rsidR="00BD0E72" w:rsidRDefault="00BD0E72" w:rsidP="00BD0E72">
      <w:pPr>
        <w:pStyle w:val="a9"/>
        <w:ind w:left="795"/>
        <w:rPr>
          <w:rFonts w:hint="eastAsia"/>
        </w:rPr>
      </w:pPr>
      <w:r w:rsidRPr="00BD0E72">
        <w:rPr>
          <w:rFonts w:hint="eastAsia"/>
        </w:rPr>
        <w:t>设置衬底</w:t>
      </w:r>
      <w:r>
        <w:rPr>
          <w:rFonts w:hint="eastAsia"/>
        </w:rPr>
        <w:t>，</w:t>
      </w:r>
      <w:r w:rsidRPr="00BD0E72">
        <w:rPr>
          <w:rFonts w:hint="eastAsia"/>
        </w:rPr>
        <w:t>并设置初始掺杂磷</w:t>
      </w:r>
      <w:r>
        <w:rPr>
          <w:rFonts w:hint="eastAsia"/>
        </w:rPr>
        <w:t>离子</w:t>
      </w:r>
      <w:r w:rsidRPr="00BD0E72">
        <w:rPr>
          <w:rFonts w:hint="eastAsia"/>
        </w:rPr>
        <w:t>的浓度</w:t>
      </w:r>
      <w:r>
        <w:rPr>
          <w:rFonts w:hint="eastAsia"/>
        </w:rPr>
        <w:t>，以</w:t>
      </w:r>
      <w:r w:rsidRPr="00BD0E72">
        <w:rPr>
          <w:rFonts w:hint="eastAsia"/>
        </w:rPr>
        <w:t>构成n型衬底</w:t>
      </w:r>
    </w:p>
    <w:p w14:paraId="7810096D" w14:textId="1FE18EA8" w:rsidR="00BD0E72" w:rsidRPr="001F6286" w:rsidRDefault="00BD0E72" w:rsidP="00BD0E72">
      <w:pPr>
        <w:pStyle w:val="a9"/>
        <w:ind w:left="795"/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t>init</w:t>
      </w:r>
      <w:proofErr w:type="spellEnd"/>
      <w:r w:rsidRPr="001F6286">
        <w:rPr>
          <w:rFonts w:hint="eastAsia"/>
          <w:color w:val="D86DCB" w:themeColor="accent5" w:themeTint="99"/>
        </w:rPr>
        <w:t xml:space="preserve"> silicon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c.phos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 xml:space="preserve">=1.0e14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two.d</w:t>
      </w:r>
      <w:proofErr w:type="spellEnd"/>
      <w:proofErr w:type="gramEnd"/>
    </w:p>
    <w:p w14:paraId="494D599E" w14:textId="68F6EC4A" w:rsidR="0026699C" w:rsidRDefault="0026699C" w:rsidP="0026699C">
      <w:pPr>
        <w:pStyle w:val="a9"/>
        <w:numPr>
          <w:ilvl w:val="0"/>
          <w:numId w:val="2"/>
        </w:numPr>
        <w:rPr>
          <w:rFonts w:hint="eastAsia"/>
          <w:color w:val="000000" w:themeColor="text1"/>
        </w:rPr>
      </w:pPr>
      <w:r w:rsidRPr="0026699C">
        <w:rPr>
          <w:rFonts w:hint="eastAsia"/>
          <w:color w:val="000000" w:themeColor="text1"/>
        </w:rPr>
        <w:t>表面硼离子注入</w:t>
      </w:r>
    </w:p>
    <w:p w14:paraId="7D281B1E" w14:textId="16C042FA" w:rsidR="0026699C" w:rsidRDefault="0026699C" w:rsidP="0026699C">
      <w:pPr>
        <w:pStyle w:val="a9"/>
        <w:ind w:left="795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用implant（注入）命令</w:t>
      </w:r>
      <w:r w:rsidRPr="0026699C">
        <w:rPr>
          <w:rFonts w:hint="eastAsia"/>
          <w:color w:val="000000" w:themeColor="text1"/>
        </w:rPr>
        <w:t>注入剂量为</w:t>
      </w:r>
      <w:r w:rsidR="00D745A6">
        <w:rPr>
          <w:rFonts w:hint="eastAsia"/>
          <w:color w:val="000000" w:themeColor="text1"/>
        </w:rPr>
        <w:t>5</w:t>
      </w:r>
      <w:r w:rsidRPr="0026699C">
        <w:rPr>
          <w:color w:val="000000" w:themeColor="text1"/>
        </w:rPr>
        <w:t>×10¹</w:t>
      </w:r>
      <w:r w:rsidRPr="0026699C">
        <w:rPr>
          <w:rFonts w:ascii="Cambria Math" w:hAnsi="Cambria Math" w:cs="Cambria Math"/>
          <w:color w:val="000000" w:themeColor="text1"/>
        </w:rPr>
        <w:t>⁵</w:t>
      </w:r>
      <w:r w:rsidRPr="0026699C">
        <w:rPr>
          <w:color w:val="000000" w:themeColor="text1"/>
        </w:rPr>
        <w:t xml:space="preserve"> cm</w:t>
      </w:r>
      <w:r w:rsidRPr="0026699C">
        <w:rPr>
          <w:rFonts w:ascii="Cambria Math" w:hAnsi="Cambria Math" w:cs="Cambria Math"/>
          <w:color w:val="000000" w:themeColor="text1"/>
        </w:rPr>
        <w:t>⁻</w:t>
      </w:r>
      <w:r w:rsidRPr="0026699C">
        <w:rPr>
          <w:rFonts w:ascii="等线" w:eastAsia="等线" w:hAnsi="等线" w:cs="等线" w:hint="eastAsia"/>
          <w:color w:val="000000" w:themeColor="text1"/>
        </w:rPr>
        <w:t>²</w:t>
      </w:r>
      <w:r w:rsidRPr="0026699C">
        <w:rPr>
          <w:color w:val="000000" w:themeColor="text1"/>
        </w:rPr>
        <w:t>，注入能量为70keV，在N型衬底表面形成P型掺杂区域</w:t>
      </w:r>
    </w:p>
    <w:p w14:paraId="66ED0204" w14:textId="4CFB8959" w:rsidR="00BD0E72" w:rsidRPr="001F6286" w:rsidRDefault="0026699C" w:rsidP="0026699C">
      <w:pPr>
        <w:pStyle w:val="a9"/>
        <w:ind w:left="795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implant boron dose=</w:t>
      </w:r>
      <w:r w:rsidR="00D745A6" w:rsidRPr="001F6286">
        <w:rPr>
          <w:rFonts w:hint="eastAsia"/>
          <w:color w:val="D86DCB" w:themeColor="accent5" w:themeTint="99"/>
        </w:rPr>
        <w:t>1</w:t>
      </w:r>
      <w:r w:rsidRPr="001F6286">
        <w:rPr>
          <w:rFonts w:hint="eastAsia"/>
          <w:color w:val="D86DCB" w:themeColor="accent5" w:themeTint="99"/>
        </w:rPr>
        <w:t>e15 energy=70</w:t>
      </w:r>
    </w:p>
    <w:p w14:paraId="0D4CDBDD" w14:textId="63D3B8B5" w:rsidR="0026699C" w:rsidRDefault="0026699C" w:rsidP="0026699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退火热扩散</w:t>
      </w:r>
    </w:p>
    <w:p w14:paraId="40EC354A" w14:textId="0A4BEA06" w:rsidR="0026699C" w:rsidRDefault="0026699C" w:rsidP="0026699C">
      <w:pPr>
        <w:pStyle w:val="a9"/>
        <w:ind w:left="795"/>
        <w:rPr>
          <w:rFonts w:hint="eastAsia"/>
        </w:rPr>
      </w:pPr>
      <w:r w:rsidRPr="0026699C">
        <w:rPr>
          <w:rFonts w:hint="eastAsia"/>
        </w:rPr>
        <w:t>执行 diffus</w:t>
      </w:r>
      <w:r>
        <w:rPr>
          <w:rFonts w:hint="eastAsia"/>
        </w:rPr>
        <w:t>e(扩散)</w:t>
      </w:r>
      <w:r w:rsidRPr="0026699C">
        <w:rPr>
          <w:rFonts w:hint="eastAsia"/>
        </w:rPr>
        <w:t>命令进行热扩散</w:t>
      </w:r>
      <w:r>
        <w:rPr>
          <w:rFonts w:hint="eastAsia"/>
        </w:rPr>
        <w:t>，</w:t>
      </w:r>
      <w:r w:rsidRPr="0026699C">
        <w:rPr>
          <w:rFonts w:hint="eastAsia"/>
        </w:rPr>
        <w:t>在1000℃温度下处理30分钟，使注入的硼杂质在硅衬底中进行热迁移，实现杂质的均匀分布与结深调控</w:t>
      </w:r>
    </w:p>
    <w:p w14:paraId="0B96998B" w14:textId="650B6B1F" w:rsidR="0026699C" w:rsidRPr="001F6286" w:rsidRDefault="0026699C" w:rsidP="0026699C">
      <w:pPr>
        <w:pStyle w:val="a9"/>
        <w:ind w:left="795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diffuse time=30 temperature=1000</w:t>
      </w:r>
    </w:p>
    <w:p w14:paraId="3DC3B8AE" w14:textId="4C61F230" w:rsidR="009824C4" w:rsidRDefault="009824C4" w:rsidP="009824C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PN结结深提取</w:t>
      </w:r>
    </w:p>
    <w:p w14:paraId="3B26CB7D" w14:textId="353B37DE" w:rsidR="009824C4" w:rsidRDefault="009824C4" w:rsidP="009824C4">
      <w:pPr>
        <w:pStyle w:val="a9"/>
        <w:ind w:left="795"/>
        <w:rPr>
          <w:rFonts w:hint="eastAsia"/>
        </w:rPr>
      </w:pPr>
      <w:r>
        <w:rPr>
          <w:rFonts w:hint="eastAsia"/>
        </w:rPr>
        <w:t>结深：指P型和N型掺杂区域的交界面到半导体表面的垂直距离</w:t>
      </w:r>
    </w:p>
    <w:p w14:paraId="27D91C75" w14:textId="70B1B733" w:rsidR="0026699C" w:rsidRDefault="009824C4" w:rsidP="009824C4">
      <w:pPr>
        <w:pStyle w:val="a9"/>
        <w:ind w:left="795"/>
        <w:rPr>
          <w:rFonts w:hint="eastAsia"/>
        </w:rPr>
      </w:pPr>
      <w:r>
        <w:rPr>
          <w:rFonts w:hint="eastAsia"/>
        </w:rPr>
        <w:t>通过 extract（提取）命令提取PN结的结深（此处变量名 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> ）</w:t>
      </w:r>
    </w:p>
    <w:p w14:paraId="37963DDC" w14:textId="74DEC38B" w:rsidR="009824C4" w:rsidRPr="001F6286" w:rsidRDefault="009824C4" w:rsidP="009824C4">
      <w:pPr>
        <w:pStyle w:val="a9"/>
        <w:ind w:left="795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extract name="</w:t>
      </w:r>
      <w:proofErr w:type="spellStart"/>
      <w:r w:rsidRPr="001F6286">
        <w:rPr>
          <w:rFonts w:hint="eastAsia"/>
          <w:color w:val="D86DCB" w:themeColor="accent5" w:themeTint="99"/>
        </w:rPr>
        <w:t>xj</w:t>
      </w:r>
      <w:proofErr w:type="spellEnd"/>
      <w:r w:rsidRPr="001F6286">
        <w:rPr>
          <w:rFonts w:hint="eastAsia"/>
          <w:color w:val="D86DCB" w:themeColor="accent5" w:themeTint="99"/>
        </w:rPr>
        <w:t xml:space="preserve">" </w:t>
      </w:r>
      <w:proofErr w:type="spellStart"/>
      <w:r w:rsidRPr="001F6286">
        <w:rPr>
          <w:rFonts w:hint="eastAsia"/>
          <w:color w:val="D86DCB" w:themeColor="accent5" w:themeTint="99"/>
        </w:rPr>
        <w:t>xj</w:t>
      </w:r>
      <w:proofErr w:type="spellEnd"/>
      <w:r w:rsidRPr="001F6286">
        <w:rPr>
          <w:rFonts w:hint="eastAsia"/>
          <w:color w:val="D86DCB" w:themeColor="accent5" w:themeTint="99"/>
        </w:rPr>
        <w:t xml:space="preserve"> silicon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mat.occno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 xml:space="preserve">=1 </w:t>
      </w:r>
      <w:proofErr w:type="spellStart"/>
      <w:r w:rsidRPr="001F6286">
        <w:rPr>
          <w:rFonts w:hint="eastAsia"/>
          <w:color w:val="D86DCB" w:themeColor="accent5" w:themeTint="99"/>
        </w:rPr>
        <w:t>x.val</w:t>
      </w:r>
      <w:proofErr w:type="spellEnd"/>
      <w:r w:rsidRPr="001F6286">
        <w:rPr>
          <w:rFonts w:hint="eastAsia"/>
          <w:color w:val="D86DCB" w:themeColor="accent5" w:themeTint="99"/>
        </w:rPr>
        <w:t xml:space="preserve">=0.0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junc.occno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>=1</w:t>
      </w:r>
    </w:p>
    <w:p w14:paraId="3323940D" w14:textId="392AF4B1" w:rsidR="009824C4" w:rsidRDefault="009824C4" w:rsidP="009824C4">
      <w:pPr>
        <w:pStyle w:val="a9"/>
        <w:ind w:left="795"/>
        <w:rPr>
          <w:rFonts w:hint="eastAsia"/>
        </w:rPr>
      </w:pPr>
      <w:proofErr w:type="spellStart"/>
      <w:r>
        <w:rPr>
          <w:rFonts w:hint="eastAsia"/>
        </w:rPr>
        <w:t>mat.occno</w:t>
      </w:r>
      <w:proofErr w:type="spellEnd"/>
      <w:r>
        <w:rPr>
          <w:rFonts w:hint="eastAsia"/>
        </w:rPr>
        <w:t>:</w:t>
      </w:r>
      <w:r w:rsidR="00EA329E">
        <w:rPr>
          <w:rFonts w:hint="eastAsia"/>
        </w:rPr>
        <w:t xml:space="preserve"> </w:t>
      </w:r>
      <w:r>
        <w:rPr>
          <w:rFonts w:hint="eastAsia"/>
        </w:rPr>
        <w:t>材料区域</w:t>
      </w:r>
      <w:r w:rsidR="00EA329E">
        <w:rPr>
          <w:rFonts w:hint="eastAsia"/>
        </w:rPr>
        <w:t>编号</w:t>
      </w:r>
    </w:p>
    <w:p w14:paraId="574C0C58" w14:textId="1EC77AB5" w:rsidR="009824C4" w:rsidRDefault="009824C4" w:rsidP="009824C4">
      <w:pPr>
        <w:pStyle w:val="a9"/>
        <w:ind w:left="795"/>
        <w:rPr>
          <w:rFonts w:hint="eastAsia"/>
        </w:rPr>
      </w:pPr>
      <w:proofErr w:type="spellStart"/>
      <w:r>
        <w:rPr>
          <w:rFonts w:hint="eastAsia"/>
        </w:rPr>
        <w:t>x.val</w:t>
      </w:r>
      <w:proofErr w:type="spellEnd"/>
      <w:r>
        <w:rPr>
          <w:rFonts w:hint="eastAsia"/>
        </w:rPr>
        <w:t>:</w:t>
      </w:r>
      <w:r w:rsidR="00EA329E">
        <w:rPr>
          <w:rFonts w:hint="eastAsia"/>
        </w:rPr>
        <w:t xml:space="preserve"> </w:t>
      </w:r>
      <w:r>
        <w:rPr>
          <w:rFonts w:hint="eastAsia"/>
        </w:rPr>
        <w:t>x轴坐标，表示在x=0的截面上进行提取</w:t>
      </w:r>
    </w:p>
    <w:p w14:paraId="1781880B" w14:textId="4BC43025" w:rsidR="00EA329E" w:rsidRDefault="00EA329E" w:rsidP="009824C4">
      <w:pPr>
        <w:pStyle w:val="a9"/>
        <w:ind w:left="795"/>
        <w:rPr>
          <w:rFonts w:hint="eastAsia"/>
        </w:rPr>
      </w:pPr>
      <w:proofErr w:type="spellStart"/>
      <w:r>
        <w:rPr>
          <w:rFonts w:hint="eastAsia"/>
        </w:rPr>
        <w:t>junc.occno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结区编号</w:t>
      </w:r>
      <w:proofErr w:type="gramEnd"/>
    </w:p>
    <w:p w14:paraId="46595CEA" w14:textId="6494EDA2" w:rsidR="00EA329E" w:rsidRDefault="00EA329E" w:rsidP="00EA329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结构文件导出</w:t>
      </w:r>
    </w:p>
    <w:p w14:paraId="6A87B3C5" w14:textId="452CD31B" w:rsidR="00EA329E" w:rsidRDefault="00EA329E" w:rsidP="00EA329E">
      <w:pPr>
        <w:pStyle w:val="a9"/>
        <w:ind w:left="795"/>
        <w:rPr>
          <w:rFonts w:hint="eastAsia"/>
        </w:rPr>
      </w:pPr>
      <w:r w:rsidRPr="00EA329E">
        <w:rPr>
          <w:rFonts w:hint="eastAsia"/>
        </w:rPr>
        <w:t xml:space="preserve">执行 structure </w:t>
      </w:r>
      <w:proofErr w:type="spellStart"/>
      <w:r w:rsidRPr="00EA329E">
        <w:rPr>
          <w:rFonts w:hint="eastAsia"/>
        </w:rPr>
        <w:t>outfile</w:t>
      </w:r>
      <w:proofErr w:type="spellEnd"/>
      <w:r w:rsidRPr="00EA329E">
        <w:rPr>
          <w:rFonts w:hint="eastAsia"/>
        </w:rPr>
        <w:t>命令将当前工艺结构导出为 </w:t>
      </w:r>
      <w:proofErr w:type="spellStart"/>
      <w:r w:rsidRPr="00EA329E">
        <w:rPr>
          <w:rFonts w:hint="eastAsia"/>
        </w:rPr>
        <w:t>pnjunction.str</w:t>
      </w:r>
      <w:proofErr w:type="spellEnd"/>
      <w:r w:rsidRPr="00EA329E">
        <w:rPr>
          <w:rFonts w:hint="eastAsia"/>
        </w:rPr>
        <w:t>文件，保存包含几何形状、掺杂分布的工艺结构数据</w:t>
      </w:r>
    </w:p>
    <w:p w14:paraId="1E23762D" w14:textId="57BE38DB" w:rsidR="00EA329E" w:rsidRPr="001F6286" w:rsidRDefault="00EA329E" w:rsidP="00EA329E">
      <w:pPr>
        <w:pStyle w:val="a9"/>
        <w:ind w:left="795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structure </w:t>
      </w:r>
      <w:proofErr w:type="spellStart"/>
      <w:r w:rsidRPr="001F6286">
        <w:rPr>
          <w:rFonts w:hint="eastAsia"/>
          <w:color w:val="D86DCB" w:themeColor="accent5" w:themeTint="99"/>
        </w:rPr>
        <w:t>outfile</w:t>
      </w:r>
      <w:proofErr w:type="spellEnd"/>
      <w:r w:rsidRPr="001F6286">
        <w:rPr>
          <w:rFonts w:hint="eastAsia"/>
          <w:color w:val="D86DCB" w:themeColor="accent5" w:themeTint="99"/>
        </w:rPr>
        <w:t>=</w:t>
      </w:r>
      <w:proofErr w:type="spellStart"/>
      <w:r w:rsidRPr="001F6286">
        <w:rPr>
          <w:rFonts w:hint="eastAsia"/>
          <w:color w:val="D86DCB" w:themeColor="accent5" w:themeTint="99"/>
        </w:rPr>
        <w:t>pnjunction.str</w:t>
      </w:r>
      <w:proofErr w:type="spellEnd"/>
    </w:p>
    <w:p w14:paraId="5E318CF1" w14:textId="406D43A8" w:rsidR="00EA329E" w:rsidRDefault="00EA329E" w:rsidP="00EA329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结构可视化</w:t>
      </w:r>
    </w:p>
    <w:p w14:paraId="7C3B5C05" w14:textId="5D45431F" w:rsidR="00EA329E" w:rsidRDefault="00EA329E" w:rsidP="00EA329E">
      <w:pPr>
        <w:pStyle w:val="a9"/>
        <w:ind w:left="795"/>
        <w:rPr>
          <w:rFonts w:hint="eastAsia"/>
        </w:rPr>
      </w:pPr>
      <w:r w:rsidRPr="00EA329E">
        <w:rPr>
          <w:rFonts w:hint="eastAsia"/>
        </w:rPr>
        <w:t>执行 </w:t>
      </w:r>
      <w:proofErr w:type="spellStart"/>
      <w:r w:rsidRPr="00EA329E">
        <w:rPr>
          <w:rFonts w:hint="eastAsia"/>
        </w:rPr>
        <w:t>tonyplot</w:t>
      </w:r>
      <w:proofErr w:type="spellEnd"/>
      <w:r w:rsidRPr="00EA329E">
        <w:rPr>
          <w:rFonts w:hint="eastAsia"/>
        </w:rPr>
        <w:t> 命令调用可视化工具，加载 </w:t>
      </w:r>
      <w:proofErr w:type="spellStart"/>
      <w:r w:rsidRPr="00EA329E">
        <w:rPr>
          <w:rFonts w:hint="eastAsia"/>
        </w:rPr>
        <w:t>pnjunction.str</w:t>
      </w:r>
      <w:proofErr w:type="spellEnd"/>
      <w:r w:rsidRPr="00EA329E">
        <w:rPr>
          <w:rFonts w:hint="eastAsia"/>
        </w:rPr>
        <w:t> 文件，实现工艺结构的图形化展示</w:t>
      </w:r>
    </w:p>
    <w:p w14:paraId="7B42BBD7" w14:textId="6DDD6A67" w:rsidR="00EA329E" w:rsidRPr="001F6286" w:rsidRDefault="00EA329E" w:rsidP="00EA329E">
      <w:pPr>
        <w:pStyle w:val="a9"/>
        <w:ind w:left="795"/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lastRenderedPageBreak/>
        <w:t>tonyplot</w:t>
      </w:r>
      <w:proofErr w:type="spellEnd"/>
      <w:r w:rsidRPr="001F6286">
        <w:rPr>
          <w:rFonts w:hint="eastAsia"/>
          <w:color w:val="D86DCB" w:themeColor="accent5" w:themeTint="99"/>
        </w:rPr>
        <w:t xml:space="preserve"> </w:t>
      </w:r>
      <w:proofErr w:type="spellStart"/>
      <w:r w:rsidRPr="001F6286">
        <w:rPr>
          <w:rFonts w:hint="eastAsia"/>
          <w:color w:val="D86DCB" w:themeColor="accent5" w:themeTint="99"/>
        </w:rPr>
        <w:t>pnjunction.str</w:t>
      </w:r>
      <w:proofErr w:type="spellEnd"/>
    </w:p>
    <w:p w14:paraId="531BF45D" w14:textId="1B192A27" w:rsidR="00EC794B" w:rsidRDefault="00EC794B" w:rsidP="00EC79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启动Atlas器件仿真模块</w:t>
      </w:r>
    </w:p>
    <w:p w14:paraId="6FFEC003" w14:textId="66FFB9AF" w:rsidR="00EC794B" w:rsidRDefault="00EC794B" w:rsidP="00EC794B">
      <w:pPr>
        <w:pStyle w:val="a9"/>
        <w:ind w:left="435"/>
        <w:rPr>
          <w:rFonts w:hint="eastAsia"/>
        </w:rPr>
      </w:pPr>
      <w:r>
        <w:rPr>
          <w:rFonts w:hint="eastAsia"/>
        </w:rPr>
        <w:t>主要目的：通过各种操作模拟器件在不同工作条件下的电学行为</w:t>
      </w:r>
    </w:p>
    <w:p w14:paraId="08D21F1F" w14:textId="6BA532BB" w:rsidR="00EC794B" w:rsidRDefault="00EC794B" w:rsidP="00EC794B">
      <w:pPr>
        <w:pStyle w:val="a9"/>
        <w:ind w:left="435"/>
        <w:rPr>
          <w:rFonts w:hint="eastAsia"/>
        </w:rPr>
      </w:pPr>
      <w:r>
        <w:rPr>
          <w:rFonts w:hint="eastAsia"/>
        </w:rPr>
        <w:t>步骤：</w:t>
      </w:r>
    </w:p>
    <w:p w14:paraId="73A7FC71" w14:textId="77777777" w:rsidR="00EC794B" w:rsidRDefault="00EC794B" w:rsidP="00EC794B">
      <w:pPr>
        <w:pStyle w:val="a9"/>
        <w:ind w:left="435"/>
        <w:rPr>
          <w:rFonts w:hint="eastAsia"/>
        </w:rPr>
      </w:pPr>
      <w:r>
        <w:rPr>
          <w:rFonts w:hint="eastAsia"/>
        </w:rPr>
        <w:t>1. 结构导入</w:t>
      </w:r>
    </w:p>
    <w:p w14:paraId="0E8C6B4C" w14:textId="2B8B0289" w:rsidR="00EC794B" w:rsidRDefault="00EC794B" w:rsidP="00E0795E">
      <w:pPr>
        <w:pStyle w:val="a9"/>
        <w:ind w:leftChars="300" w:left="660"/>
        <w:rPr>
          <w:rFonts w:hint="eastAsia"/>
        </w:rPr>
      </w:pPr>
      <w:r>
        <w:rPr>
          <w:rFonts w:hint="eastAsia"/>
        </w:rPr>
        <w:t>执行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infile</w:t>
      </w:r>
      <w:proofErr w:type="spellEnd"/>
      <w:r>
        <w:rPr>
          <w:rFonts w:hint="eastAsia"/>
        </w:rPr>
        <w:t>命令导入</w:t>
      </w:r>
      <w:proofErr w:type="spellStart"/>
      <w:r>
        <w:rPr>
          <w:rFonts w:hint="eastAsia"/>
        </w:rPr>
        <w:t>pnjunction.str</w:t>
      </w:r>
      <w:proofErr w:type="spellEnd"/>
      <w:r>
        <w:rPr>
          <w:rFonts w:hint="eastAsia"/>
        </w:rPr>
        <w:t>文件，将Athen</w:t>
      </w:r>
      <w:r w:rsidR="00E0795E">
        <w:rPr>
          <w:rFonts w:hint="eastAsia"/>
        </w:rPr>
        <w:t>a</w:t>
      </w:r>
      <w:r>
        <w:rPr>
          <w:rFonts w:hint="eastAsia"/>
        </w:rPr>
        <w:t>生成的P</w:t>
      </w:r>
      <w:r w:rsidR="00E0795E">
        <w:rPr>
          <w:rFonts w:hint="eastAsia"/>
        </w:rPr>
        <w:t>N</w:t>
      </w:r>
      <w:r>
        <w:rPr>
          <w:rFonts w:hint="eastAsia"/>
        </w:rPr>
        <w:t>结模型加载至Atla</w:t>
      </w:r>
      <w:r w:rsidR="00E0795E">
        <w:rPr>
          <w:rFonts w:hint="eastAsia"/>
        </w:rPr>
        <w:t>s</w:t>
      </w:r>
      <w:r>
        <w:rPr>
          <w:rFonts w:hint="eastAsia"/>
        </w:rPr>
        <w:t>仿真环境。</w:t>
      </w:r>
    </w:p>
    <w:p w14:paraId="7CEA4F06" w14:textId="2F67B501" w:rsidR="003B3C62" w:rsidRPr="001F6286" w:rsidRDefault="003B3C62" w:rsidP="003B3C62">
      <w:pPr>
        <w:ind w:firstLineChars="300" w:firstLine="660"/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t>init</w:t>
      </w:r>
      <w:proofErr w:type="spellEnd"/>
      <w:r w:rsidRPr="001F6286">
        <w:rPr>
          <w:rFonts w:hint="eastAsia"/>
          <w:color w:val="D86DCB" w:themeColor="accent5" w:themeTint="99"/>
        </w:rPr>
        <w:t xml:space="preserve"> </w:t>
      </w:r>
      <w:proofErr w:type="spellStart"/>
      <w:r w:rsidRPr="001F6286">
        <w:rPr>
          <w:rFonts w:hint="eastAsia"/>
          <w:color w:val="D86DCB" w:themeColor="accent5" w:themeTint="99"/>
        </w:rPr>
        <w:t>infile</w:t>
      </w:r>
      <w:proofErr w:type="spellEnd"/>
      <w:r w:rsidRPr="001F6286">
        <w:rPr>
          <w:rFonts w:hint="eastAsia"/>
          <w:color w:val="D86DCB" w:themeColor="accent5" w:themeTint="99"/>
        </w:rPr>
        <w:t>=</w:t>
      </w:r>
      <w:proofErr w:type="spellStart"/>
      <w:r w:rsidRPr="001F6286">
        <w:rPr>
          <w:rFonts w:hint="eastAsia"/>
          <w:color w:val="D86DCB" w:themeColor="accent5" w:themeTint="99"/>
        </w:rPr>
        <w:t>p</w:t>
      </w:r>
      <w:r w:rsidR="00141C9E" w:rsidRPr="001F6286">
        <w:rPr>
          <w:rFonts w:hint="eastAsia"/>
          <w:color w:val="D86DCB" w:themeColor="accent5" w:themeTint="99"/>
        </w:rPr>
        <w:t>n</w:t>
      </w:r>
      <w:r w:rsidRPr="001F6286">
        <w:rPr>
          <w:rFonts w:hint="eastAsia"/>
          <w:color w:val="D86DCB" w:themeColor="accent5" w:themeTint="99"/>
        </w:rPr>
        <w:t>junction.str</w:t>
      </w:r>
      <w:proofErr w:type="spellEnd"/>
    </w:p>
    <w:p w14:paraId="3BFCF9FB" w14:textId="77777777" w:rsidR="00EC794B" w:rsidRDefault="00EC794B" w:rsidP="00EC794B">
      <w:pPr>
        <w:pStyle w:val="a9"/>
        <w:ind w:left="435"/>
        <w:rPr>
          <w:rFonts w:hint="eastAsia"/>
        </w:rPr>
      </w:pPr>
      <w:r>
        <w:rPr>
          <w:rFonts w:hint="eastAsia"/>
        </w:rPr>
        <w:t>2. 电极定义</w:t>
      </w:r>
    </w:p>
    <w:p w14:paraId="730EF4F0" w14:textId="4A5F8EE6" w:rsidR="00EC794B" w:rsidRDefault="00EC794B" w:rsidP="003B3C62">
      <w:pPr>
        <w:pStyle w:val="a9"/>
        <w:ind w:leftChars="300" w:left="660"/>
        <w:rPr>
          <w:rFonts w:hint="eastAsia"/>
        </w:rPr>
      </w:pPr>
      <w:r>
        <w:rPr>
          <w:rFonts w:hint="eastAsia"/>
        </w:rPr>
        <w:t>通过electrod</w:t>
      </w:r>
      <w:r w:rsidR="00E0795E">
        <w:rPr>
          <w:rFonts w:hint="eastAsia"/>
        </w:rPr>
        <w:t>e</w:t>
      </w:r>
      <w:r>
        <w:rPr>
          <w:rFonts w:hint="eastAsia"/>
        </w:rPr>
        <w:t>命令定义器件电极，在结构顶部定义阳极，底部定义阴极，为电学特性仿真提供偏压施加端口。（此处以正偏为例）</w:t>
      </w:r>
    </w:p>
    <w:p w14:paraId="1445D154" w14:textId="77777777" w:rsidR="003B3C62" w:rsidRPr="001F6286" w:rsidRDefault="003B3C62" w:rsidP="003B3C62">
      <w:pPr>
        <w:ind w:firstLineChars="300" w:firstLine="66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electrode name=anode top</w:t>
      </w:r>
    </w:p>
    <w:p w14:paraId="39ED5DCB" w14:textId="5240C652" w:rsidR="003B3C62" w:rsidRPr="001F6286" w:rsidRDefault="003B3C62" w:rsidP="003B3C62">
      <w:pPr>
        <w:ind w:firstLineChars="300" w:firstLine="66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electrode name=cathode bottom</w:t>
      </w:r>
    </w:p>
    <w:p w14:paraId="00F9293B" w14:textId="77777777" w:rsidR="003B3C62" w:rsidRDefault="00EC794B" w:rsidP="003B3C62">
      <w:pPr>
        <w:pStyle w:val="a9"/>
        <w:ind w:left="435"/>
        <w:rPr>
          <w:rFonts w:hint="eastAsia"/>
        </w:rPr>
      </w:pPr>
      <w:r>
        <w:rPr>
          <w:rFonts w:hint="eastAsia"/>
        </w:rPr>
        <w:t>3. 物理模型配置</w:t>
      </w:r>
    </w:p>
    <w:p w14:paraId="673CAFCC" w14:textId="5842425F" w:rsidR="00E0795E" w:rsidRDefault="00EC794B" w:rsidP="003B3C62">
      <w:pPr>
        <w:pStyle w:val="a9"/>
        <w:ind w:leftChars="300" w:left="660"/>
        <w:rPr>
          <w:rFonts w:hint="eastAsia"/>
        </w:rPr>
      </w:pPr>
      <w:r>
        <w:rPr>
          <w:rFonts w:hint="eastAsia"/>
        </w:rPr>
        <w:t>执</w:t>
      </w:r>
      <w:r w:rsidR="00E0795E">
        <w:rPr>
          <w:rFonts w:hint="eastAsia"/>
        </w:rPr>
        <w:t>行</w:t>
      </w:r>
      <w:r>
        <w:rPr>
          <w:rFonts w:hint="eastAsia"/>
        </w:rPr>
        <w:t>models命令启用核心物理模型，包括载流子温度模型（</w:t>
      </w:r>
      <w:proofErr w:type="spellStart"/>
      <w:r>
        <w:rPr>
          <w:rFonts w:hint="eastAsia"/>
        </w:rPr>
        <w:t>cvt</w:t>
      </w:r>
      <w:proofErr w:type="spellEnd"/>
      <w:r>
        <w:rPr>
          <w:rFonts w:hint="eastAsia"/>
        </w:rPr>
        <w:t>）、Shockley-Read-Hall复合（</w:t>
      </w:r>
      <w:proofErr w:type="spellStart"/>
      <w:r>
        <w:rPr>
          <w:rFonts w:hint="eastAsia"/>
        </w:rPr>
        <w:t>srh</w:t>
      </w:r>
      <w:proofErr w:type="spellEnd"/>
      <w:r>
        <w:rPr>
          <w:rFonts w:hint="eastAsia"/>
        </w:rPr>
        <w:t>）、俄歇复合（auger）、带隙变窄（</w:t>
      </w:r>
      <w:proofErr w:type="spellStart"/>
      <w:r>
        <w:rPr>
          <w:rFonts w:hint="eastAsia"/>
        </w:rPr>
        <w:t>bgn</w:t>
      </w:r>
      <w:proofErr w:type="spellEnd"/>
      <w:r>
        <w:rPr>
          <w:rFonts w:hint="eastAsia"/>
        </w:rPr>
        <w:t>）、费米统计（fermi），并开启模型参数打印（print），为器件电学行为计算提供物理依据。</w:t>
      </w:r>
    </w:p>
    <w:p w14:paraId="4F29032B" w14:textId="401B986B" w:rsidR="003B3C62" w:rsidRPr="001F6286" w:rsidRDefault="003B3C62" w:rsidP="003B3C62">
      <w:pPr>
        <w:ind w:firstLineChars="300" w:firstLine="660"/>
        <w:rPr>
          <w:rFonts w:hint="eastAsia"/>
          <w:color w:val="D86DCB" w:themeColor="accent5" w:themeTint="99"/>
        </w:rPr>
      </w:pPr>
      <w:proofErr w:type="gramStart"/>
      <w:r w:rsidRPr="001F6286">
        <w:rPr>
          <w:rFonts w:hint="eastAsia"/>
          <w:color w:val="D86DCB" w:themeColor="accent5" w:themeTint="99"/>
        </w:rPr>
        <w:t xml:space="preserve">models  </w:t>
      </w:r>
      <w:proofErr w:type="spellStart"/>
      <w:r w:rsidRPr="001F6286">
        <w:rPr>
          <w:rFonts w:hint="eastAsia"/>
          <w:color w:val="D86DCB" w:themeColor="accent5" w:themeTint="99"/>
        </w:rPr>
        <w:t>cvt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 xml:space="preserve"> </w:t>
      </w:r>
      <w:proofErr w:type="spellStart"/>
      <w:r w:rsidRPr="001F6286">
        <w:rPr>
          <w:rFonts w:hint="eastAsia"/>
          <w:color w:val="D86DCB" w:themeColor="accent5" w:themeTint="99"/>
        </w:rPr>
        <w:t>srh</w:t>
      </w:r>
      <w:proofErr w:type="spellEnd"/>
      <w:r w:rsidRPr="001F6286">
        <w:rPr>
          <w:rFonts w:hint="eastAsia"/>
          <w:color w:val="D86DCB" w:themeColor="accent5" w:themeTint="99"/>
        </w:rPr>
        <w:t xml:space="preserve"> auger </w:t>
      </w:r>
      <w:proofErr w:type="spellStart"/>
      <w:r w:rsidRPr="001F6286">
        <w:rPr>
          <w:rFonts w:hint="eastAsia"/>
          <w:color w:val="D86DCB" w:themeColor="accent5" w:themeTint="99"/>
        </w:rPr>
        <w:t>bgn</w:t>
      </w:r>
      <w:proofErr w:type="spellEnd"/>
      <w:r w:rsidRPr="001F6286">
        <w:rPr>
          <w:rFonts w:hint="eastAsia"/>
          <w:color w:val="D86DCB" w:themeColor="accent5" w:themeTint="99"/>
        </w:rPr>
        <w:t xml:space="preserve"> fermi print</w:t>
      </w:r>
    </w:p>
    <w:p w14:paraId="174AAFB8" w14:textId="77777777" w:rsidR="00EC794B" w:rsidRDefault="00EC794B" w:rsidP="00EC794B">
      <w:pPr>
        <w:pStyle w:val="a9"/>
        <w:ind w:left="435"/>
        <w:rPr>
          <w:rFonts w:hint="eastAsia"/>
        </w:rPr>
      </w:pPr>
      <w:r>
        <w:rPr>
          <w:rFonts w:hint="eastAsia"/>
        </w:rPr>
        <w:t>4. 仿真初始化</w:t>
      </w:r>
    </w:p>
    <w:p w14:paraId="2743F066" w14:textId="7387A75A" w:rsidR="00EC794B" w:rsidRDefault="00EC794B" w:rsidP="003B3C62">
      <w:pPr>
        <w:pStyle w:val="a9"/>
        <w:ind w:left="435" w:firstLineChars="100" w:firstLine="220"/>
        <w:rPr>
          <w:rFonts w:hint="eastAsia"/>
        </w:rPr>
      </w:pPr>
      <w:r>
        <w:rPr>
          <w:rFonts w:hint="eastAsia"/>
        </w:rPr>
        <w:t xml:space="preserve">执行solve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命令完成器件的初始稳态求解，将器件置于零偏压的平衡状态。</w:t>
      </w:r>
    </w:p>
    <w:p w14:paraId="53ADBAC9" w14:textId="148AE4B3" w:rsidR="003B3C62" w:rsidRPr="001F6286" w:rsidRDefault="003B3C62" w:rsidP="003B3C62">
      <w:pPr>
        <w:pStyle w:val="a9"/>
        <w:ind w:left="435" w:firstLineChars="100" w:firstLine="22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init</w:t>
      </w:r>
      <w:proofErr w:type="spellEnd"/>
    </w:p>
    <w:p w14:paraId="746A48A0" w14:textId="77777777" w:rsidR="00EC794B" w:rsidRDefault="00EC794B" w:rsidP="00EC794B">
      <w:pPr>
        <w:pStyle w:val="a9"/>
        <w:ind w:left="435"/>
        <w:rPr>
          <w:rFonts w:hint="eastAsia"/>
        </w:rPr>
      </w:pPr>
      <w:r>
        <w:rPr>
          <w:rFonts w:hint="eastAsia"/>
        </w:rPr>
        <w:t>5. 仿真数据记录</w:t>
      </w:r>
    </w:p>
    <w:p w14:paraId="2C711E95" w14:textId="79A4ACED" w:rsidR="00EC794B" w:rsidRDefault="00EC794B" w:rsidP="003B3C62">
      <w:pPr>
        <w:pStyle w:val="a9"/>
        <w:ind w:leftChars="300" w:left="660"/>
        <w:rPr>
          <w:rFonts w:hint="eastAsia"/>
        </w:rPr>
      </w:pPr>
      <w:r>
        <w:rPr>
          <w:rFonts w:hint="eastAsia"/>
        </w:rPr>
        <w:t xml:space="preserve">执行log </w:t>
      </w:r>
      <w:proofErr w:type="spellStart"/>
      <w:r>
        <w:rPr>
          <w:rFonts w:hint="eastAsia"/>
        </w:rPr>
        <w:t>outfile</w:t>
      </w:r>
      <w:proofErr w:type="spellEnd"/>
      <w:r>
        <w:rPr>
          <w:rFonts w:hint="eastAsia"/>
        </w:rPr>
        <w:t>命令指定仿真数据输出文件为Diode_IV.log</w:t>
      </w:r>
      <w:r w:rsidR="00E0795E">
        <w:rPr>
          <w:rFonts w:hint="eastAsia"/>
        </w:rPr>
        <w:t>，</w:t>
      </w:r>
      <w:r>
        <w:rPr>
          <w:rFonts w:hint="eastAsia"/>
        </w:rPr>
        <w:t>用于存储后续偏压扫描过程中的电学特性数据。</w:t>
      </w:r>
    </w:p>
    <w:p w14:paraId="7F32A186" w14:textId="4F5A63E3" w:rsidR="003B3C62" w:rsidRPr="001F6286" w:rsidRDefault="003B3C62" w:rsidP="003B3C62">
      <w:pPr>
        <w:pStyle w:val="a9"/>
        <w:ind w:leftChars="300" w:left="66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log outfile=Diode_IV.log</w:t>
      </w:r>
    </w:p>
    <w:p w14:paraId="0AAF08BB" w14:textId="77FA00A5" w:rsidR="00EC794B" w:rsidRDefault="00EC794B" w:rsidP="00EC794B">
      <w:pPr>
        <w:pStyle w:val="a9"/>
        <w:ind w:left="435"/>
        <w:rPr>
          <w:rFonts w:hint="eastAsia"/>
        </w:rPr>
      </w:pPr>
      <w:r>
        <w:rPr>
          <w:rFonts w:hint="eastAsia"/>
        </w:rPr>
        <w:t>6. 偏压扫描</w:t>
      </w:r>
      <w:r w:rsidR="00DA3A30">
        <w:rPr>
          <w:rFonts w:hint="eastAsia"/>
        </w:rPr>
        <w:t>（以正偏为例）</w:t>
      </w:r>
    </w:p>
    <w:p w14:paraId="700C7558" w14:textId="4E7553F9" w:rsidR="00E0795E" w:rsidRDefault="00EC794B" w:rsidP="003B3C62">
      <w:pPr>
        <w:pStyle w:val="a9"/>
        <w:ind w:leftChars="300" w:left="660"/>
        <w:rPr>
          <w:rFonts w:hint="eastAsia"/>
        </w:rPr>
      </w:pPr>
      <w:r>
        <w:rPr>
          <w:rFonts w:hint="eastAsia"/>
        </w:rPr>
        <w:t xml:space="preserve">执行一系列solve </w:t>
      </w:r>
      <w:proofErr w:type="spellStart"/>
      <w:r>
        <w:rPr>
          <w:rFonts w:hint="eastAsia"/>
        </w:rPr>
        <w:t>vanode</w:t>
      </w:r>
      <w:proofErr w:type="spellEnd"/>
      <w:r>
        <w:rPr>
          <w:rFonts w:hint="eastAsia"/>
        </w:rPr>
        <w:t>命令，将阳极电压从0.0V逐步增加至</w:t>
      </w:r>
      <w:r w:rsidR="00E0795E">
        <w:rPr>
          <w:rFonts w:hint="eastAsia"/>
        </w:rPr>
        <w:t>1.0</w:t>
      </w:r>
      <w:r>
        <w:rPr>
          <w:rFonts w:hint="eastAsia"/>
        </w:rPr>
        <w:t>V（步长0.05V），依次求解各偏压下的器件电学特性，获取PN结的正向IV曲线数据。</w:t>
      </w:r>
      <w:r w:rsidR="00E0795E">
        <w:rPr>
          <w:rFonts w:hint="eastAsia"/>
        </w:rPr>
        <w:t>然后关闭日志。</w:t>
      </w:r>
    </w:p>
    <w:p w14:paraId="01A41F73" w14:textId="10573B53" w:rsidR="00A81DAC" w:rsidRPr="001F6286" w:rsidRDefault="003B3C62" w:rsidP="00A81DAC">
      <w:pPr>
        <w:ind w:left="240" w:firstLine="42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=0.0</w:t>
      </w:r>
    </w:p>
    <w:p w14:paraId="3851BB0A" w14:textId="68D0E702" w:rsidR="003B3C62" w:rsidRPr="001F6286" w:rsidRDefault="003B3C62" w:rsidP="003B3C62">
      <w:pPr>
        <w:ind w:left="240" w:firstLine="42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=0.5</w:t>
      </w:r>
    </w:p>
    <w:p w14:paraId="3281306C" w14:textId="55B92F23" w:rsidR="003B3C62" w:rsidRPr="001F6286" w:rsidRDefault="003B3C62" w:rsidP="003B3C62">
      <w:pPr>
        <w:ind w:left="240" w:firstLine="42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</w:t>
      </w:r>
      <w:r w:rsidR="00D745A6" w:rsidRPr="001F6286">
        <w:rPr>
          <w:rFonts w:hint="eastAsia"/>
          <w:color w:val="D86DCB" w:themeColor="accent5" w:themeTint="99"/>
        </w:rPr>
        <w:t>1</w:t>
      </w:r>
    </w:p>
    <w:p w14:paraId="18D401FA" w14:textId="3F27B31A" w:rsidR="003B3C62" w:rsidRPr="001F6286" w:rsidRDefault="003B3C62" w:rsidP="003B3C62">
      <w:pPr>
        <w:ind w:left="240" w:firstLine="420"/>
        <w:rPr>
          <w:rFonts w:hint="eastAsia"/>
          <w:color w:val="D86DCB" w:themeColor="accent5" w:themeTint="99"/>
        </w:rPr>
      </w:pPr>
      <w:r w:rsidRPr="001F6286">
        <w:rPr>
          <w:color w:val="D86DCB" w:themeColor="accent5" w:themeTint="99"/>
        </w:rPr>
        <w:t>……</w:t>
      </w:r>
    </w:p>
    <w:p w14:paraId="40DBE323" w14:textId="5D7D8F2A" w:rsidR="003B3C62" w:rsidRPr="001F6286" w:rsidRDefault="003B3C62" w:rsidP="003B3C62">
      <w:pPr>
        <w:ind w:left="240" w:firstLine="42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lastRenderedPageBreak/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</w:t>
      </w:r>
      <w:r w:rsidR="00A81DAC" w:rsidRPr="001F6286">
        <w:rPr>
          <w:rFonts w:hint="eastAsia"/>
          <w:color w:val="D86DCB" w:themeColor="accent5" w:themeTint="99"/>
        </w:rPr>
        <w:t>1.0</w:t>
      </w:r>
    </w:p>
    <w:p w14:paraId="07EC1FFB" w14:textId="77777777" w:rsidR="009E16C0" w:rsidRPr="001F6286" w:rsidRDefault="009E16C0" w:rsidP="009E16C0">
      <w:pPr>
        <w:ind w:left="240" w:firstLine="420"/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log close</w:t>
      </w:r>
    </w:p>
    <w:p w14:paraId="71F36228" w14:textId="77777777" w:rsidR="009E16C0" w:rsidRPr="003B3C62" w:rsidRDefault="009E16C0" w:rsidP="003B3C62">
      <w:pPr>
        <w:ind w:left="240" w:firstLine="420"/>
        <w:rPr>
          <w:rFonts w:hint="eastAsia"/>
          <w:color w:val="45B0E1" w:themeColor="accent1" w:themeTint="99"/>
        </w:rPr>
      </w:pPr>
    </w:p>
    <w:p w14:paraId="5743A310" w14:textId="38D57D9D" w:rsidR="00E0795E" w:rsidRDefault="00E0795E" w:rsidP="00E0795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数据可视化</w:t>
      </w:r>
    </w:p>
    <w:p w14:paraId="67BA917C" w14:textId="77CE9FFD" w:rsidR="00E0795E" w:rsidRDefault="00E0795E" w:rsidP="00E0795E">
      <w:pPr>
        <w:pStyle w:val="a9"/>
        <w:ind w:left="795"/>
        <w:rPr>
          <w:rFonts w:hint="eastAsia"/>
        </w:rPr>
      </w:pPr>
      <w:r w:rsidRPr="00EA329E">
        <w:rPr>
          <w:rFonts w:hint="eastAsia"/>
        </w:rPr>
        <w:t>执行</w:t>
      </w:r>
      <w:proofErr w:type="spellStart"/>
      <w:r w:rsidRPr="00EA329E">
        <w:rPr>
          <w:rFonts w:hint="eastAsia"/>
        </w:rPr>
        <w:t>tonyplot</w:t>
      </w:r>
      <w:proofErr w:type="spellEnd"/>
      <w:r w:rsidRPr="00EA329E">
        <w:rPr>
          <w:rFonts w:hint="eastAsia"/>
        </w:rPr>
        <w:t>命令调用可视化工具，加载</w:t>
      </w:r>
      <w:r>
        <w:rPr>
          <w:rFonts w:hint="eastAsia"/>
        </w:rPr>
        <w:t>Diode_IV.log</w:t>
      </w:r>
      <w:r w:rsidRPr="00EA329E">
        <w:rPr>
          <w:rFonts w:hint="eastAsia"/>
        </w:rPr>
        <w:t>文件，实现工艺结构的图形化展示</w:t>
      </w:r>
    </w:p>
    <w:p w14:paraId="2DF205CE" w14:textId="3492330B" w:rsidR="00E0795E" w:rsidRPr="001F6286" w:rsidRDefault="003B3C62" w:rsidP="00E0795E">
      <w:pPr>
        <w:pStyle w:val="a9"/>
        <w:ind w:left="795"/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t>tonyplot</w:t>
      </w:r>
      <w:proofErr w:type="spellEnd"/>
      <w:r w:rsidRPr="001F6286">
        <w:rPr>
          <w:rFonts w:hint="eastAsia"/>
          <w:color w:val="D86DCB" w:themeColor="accent5" w:themeTint="99"/>
        </w:rPr>
        <w:t xml:space="preserve"> Diode_IV.log</w:t>
      </w:r>
    </w:p>
    <w:p w14:paraId="54C61E8B" w14:textId="21571701" w:rsidR="009E16C0" w:rsidRPr="009E16C0" w:rsidRDefault="009E16C0" w:rsidP="00E0795E">
      <w:pPr>
        <w:pStyle w:val="a9"/>
        <w:ind w:left="795"/>
        <w:rPr>
          <w:rFonts w:hint="eastAsia"/>
        </w:rPr>
      </w:pPr>
      <w:r w:rsidRPr="009E16C0">
        <w:rPr>
          <w:rFonts w:hint="eastAsia"/>
        </w:rPr>
        <w:t>仿真结束后用quit退出仿真环境</w:t>
      </w:r>
    </w:p>
    <w:p w14:paraId="3430B147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6AE9FD1C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6D507CC8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1C54B4BF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30011F9A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728C1C4B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4CD6DE7F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480407CC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285603A7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7A646723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351E6DFD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7554599D" w14:textId="77777777" w:rsidR="00E0795E" w:rsidRDefault="00E0795E" w:rsidP="00E0795E">
      <w:pPr>
        <w:pStyle w:val="a9"/>
        <w:ind w:left="795"/>
        <w:rPr>
          <w:rFonts w:hint="eastAsia"/>
        </w:rPr>
      </w:pPr>
    </w:p>
    <w:p w14:paraId="6170D404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6CF59290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60533EEC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7EF7BF48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14CCEDF7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50417D85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76ED643B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6EA064AF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2B3B8D48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0F9122ED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61995DAB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6C3D48A6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077CAB04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6A7C6377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52D59C5B" w14:textId="77777777" w:rsidR="007F4ED1" w:rsidRDefault="007F4ED1" w:rsidP="00E0795E">
      <w:pPr>
        <w:pStyle w:val="a9"/>
        <w:ind w:left="795"/>
        <w:rPr>
          <w:rFonts w:hint="eastAsia"/>
        </w:rPr>
      </w:pPr>
    </w:p>
    <w:p w14:paraId="62485B3E" w14:textId="44DDEAF7" w:rsidR="00F205BF" w:rsidRDefault="00F205BF" w:rsidP="00DA3A30">
      <w:pPr>
        <w:rPr>
          <w:rFonts w:hint="eastAsia"/>
        </w:rPr>
      </w:pPr>
    </w:p>
    <w:p w14:paraId="7251A32E" w14:textId="62C9D322" w:rsidR="00F205BF" w:rsidRPr="00BE3985" w:rsidRDefault="00F205BF" w:rsidP="00F205BF">
      <w:pPr>
        <w:rPr>
          <w:rFonts w:hint="eastAsia"/>
          <w:b/>
          <w:bCs/>
          <w:sz w:val="44"/>
          <w:szCs w:val="44"/>
        </w:rPr>
      </w:pPr>
      <w:r w:rsidRPr="00BE3985">
        <w:rPr>
          <w:rFonts w:hint="eastAsia"/>
          <w:b/>
          <w:bCs/>
          <w:sz w:val="44"/>
          <w:szCs w:val="44"/>
        </w:rPr>
        <w:lastRenderedPageBreak/>
        <w:t>第一部分脚本：</w:t>
      </w:r>
    </w:p>
    <w:p w14:paraId="40EE0FC6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go </w:t>
      </w:r>
      <w:proofErr w:type="spellStart"/>
      <w:r w:rsidRPr="001F6286">
        <w:rPr>
          <w:rFonts w:hint="eastAsia"/>
          <w:color w:val="D86DCB" w:themeColor="accent5" w:themeTint="99"/>
        </w:rPr>
        <w:t>athena</w:t>
      </w:r>
      <w:proofErr w:type="spellEnd"/>
    </w:p>
    <w:p w14:paraId="07E006B6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</w:p>
    <w:p w14:paraId="386E172F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#dimension definition</w:t>
      </w:r>
    </w:p>
    <w:p w14:paraId="727C4036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line x loc=0.0 spacing=0.1</w:t>
      </w:r>
    </w:p>
    <w:p w14:paraId="23B8452A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line x loc=0.1 spacing=0.1</w:t>
      </w:r>
    </w:p>
    <w:p w14:paraId="6F42254F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line y loc=0 spacing=0.02</w:t>
      </w:r>
    </w:p>
    <w:p w14:paraId="579E4BB9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line y loc=2.0 spacing=0.20</w:t>
      </w:r>
    </w:p>
    <w:p w14:paraId="6ECBD424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</w:p>
    <w:p w14:paraId="1C96646A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</w:t>
      </w:r>
      <w:proofErr w:type="gramStart"/>
      <w:r w:rsidRPr="001F6286">
        <w:rPr>
          <w:rFonts w:hint="eastAsia"/>
          <w:color w:val="D86DCB" w:themeColor="accent5" w:themeTint="99"/>
        </w:rPr>
        <w:t>initialize</w:t>
      </w:r>
      <w:proofErr w:type="gramEnd"/>
      <w:r w:rsidRPr="001F6286">
        <w:rPr>
          <w:rFonts w:hint="eastAsia"/>
          <w:color w:val="D86DCB" w:themeColor="accent5" w:themeTint="99"/>
        </w:rPr>
        <w:t xml:space="preserve"> the mesh</w:t>
      </w:r>
    </w:p>
    <w:p w14:paraId="5096E962" w14:textId="03F6CE02" w:rsidR="00F205BF" w:rsidRPr="001F6286" w:rsidRDefault="00F205BF" w:rsidP="00F205BF">
      <w:pPr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t>init</w:t>
      </w:r>
      <w:proofErr w:type="spellEnd"/>
      <w:r w:rsidRPr="001F6286">
        <w:rPr>
          <w:rFonts w:hint="eastAsia"/>
          <w:color w:val="D86DCB" w:themeColor="accent5" w:themeTint="99"/>
        </w:rPr>
        <w:t xml:space="preserve"> silicon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c.phos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>=</w:t>
      </w:r>
      <w:r w:rsidR="00BE3985" w:rsidRPr="001F6286">
        <w:rPr>
          <w:rFonts w:hint="eastAsia"/>
          <w:color w:val="D86DCB" w:themeColor="accent5" w:themeTint="99"/>
        </w:rPr>
        <w:t>1.0</w:t>
      </w:r>
      <w:r w:rsidRPr="001F6286">
        <w:rPr>
          <w:rFonts w:hint="eastAsia"/>
          <w:color w:val="D86DCB" w:themeColor="accent5" w:themeTint="99"/>
        </w:rPr>
        <w:t>e1</w:t>
      </w:r>
      <w:r w:rsidR="00BE3985" w:rsidRPr="001F6286">
        <w:rPr>
          <w:rFonts w:hint="eastAsia"/>
          <w:color w:val="D86DCB" w:themeColor="accent5" w:themeTint="99"/>
        </w:rPr>
        <w:t>4</w:t>
      </w:r>
      <w:r w:rsidRPr="001F6286">
        <w:rPr>
          <w:rFonts w:hint="eastAsia"/>
          <w:color w:val="D86DCB" w:themeColor="accent5" w:themeTint="99"/>
        </w:rPr>
        <w:t xml:space="preserve">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two.d</w:t>
      </w:r>
      <w:proofErr w:type="spellEnd"/>
      <w:proofErr w:type="gramEnd"/>
    </w:p>
    <w:p w14:paraId="48843B41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</w:p>
    <w:p w14:paraId="13E2009C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</w:t>
      </w:r>
      <w:proofErr w:type="gramStart"/>
      <w:r w:rsidRPr="001F6286">
        <w:rPr>
          <w:rFonts w:hint="eastAsia"/>
          <w:color w:val="D86DCB" w:themeColor="accent5" w:themeTint="99"/>
        </w:rPr>
        <w:t>perform</w:t>
      </w:r>
      <w:proofErr w:type="gramEnd"/>
      <w:r w:rsidRPr="001F6286">
        <w:rPr>
          <w:rFonts w:hint="eastAsia"/>
          <w:color w:val="D86DCB" w:themeColor="accent5" w:themeTint="99"/>
        </w:rPr>
        <w:t xml:space="preserve"> uniform boron implant</w:t>
      </w:r>
    </w:p>
    <w:p w14:paraId="603E2BE6" w14:textId="3743D96C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implant boron dose=</w:t>
      </w:r>
      <w:r w:rsidR="00D745A6" w:rsidRPr="001F6286">
        <w:rPr>
          <w:rFonts w:hint="eastAsia"/>
          <w:color w:val="D86DCB" w:themeColor="accent5" w:themeTint="99"/>
        </w:rPr>
        <w:t>1</w:t>
      </w:r>
      <w:r w:rsidRPr="001F6286">
        <w:rPr>
          <w:rFonts w:hint="eastAsia"/>
          <w:color w:val="D86DCB" w:themeColor="accent5" w:themeTint="99"/>
        </w:rPr>
        <w:t>e1</w:t>
      </w:r>
      <w:r w:rsidR="009E16C0" w:rsidRPr="001F6286">
        <w:rPr>
          <w:rFonts w:hint="eastAsia"/>
          <w:color w:val="D86DCB" w:themeColor="accent5" w:themeTint="99"/>
        </w:rPr>
        <w:t>5</w:t>
      </w:r>
      <w:r w:rsidR="00BE3985" w:rsidRPr="001F6286">
        <w:rPr>
          <w:rFonts w:hint="eastAsia"/>
          <w:color w:val="D86DCB" w:themeColor="accent5" w:themeTint="99"/>
        </w:rPr>
        <w:t xml:space="preserve"> </w:t>
      </w:r>
      <w:r w:rsidRPr="001F6286">
        <w:rPr>
          <w:rFonts w:hint="eastAsia"/>
          <w:color w:val="D86DCB" w:themeColor="accent5" w:themeTint="99"/>
        </w:rPr>
        <w:t>energy=70</w:t>
      </w:r>
    </w:p>
    <w:p w14:paraId="4C26FE7B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</w:p>
    <w:p w14:paraId="0EFD8C0E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</w:t>
      </w:r>
      <w:proofErr w:type="gramStart"/>
      <w:r w:rsidRPr="001F6286">
        <w:rPr>
          <w:rFonts w:hint="eastAsia"/>
          <w:color w:val="D86DCB" w:themeColor="accent5" w:themeTint="99"/>
        </w:rPr>
        <w:t>perform</w:t>
      </w:r>
      <w:proofErr w:type="gramEnd"/>
      <w:r w:rsidRPr="001F6286">
        <w:rPr>
          <w:rFonts w:hint="eastAsia"/>
          <w:color w:val="D86DCB" w:themeColor="accent5" w:themeTint="99"/>
        </w:rPr>
        <w:t xml:space="preserve"> diffusion</w:t>
      </w:r>
    </w:p>
    <w:p w14:paraId="2FF2A09F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diffuse time=30 temperature=1000</w:t>
      </w:r>
    </w:p>
    <w:p w14:paraId="0A08BBB2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</w:p>
    <w:p w14:paraId="0C155D88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</w:t>
      </w:r>
      <w:proofErr w:type="gramStart"/>
      <w:r w:rsidRPr="001F6286">
        <w:rPr>
          <w:rFonts w:hint="eastAsia"/>
          <w:color w:val="D86DCB" w:themeColor="accent5" w:themeTint="99"/>
        </w:rPr>
        <w:t>extract</w:t>
      </w:r>
      <w:proofErr w:type="gramEnd"/>
      <w:r w:rsidRPr="001F6286">
        <w:rPr>
          <w:rFonts w:hint="eastAsia"/>
          <w:color w:val="D86DCB" w:themeColor="accent5" w:themeTint="99"/>
        </w:rPr>
        <w:t xml:space="preserve"> the junction depth</w:t>
      </w:r>
    </w:p>
    <w:p w14:paraId="2AB1D0EC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extract name="</w:t>
      </w:r>
      <w:proofErr w:type="spellStart"/>
      <w:r w:rsidRPr="001F6286">
        <w:rPr>
          <w:rFonts w:hint="eastAsia"/>
          <w:color w:val="D86DCB" w:themeColor="accent5" w:themeTint="99"/>
        </w:rPr>
        <w:t>xj</w:t>
      </w:r>
      <w:proofErr w:type="spellEnd"/>
      <w:r w:rsidRPr="001F6286">
        <w:rPr>
          <w:rFonts w:hint="eastAsia"/>
          <w:color w:val="D86DCB" w:themeColor="accent5" w:themeTint="99"/>
        </w:rPr>
        <w:t xml:space="preserve">" </w:t>
      </w:r>
      <w:proofErr w:type="spellStart"/>
      <w:r w:rsidRPr="001F6286">
        <w:rPr>
          <w:rFonts w:hint="eastAsia"/>
          <w:color w:val="D86DCB" w:themeColor="accent5" w:themeTint="99"/>
        </w:rPr>
        <w:t>xj</w:t>
      </w:r>
      <w:proofErr w:type="spellEnd"/>
      <w:r w:rsidRPr="001F6286">
        <w:rPr>
          <w:rFonts w:hint="eastAsia"/>
          <w:color w:val="D86DCB" w:themeColor="accent5" w:themeTint="99"/>
        </w:rPr>
        <w:t xml:space="preserve"> silicon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mat.occno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 xml:space="preserve">=1 </w:t>
      </w:r>
      <w:proofErr w:type="spellStart"/>
      <w:r w:rsidRPr="001F6286">
        <w:rPr>
          <w:rFonts w:hint="eastAsia"/>
          <w:color w:val="D86DCB" w:themeColor="accent5" w:themeTint="99"/>
        </w:rPr>
        <w:t>x.val</w:t>
      </w:r>
      <w:proofErr w:type="spellEnd"/>
      <w:r w:rsidRPr="001F6286">
        <w:rPr>
          <w:rFonts w:hint="eastAsia"/>
          <w:color w:val="D86DCB" w:themeColor="accent5" w:themeTint="99"/>
        </w:rPr>
        <w:t xml:space="preserve">=0.0 </w:t>
      </w:r>
      <w:proofErr w:type="spellStart"/>
      <w:proofErr w:type="gramStart"/>
      <w:r w:rsidRPr="001F6286">
        <w:rPr>
          <w:rFonts w:hint="eastAsia"/>
          <w:color w:val="D86DCB" w:themeColor="accent5" w:themeTint="99"/>
        </w:rPr>
        <w:t>junc.occno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>=1</w:t>
      </w:r>
    </w:p>
    <w:p w14:paraId="02A8AF27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</w:p>
    <w:p w14:paraId="1C540E3D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</w:t>
      </w:r>
      <w:proofErr w:type="gramStart"/>
      <w:r w:rsidRPr="001F6286">
        <w:rPr>
          <w:rFonts w:hint="eastAsia"/>
          <w:color w:val="D86DCB" w:themeColor="accent5" w:themeTint="99"/>
        </w:rPr>
        <w:t>save</w:t>
      </w:r>
      <w:proofErr w:type="gramEnd"/>
      <w:r w:rsidRPr="001F6286">
        <w:rPr>
          <w:rFonts w:hint="eastAsia"/>
          <w:color w:val="D86DCB" w:themeColor="accent5" w:themeTint="99"/>
        </w:rPr>
        <w:t xml:space="preserve"> the structure</w:t>
      </w:r>
    </w:p>
    <w:p w14:paraId="5FB2EDF0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structure </w:t>
      </w:r>
      <w:proofErr w:type="spellStart"/>
      <w:r w:rsidRPr="001F6286">
        <w:rPr>
          <w:rFonts w:hint="eastAsia"/>
          <w:color w:val="D86DCB" w:themeColor="accent5" w:themeTint="99"/>
        </w:rPr>
        <w:t>outfile</w:t>
      </w:r>
      <w:proofErr w:type="spellEnd"/>
      <w:r w:rsidRPr="001F6286">
        <w:rPr>
          <w:rFonts w:hint="eastAsia"/>
          <w:color w:val="D86DCB" w:themeColor="accent5" w:themeTint="99"/>
        </w:rPr>
        <w:t>=</w:t>
      </w:r>
      <w:proofErr w:type="spellStart"/>
      <w:r w:rsidRPr="001F6286">
        <w:rPr>
          <w:rFonts w:hint="eastAsia"/>
          <w:color w:val="D86DCB" w:themeColor="accent5" w:themeTint="99"/>
        </w:rPr>
        <w:t>pnjunction.str</w:t>
      </w:r>
      <w:proofErr w:type="spellEnd"/>
    </w:p>
    <w:p w14:paraId="6E5EEE5F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</w:p>
    <w:p w14:paraId="4AEB98B7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</w:t>
      </w:r>
      <w:proofErr w:type="gramStart"/>
      <w:r w:rsidRPr="001F6286">
        <w:rPr>
          <w:rFonts w:hint="eastAsia"/>
          <w:color w:val="D86DCB" w:themeColor="accent5" w:themeTint="99"/>
        </w:rPr>
        <w:t>plot</w:t>
      </w:r>
      <w:proofErr w:type="gramEnd"/>
      <w:r w:rsidRPr="001F6286">
        <w:rPr>
          <w:rFonts w:hint="eastAsia"/>
          <w:color w:val="D86DCB" w:themeColor="accent5" w:themeTint="99"/>
        </w:rPr>
        <w:t xml:space="preserve"> the final profile</w:t>
      </w:r>
    </w:p>
    <w:p w14:paraId="4B4E7507" w14:textId="77777777" w:rsidR="00F205BF" w:rsidRPr="001F6286" w:rsidRDefault="00F205BF" w:rsidP="00F205BF">
      <w:pPr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t>tonyplot</w:t>
      </w:r>
      <w:proofErr w:type="spellEnd"/>
      <w:r w:rsidRPr="001F6286">
        <w:rPr>
          <w:rFonts w:hint="eastAsia"/>
          <w:color w:val="D86DCB" w:themeColor="accent5" w:themeTint="99"/>
        </w:rPr>
        <w:t xml:space="preserve"> </w:t>
      </w:r>
      <w:proofErr w:type="spellStart"/>
      <w:r w:rsidRPr="001F6286">
        <w:rPr>
          <w:rFonts w:hint="eastAsia"/>
          <w:color w:val="D86DCB" w:themeColor="accent5" w:themeTint="99"/>
        </w:rPr>
        <w:t>pnjunction.str</w:t>
      </w:r>
      <w:proofErr w:type="spellEnd"/>
    </w:p>
    <w:p w14:paraId="45AB48BB" w14:textId="1E9E8FDB" w:rsidR="00E0795E" w:rsidRPr="00BE3985" w:rsidRDefault="00E0795E" w:rsidP="00BE3985">
      <w:pPr>
        <w:widowControl/>
        <w:rPr>
          <w:rFonts w:hint="eastAsia"/>
        </w:rPr>
      </w:pPr>
      <w:r w:rsidRPr="00BE3985">
        <w:rPr>
          <w:rFonts w:hint="eastAsia"/>
          <w:b/>
          <w:bCs/>
          <w:sz w:val="44"/>
          <w:szCs w:val="44"/>
        </w:rPr>
        <w:lastRenderedPageBreak/>
        <w:t>第二部分脚本：</w:t>
      </w:r>
    </w:p>
    <w:p w14:paraId="0C54504C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go atlas</w:t>
      </w:r>
    </w:p>
    <w:p w14:paraId="6394C970" w14:textId="343DF188" w:rsidR="007F4ED1" w:rsidRPr="001F6286" w:rsidRDefault="007F4ED1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#structure import</w:t>
      </w:r>
    </w:p>
    <w:p w14:paraId="19991E3F" w14:textId="7559CFFE" w:rsidR="00E0795E" w:rsidRPr="001F6286" w:rsidRDefault="00E0795E" w:rsidP="00E0795E">
      <w:pPr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t>init</w:t>
      </w:r>
      <w:proofErr w:type="spellEnd"/>
      <w:r w:rsidRPr="001F6286">
        <w:rPr>
          <w:rFonts w:hint="eastAsia"/>
          <w:color w:val="D86DCB" w:themeColor="accent5" w:themeTint="99"/>
        </w:rPr>
        <w:t xml:space="preserve"> </w:t>
      </w:r>
      <w:proofErr w:type="spellStart"/>
      <w:r w:rsidRPr="001F6286">
        <w:rPr>
          <w:rFonts w:hint="eastAsia"/>
          <w:color w:val="D86DCB" w:themeColor="accent5" w:themeTint="99"/>
        </w:rPr>
        <w:t>infile</w:t>
      </w:r>
      <w:proofErr w:type="spellEnd"/>
      <w:r w:rsidRPr="001F6286">
        <w:rPr>
          <w:rFonts w:hint="eastAsia"/>
          <w:color w:val="D86DCB" w:themeColor="accent5" w:themeTint="99"/>
        </w:rPr>
        <w:t>=</w:t>
      </w:r>
      <w:proofErr w:type="spellStart"/>
      <w:r w:rsidRPr="001F6286">
        <w:rPr>
          <w:rFonts w:hint="eastAsia"/>
          <w:color w:val="D86DCB" w:themeColor="accent5" w:themeTint="99"/>
        </w:rPr>
        <w:t>p</w:t>
      </w:r>
      <w:r w:rsidR="00373698" w:rsidRPr="001F6286">
        <w:rPr>
          <w:rFonts w:hint="eastAsia"/>
          <w:color w:val="D86DCB" w:themeColor="accent5" w:themeTint="99"/>
        </w:rPr>
        <w:t>n</w:t>
      </w:r>
      <w:r w:rsidRPr="001F6286">
        <w:rPr>
          <w:rFonts w:hint="eastAsia"/>
          <w:color w:val="D86DCB" w:themeColor="accent5" w:themeTint="99"/>
        </w:rPr>
        <w:t>junction.str</w:t>
      </w:r>
      <w:proofErr w:type="spellEnd"/>
    </w:p>
    <w:p w14:paraId="222A17ED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</w:p>
    <w:p w14:paraId="70CAE977" w14:textId="550D1F20" w:rsidR="007F4ED1" w:rsidRPr="001F6286" w:rsidRDefault="007F4ED1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#electrode definition</w:t>
      </w:r>
    </w:p>
    <w:p w14:paraId="43E4AC0D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electrode name=anode top</w:t>
      </w:r>
    </w:p>
    <w:p w14:paraId="36A9371B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electrode name=cathode bottom</w:t>
      </w:r>
    </w:p>
    <w:p w14:paraId="14B3CC1F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</w:p>
    <w:p w14:paraId="28F93A9A" w14:textId="01B5F088" w:rsidR="007F4ED1" w:rsidRPr="001F6286" w:rsidRDefault="007F4ED1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#physical model configuration</w:t>
      </w:r>
    </w:p>
    <w:p w14:paraId="50AA7569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proofErr w:type="gramStart"/>
      <w:r w:rsidRPr="001F6286">
        <w:rPr>
          <w:rFonts w:hint="eastAsia"/>
          <w:color w:val="D86DCB" w:themeColor="accent5" w:themeTint="99"/>
        </w:rPr>
        <w:t xml:space="preserve">models  </w:t>
      </w:r>
      <w:proofErr w:type="spellStart"/>
      <w:r w:rsidRPr="001F6286">
        <w:rPr>
          <w:rFonts w:hint="eastAsia"/>
          <w:color w:val="D86DCB" w:themeColor="accent5" w:themeTint="99"/>
        </w:rPr>
        <w:t>cvt</w:t>
      </w:r>
      <w:proofErr w:type="spellEnd"/>
      <w:proofErr w:type="gramEnd"/>
      <w:r w:rsidRPr="001F6286">
        <w:rPr>
          <w:rFonts w:hint="eastAsia"/>
          <w:color w:val="D86DCB" w:themeColor="accent5" w:themeTint="99"/>
        </w:rPr>
        <w:t xml:space="preserve"> </w:t>
      </w:r>
      <w:proofErr w:type="spellStart"/>
      <w:r w:rsidRPr="001F6286">
        <w:rPr>
          <w:rFonts w:hint="eastAsia"/>
          <w:color w:val="D86DCB" w:themeColor="accent5" w:themeTint="99"/>
        </w:rPr>
        <w:t>srh</w:t>
      </w:r>
      <w:proofErr w:type="spellEnd"/>
      <w:r w:rsidRPr="001F6286">
        <w:rPr>
          <w:rFonts w:hint="eastAsia"/>
          <w:color w:val="D86DCB" w:themeColor="accent5" w:themeTint="99"/>
        </w:rPr>
        <w:t xml:space="preserve"> auger </w:t>
      </w:r>
      <w:proofErr w:type="spellStart"/>
      <w:r w:rsidRPr="001F6286">
        <w:rPr>
          <w:rFonts w:hint="eastAsia"/>
          <w:color w:val="D86DCB" w:themeColor="accent5" w:themeTint="99"/>
        </w:rPr>
        <w:t>bgn</w:t>
      </w:r>
      <w:proofErr w:type="spellEnd"/>
      <w:r w:rsidRPr="001F6286">
        <w:rPr>
          <w:rFonts w:hint="eastAsia"/>
          <w:color w:val="D86DCB" w:themeColor="accent5" w:themeTint="99"/>
        </w:rPr>
        <w:t xml:space="preserve"> fermi print</w:t>
      </w:r>
    </w:p>
    <w:p w14:paraId="3667272B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</w:p>
    <w:p w14:paraId="182BEFAD" w14:textId="3D0A8F42" w:rsidR="007F4ED1" w:rsidRPr="001F6286" w:rsidRDefault="007F4ED1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#simulation initialization and data recording</w:t>
      </w:r>
    </w:p>
    <w:p w14:paraId="2E567749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bookmarkStart w:id="0" w:name="OLE_LINK1"/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init</w:t>
      </w:r>
      <w:proofErr w:type="spellEnd"/>
    </w:p>
    <w:p w14:paraId="7F88A304" w14:textId="6B034B96" w:rsidR="007F4ED1" w:rsidRPr="001F6286" w:rsidRDefault="00E0795E" w:rsidP="00E0795E">
      <w:pPr>
        <w:rPr>
          <w:rFonts w:hint="eastAsia"/>
          <w:color w:val="D86DCB" w:themeColor="accent5" w:themeTint="99"/>
        </w:rPr>
      </w:pPr>
      <w:bookmarkStart w:id="1" w:name="OLE_LINK2"/>
      <w:bookmarkEnd w:id="0"/>
      <w:r w:rsidRPr="001F6286">
        <w:rPr>
          <w:rFonts w:hint="eastAsia"/>
          <w:color w:val="D86DCB" w:themeColor="accent5" w:themeTint="99"/>
        </w:rPr>
        <w:t>log outfile=Diode_IV.log</w:t>
      </w:r>
      <w:bookmarkEnd w:id="1"/>
    </w:p>
    <w:p w14:paraId="2124D58E" w14:textId="77777777" w:rsidR="007F4ED1" w:rsidRPr="001F6286" w:rsidRDefault="007F4ED1" w:rsidP="00E0795E">
      <w:pPr>
        <w:rPr>
          <w:rFonts w:hint="eastAsia"/>
          <w:color w:val="D86DCB" w:themeColor="accent5" w:themeTint="99"/>
        </w:rPr>
      </w:pPr>
    </w:p>
    <w:p w14:paraId="3957B642" w14:textId="14A7FC46" w:rsidR="007F4ED1" w:rsidRPr="001F6286" w:rsidRDefault="007F4ED1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#forward bias voltage sweep</w:t>
      </w:r>
    </w:p>
    <w:p w14:paraId="19F32E23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=0.0</w:t>
      </w:r>
    </w:p>
    <w:p w14:paraId="213DC02B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=0.05</w:t>
      </w:r>
    </w:p>
    <w:p w14:paraId="59020816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=0.1</w:t>
      </w:r>
    </w:p>
    <w:p w14:paraId="3DFD255C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=0.15</w:t>
      </w:r>
    </w:p>
    <w:p w14:paraId="338F0D72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=0.2</w:t>
      </w:r>
    </w:p>
    <w:p w14:paraId="12038BC9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=0.25</w:t>
      </w:r>
    </w:p>
    <w:p w14:paraId="2D16486E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=0.3</w:t>
      </w:r>
    </w:p>
    <w:p w14:paraId="4AE57675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=0.35</w:t>
      </w:r>
    </w:p>
    <w:p w14:paraId="5FFE3FD1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=0.4</w:t>
      </w:r>
    </w:p>
    <w:p w14:paraId="37E3228C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lastRenderedPageBreak/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=0.45</w:t>
      </w:r>
    </w:p>
    <w:p w14:paraId="1FB124BC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=0.5</w:t>
      </w:r>
    </w:p>
    <w:p w14:paraId="69DB0BE6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=0.55</w:t>
      </w:r>
    </w:p>
    <w:p w14:paraId="13645AF6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=0.6</w:t>
      </w:r>
    </w:p>
    <w:p w14:paraId="0C025222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=0.65</w:t>
      </w:r>
    </w:p>
    <w:p w14:paraId="50158FC2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=0.7</w:t>
      </w:r>
    </w:p>
    <w:p w14:paraId="6638E229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=0.75</w:t>
      </w:r>
    </w:p>
    <w:p w14:paraId="2F49332F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=0.8</w:t>
      </w:r>
    </w:p>
    <w:p w14:paraId="263D6852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=0.85</w:t>
      </w:r>
    </w:p>
    <w:p w14:paraId="1CD7C7E4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=0.9</w:t>
      </w:r>
    </w:p>
    <w:p w14:paraId="1D1C2EDA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=0.95</w:t>
      </w:r>
    </w:p>
    <w:p w14:paraId="5D3E1D70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 xml:space="preserve">solve </w:t>
      </w:r>
      <w:proofErr w:type="spellStart"/>
      <w:r w:rsidRPr="001F6286">
        <w:rPr>
          <w:rFonts w:hint="eastAsia"/>
          <w:color w:val="D86DCB" w:themeColor="accent5" w:themeTint="99"/>
        </w:rPr>
        <w:t>vanode</w:t>
      </w:r>
      <w:proofErr w:type="spellEnd"/>
      <w:r w:rsidRPr="001F6286">
        <w:rPr>
          <w:rFonts w:hint="eastAsia"/>
          <w:color w:val="D86DCB" w:themeColor="accent5" w:themeTint="99"/>
        </w:rPr>
        <w:t>=1.0</w:t>
      </w:r>
    </w:p>
    <w:p w14:paraId="32FC2D07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</w:p>
    <w:p w14:paraId="0F582922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bookmarkStart w:id="2" w:name="OLE_LINK3"/>
      <w:r w:rsidRPr="001F6286">
        <w:rPr>
          <w:rFonts w:hint="eastAsia"/>
          <w:color w:val="D86DCB" w:themeColor="accent5" w:themeTint="99"/>
        </w:rPr>
        <w:t>log close</w:t>
      </w:r>
    </w:p>
    <w:bookmarkEnd w:id="2"/>
    <w:p w14:paraId="442EAAAF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</w:p>
    <w:p w14:paraId="27254581" w14:textId="5EB53B0D" w:rsidR="007F4ED1" w:rsidRPr="001F6286" w:rsidRDefault="007F4ED1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#</w:t>
      </w:r>
      <w:proofErr w:type="gramStart"/>
      <w:r w:rsidRPr="001F6286">
        <w:rPr>
          <w:rFonts w:hint="eastAsia"/>
          <w:color w:val="D86DCB" w:themeColor="accent5" w:themeTint="99"/>
        </w:rPr>
        <w:t>plot</w:t>
      </w:r>
      <w:proofErr w:type="gramEnd"/>
      <w:r w:rsidRPr="001F6286">
        <w:rPr>
          <w:rFonts w:hint="eastAsia"/>
          <w:color w:val="D86DCB" w:themeColor="accent5" w:themeTint="99"/>
        </w:rPr>
        <w:t xml:space="preserve"> the final profile</w:t>
      </w:r>
    </w:p>
    <w:p w14:paraId="4D56D14B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proofErr w:type="spellStart"/>
      <w:r w:rsidRPr="001F6286">
        <w:rPr>
          <w:rFonts w:hint="eastAsia"/>
          <w:color w:val="D86DCB" w:themeColor="accent5" w:themeTint="99"/>
        </w:rPr>
        <w:t>tonyplot</w:t>
      </w:r>
      <w:proofErr w:type="spellEnd"/>
      <w:r w:rsidRPr="001F6286">
        <w:rPr>
          <w:rFonts w:hint="eastAsia"/>
          <w:color w:val="D86DCB" w:themeColor="accent5" w:themeTint="99"/>
        </w:rPr>
        <w:t xml:space="preserve"> Diode_IV.log</w:t>
      </w:r>
    </w:p>
    <w:p w14:paraId="16A7FC4C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</w:p>
    <w:p w14:paraId="45869F1D" w14:textId="77777777" w:rsidR="00E0795E" w:rsidRPr="001F6286" w:rsidRDefault="00E0795E" w:rsidP="00E0795E">
      <w:pPr>
        <w:rPr>
          <w:rFonts w:hint="eastAsia"/>
          <w:color w:val="D86DCB" w:themeColor="accent5" w:themeTint="99"/>
        </w:rPr>
      </w:pPr>
      <w:r w:rsidRPr="001F6286">
        <w:rPr>
          <w:rFonts w:hint="eastAsia"/>
          <w:color w:val="D86DCB" w:themeColor="accent5" w:themeTint="99"/>
        </w:rPr>
        <w:t>quit</w:t>
      </w:r>
    </w:p>
    <w:p w14:paraId="5892FB84" w14:textId="77777777" w:rsidR="00E0795E" w:rsidRDefault="00E0795E" w:rsidP="00E0795E">
      <w:pPr>
        <w:rPr>
          <w:rFonts w:hint="eastAsia"/>
        </w:rPr>
      </w:pPr>
    </w:p>
    <w:p w14:paraId="3AC6570E" w14:textId="77777777" w:rsidR="007F4ED1" w:rsidRDefault="007F4ED1" w:rsidP="00E0795E">
      <w:pPr>
        <w:rPr>
          <w:rFonts w:hint="eastAsia"/>
        </w:rPr>
      </w:pPr>
    </w:p>
    <w:p w14:paraId="243A91E0" w14:textId="77777777" w:rsidR="007F4ED1" w:rsidRDefault="007F4ED1" w:rsidP="00E0795E">
      <w:pPr>
        <w:rPr>
          <w:rFonts w:hint="eastAsia"/>
        </w:rPr>
      </w:pPr>
    </w:p>
    <w:p w14:paraId="3A5EA45D" w14:textId="77777777" w:rsidR="007F4ED1" w:rsidRDefault="007F4ED1" w:rsidP="00E0795E">
      <w:pPr>
        <w:rPr>
          <w:rFonts w:hint="eastAsia"/>
        </w:rPr>
      </w:pPr>
    </w:p>
    <w:p w14:paraId="7C271FA8" w14:textId="5D83CC68" w:rsidR="007F4ED1" w:rsidRDefault="007F4ED1" w:rsidP="00E0795E">
      <w:pPr>
        <w:rPr>
          <w:rFonts w:hint="eastAsia"/>
        </w:rPr>
      </w:pPr>
    </w:p>
    <w:p w14:paraId="204DBEC5" w14:textId="77777777" w:rsidR="007F4ED1" w:rsidRDefault="007F4ED1" w:rsidP="00E0795E">
      <w:pPr>
        <w:rPr>
          <w:rFonts w:hint="eastAsia"/>
        </w:rPr>
      </w:pPr>
    </w:p>
    <w:p w14:paraId="0D688056" w14:textId="0A3B225B" w:rsidR="00E0795E" w:rsidRDefault="00E0795E" w:rsidP="00BE3985">
      <w:pPr>
        <w:widowControl/>
        <w:rPr>
          <w:rFonts w:hint="eastAsia"/>
        </w:rPr>
      </w:pPr>
    </w:p>
    <w:p w14:paraId="53CDB18C" w14:textId="28454D5F" w:rsidR="00E0795E" w:rsidRPr="00BE3985" w:rsidRDefault="00E0795E" w:rsidP="00E0795E">
      <w:pPr>
        <w:rPr>
          <w:rFonts w:hint="eastAsia"/>
          <w:b/>
          <w:bCs/>
          <w:sz w:val="44"/>
          <w:szCs w:val="44"/>
        </w:rPr>
      </w:pPr>
      <w:r w:rsidRPr="00BE3985">
        <w:rPr>
          <w:rFonts w:hint="eastAsia"/>
          <w:b/>
          <w:bCs/>
          <w:sz w:val="44"/>
          <w:szCs w:val="44"/>
        </w:rPr>
        <w:lastRenderedPageBreak/>
        <w:t>用到的物理模型解释：</w:t>
      </w:r>
    </w:p>
    <w:p w14:paraId="518FBA25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>1.</w:t>
      </w:r>
      <w:r w:rsidRPr="003B3C62">
        <w:rPr>
          <w:rFonts w:hint="eastAsia"/>
          <w:color w:val="EE0000"/>
        </w:rPr>
        <w:t xml:space="preserve"> </w:t>
      </w:r>
      <w:proofErr w:type="spellStart"/>
      <w:r w:rsidRPr="003B3C62">
        <w:rPr>
          <w:rFonts w:hint="eastAsia"/>
          <w:color w:val="EE0000"/>
        </w:rPr>
        <w:t>cvt</w:t>
      </w:r>
      <w:proofErr w:type="spellEnd"/>
      <w:r w:rsidRPr="003B3C62">
        <w:rPr>
          <w:rFonts w:hint="eastAsia"/>
          <w:color w:val="EE0000"/>
        </w:rPr>
        <w:t>（Carrier Temperature Model）</w:t>
      </w:r>
    </w:p>
    <w:p w14:paraId="11E4EB72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16292B44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>载流子温度模型，用于模拟载流子（电子、空穴）的温度变化（区别于晶格温度），适用于大电流、高电场等场景（如功率器件），能更精准地描述载流子的输运特性。</w:t>
      </w:r>
    </w:p>
    <w:p w14:paraId="446D81AE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3814CFF8" w14:textId="77777777" w:rsidR="00E0795E" w:rsidRPr="003B3C62" w:rsidRDefault="00E0795E" w:rsidP="00E0795E">
      <w:pPr>
        <w:pStyle w:val="a9"/>
        <w:ind w:left="435"/>
        <w:rPr>
          <w:rFonts w:hint="eastAsia"/>
          <w:color w:val="EE0000"/>
        </w:rPr>
      </w:pPr>
      <w:r>
        <w:rPr>
          <w:rFonts w:hint="eastAsia"/>
        </w:rPr>
        <w:t xml:space="preserve">2. </w:t>
      </w:r>
      <w:proofErr w:type="spellStart"/>
      <w:r w:rsidRPr="003B3C62">
        <w:rPr>
          <w:rFonts w:hint="eastAsia"/>
          <w:color w:val="EE0000"/>
        </w:rPr>
        <w:t>srh</w:t>
      </w:r>
      <w:proofErr w:type="spellEnd"/>
      <w:r w:rsidRPr="003B3C62">
        <w:rPr>
          <w:rFonts w:hint="eastAsia"/>
          <w:color w:val="EE0000"/>
        </w:rPr>
        <w:t>（Shockley-Read-Hall）</w:t>
      </w:r>
    </w:p>
    <w:p w14:paraId="117B3C2E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3FC07772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>Shockley-Read-Hall复合模型，描述非平衡载流子通过复合中心的复合/产生过程，是多数常规器件（如PN结、MOS管）的基础复合模型，决定了器件的漏电流、开关速度等特性。</w:t>
      </w:r>
    </w:p>
    <w:p w14:paraId="55B315DF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525AF476" w14:textId="77777777" w:rsidR="00E0795E" w:rsidRPr="003B3C62" w:rsidRDefault="00E0795E" w:rsidP="00E0795E">
      <w:pPr>
        <w:pStyle w:val="a9"/>
        <w:ind w:left="435"/>
        <w:rPr>
          <w:rFonts w:hint="eastAsia"/>
          <w:color w:val="EE0000"/>
        </w:rPr>
      </w:pPr>
      <w:r>
        <w:rPr>
          <w:rFonts w:hint="eastAsia"/>
        </w:rPr>
        <w:t xml:space="preserve">3. </w:t>
      </w:r>
      <w:r w:rsidRPr="003B3C62">
        <w:rPr>
          <w:rFonts w:hint="eastAsia"/>
          <w:color w:val="EE0000"/>
        </w:rPr>
        <w:t>auger（</w:t>
      </w:r>
      <w:proofErr w:type="spellStart"/>
      <w:r w:rsidRPr="003B3C62">
        <w:rPr>
          <w:rFonts w:hint="eastAsia"/>
          <w:color w:val="EE0000"/>
        </w:rPr>
        <w:t>Auger</w:t>
      </w:r>
      <w:proofErr w:type="spellEnd"/>
      <w:r w:rsidRPr="003B3C62">
        <w:rPr>
          <w:rFonts w:hint="eastAsia"/>
          <w:color w:val="EE0000"/>
        </w:rPr>
        <w:t>）</w:t>
      </w:r>
    </w:p>
    <w:p w14:paraId="066134A7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5A2D9FB7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>俄歇复合模型，描述载流子之间的碰撞复合过程（如电子-空穴-电子的碰撞），通常在高掺杂区域或大注入条件下起主导作用，会影响器件的饱和电流、击穿特性。</w:t>
      </w:r>
    </w:p>
    <w:p w14:paraId="23552066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13C8B8A2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4. </w:t>
      </w:r>
      <w:proofErr w:type="spellStart"/>
      <w:r w:rsidRPr="003B3C62">
        <w:rPr>
          <w:rFonts w:hint="eastAsia"/>
          <w:color w:val="EE0000"/>
        </w:rPr>
        <w:t>bgn</w:t>
      </w:r>
      <w:proofErr w:type="spellEnd"/>
      <w:r w:rsidRPr="003B3C62">
        <w:rPr>
          <w:rFonts w:hint="eastAsia"/>
          <w:color w:val="EE0000"/>
        </w:rPr>
        <w:t>（Band Gap Narrowing）</w:t>
      </w:r>
    </w:p>
    <w:p w14:paraId="165FCE95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7484F8A7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>带隙变窄模型，</w:t>
      </w:r>
      <w:proofErr w:type="gramStart"/>
      <w:r>
        <w:rPr>
          <w:rFonts w:hint="eastAsia"/>
        </w:rPr>
        <w:t>描述高</w:t>
      </w:r>
      <w:proofErr w:type="gramEnd"/>
      <w:r>
        <w:rPr>
          <w:rFonts w:hint="eastAsia"/>
        </w:rPr>
        <w:t>掺杂导致半导体带隙减小的现象，高掺杂区域（如PN结的重掺杂区）必须启用该模型，否则会导致IV曲线、阈值电压等仿真结果与实际偏差较大。</w:t>
      </w:r>
    </w:p>
    <w:p w14:paraId="2C44064C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48B24D2D" w14:textId="77777777" w:rsidR="00E0795E" w:rsidRPr="003B3C62" w:rsidRDefault="00E0795E" w:rsidP="00E0795E">
      <w:pPr>
        <w:pStyle w:val="a9"/>
        <w:ind w:left="435"/>
        <w:rPr>
          <w:rFonts w:hint="eastAsia"/>
          <w:color w:val="EE0000"/>
        </w:rPr>
      </w:pPr>
      <w:r>
        <w:rPr>
          <w:rFonts w:hint="eastAsia"/>
        </w:rPr>
        <w:t>5.</w:t>
      </w:r>
      <w:r w:rsidRPr="003B3C62">
        <w:rPr>
          <w:rFonts w:hint="eastAsia"/>
          <w:color w:val="EE0000"/>
        </w:rPr>
        <w:t xml:space="preserve"> fermi（</w:t>
      </w:r>
      <w:proofErr w:type="spellStart"/>
      <w:r w:rsidRPr="003B3C62">
        <w:rPr>
          <w:rFonts w:hint="eastAsia"/>
          <w:color w:val="EE0000"/>
        </w:rPr>
        <w:t>Fermi</w:t>
      </w:r>
      <w:proofErr w:type="spellEnd"/>
      <w:r w:rsidRPr="003B3C62">
        <w:rPr>
          <w:rFonts w:hint="eastAsia"/>
          <w:color w:val="EE0000"/>
        </w:rPr>
        <w:t xml:space="preserve"> Statistics）</w:t>
      </w:r>
    </w:p>
    <w:p w14:paraId="7B47A0B2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 xml:space="preserve"> </w:t>
      </w:r>
    </w:p>
    <w:p w14:paraId="05ECB558" w14:textId="77777777" w:rsidR="00E0795E" w:rsidRDefault="00E0795E" w:rsidP="00E0795E">
      <w:pPr>
        <w:pStyle w:val="a9"/>
        <w:ind w:left="435"/>
        <w:rPr>
          <w:rFonts w:hint="eastAsia"/>
        </w:rPr>
      </w:pPr>
      <w:r>
        <w:rPr>
          <w:rFonts w:hint="eastAsia"/>
        </w:rPr>
        <w:t>费米统计模型，启用后载流子浓度的计算会遵循费米-狄拉克分布（而非低掺杂下的玻尔兹曼近似），适用于重掺杂区域（载流子简并化的场景），能更准确地</w:t>
      </w:r>
      <w:proofErr w:type="gramStart"/>
      <w:r>
        <w:rPr>
          <w:rFonts w:hint="eastAsia"/>
        </w:rPr>
        <w:t>描述高</w:t>
      </w:r>
      <w:proofErr w:type="gramEnd"/>
      <w:r>
        <w:rPr>
          <w:rFonts w:hint="eastAsia"/>
        </w:rPr>
        <w:t>掺杂下的载流子浓度。</w:t>
      </w:r>
    </w:p>
    <w:p w14:paraId="66F3B176" w14:textId="58C365BA" w:rsidR="00F205BF" w:rsidRDefault="00F205BF" w:rsidP="00E0795E">
      <w:pPr>
        <w:pStyle w:val="a9"/>
        <w:ind w:left="435"/>
        <w:rPr>
          <w:rFonts w:hint="eastAsia"/>
        </w:rPr>
      </w:pPr>
    </w:p>
    <w:p w14:paraId="5B227B91" w14:textId="77777777" w:rsidR="00F205BF" w:rsidRDefault="00F205B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F59F2C6" w14:textId="756CCDB1" w:rsidR="00E0795E" w:rsidRPr="00BE3985" w:rsidRDefault="00F205BF" w:rsidP="00F205BF">
      <w:pPr>
        <w:rPr>
          <w:rFonts w:hint="eastAsia"/>
          <w:b/>
          <w:bCs/>
          <w:sz w:val="44"/>
          <w:szCs w:val="44"/>
        </w:rPr>
      </w:pPr>
      <w:r w:rsidRPr="00BE3985">
        <w:rPr>
          <w:rFonts w:hint="eastAsia"/>
          <w:b/>
          <w:bCs/>
          <w:sz w:val="44"/>
          <w:szCs w:val="44"/>
        </w:rPr>
        <w:lastRenderedPageBreak/>
        <w:t>对仿真模型的反思：</w:t>
      </w:r>
    </w:p>
    <w:p w14:paraId="0FAC36FC" w14:textId="3E8D35DE" w:rsidR="00F205BF" w:rsidRDefault="00955A2C" w:rsidP="00F205BF">
      <w:pPr>
        <w:rPr>
          <w:rFonts w:hint="eastAsia"/>
        </w:rPr>
      </w:pPr>
      <w:r>
        <w:rPr>
          <w:rFonts w:hint="eastAsia"/>
        </w:rPr>
        <w:t>优点：</w:t>
      </w:r>
    </w:p>
    <w:p w14:paraId="3BC14B2B" w14:textId="4E7C2FFA" w:rsidR="00955A2C" w:rsidRDefault="00955A2C" w:rsidP="00955A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流程规范：</w:t>
      </w:r>
      <w:r w:rsidRPr="00955A2C">
        <w:rPr>
          <w:rFonts w:hint="eastAsia"/>
        </w:rPr>
        <w:t>覆盖了“网格定义→材料初始化→掺杂→扩散→结构提取→电极设置→器件仿真→IV扫描”的完整PN结仿真流程，符合操作逻辑。</w:t>
      </w:r>
    </w:p>
    <w:p w14:paraId="75768F26" w14:textId="28F79561" w:rsidR="00955A2C" w:rsidRDefault="00955A2C" w:rsidP="00955A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不断查询资料和多次调整，最终使脚本得以正常运行，并在Tonyplot中生成了可视化的模型示意图和IV曲线图。</w:t>
      </w:r>
    </w:p>
    <w:p w14:paraId="0FCFC7BD" w14:textId="7BDC1581" w:rsidR="00955A2C" w:rsidRDefault="00955A2C" w:rsidP="00955A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具有通用性，能够通过调整各种参数（如掺杂浓度、扩散时间的温度等），生成多组数据进行比对和拟合。</w:t>
      </w:r>
    </w:p>
    <w:p w14:paraId="2694B48D" w14:textId="53936A4A" w:rsidR="00955A2C" w:rsidRDefault="00955A2C" w:rsidP="00955A2C">
      <w:pPr>
        <w:rPr>
          <w:rFonts w:hint="eastAsia"/>
        </w:rPr>
      </w:pPr>
      <w:r>
        <w:rPr>
          <w:rFonts w:hint="eastAsia"/>
        </w:rPr>
        <w:t>缺点：</w:t>
      </w:r>
    </w:p>
    <w:p w14:paraId="0B442BD4" w14:textId="63C55749" w:rsidR="00955A2C" w:rsidRDefault="00203012" w:rsidP="0020301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在仿真领域经验不足，得出的IV曲线图以及数据无法精准地契合理想状态。</w:t>
      </w:r>
      <w:r w:rsidR="00A81DAC">
        <w:rPr>
          <w:rFonts w:hint="eastAsia"/>
        </w:rPr>
        <w:t>不过误差部分也为我们提供了很好的学习材料，我们通过查取资料，对其进行了很好的解释。</w:t>
      </w:r>
    </w:p>
    <w:p w14:paraId="4017C2F7" w14:textId="5842B6A4" w:rsidR="00203012" w:rsidRDefault="00203012" w:rsidP="0020301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物理知识储备</w:t>
      </w:r>
      <w:r w:rsidR="00A81DAC">
        <w:rPr>
          <w:rFonts w:hint="eastAsia"/>
        </w:rPr>
        <w:t>较</w:t>
      </w:r>
      <w:r>
        <w:rPr>
          <w:rFonts w:hint="eastAsia"/>
        </w:rPr>
        <w:t>少，对多种物理模型的应用</w:t>
      </w:r>
      <w:r w:rsidR="00A81DAC">
        <w:rPr>
          <w:rFonts w:hint="eastAsia"/>
        </w:rPr>
        <w:t>可能</w:t>
      </w:r>
      <w:r>
        <w:rPr>
          <w:rFonts w:hint="eastAsia"/>
        </w:rPr>
        <w:t>存在</w:t>
      </w:r>
      <w:r w:rsidR="00A81DAC">
        <w:rPr>
          <w:rFonts w:hint="eastAsia"/>
        </w:rPr>
        <w:t>不足之处</w:t>
      </w:r>
      <w:r>
        <w:rPr>
          <w:rFonts w:hint="eastAsia"/>
        </w:rPr>
        <w:t>。</w:t>
      </w:r>
    </w:p>
    <w:p w14:paraId="422D7302" w14:textId="4EEB853D" w:rsidR="00DA3A30" w:rsidRDefault="00A81DAC" w:rsidP="00DA3A3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初次撰写脚本，可能在部分地方稍有冗杂之处，如电压扫描部分等。</w:t>
      </w:r>
    </w:p>
    <w:p w14:paraId="22B7970D" w14:textId="77777777" w:rsidR="00DA3A30" w:rsidRPr="00A81DAC" w:rsidRDefault="00DA3A30" w:rsidP="00DA3A30">
      <w:pPr>
        <w:pStyle w:val="a9"/>
        <w:ind w:left="780"/>
        <w:rPr>
          <w:rFonts w:hint="eastAsia"/>
        </w:rPr>
      </w:pPr>
    </w:p>
    <w:p w14:paraId="12520BB4" w14:textId="77777777" w:rsidR="00DA3A30" w:rsidRDefault="00DA3A30" w:rsidP="00DA3A30">
      <w:pPr>
        <w:pStyle w:val="a9"/>
        <w:ind w:left="780"/>
        <w:rPr>
          <w:rFonts w:hint="eastAsia"/>
        </w:rPr>
      </w:pPr>
    </w:p>
    <w:p w14:paraId="0444C55C" w14:textId="77777777" w:rsidR="00DA3A30" w:rsidRDefault="00DA3A30" w:rsidP="00DA3A30">
      <w:pPr>
        <w:pStyle w:val="a9"/>
        <w:ind w:left="780"/>
        <w:rPr>
          <w:rFonts w:hint="eastAsia"/>
        </w:rPr>
      </w:pPr>
    </w:p>
    <w:p w14:paraId="7E71ED88" w14:textId="77777777" w:rsidR="00DA3A30" w:rsidRDefault="00DA3A30" w:rsidP="00DA3A30">
      <w:pPr>
        <w:pStyle w:val="a9"/>
        <w:ind w:left="780"/>
        <w:rPr>
          <w:rFonts w:hint="eastAsia"/>
        </w:rPr>
      </w:pPr>
    </w:p>
    <w:p w14:paraId="04E8D5BB" w14:textId="6A296803" w:rsidR="00DA3A30" w:rsidRDefault="00DA3A30" w:rsidP="00DA3A30">
      <w:pPr>
        <w:rPr>
          <w:rFonts w:hint="eastAsia"/>
        </w:rPr>
      </w:pPr>
      <w:r>
        <w:rPr>
          <w:rFonts w:hint="eastAsia"/>
        </w:rPr>
        <w:t>构建的PN结模型：</w:t>
      </w:r>
    </w:p>
    <w:p w14:paraId="1A1A87C3" w14:textId="3D60CBB6" w:rsidR="00DA3A30" w:rsidRDefault="00DA3A30" w:rsidP="00DA3A30">
      <w:pPr>
        <w:rPr>
          <w:rFonts w:hint="eastAsia"/>
        </w:rPr>
      </w:pPr>
      <w:r w:rsidRPr="00DA3A30">
        <w:rPr>
          <w:noProof/>
        </w:rPr>
        <w:drawing>
          <wp:inline distT="0" distB="0" distL="0" distR="0" wp14:anchorId="7340C077" wp14:editId="73A2A63E">
            <wp:extent cx="5274310" cy="3140075"/>
            <wp:effectExtent l="0" t="0" r="2540" b="3175"/>
            <wp:docPr id="195026713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67130" name="图片 1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41FB" w14:textId="77777777" w:rsidR="00DA3A30" w:rsidRDefault="00DA3A30" w:rsidP="00DA3A30">
      <w:pPr>
        <w:rPr>
          <w:rFonts w:hint="eastAsia"/>
        </w:rPr>
      </w:pPr>
    </w:p>
    <w:p w14:paraId="304F5418" w14:textId="77777777" w:rsidR="00DA3A30" w:rsidRDefault="00DA3A30" w:rsidP="00DA3A30">
      <w:pPr>
        <w:rPr>
          <w:rFonts w:hint="eastAsia"/>
        </w:rPr>
      </w:pPr>
    </w:p>
    <w:p w14:paraId="0CD03810" w14:textId="44C884B1" w:rsidR="00DA3A30" w:rsidRDefault="00DA3A30" w:rsidP="00DA3A30">
      <w:pPr>
        <w:rPr>
          <w:rFonts w:hint="eastAsia"/>
        </w:rPr>
      </w:pPr>
      <w:proofErr w:type="gramStart"/>
      <w:r>
        <w:rPr>
          <w:rFonts w:hint="eastAsia"/>
        </w:rPr>
        <w:t>正偏扫描</w:t>
      </w:r>
      <w:proofErr w:type="gramEnd"/>
      <w:r>
        <w:rPr>
          <w:rFonts w:hint="eastAsia"/>
        </w:rPr>
        <w:t>得到的IV曲线图：</w:t>
      </w:r>
    </w:p>
    <w:p w14:paraId="3C09A318" w14:textId="2FA5E24A" w:rsidR="00DA3A30" w:rsidRDefault="00DA3A30" w:rsidP="00DA3A30">
      <w:pPr>
        <w:rPr>
          <w:rFonts w:hint="eastAsia"/>
        </w:rPr>
      </w:pPr>
      <w:r w:rsidRPr="00DA3A30">
        <w:rPr>
          <w:noProof/>
        </w:rPr>
        <w:drawing>
          <wp:inline distT="0" distB="0" distL="0" distR="0" wp14:anchorId="727FE5B8" wp14:editId="0AB570C7">
            <wp:extent cx="5274310" cy="3151505"/>
            <wp:effectExtent l="0" t="0" r="2540" b="0"/>
            <wp:docPr id="1164536974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6974" name="图片 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66EA" w14:textId="77777777" w:rsidR="00DA3A30" w:rsidRDefault="00DA3A30" w:rsidP="00DA3A30">
      <w:pPr>
        <w:rPr>
          <w:rFonts w:hint="eastAsia"/>
        </w:rPr>
      </w:pPr>
    </w:p>
    <w:p w14:paraId="69C31AA4" w14:textId="38324021" w:rsidR="00DA3A30" w:rsidRDefault="00DA3A30" w:rsidP="00DA3A30">
      <w:pPr>
        <w:rPr>
          <w:rFonts w:hint="eastAsia"/>
        </w:rPr>
      </w:pPr>
      <w:proofErr w:type="gramStart"/>
      <w:r>
        <w:rPr>
          <w:rFonts w:hint="eastAsia"/>
        </w:rPr>
        <w:t>反偏扫描</w:t>
      </w:r>
      <w:proofErr w:type="gramEnd"/>
      <w:r>
        <w:rPr>
          <w:rFonts w:hint="eastAsia"/>
        </w:rPr>
        <w:t>得到的IV曲线图：</w:t>
      </w:r>
    </w:p>
    <w:p w14:paraId="0D263971" w14:textId="133F7452" w:rsidR="00DA3A30" w:rsidRDefault="00DA3A30" w:rsidP="00DA3A30">
      <w:pPr>
        <w:rPr>
          <w:rFonts w:hint="eastAsia"/>
        </w:rPr>
      </w:pPr>
      <w:r w:rsidRPr="00DA3A30">
        <w:rPr>
          <w:noProof/>
        </w:rPr>
        <w:drawing>
          <wp:inline distT="0" distB="0" distL="0" distR="0" wp14:anchorId="045E1B6D" wp14:editId="0C0CFBD8">
            <wp:extent cx="5274310" cy="3142615"/>
            <wp:effectExtent l="0" t="0" r="2540" b="635"/>
            <wp:docPr id="214273149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1498" name="图片 1" descr="图表, 折线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0BF5" w14:textId="77777777" w:rsidR="00DA3A30" w:rsidRDefault="00DA3A30" w:rsidP="00DA3A30">
      <w:pPr>
        <w:rPr>
          <w:rFonts w:hint="eastAsia"/>
        </w:rPr>
      </w:pPr>
    </w:p>
    <w:p w14:paraId="6B8D5D3F" w14:textId="77777777" w:rsidR="00DA3A30" w:rsidRDefault="00DA3A30" w:rsidP="00DA3A30">
      <w:pPr>
        <w:rPr>
          <w:rFonts w:hint="eastAsia"/>
        </w:rPr>
      </w:pPr>
    </w:p>
    <w:p w14:paraId="76D89660" w14:textId="77777777" w:rsidR="00DA3A30" w:rsidRDefault="00DA3A30" w:rsidP="00DA3A30">
      <w:pPr>
        <w:rPr>
          <w:rFonts w:hint="eastAsia"/>
        </w:rPr>
      </w:pPr>
    </w:p>
    <w:p w14:paraId="2613277E" w14:textId="77777777" w:rsidR="00DA3A30" w:rsidRDefault="00DA3A30" w:rsidP="00DA3A30">
      <w:pPr>
        <w:rPr>
          <w:rFonts w:hint="eastAsia"/>
        </w:rPr>
      </w:pPr>
    </w:p>
    <w:p w14:paraId="4C89EEFC" w14:textId="33D7EC0D" w:rsidR="00DA3A30" w:rsidRDefault="00DA3A30" w:rsidP="00DA3A30">
      <w:pPr>
        <w:rPr>
          <w:rFonts w:hint="eastAsia"/>
        </w:rPr>
      </w:pPr>
      <w:r>
        <w:rPr>
          <w:rFonts w:hint="eastAsia"/>
        </w:rPr>
        <w:t>脚本截图（正偏为例）：</w:t>
      </w:r>
    </w:p>
    <w:p w14:paraId="71BB7B61" w14:textId="27EE74EA" w:rsidR="00DA3A30" w:rsidRDefault="00D745A6" w:rsidP="00DA3A30">
      <w:pPr>
        <w:rPr>
          <w:rFonts w:hint="eastAsia"/>
        </w:rPr>
      </w:pPr>
      <w:r>
        <w:rPr>
          <w:noProof/>
        </w:rPr>
        <w:drawing>
          <wp:inline distT="0" distB="0" distL="0" distR="0" wp14:anchorId="767F130F" wp14:editId="092B1B1A">
            <wp:extent cx="5200650" cy="3909554"/>
            <wp:effectExtent l="0" t="0" r="0" b="0"/>
            <wp:docPr id="395222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554" b="46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998" cy="392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F5DA7" w14:textId="54A67157" w:rsidR="00D745A6" w:rsidRPr="00D745A6" w:rsidRDefault="00D745A6" w:rsidP="00D745A6">
      <w:r w:rsidRPr="00D745A6">
        <w:rPr>
          <w:rFonts w:hint="eastAsia"/>
        </w:rPr>
        <w:lastRenderedPageBreak/>
        <w:drawing>
          <wp:inline distT="0" distB="0" distL="0" distR="0" wp14:anchorId="094C679B" wp14:editId="0DB3D87D">
            <wp:extent cx="5395595" cy="6084953"/>
            <wp:effectExtent l="0" t="0" r="0" b="0"/>
            <wp:docPr id="16151818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29" r="60811" b="14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065" cy="610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4557" w14:textId="6BF08453" w:rsidR="009F16AB" w:rsidRDefault="009F16AB" w:rsidP="00DA3A30">
      <w:pPr>
        <w:rPr>
          <w:rFonts w:hint="eastAsia"/>
        </w:rPr>
      </w:pPr>
    </w:p>
    <w:p w14:paraId="2A56354F" w14:textId="2042C706" w:rsidR="00D745A6" w:rsidRDefault="00D745A6" w:rsidP="00D745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：为了达到更好的拟合效果，我们先后对模型的参数进行了多次修改，如网格的疏密、硼离子的掺杂浓度、退火的温度和时间、使用的物理模型、电压扫描的区间和步长等等，产生了多组文件和数据。这里挑选较为原始的一版作为示例，</w:t>
      </w:r>
      <w:r w:rsidR="001F6286">
        <w:rPr>
          <w:rFonts w:hint="eastAsia"/>
          <w:sz w:val="21"/>
          <w:szCs w:val="21"/>
        </w:rPr>
        <w:t>其余版本因结构类似、本质相同而不再赘述。</w:t>
      </w:r>
    </w:p>
    <w:p w14:paraId="0F658739" w14:textId="3C086D4F" w:rsidR="009F16AB" w:rsidRPr="009F16AB" w:rsidRDefault="009F16AB" w:rsidP="009F16AB">
      <w:pPr>
        <w:ind w:firstLineChars="3200" w:firstLine="6720"/>
        <w:rPr>
          <w:rFonts w:hint="eastAsia"/>
          <w:sz w:val="21"/>
          <w:szCs w:val="21"/>
        </w:rPr>
      </w:pPr>
      <w:r w:rsidRPr="009F16AB">
        <w:rPr>
          <w:rFonts w:hint="eastAsia"/>
          <w:sz w:val="21"/>
          <w:szCs w:val="21"/>
        </w:rPr>
        <w:t>制作者：张沁媛</w:t>
      </w:r>
    </w:p>
    <w:sectPr w:rsidR="009F16AB" w:rsidRPr="009F16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2AA1" w14:textId="77777777" w:rsidR="00A10F2F" w:rsidRDefault="00A10F2F" w:rsidP="00F205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71D0C3" w14:textId="77777777" w:rsidR="00A10F2F" w:rsidRDefault="00A10F2F" w:rsidP="00F205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8227" w14:textId="77777777" w:rsidR="00A10F2F" w:rsidRDefault="00A10F2F" w:rsidP="00F205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59D855" w14:textId="77777777" w:rsidR="00A10F2F" w:rsidRDefault="00A10F2F" w:rsidP="00F205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161"/>
    <w:multiLevelType w:val="hybridMultilevel"/>
    <w:tmpl w:val="ADDEB5FE"/>
    <w:lvl w:ilvl="0" w:tplc="AED4ACB8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C63592"/>
    <w:multiLevelType w:val="hybridMultilevel"/>
    <w:tmpl w:val="886C0B0A"/>
    <w:lvl w:ilvl="0" w:tplc="7730CA7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2" w15:restartNumberingAfterBreak="0">
    <w:nsid w:val="1FB34D17"/>
    <w:multiLevelType w:val="hybridMultilevel"/>
    <w:tmpl w:val="B6AECCF8"/>
    <w:lvl w:ilvl="0" w:tplc="D36665A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1A73CEF"/>
    <w:multiLevelType w:val="hybridMultilevel"/>
    <w:tmpl w:val="7EB41DEE"/>
    <w:lvl w:ilvl="0" w:tplc="BC5A3F3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27B48A0"/>
    <w:multiLevelType w:val="hybridMultilevel"/>
    <w:tmpl w:val="ACE65E20"/>
    <w:lvl w:ilvl="0" w:tplc="76E0054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478692118">
    <w:abstractNumId w:val="0"/>
  </w:num>
  <w:num w:numId="2" w16cid:durableId="1312173366">
    <w:abstractNumId w:val="1"/>
  </w:num>
  <w:num w:numId="3" w16cid:durableId="1153910549">
    <w:abstractNumId w:val="4"/>
  </w:num>
  <w:num w:numId="4" w16cid:durableId="598025190">
    <w:abstractNumId w:val="2"/>
  </w:num>
  <w:num w:numId="5" w16cid:durableId="1680961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E1"/>
    <w:rsid w:val="00141C9E"/>
    <w:rsid w:val="00161CDD"/>
    <w:rsid w:val="001F6286"/>
    <w:rsid w:val="00203012"/>
    <w:rsid w:val="0026699C"/>
    <w:rsid w:val="002A55B5"/>
    <w:rsid w:val="00373698"/>
    <w:rsid w:val="003B3C62"/>
    <w:rsid w:val="00436C85"/>
    <w:rsid w:val="00490367"/>
    <w:rsid w:val="00553EE1"/>
    <w:rsid w:val="00560EEB"/>
    <w:rsid w:val="007F4ED1"/>
    <w:rsid w:val="008204B9"/>
    <w:rsid w:val="008649EB"/>
    <w:rsid w:val="00955A2C"/>
    <w:rsid w:val="009824C4"/>
    <w:rsid w:val="009E16C0"/>
    <w:rsid w:val="009F16AB"/>
    <w:rsid w:val="00A10F2F"/>
    <w:rsid w:val="00A3446B"/>
    <w:rsid w:val="00A46DCC"/>
    <w:rsid w:val="00A81DAC"/>
    <w:rsid w:val="00B101E1"/>
    <w:rsid w:val="00BD0E72"/>
    <w:rsid w:val="00BE3985"/>
    <w:rsid w:val="00C00165"/>
    <w:rsid w:val="00C71590"/>
    <w:rsid w:val="00D745A6"/>
    <w:rsid w:val="00DA3A30"/>
    <w:rsid w:val="00E0795E"/>
    <w:rsid w:val="00E77885"/>
    <w:rsid w:val="00EA329E"/>
    <w:rsid w:val="00EC794B"/>
    <w:rsid w:val="00F2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3381D"/>
  <w15:chartTrackingRefBased/>
  <w15:docId w15:val="{138229A2-043E-4822-90D0-46437E7A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3E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E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E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E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E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E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E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E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3E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3E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3E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3E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3E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3E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3E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3E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E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3E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3E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3E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3E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3E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3E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5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5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5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5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11</Pages>
  <Words>1416</Words>
  <Characters>2777</Characters>
  <Application>Microsoft Office Word</Application>
  <DocSecurity>0</DocSecurity>
  <Lines>198</Lines>
  <Paragraphs>161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沁媛 张</dc:creator>
  <cp:keywords/>
  <dc:description/>
  <cp:lastModifiedBy>沁媛 张</cp:lastModifiedBy>
  <cp:revision>11</cp:revision>
  <dcterms:created xsi:type="dcterms:W3CDTF">2025-12-05T14:29:00Z</dcterms:created>
  <dcterms:modified xsi:type="dcterms:W3CDTF">2025-12-08T13:13:00Z</dcterms:modified>
</cp:coreProperties>
</file>