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9F3" w:rsidRDefault="00DA29F3">
      <w:r>
        <w:rPr>
          <w:noProof/>
          <w:lang w:eastAsia="tr-TR"/>
        </w:rPr>
        <w:drawing>
          <wp:inline distT="0" distB="0" distL="0" distR="0" wp14:anchorId="4E2ACF92" wp14:editId="5B69F3B9">
            <wp:extent cx="9229163" cy="4629844"/>
            <wp:effectExtent l="0" t="0" r="0" b="0"/>
            <wp:docPr id="1" name="Picture 1" descr="C:\Users\Giray\Documents\maviamigo\elmak_lab\Deney 9\boşta ve yük özeğrisi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ray\Documents\maviamigo\elmak_lab\Deney 9\boşta ve yük özeğrisi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2643" cy="4646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9F3" w:rsidRPr="00DA29F3" w:rsidRDefault="00DA29F3" w:rsidP="00DA29F3"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34CD16" wp14:editId="0CAC7F24">
                <wp:simplePos x="0" y="0"/>
                <wp:positionH relativeFrom="column">
                  <wp:posOffset>1460500</wp:posOffset>
                </wp:positionH>
                <wp:positionV relativeFrom="paragraph">
                  <wp:posOffset>245745</wp:posOffset>
                </wp:positionV>
                <wp:extent cx="6299835" cy="1404620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29F3" w:rsidRPr="00DA29F3" w:rsidRDefault="00DA29F3" w:rsidP="00DA29F3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DA29F3">
                              <w:rPr>
                                <w:sz w:val="28"/>
                              </w:rPr>
                              <w:t>Fig. 1: No load and Loaded Curves of a Synchronous Generator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834CD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5pt;margin-top:19.35pt;width:496.0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" filled="f" stroked="f">
                <v:textbox style="mso-fit-shape-to-text:t">
                  <w:txbxContent>
                    <w:p w:rsidR="00DA29F3" w:rsidRPr="00DA29F3" w:rsidRDefault="00DA29F3" w:rsidP="00DA29F3">
                      <w:pPr>
                        <w:jc w:val="center"/>
                        <w:rPr>
                          <w:sz w:val="28"/>
                        </w:rPr>
                      </w:pPr>
                      <w:r w:rsidRPr="00DA29F3">
                        <w:rPr>
                          <w:sz w:val="28"/>
                        </w:rPr>
                        <w:t>Fig. 1: No load and Loaded Curves of a Synchronous Generator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A29F3" w:rsidRDefault="00DA29F3" w:rsidP="00DA29F3"/>
    <w:p w:rsidR="001E1FAD" w:rsidRDefault="001E1FAD" w:rsidP="00DA29F3"/>
    <w:p w:rsidR="00DA29F3" w:rsidRDefault="00DA29F3" w:rsidP="00DA29F3">
      <w:r>
        <w:rPr>
          <w:noProof/>
          <w:lang w:eastAsia="tr-TR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B1B19B7" wp14:editId="29B63568">
                <wp:simplePos x="0" y="0"/>
                <wp:positionH relativeFrom="margin">
                  <wp:posOffset>1401283</wp:posOffset>
                </wp:positionH>
                <wp:positionV relativeFrom="paragraph">
                  <wp:posOffset>4754245</wp:posOffset>
                </wp:positionV>
                <wp:extent cx="6299835" cy="1404620"/>
                <wp:effectExtent l="0" t="0" r="0" b="190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29F3" w:rsidRPr="00DA29F3" w:rsidRDefault="00DA29F3" w:rsidP="00DA29F3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DA29F3">
                              <w:rPr>
                                <w:sz w:val="28"/>
                              </w:rPr>
                              <w:t xml:space="preserve">Fig. </w:t>
                            </w:r>
                            <w:r>
                              <w:rPr>
                                <w:sz w:val="28"/>
                              </w:rPr>
                              <w:t>2</w:t>
                            </w:r>
                            <w:r w:rsidRPr="00DA29F3">
                              <w:rPr>
                                <w:sz w:val="28"/>
                              </w:rPr>
                              <w:t xml:space="preserve">: </w:t>
                            </w:r>
                            <w:r>
                              <w:rPr>
                                <w:sz w:val="28"/>
                              </w:rPr>
                              <w:t>Adjustement Curves</w:t>
                            </w:r>
                            <w:r w:rsidRPr="00DA29F3">
                              <w:rPr>
                                <w:sz w:val="28"/>
                              </w:rPr>
                              <w:t xml:space="preserve"> of a S</w:t>
                            </w:r>
                            <w:bookmarkStart w:id="0" w:name="_GoBack"/>
                            <w:bookmarkEnd w:id="0"/>
                            <w:r w:rsidRPr="00DA29F3">
                              <w:rPr>
                                <w:sz w:val="28"/>
                              </w:rPr>
                              <w:t>ynchronous Generator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1B19B7" id="_x0000_s1027" type="#_x0000_t202" style="position:absolute;margin-left:110.35pt;margin-top:374.35pt;width:496.0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" filled="f" stroked="f">
                <v:textbox style="mso-fit-shape-to-text:t">
                  <w:txbxContent>
                    <w:p w:rsidR="00DA29F3" w:rsidRPr="00DA29F3" w:rsidRDefault="00DA29F3" w:rsidP="00DA29F3">
                      <w:pPr>
                        <w:jc w:val="center"/>
                        <w:rPr>
                          <w:sz w:val="28"/>
                        </w:rPr>
                      </w:pPr>
                      <w:r w:rsidRPr="00DA29F3">
                        <w:rPr>
                          <w:sz w:val="28"/>
                        </w:rPr>
                        <w:t xml:space="preserve">Fig. </w:t>
                      </w:r>
                      <w:r>
                        <w:rPr>
                          <w:sz w:val="28"/>
                        </w:rPr>
                        <w:t>2</w:t>
                      </w:r>
                      <w:r w:rsidRPr="00DA29F3">
                        <w:rPr>
                          <w:sz w:val="28"/>
                        </w:rPr>
                        <w:t xml:space="preserve">: </w:t>
                      </w:r>
                      <w:r>
                        <w:rPr>
                          <w:sz w:val="28"/>
                        </w:rPr>
                        <w:t>Adjustement Curves</w:t>
                      </w:r>
                      <w:r w:rsidRPr="00DA29F3">
                        <w:rPr>
                          <w:sz w:val="28"/>
                        </w:rPr>
                        <w:t xml:space="preserve"> of a S</w:t>
                      </w:r>
                      <w:bookmarkStart w:id="1" w:name="_GoBack"/>
                      <w:bookmarkEnd w:id="1"/>
                      <w:r w:rsidRPr="00DA29F3">
                        <w:rPr>
                          <w:sz w:val="28"/>
                        </w:rPr>
                        <w:t>ynchronous Generator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tr-TR"/>
        </w:rPr>
        <w:drawing>
          <wp:inline distT="0" distB="0" distL="0" distR="0">
            <wp:extent cx="9311419" cy="4678326"/>
            <wp:effectExtent l="0" t="0" r="4445" b="8255"/>
            <wp:docPr id="4" name="Picture 4" descr="C:\Users\Giray\Documents\maviamigo\elmak_lab\Deney 9\ayar özeğrisi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iray\Documents\maviamigo\elmak_lab\Deney 9\ayar özeğrisi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0408" cy="4687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9F3" w:rsidRPr="00DA29F3" w:rsidRDefault="00DA29F3" w:rsidP="00DA29F3"/>
    <w:p w:rsidR="00DA29F3" w:rsidRPr="00DA29F3" w:rsidRDefault="00DA29F3" w:rsidP="00DA29F3"/>
    <w:p w:rsidR="00DA29F3" w:rsidRDefault="00DA29F3" w:rsidP="00DA29F3">
      <w:pPr>
        <w:tabs>
          <w:tab w:val="left" w:pos="5676"/>
        </w:tabs>
      </w:pPr>
      <w:r>
        <w:tab/>
      </w:r>
    </w:p>
    <w:p w:rsidR="00DA29F3" w:rsidRDefault="00DA29F3" w:rsidP="00DA29F3">
      <w:pPr>
        <w:tabs>
          <w:tab w:val="left" w:pos="5676"/>
        </w:tabs>
      </w:pPr>
    </w:p>
    <w:p w:rsidR="00DA29F3" w:rsidRDefault="00DA29F3" w:rsidP="00DA29F3">
      <w:pPr>
        <w:tabs>
          <w:tab w:val="left" w:pos="5676"/>
        </w:tabs>
      </w:pPr>
      <w:r>
        <w:rPr>
          <w:noProof/>
          <w:lang w:eastAsia="tr-TR"/>
        </w:rPr>
        <w:drawing>
          <wp:inline distT="0" distB="0" distL="0" distR="0">
            <wp:extent cx="9344603" cy="4694998"/>
            <wp:effectExtent l="0" t="0" r="0" b="0"/>
            <wp:docPr id="5" name="Picture 5" descr="C:\Users\Giray\Documents\maviamigo\elmak_lab\Deney 9\dış karakteristik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ray\Documents\maviamigo\elmak_lab\Deney 9\dış karakteristik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7709" cy="4701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9F3" w:rsidRDefault="00DA29F3" w:rsidP="00DA29F3"/>
    <w:p w:rsidR="00DA29F3" w:rsidRPr="00DA29F3" w:rsidRDefault="00DA29F3" w:rsidP="00DA29F3">
      <w:pPr>
        <w:jc w:val="center"/>
      </w:pPr>
      <w:r>
        <w:rPr>
          <w:noProof/>
          <w:lang w:eastAsia="tr-T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EA96C75" wp14:editId="04B2A64A">
                <wp:simplePos x="0" y="0"/>
                <wp:positionH relativeFrom="margin">
                  <wp:align>center</wp:align>
                </wp:positionH>
                <wp:positionV relativeFrom="paragraph">
                  <wp:posOffset>-61521</wp:posOffset>
                </wp:positionV>
                <wp:extent cx="6299835" cy="1404620"/>
                <wp:effectExtent l="0" t="0" r="0" b="190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29F3" w:rsidRPr="00DA29F3" w:rsidRDefault="00DA29F3" w:rsidP="00DA29F3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DA29F3">
                              <w:rPr>
                                <w:sz w:val="28"/>
                              </w:rPr>
                              <w:t>F</w:t>
                            </w:r>
                            <w:r w:rsidR="00550EC5">
                              <w:rPr>
                                <w:sz w:val="28"/>
                              </w:rPr>
                              <w:t>ig. 3</w:t>
                            </w:r>
                            <w:r w:rsidRPr="00DA29F3">
                              <w:rPr>
                                <w:sz w:val="28"/>
                              </w:rPr>
                              <w:t xml:space="preserve">: </w:t>
                            </w:r>
                            <w:r w:rsidR="00550EC5">
                              <w:rPr>
                                <w:sz w:val="28"/>
                              </w:rPr>
                              <w:t>Outer Characteristics Cur</w:t>
                            </w:r>
                            <w:r w:rsidRPr="00DA29F3">
                              <w:rPr>
                                <w:sz w:val="28"/>
                              </w:rPr>
                              <w:t>ves of a Synchronous Generator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A96C75" id="_x0000_s1028" type="#_x0000_t202" style="position:absolute;left:0;text-align:left;margin-left:0;margin-top:-4.85pt;width:496.05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" filled="f" stroked="f">
                <v:textbox style="mso-fit-shape-to-text:t">
                  <w:txbxContent>
                    <w:p w:rsidR="00DA29F3" w:rsidRPr="00DA29F3" w:rsidRDefault="00DA29F3" w:rsidP="00DA29F3">
                      <w:pPr>
                        <w:jc w:val="center"/>
                        <w:rPr>
                          <w:sz w:val="28"/>
                        </w:rPr>
                      </w:pPr>
                      <w:r w:rsidRPr="00DA29F3">
                        <w:rPr>
                          <w:sz w:val="28"/>
                        </w:rPr>
                        <w:t>F</w:t>
                      </w:r>
                      <w:r w:rsidR="00550EC5">
                        <w:rPr>
                          <w:sz w:val="28"/>
                        </w:rPr>
                        <w:t>ig. 3</w:t>
                      </w:r>
                      <w:r w:rsidRPr="00DA29F3">
                        <w:rPr>
                          <w:sz w:val="28"/>
                        </w:rPr>
                        <w:t xml:space="preserve">: </w:t>
                      </w:r>
                      <w:r w:rsidR="00550EC5">
                        <w:rPr>
                          <w:sz w:val="28"/>
                        </w:rPr>
                        <w:t>Outer Characteristics Cur</w:t>
                      </w:r>
                      <w:r w:rsidRPr="00DA29F3">
                        <w:rPr>
                          <w:sz w:val="28"/>
                        </w:rPr>
                        <w:t>ves of a Synchronous Generator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A29F3" w:rsidRPr="00DA29F3" w:rsidSect="00DA29F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5D28" w:rsidRDefault="001C5D28" w:rsidP="00DA29F3">
      <w:pPr>
        <w:spacing w:after="0" w:line="240" w:lineRule="auto"/>
      </w:pPr>
      <w:r>
        <w:separator/>
      </w:r>
    </w:p>
  </w:endnote>
  <w:endnote w:type="continuationSeparator" w:id="0">
    <w:p w:rsidR="001C5D28" w:rsidRDefault="001C5D28" w:rsidP="00DA2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5D28" w:rsidRDefault="001C5D28" w:rsidP="00DA29F3">
      <w:pPr>
        <w:spacing w:after="0" w:line="240" w:lineRule="auto"/>
      </w:pPr>
      <w:r>
        <w:separator/>
      </w:r>
    </w:p>
  </w:footnote>
  <w:footnote w:type="continuationSeparator" w:id="0">
    <w:p w:rsidR="001C5D28" w:rsidRDefault="001C5D28" w:rsidP="00DA29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322"/>
    <w:rsid w:val="00021872"/>
    <w:rsid w:val="000238C2"/>
    <w:rsid w:val="000247F4"/>
    <w:rsid w:val="00026016"/>
    <w:rsid w:val="00043010"/>
    <w:rsid w:val="000C5C37"/>
    <w:rsid w:val="000F38E2"/>
    <w:rsid w:val="001129E4"/>
    <w:rsid w:val="00112CF4"/>
    <w:rsid w:val="001354D1"/>
    <w:rsid w:val="00157733"/>
    <w:rsid w:val="00192E08"/>
    <w:rsid w:val="00193B9D"/>
    <w:rsid w:val="00197FA2"/>
    <w:rsid w:val="001A59B5"/>
    <w:rsid w:val="001B21EF"/>
    <w:rsid w:val="001C5D28"/>
    <w:rsid w:val="001E1FAD"/>
    <w:rsid w:val="001F6B2F"/>
    <w:rsid w:val="00206813"/>
    <w:rsid w:val="00230B7D"/>
    <w:rsid w:val="00267FA4"/>
    <w:rsid w:val="0029524B"/>
    <w:rsid w:val="00297099"/>
    <w:rsid w:val="002A51EB"/>
    <w:rsid w:val="002B1AEC"/>
    <w:rsid w:val="002C65DE"/>
    <w:rsid w:val="002F14EA"/>
    <w:rsid w:val="002F739F"/>
    <w:rsid w:val="003031C0"/>
    <w:rsid w:val="003034A1"/>
    <w:rsid w:val="00326886"/>
    <w:rsid w:val="003455E8"/>
    <w:rsid w:val="00373B87"/>
    <w:rsid w:val="003B347E"/>
    <w:rsid w:val="003B4AD5"/>
    <w:rsid w:val="003D0FF6"/>
    <w:rsid w:val="003D1045"/>
    <w:rsid w:val="003E332D"/>
    <w:rsid w:val="00404ADF"/>
    <w:rsid w:val="00407911"/>
    <w:rsid w:val="004140C2"/>
    <w:rsid w:val="00444B8A"/>
    <w:rsid w:val="00451D8D"/>
    <w:rsid w:val="004D2BB8"/>
    <w:rsid w:val="00502EE8"/>
    <w:rsid w:val="00504F50"/>
    <w:rsid w:val="00530A9C"/>
    <w:rsid w:val="005471A6"/>
    <w:rsid w:val="00550EC5"/>
    <w:rsid w:val="00554CC0"/>
    <w:rsid w:val="00555236"/>
    <w:rsid w:val="005607FE"/>
    <w:rsid w:val="0056222A"/>
    <w:rsid w:val="00571322"/>
    <w:rsid w:val="005838ED"/>
    <w:rsid w:val="00591091"/>
    <w:rsid w:val="00594F0C"/>
    <w:rsid w:val="005B681B"/>
    <w:rsid w:val="005C36C4"/>
    <w:rsid w:val="005E1105"/>
    <w:rsid w:val="0061608A"/>
    <w:rsid w:val="00617686"/>
    <w:rsid w:val="00635E79"/>
    <w:rsid w:val="00651B17"/>
    <w:rsid w:val="00662ADA"/>
    <w:rsid w:val="0068033A"/>
    <w:rsid w:val="00681B24"/>
    <w:rsid w:val="006B57C4"/>
    <w:rsid w:val="006D480F"/>
    <w:rsid w:val="006D4B5B"/>
    <w:rsid w:val="006E3078"/>
    <w:rsid w:val="006E4E98"/>
    <w:rsid w:val="006F69B3"/>
    <w:rsid w:val="00712224"/>
    <w:rsid w:val="00724F9E"/>
    <w:rsid w:val="0073009D"/>
    <w:rsid w:val="00735F2C"/>
    <w:rsid w:val="007421A3"/>
    <w:rsid w:val="00744679"/>
    <w:rsid w:val="007623D2"/>
    <w:rsid w:val="00781418"/>
    <w:rsid w:val="007C31E5"/>
    <w:rsid w:val="007D5061"/>
    <w:rsid w:val="00823EBA"/>
    <w:rsid w:val="00836527"/>
    <w:rsid w:val="00847128"/>
    <w:rsid w:val="00886F2E"/>
    <w:rsid w:val="008A00AC"/>
    <w:rsid w:val="008A4B06"/>
    <w:rsid w:val="008A5B02"/>
    <w:rsid w:val="008C0063"/>
    <w:rsid w:val="008C75C9"/>
    <w:rsid w:val="008D2AB6"/>
    <w:rsid w:val="008E2BFA"/>
    <w:rsid w:val="008E6BA1"/>
    <w:rsid w:val="008E7777"/>
    <w:rsid w:val="00925336"/>
    <w:rsid w:val="009434A6"/>
    <w:rsid w:val="00956919"/>
    <w:rsid w:val="00964C85"/>
    <w:rsid w:val="00970E9B"/>
    <w:rsid w:val="00971755"/>
    <w:rsid w:val="009A4B1A"/>
    <w:rsid w:val="009B4572"/>
    <w:rsid w:val="009D02C7"/>
    <w:rsid w:val="009D0F3B"/>
    <w:rsid w:val="009E361B"/>
    <w:rsid w:val="009F13F4"/>
    <w:rsid w:val="009F61E6"/>
    <w:rsid w:val="00A171BC"/>
    <w:rsid w:val="00A23B1B"/>
    <w:rsid w:val="00A417F8"/>
    <w:rsid w:val="00A60CF5"/>
    <w:rsid w:val="00A902B1"/>
    <w:rsid w:val="00AB0005"/>
    <w:rsid w:val="00AB3157"/>
    <w:rsid w:val="00AC6605"/>
    <w:rsid w:val="00B04BD3"/>
    <w:rsid w:val="00B1163E"/>
    <w:rsid w:val="00B238DD"/>
    <w:rsid w:val="00B57D0B"/>
    <w:rsid w:val="00B7243E"/>
    <w:rsid w:val="00B97AB9"/>
    <w:rsid w:val="00BB213A"/>
    <w:rsid w:val="00BC5F4F"/>
    <w:rsid w:val="00BD0C4E"/>
    <w:rsid w:val="00BE5536"/>
    <w:rsid w:val="00BE69D2"/>
    <w:rsid w:val="00BF5C75"/>
    <w:rsid w:val="00C00A69"/>
    <w:rsid w:val="00C01808"/>
    <w:rsid w:val="00C06CB5"/>
    <w:rsid w:val="00C07130"/>
    <w:rsid w:val="00C47C18"/>
    <w:rsid w:val="00CA4C0F"/>
    <w:rsid w:val="00CC3355"/>
    <w:rsid w:val="00CE2721"/>
    <w:rsid w:val="00CE7EB5"/>
    <w:rsid w:val="00CF5AAB"/>
    <w:rsid w:val="00D11821"/>
    <w:rsid w:val="00D12BF9"/>
    <w:rsid w:val="00D315CF"/>
    <w:rsid w:val="00D46128"/>
    <w:rsid w:val="00D50688"/>
    <w:rsid w:val="00D521D9"/>
    <w:rsid w:val="00D556A3"/>
    <w:rsid w:val="00D62E92"/>
    <w:rsid w:val="00D71ECE"/>
    <w:rsid w:val="00DA0090"/>
    <w:rsid w:val="00DA165F"/>
    <w:rsid w:val="00DA29F3"/>
    <w:rsid w:val="00DA5035"/>
    <w:rsid w:val="00DC52B6"/>
    <w:rsid w:val="00DD76DE"/>
    <w:rsid w:val="00DF0317"/>
    <w:rsid w:val="00DF1720"/>
    <w:rsid w:val="00DF32F5"/>
    <w:rsid w:val="00DF3E91"/>
    <w:rsid w:val="00E13735"/>
    <w:rsid w:val="00E222D0"/>
    <w:rsid w:val="00E228CF"/>
    <w:rsid w:val="00E244ED"/>
    <w:rsid w:val="00E77FD3"/>
    <w:rsid w:val="00E879E0"/>
    <w:rsid w:val="00EA0956"/>
    <w:rsid w:val="00EB6A22"/>
    <w:rsid w:val="00EC7BF2"/>
    <w:rsid w:val="00ED2107"/>
    <w:rsid w:val="00ED609A"/>
    <w:rsid w:val="00EF4713"/>
    <w:rsid w:val="00EF671F"/>
    <w:rsid w:val="00F344BC"/>
    <w:rsid w:val="00F35CFE"/>
    <w:rsid w:val="00F77447"/>
    <w:rsid w:val="00F87C7C"/>
    <w:rsid w:val="00F941DB"/>
    <w:rsid w:val="00F95AF4"/>
    <w:rsid w:val="00FA1000"/>
    <w:rsid w:val="00FD590C"/>
    <w:rsid w:val="00FD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4A80C2-9158-45C1-8626-BFF74BC32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9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9F3"/>
  </w:style>
  <w:style w:type="paragraph" w:styleId="Footer">
    <w:name w:val="footer"/>
    <w:basedOn w:val="Normal"/>
    <w:link w:val="FooterChar"/>
    <w:uiPriority w:val="99"/>
    <w:unhideWhenUsed/>
    <w:rsid w:val="00DA29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9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Giray</dc:creator>
  <cp:keywords/>
  <dc:description/>
  <cp:lastModifiedBy>Giray</cp:lastModifiedBy>
  <cp:revision>3</cp:revision>
  <dcterms:created xsi:type="dcterms:W3CDTF">2014-07-22T09:57:00Z</dcterms:created>
  <dcterms:modified xsi:type="dcterms:W3CDTF">2014-07-22T10:04:00Z</dcterms:modified>
</cp:coreProperties>
</file>