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</w:t>
      </w:r>
      <w:r w:rsidR="00A42D48">
        <w:rPr>
          <w:rFonts w:ascii="Arial" w:hAnsi="Arial" w:cs="Arial"/>
          <w:b/>
          <w:sz w:val="28"/>
          <w:szCs w:val="28"/>
        </w:rPr>
        <w:t>3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</w:t>
      </w:r>
      <w:r w:rsidR="00522E7E">
        <w:rPr>
          <w:rFonts w:cs="Times New Roman"/>
          <w:szCs w:val="24"/>
        </w:rPr>
        <w:t>e back of the sheet if you need to complete answers.</w:t>
      </w:r>
    </w:p>
    <w:p w:rsidR="003770BF" w:rsidRDefault="00A42D48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Which mode of bulk transport does the cell use to import LDL (to get cholesterol generally)?</w:t>
      </w:r>
    </w:p>
    <w:p w:rsidR="007C23B3" w:rsidRDefault="00A42D48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receptor-mediated exocytosis</w:t>
      </w:r>
    </w:p>
    <w:p w:rsidR="00EC14B1" w:rsidRPr="0006715B" w:rsidRDefault="00A42D48" w:rsidP="00EC14B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06715B">
        <w:rPr>
          <w:rFonts w:cs="Times New Roman"/>
          <w:b/>
          <w:color w:val="FF0000"/>
          <w:szCs w:val="24"/>
        </w:rPr>
        <w:t>receptor-mediated endocytosis</w:t>
      </w:r>
    </w:p>
    <w:p w:rsidR="007C23B3" w:rsidRDefault="00A42D48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exocytosis</w:t>
      </w:r>
    </w:p>
    <w:p w:rsidR="007C23B3" w:rsidRDefault="00A42D48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phagocytosis</w:t>
      </w:r>
    </w:p>
    <w:p w:rsidR="007C23B3" w:rsidRDefault="00A42D48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pinocytosis</w:t>
      </w:r>
    </w:p>
    <w:p w:rsidR="008C1B31" w:rsidRDefault="002B5D70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 many </w:t>
      </w:r>
      <w:r w:rsidRPr="002B5D70">
        <w:rPr>
          <w:rFonts w:cs="Times New Roman"/>
          <w:szCs w:val="24"/>
          <w:u w:val="single"/>
        </w:rPr>
        <w:t>high-energy</w:t>
      </w:r>
      <w:r>
        <w:rPr>
          <w:rFonts w:cs="Times New Roman"/>
          <w:szCs w:val="24"/>
        </w:rPr>
        <w:t xml:space="preserve"> phosphate bonds does ATP have that can be used in metabolism</w:t>
      </w:r>
      <w:r w:rsidR="007C23B3">
        <w:rPr>
          <w:rFonts w:cs="Times New Roman"/>
          <w:szCs w:val="24"/>
        </w:rPr>
        <w:t>?</w:t>
      </w:r>
    </w:p>
    <w:p w:rsidR="002B5D70" w:rsidRDefault="002B5D70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zero</w:t>
      </w:r>
    </w:p>
    <w:p w:rsidR="008C1B31" w:rsidRDefault="002B5D70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one</w:t>
      </w:r>
    </w:p>
    <w:p w:rsidR="007C23B3" w:rsidRPr="0006715B" w:rsidRDefault="002B5D70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06715B">
        <w:rPr>
          <w:rFonts w:cs="Times New Roman"/>
          <w:b/>
          <w:color w:val="FF0000"/>
          <w:szCs w:val="24"/>
        </w:rPr>
        <w:t>two</w:t>
      </w:r>
    </w:p>
    <w:p w:rsidR="008C1B31" w:rsidRDefault="002B5D70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three</w:t>
      </w:r>
    </w:p>
    <w:p w:rsidR="008C1B31" w:rsidRDefault="002B5D70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four</w:t>
      </w:r>
    </w:p>
    <w:p w:rsidR="008C1B31" w:rsidRDefault="00A42D48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vesicle that fuses with a membrane and expels its contents out of the cell depends on which of these</w:t>
      </w:r>
      <w:r w:rsidR="002B5D70">
        <w:rPr>
          <w:rFonts w:cs="Times New Roman"/>
          <w:szCs w:val="24"/>
        </w:rPr>
        <w:t xml:space="preserve"> processes</w:t>
      </w:r>
      <w:r w:rsidR="00523DCD">
        <w:rPr>
          <w:rFonts w:cs="Times New Roman"/>
          <w:szCs w:val="24"/>
        </w:rPr>
        <w:t>?</w:t>
      </w:r>
    </w:p>
    <w:p w:rsidR="00523DCD" w:rsidRDefault="002B5D70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formation of pseudopodia</w:t>
      </w:r>
    </w:p>
    <w:p w:rsidR="00523DCD" w:rsidRDefault="002B5D70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A42D48">
        <w:rPr>
          <w:rFonts w:cs="Times New Roman"/>
          <w:szCs w:val="24"/>
        </w:rPr>
        <w:t>rotons (H</w:t>
      </w:r>
      <w:r w:rsidR="00A42D48" w:rsidRPr="002B5D70">
        <w:rPr>
          <w:rFonts w:cs="Times New Roman"/>
          <w:szCs w:val="24"/>
          <w:vertAlign w:val="superscript"/>
        </w:rPr>
        <w:t>+</w:t>
      </w:r>
      <w:r w:rsidR="00A42D48">
        <w:rPr>
          <w:rFonts w:cs="Times New Roman"/>
          <w:szCs w:val="24"/>
        </w:rPr>
        <w:t xml:space="preserve">) being </w:t>
      </w:r>
      <w:r w:rsidR="00A42D48" w:rsidRPr="0006715B">
        <w:rPr>
          <w:rFonts w:cs="Times New Roman"/>
          <w:szCs w:val="24"/>
        </w:rPr>
        <w:t>pumped</w:t>
      </w:r>
      <w:r w:rsidR="00A42D48">
        <w:rPr>
          <w:rFonts w:cs="Times New Roman"/>
          <w:szCs w:val="24"/>
        </w:rPr>
        <w:t xml:space="preserve"> into the vesicle </w:t>
      </w:r>
    </w:p>
    <w:p w:rsidR="00523DCD" w:rsidRDefault="00A42D48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clathrin</w:t>
      </w:r>
      <w:proofErr w:type="spellEnd"/>
      <w:r w:rsidR="002B5D70">
        <w:rPr>
          <w:rFonts w:cs="Times New Roman"/>
          <w:szCs w:val="24"/>
        </w:rPr>
        <w:t xml:space="preserve"> encircling the vesicle</w:t>
      </w:r>
    </w:p>
    <w:p w:rsidR="00523DCD" w:rsidRPr="0006715B" w:rsidRDefault="00A42D48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06715B">
        <w:rPr>
          <w:rFonts w:cs="Times New Roman"/>
          <w:b/>
          <w:color w:val="FF0000"/>
          <w:szCs w:val="24"/>
        </w:rPr>
        <w:t>calcium (Ca</w:t>
      </w:r>
      <w:r w:rsidRPr="0006715B">
        <w:rPr>
          <w:rFonts w:cs="Times New Roman"/>
          <w:b/>
          <w:color w:val="FF0000"/>
          <w:szCs w:val="24"/>
          <w:vertAlign w:val="superscript"/>
        </w:rPr>
        <w:t>2+</w:t>
      </w:r>
      <w:r w:rsidRPr="0006715B">
        <w:rPr>
          <w:rFonts w:cs="Times New Roman"/>
          <w:b/>
          <w:color w:val="FF0000"/>
          <w:szCs w:val="24"/>
        </w:rPr>
        <w:t>)</w:t>
      </w:r>
      <w:r w:rsidR="002B5D70" w:rsidRPr="0006715B">
        <w:rPr>
          <w:rFonts w:cs="Times New Roman"/>
          <w:b/>
          <w:color w:val="FF0000"/>
          <w:szCs w:val="24"/>
        </w:rPr>
        <w:t xml:space="preserve"> entering the cytosol</w:t>
      </w:r>
    </w:p>
    <w:p w:rsidR="00B9112C" w:rsidRDefault="002B5D70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all of the</w:t>
      </w:r>
      <w:r w:rsidR="007C23B3">
        <w:rPr>
          <w:rFonts w:cs="Times New Roman"/>
          <w:szCs w:val="24"/>
        </w:rPr>
        <w:t xml:space="preserve"> above</w:t>
      </w:r>
    </w:p>
    <w:p w:rsidR="00FD5F38" w:rsidRPr="00FD5F38" w:rsidRDefault="002B5D70" w:rsidP="00FD5F38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(a) show</w:t>
      </w:r>
      <w:r w:rsidR="00FD5F38">
        <w:rPr>
          <w:rFonts w:cs="Times New Roman"/>
          <w:szCs w:val="24"/>
        </w:rPr>
        <w:t xml:space="preserve"> the</w:t>
      </w:r>
      <w:r>
        <w:rPr>
          <w:rFonts w:cs="Times New Roman"/>
          <w:szCs w:val="24"/>
        </w:rPr>
        <w:t xml:space="preserve"> reaction of </w:t>
      </w:r>
      <w:r w:rsidR="00FD5F38">
        <w:rPr>
          <w:rFonts w:cs="Times New Roman"/>
          <w:szCs w:val="24"/>
        </w:rPr>
        <w:t xml:space="preserve">the </w:t>
      </w:r>
      <w:r w:rsidRPr="00FD5F38">
        <w:rPr>
          <w:rFonts w:cs="Times New Roman"/>
          <w:szCs w:val="24"/>
          <w:u w:val="single"/>
        </w:rPr>
        <w:t>pyruvate dehydrogenase</w:t>
      </w:r>
      <w:r w:rsidR="00FD5F38">
        <w:rPr>
          <w:rFonts w:cs="Times New Roman"/>
          <w:szCs w:val="24"/>
        </w:rPr>
        <w:t xml:space="preserve"> enzyme</w:t>
      </w:r>
      <w:r>
        <w:rPr>
          <w:rFonts w:cs="Times New Roman"/>
          <w:szCs w:val="24"/>
        </w:rPr>
        <w:t>: the subst</w:t>
      </w:r>
      <w:r w:rsidR="00FD5F38">
        <w:rPr>
          <w:rFonts w:cs="Times New Roman"/>
          <w:szCs w:val="24"/>
        </w:rPr>
        <w:t>rate, the products, the electron-accepting cofactor and what it forms after the reaction, and the cofactor that forms a high energy bond with one of the products [there should be six elements in your reaction with the arrow, showing what goes in and what comes out, with perhaps curved arrows drawn as well</w:t>
      </w:r>
      <w:proofErr w:type="gramStart"/>
      <w:r w:rsidR="00FD5F38">
        <w:rPr>
          <w:rFonts w:cs="Times New Roman"/>
          <w:szCs w:val="24"/>
        </w:rPr>
        <w:t>]</w:t>
      </w:r>
      <w:proofErr w:type="gramEnd"/>
      <w:r w:rsidR="00FD5F38">
        <w:rPr>
          <w:rFonts w:cs="Times New Roman"/>
          <w:szCs w:val="24"/>
        </w:rPr>
        <w:br/>
      </w:r>
      <w:r w:rsidR="0006715B">
        <w:rPr>
          <w:rFonts w:cs="Times New Roman"/>
          <w:noProof/>
          <w:szCs w:val="24"/>
        </w:rPr>
        <w:drawing>
          <wp:inline distT="0" distB="0" distL="0" distR="0">
            <wp:extent cx="56007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7" b="11818"/>
                    <a:stretch/>
                  </pic:blipFill>
                  <pic:spPr bwMode="auto">
                    <a:xfrm>
                      <a:off x="0" y="0"/>
                      <a:ext cx="5600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FD5F38">
        <w:rPr>
          <w:rFonts w:cs="Times New Roman"/>
          <w:szCs w:val="24"/>
        </w:rPr>
        <w:br/>
        <w:t xml:space="preserve">(b) what is the </w:t>
      </w:r>
      <w:r w:rsidR="00FD5F38" w:rsidRPr="00FD5F38">
        <w:rPr>
          <w:rFonts w:cs="Times New Roman"/>
          <w:szCs w:val="24"/>
          <w:u w:val="single"/>
        </w:rPr>
        <w:t>name of the important metabolic pathway</w:t>
      </w:r>
      <w:r w:rsidR="00FD5F38">
        <w:rPr>
          <w:rFonts w:cs="Times New Roman"/>
          <w:szCs w:val="24"/>
        </w:rPr>
        <w:t xml:space="preserve"> its product feeds into in the mitochondria?</w:t>
      </w:r>
      <w:r w:rsidR="0006715B">
        <w:rPr>
          <w:rFonts w:cs="Times New Roman"/>
          <w:szCs w:val="24"/>
        </w:rPr>
        <w:br/>
      </w:r>
      <w:r w:rsidR="0006715B">
        <w:rPr>
          <w:rFonts w:cs="Times New Roman"/>
          <w:szCs w:val="24"/>
        </w:rPr>
        <w:br/>
      </w:r>
      <w:r w:rsidR="0006715B">
        <w:rPr>
          <w:rFonts w:ascii="Arial" w:hAnsi="Arial" w:cs="Arial"/>
          <w:color w:val="FF0000"/>
          <w:sz w:val="32"/>
          <w:szCs w:val="24"/>
        </w:rPr>
        <w:t>Tricarboxylic acid (TCA) cycle or Krebs cycle</w:t>
      </w:r>
    </w:p>
    <w:sectPr w:rsidR="00FD5F38" w:rsidRPr="00FD5F38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06715B"/>
    <w:rsid w:val="00184DFF"/>
    <w:rsid w:val="002001A9"/>
    <w:rsid w:val="002B5D70"/>
    <w:rsid w:val="002E06C5"/>
    <w:rsid w:val="00341C8C"/>
    <w:rsid w:val="003770BF"/>
    <w:rsid w:val="004765DB"/>
    <w:rsid w:val="00522E7E"/>
    <w:rsid w:val="00523DCD"/>
    <w:rsid w:val="005A5882"/>
    <w:rsid w:val="006002F7"/>
    <w:rsid w:val="00613965"/>
    <w:rsid w:val="006A6F14"/>
    <w:rsid w:val="007524AA"/>
    <w:rsid w:val="007C23B3"/>
    <w:rsid w:val="008C1B31"/>
    <w:rsid w:val="00A42D48"/>
    <w:rsid w:val="00A627C1"/>
    <w:rsid w:val="00A92EAD"/>
    <w:rsid w:val="00B9112C"/>
    <w:rsid w:val="00BB03CB"/>
    <w:rsid w:val="00BC377E"/>
    <w:rsid w:val="00CC0572"/>
    <w:rsid w:val="00D534CA"/>
    <w:rsid w:val="00EC14B1"/>
    <w:rsid w:val="00EE3B65"/>
    <w:rsid w:val="00F4114E"/>
    <w:rsid w:val="00F54D21"/>
    <w:rsid w:val="00FD5F38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4</cp:revision>
  <cp:lastPrinted>2015-05-11T05:32:00Z</cp:lastPrinted>
  <dcterms:created xsi:type="dcterms:W3CDTF">2015-05-11T05:25:00Z</dcterms:created>
  <dcterms:modified xsi:type="dcterms:W3CDTF">2015-05-11T05:32:00Z</dcterms:modified>
</cp:coreProperties>
</file>