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1A" w:rsidRPr="00C24631" w:rsidRDefault="00154F1A" w:rsidP="00154F1A">
      <w:pPr>
        <w:jc w:val="center"/>
        <w:rPr>
          <w:u w:val="single"/>
        </w:rPr>
      </w:pPr>
      <w:bookmarkStart w:id="0" w:name="_GoBack"/>
      <w:bookmarkEnd w:id="0"/>
      <w:r w:rsidRPr="00C24631">
        <w:rPr>
          <w:u w:val="single"/>
        </w:rPr>
        <w:t xml:space="preserve">Lecture </w:t>
      </w:r>
      <w:r w:rsidR="00110365">
        <w:rPr>
          <w:u w:val="single"/>
        </w:rPr>
        <w:t>12</w:t>
      </w:r>
      <w:r w:rsidRPr="00C24631">
        <w:rPr>
          <w:u w:val="single"/>
        </w:rPr>
        <w:t xml:space="preserve"> Learning Objectives</w:t>
      </w:r>
    </w:p>
    <w:p w:rsidR="00110365" w:rsidRPr="00110365" w:rsidRDefault="00110365" w:rsidP="00110365">
      <w:r w:rsidRPr="00110365">
        <w:t>Understand/know/focus on/note</w:t>
      </w:r>
    </w:p>
    <w:p w:rsidR="00110365" w:rsidRPr="00110365" w:rsidRDefault="00110365" w:rsidP="00110365">
      <w:pPr>
        <w:pStyle w:val="ListParagraph"/>
        <w:numPr>
          <w:ilvl w:val="0"/>
          <w:numId w:val="9"/>
        </w:numPr>
      </w:pPr>
      <w:r w:rsidRPr="00110365">
        <w:t>what a vesicle is and how it has multiple purposes</w:t>
      </w:r>
    </w:p>
    <w:p w:rsidR="00110365" w:rsidRPr="00110365" w:rsidRDefault="00110365" w:rsidP="00110365">
      <w:pPr>
        <w:pStyle w:val="ListParagraph"/>
        <w:numPr>
          <w:ilvl w:val="0"/>
          <w:numId w:val="9"/>
        </w:numPr>
      </w:pPr>
      <w:r w:rsidRPr="00110365">
        <w:t>the mechanisms and purposes of</w:t>
      </w:r>
    </w:p>
    <w:p w:rsidR="00110365" w:rsidRPr="00110365" w:rsidRDefault="00110365" w:rsidP="00110365">
      <w:pPr>
        <w:pStyle w:val="ListParagraph"/>
        <w:numPr>
          <w:ilvl w:val="1"/>
          <w:numId w:val="9"/>
        </w:numPr>
        <w:ind w:left="993"/>
      </w:pPr>
      <w:r w:rsidRPr="00110365">
        <w:t>endocytosis</w:t>
      </w:r>
    </w:p>
    <w:p w:rsidR="00110365" w:rsidRPr="00110365" w:rsidRDefault="00110365" w:rsidP="00110365">
      <w:pPr>
        <w:pStyle w:val="ListParagraph"/>
        <w:numPr>
          <w:ilvl w:val="1"/>
          <w:numId w:val="9"/>
        </w:numPr>
        <w:ind w:left="993"/>
      </w:pPr>
      <w:r w:rsidRPr="00110365">
        <w:t>exocytosis</w:t>
      </w:r>
    </w:p>
    <w:p w:rsidR="00110365" w:rsidRPr="00110365" w:rsidRDefault="00110365" w:rsidP="00110365">
      <w:pPr>
        <w:pStyle w:val="ListParagraph"/>
        <w:numPr>
          <w:ilvl w:val="1"/>
          <w:numId w:val="9"/>
        </w:numPr>
        <w:ind w:left="993"/>
      </w:pPr>
      <w:r w:rsidRPr="00110365">
        <w:t>phagocytosis</w:t>
      </w:r>
    </w:p>
    <w:p w:rsidR="00110365" w:rsidRPr="00110365" w:rsidRDefault="00110365" w:rsidP="00110365">
      <w:pPr>
        <w:pStyle w:val="ListParagraph"/>
        <w:numPr>
          <w:ilvl w:val="1"/>
          <w:numId w:val="9"/>
        </w:numPr>
        <w:ind w:left="993"/>
      </w:pPr>
      <w:r w:rsidRPr="00110365">
        <w:t>pinocytosis</w:t>
      </w:r>
    </w:p>
    <w:p w:rsidR="00110365" w:rsidRPr="00110365" w:rsidRDefault="00110365" w:rsidP="00110365">
      <w:pPr>
        <w:pStyle w:val="ListParagraph"/>
        <w:numPr>
          <w:ilvl w:val="1"/>
          <w:numId w:val="9"/>
        </w:numPr>
        <w:ind w:left="993"/>
      </w:pPr>
      <w:r w:rsidRPr="00110365">
        <w:t>receptor-mediated endocytosis</w:t>
      </w:r>
    </w:p>
    <w:p w:rsidR="00110365" w:rsidRPr="00110365" w:rsidRDefault="00110365" w:rsidP="00110365">
      <w:pPr>
        <w:pStyle w:val="ListParagraph"/>
        <w:numPr>
          <w:ilvl w:val="0"/>
          <w:numId w:val="9"/>
        </w:numPr>
      </w:pPr>
      <w:r w:rsidRPr="00110365">
        <w:t>examples of how these processes occur in human cells</w:t>
      </w:r>
    </w:p>
    <w:p w:rsidR="00C24631" w:rsidRPr="00C24631" w:rsidRDefault="00C24631" w:rsidP="00110365">
      <w:pPr>
        <w:jc w:val="center"/>
        <w:rPr>
          <w:u w:val="single"/>
        </w:rPr>
      </w:pPr>
      <w:r w:rsidRPr="00C24631">
        <w:rPr>
          <w:u w:val="single"/>
        </w:rPr>
        <w:t xml:space="preserve">Lecture </w:t>
      </w:r>
      <w:r w:rsidR="00110365">
        <w:rPr>
          <w:u w:val="single"/>
        </w:rPr>
        <w:t>13</w:t>
      </w:r>
      <w:r w:rsidRPr="00C24631">
        <w:rPr>
          <w:u w:val="single"/>
        </w:rPr>
        <w:t xml:space="preserve"> Learning Objectives</w:t>
      </w:r>
    </w:p>
    <w:p w:rsidR="00670468" w:rsidRPr="00110365" w:rsidRDefault="00860319" w:rsidP="00110365">
      <w:pPr>
        <w:numPr>
          <w:ilvl w:val="0"/>
          <w:numId w:val="10"/>
        </w:numPr>
      </w:pPr>
      <w:r w:rsidRPr="00110365">
        <w:t xml:space="preserve">Define the term </w:t>
      </w:r>
      <w:r w:rsidRPr="00110365">
        <w:rPr>
          <w:u w:val="single"/>
        </w:rPr>
        <w:t>metabolism</w:t>
      </w:r>
      <w:r w:rsidRPr="00110365">
        <w:t xml:space="preserve"> and describe its main two pathways</w:t>
      </w:r>
    </w:p>
    <w:p w:rsidR="00670468" w:rsidRPr="00110365" w:rsidRDefault="00860319" w:rsidP="00110365">
      <w:pPr>
        <w:numPr>
          <w:ilvl w:val="0"/>
          <w:numId w:val="10"/>
        </w:numPr>
        <w:spacing w:before="0"/>
      </w:pPr>
      <w:r w:rsidRPr="00110365">
        <w:t>Describe the structure of ATP and explain how it is used to carry and provide energy to the cell</w:t>
      </w:r>
    </w:p>
    <w:p w:rsidR="00670468" w:rsidRPr="00110365" w:rsidRDefault="00860319" w:rsidP="00110365">
      <w:pPr>
        <w:numPr>
          <w:ilvl w:val="0"/>
          <w:numId w:val="10"/>
        </w:numPr>
        <w:spacing w:before="0"/>
      </w:pPr>
      <w:r w:rsidRPr="00110365">
        <w:t>List the two main ways of ATP production in the body</w:t>
      </w:r>
    </w:p>
    <w:p w:rsidR="00670468" w:rsidRPr="00110365" w:rsidRDefault="00860319" w:rsidP="00110365">
      <w:pPr>
        <w:numPr>
          <w:ilvl w:val="0"/>
          <w:numId w:val="10"/>
        </w:numPr>
        <w:spacing w:before="0"/>
      </w:pPr>
      <w:r w:rsidRPr="00110365">
        <w:t>List the three main pathways of cellular respiration and know the site of each process</w:t>
      </w:r>
    </w:p>
    <w:p w:rsidR="00670468" w:rsidRPr="00110365" w:rsidRDefault="00860319" w:rsidP="00110365">
      <w:pPr>
        <w:numPr>
          <w:ilvl w:val="0"/>
          <w:numId w:val="10"/>
        </w:numPr>
        <w:spacing w:before="0"/>
      </w:pPr>
      <w:r w:rsidRPr="00110365">
        <w:t>List the electron acceptor and non-electron acceptor coenzymes and show their related vitamins</w:t>
      </w:r>
    </w:p>
    <w:p w:rsidR="00670468" w:rsidRPr="00110365" w:rsidRDefault="00860319" w:rsidP="00110365">
      <w:pPr>
        <w:numPr>
          <w:ilvl w:val="0"/>
          <w:numId w:val="10"/>
        </w:numPr>
        <w:spacing w:before="0"/>
      </w:pPr>
      <w:r w:rsidRPr="00110365">
        <w:t xml:space="preserve">Describe BRIEFLY the process of </w:t>
      </w:r>
      <w:r w:rsidRPr="00110365">
        <w:rPr>
          <w:u w:val="single"/>
        </w:rPr>
        <w:t>glycolysis</w:t>
      </w:r>
    </w:p>
    <w:p w:rsidR="00670468" w:rsidRPr="00110365" w:rsidRDefault="00860319" w:rsidP="00110365">
      <w:pPr>
        <w:numPr>
          <w:ilvl w:val="1"/>
          <w:numId w:val="10"/>
        </w:numPr>
        <w:spacing w:before="0"/>
      </w:pPr>
      <w:r w:rsidRPr="00110365">
        <w:t>its main purpose</w:t>
      </w:r>
    </w:p>
    <w:p w:rsidR="00670468" w:rsidRPr="00110365" w:rsidRDefault="00860319" w:rsidP="00110365">
      <w:pPr>
        <w:numPr>
          <w:ilvl w:val="1"/>
          <w:numId w:val="10"/>
        </w:numPr>
        <w:spacing w:before="0"/>
      </w:pPr>
      <w:r w:rsidRPr="00110365">
        <w:t>ATP accounting</w:t>
      </w:r>
    </w:p>
    <w:p w:rsidR="00670468" w:rsidRPr="00110365" w:rsidRDefault="00860319" w:rsidP="00110365">
      <w:pPr>
        <w:numPr>
          <w:ilvl w:val="1"/>
          <w:numId w:val="10"/>
        </w:numPr>
        <w:spacing w:before="0"/>
      </w:pPr>
      <w:r w:rsidRPr="00110365">
        <w:t>its resulting products</w:t>
      </w:r>
    </w:p>
    <w:p w:rsidR="00670468" w:rsidRDefault="00860319" w:rsidP="00110365">
      <w:pPr>
        <w:numPr>
          <w:ilvl w:val="0"/>
          <w:numId w:val="10"/>
        </w:numPr>
        <w:spacing w:before="0"/>
      </w:pPr>
      <w:r w:rsidRPr="00110365">
        <w:t>List the three possible fates of pyruvate after it is produced from glycolysis</w:t>
      </w:r>
    </w:p>
    <w:p w:rsidR="00110365" w:rsidRDefault="00110365" w:rsidP="00110365">
      <w:pPr>
        <w:spacing w:before="0"/>
      </w:pPr>
    </w:p>
    <w:p w:rsidR="00110365" w:rsidRDefault="00110365" w:rsidP="00110365">
      <w:pPr>
        <w:spacing w:before="0"/>
      </w:pPr>
      <w:r>
        <w:t>Learning objectives from Lecture 13 taken from previous course and changed to fix typos</w:t>
      </w:r>
    </w:p>
    <w:p w:rsidR="00110365" w:rsidRDefault="00110365" w:rsidP="00110365">
      <w:pPr>
        <w:spacing w:before="0"/>
      </w:pPr>
    </w:p>
    <w:p w:rsidR="00110365" w:rsidRPr="00110365" w:rsidRDefault="00110365" w:rsidP="00110365">
      <w:pPr>
        <w:spacing w:before="0"/>
      </w:pPr>
      <w:r>
        <w:t>The “electron acceptors” that are the cofactors or coenzymes that were discussed in lecture are NAD+, FAD, FMN, cytochromes and coenzyme Q.  Coenzyme A and thiamine pyrophosphate (TPP) do not have redox (electron accepting) roles in these biochemical reactions.  This is</w:t>
      </w:r>
    </w:p>
    <w:sectPr w:rsidR="00110365" w:rsidRPr="0011036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FDF" w:rsidRDefault="00842FDF" w:rsidP="00A405BE">
      <w:pPr>
        <w:spacing w:before="0"/>
      </w:pPr>
      <w:r>
        <w:separator/>
      </w:r>
    </w:p>
  </w:endnote>
  <w:endnote w:type="continuationSeparator" w:id="0">
    <w:p w:rsidR="00842FDF" w:rsidRDefault="00842FDF" w:rsidP="00A405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FDF" w:rsidRDefault="00842FDF" w:rsidP="00A405BE">
      <w:pPr>
        <w:spacing w:before="0"/>
      </w:pPr>
      <w:r>
        <w:separator/>
      </w:r>
    </w:p>
  </w:footnote>
  <w:footnote w:type="continuationSeparator" w:id="0">
    <w:p w:rsidR="00842FDF" w:rsidRDefault="00842FDF" w:rsidP="00A405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BE" w:rsidRDefault="00A405BE" w:rsidP="00A405BE">
    <w:pPr>
      <w:tabs>
        <w:tab w:val="center" w:pos="4678"/>
        <w:tab w:val="right" w:pos="9214"/>
      </w:tabs>
    </w:pPr>
    <w:r>
      <w:t>Physiology 115</w:t>
    </w:r>
    <w:r>
      <w:tab/>
    </w:r>
    <w:r w:rsidRPr="00C24631">
      <w:rPr>
        <w:b/>
        <w:sz w:val="28"/>
      </w:rPr>
      <w:t>A STUDY GUIDE</w:t>
    </w:r>
    <w:r>
      <w:tab/>
      <w:t>Cell Physiology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73C"/>
    <w:multiLevelType w:val="hybridMultilevel"/>
    <w:tmpl w:val="650CF146"/>
    <w:lvl w:ilvl="0" w:tplc="CE60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1CC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4C7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EC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2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CC8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208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4EA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7E3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364EA8"/>
    <w:multiLevelType w:val="hybridMultilevel"/>
    <w:tmpl w:val="869A4240"/>
    <w:lvl w:ilvl="0" w:tplc="14127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A9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42D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F43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B21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988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A6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88C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28F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7C69D5"/>
    <w:multiLevelType w:val="hybridMultilevel"/>
    <w:tmpl w:val="C41CEA28"/>
    <w:lvl w:ilvl="0" w:tplc="7D00F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924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FED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904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4C7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E43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60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165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08D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76E2D9B"/>
    <w:multiLevelType w:val="hybridMultilevel"/>
    <w:tmpl w:val="7B4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5593D"/>
    <w:multiLevelType w:val="hybridMultilevel"/>
    <w:tmpl w:val="66566C64"/>
    <w:lvl w:ilvl="0" w:tplc="AB8C8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724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163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92B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E06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184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B03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2F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5C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34278A7"/>
    <w:multiLevelType w:val="hybridMultilevel"/>
    <w:tmpl w:val="EA3A675C"/>
    <w:lvl w:ilvl="0" w:tplc="AED46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8AB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BAB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647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46E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D4C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4A3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426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9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48C758D"/>
    <w:multiLevelType w:val="hybridMultilevel"/>
    <w:tmpl w:val="C1A0BFFC"/>
    <w:lvl w:ilvl="0" w:tplc="DD3AB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20FDB6">
      <w:start w:val="57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B83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4C0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70B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CE5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2C7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180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945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05B5D8A"/>
    <w:multiLevelType w:val="hybridMultilevel"/>
    <w:tmpl w:val="9DDC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3A2047"/>
    <w:multiLevelType w:val="hybridMultilevel"/>
    <w:tmpl w:val="EA568DA8"/>
    <w:lvl w:ilvl="0" w:tplc="F0C08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D05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127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587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CC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AE1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4C2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42C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0A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1A"/>
    <w:rsid w:val="00043FD0"/>
    <w:rsid w:val="000B4AD0"/>
    <w:rsid w:val="00110365"/>
    <w:rsid w:val="00123A94"/>
    <w:rsid w:val="00144FF7"/>
    <w:rsid w:val="001523E6"/>
    <w:rsid w:val="00154F1A"/>
    <w:rsid w:val="002001A9"/>
    <w:rsid w:val="00223154"/>
    <w:rsid w:val="002426B0"/>
    <w:rsid w:val="002775AE"/>
    <w:rsid w:val="0029319C"/>
    <w:rsid w:val="002B215D"/>
    <w:rsid w:val="003336BC"/>
    <w:rsid w:val="00372D2D"/>
    <w:rsid w:val="003E4F56"/>
    <w:rsid w:val="00411D01"/>
    <w:rsid w:val="00495763"/>
    <w:rsid w:val="004D609A"/>
    <w:rsid w:val="00517D06"/>
    <w:rsid w:val="005A5070"/>
    <w:rsid w:val="005A624B"/>
    <w:rsid w:val="005B6C1B"/>
    <w:rsid w:val="00604A3E"/>
    <w:rsid w:val="00670468"/>
    <w:rsid w:val="006C0570"/>
    <w:rsid w:val="006E415A"/>
    <w:rsid w:val="007D46B4"/>
    <w:rsid w:val="007D5D15"/>
    <w:rsid w:val="007D755D"/>
    <w:rsid w:val="007E31EE"/>
    <w:rsid w:val="00835683"/>
    <w:rsid w:val="00842FDF"/>
    <w:rsid w:val="00860319"/>
    <w:rsid w:val="008A23BA"/>
    <w:rsid w:val="008A2932"/>
    <w:rsid w:val="008A3132"/>
    <w:rsid w:val="009A057A"/>
    <w:rsid w:val="009F7D00"/>
    <w:rsid w:val="00A405BE"/>
    <w:rsid w:val="00AF534C"/>
    <w:rsid w:val="00B0063C"/>
    <w:rsid w:val="00BB6D26"/>
    <w:rsid w:val="00C02362"/>
    <w:rsid w:val="00C24631"/>
    <w:rsid w:val="00C9527D"/>
    <w:rsid w:val="00CE18AD"/>
    <w:rsid w:val="00DA43DB"/>
    <w:rsid w:val="00DB74FE"/>
    <w:rsid w:val="00DC3807"/>
    <w:rsid w:val="00E259A1"/>
    <w:rsid w:val="00EB1E3D"/>
    <w:rsid w:val="00EE3B65"/>
    <w:rsid w:val="00EF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54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5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05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405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05B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54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5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05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405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05B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695">
          <w:marLeft w:val="3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566">
          <w:marLeft w:val="3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107">
          <w:marLeft w:val="3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683">
          <w:marLeft w:val="3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520">
          <w:marLeft w:val="3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72">
          <w:marLeft w:val="3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40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11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35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919">
          <w:marLeft w:val="3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637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62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663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5704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063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340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60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279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40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900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19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050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33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634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623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460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832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222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6122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60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782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91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25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372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323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3122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99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63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331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78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755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6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199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5</cp:revision>
  <cp:lastPrinted>2015-05-10T15:50:00Z</cp:lastPrinted>
  <dcterms:created xsi:type="dcterms:W3CDTF">2015-05-10T14:58:00Z</dcterms:created>
  <dcterms:modified xsi:type="dcterms:W3CDTF">2015-05-10T15:50:00Z</dcterms:modified>
</cp:coreProperties>
</file>