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06" w:rsidRPr="00077D06" w:rsidRDefault="00077D06" w:rsidP="00077D06">
      <w:pPr>
        <w:jc w:val="center"/>
        <w:rPr>
          <w:rFonts w:cs="Times New Roman"/>
          <w:sz w:val="28"/>
        </w:rPr>
      </w:pPr>
      <w:r w:rsidRPr="00077D06">
        <w:rPr>
          <w:rFonts w:cs="Times New Roman"/>
          <w:sz w:val="28"/>
        </w:rPr>
        <w:t>ANNOUNCEMENTS</w:t>
      </w:r>
    </w:p>
    <w:p w:rsidR="00077D06" w:rsidRPr="00077D06" w:rsidRDefault="00077D06" w:rsidP="00077D06">
      <w:pPr>
        <w:rPr>
          <w:rFonts w:cs="Times New Roman"/>
        </w:rPr>
      </w:pPr>
      <w:r w:rsidRPr="00077D06">
        <w:rPr>
          <w:rFonts w:cs="Times New Roman"/>
        </w:rPr>
        <w:t>2</w:t>
      </w:r>
      <w:r w:rsidR="001E6FF0">
        <w:rPr>
          <w:rFonts w:cs="Times New Roman"/>
        </w:rPr>
        <w:t>3</w:t>
      </w:r>
      <w:r w:rsidRPr="00077D06">
        <w:rPr>
          <w:rFonts w:cs="Times New Roman"/>
        </w:rPr>
        <w:t xml:space="preserve"> April 2015</w:t>
      </w:r>
    </w:p>
    <w:p w:rsidR="00E47234" w:rsidRDefault="00077D06" w:rsidP="00E863F1">
      <w:pPr>
        <w:pStyle w:val="ListParagraph"/>
        <w:numPr>
          <w:ilvl w:val="0"/>
          <w:numId w:val="9"/>
        </w:numPr>
        <w:ind w:left="284" w:hanging="284"/>
        <w:contextualSpacing w:val="0"/>
      </w:pPr>
      <w:r w:rsidRPr="00E47234">
        <w:rPr>
          <w:b/>
        </w:rPr>
        <w:t>Oral Presentations</w:t>
      </w:r>
      <w:r>
        <w:t xml:space="preserve">:  I will spend the rest of this week trying to learn if you are partnered and you have a topic. </w:t>
      </w:r>
      <w:r w:rsidR="00DD14FC">
        <w:t xml:space="preserve"> Since there are groups of 2, one of you can be the “liaison” with me by reporting what you will talk about and who your groups are.  I will then order the groups by a number, </w:t>
      </w:r>
      <w:proofErr w:type="gramStart"/>
      <w:r w:rsidR="00DD14FC">
        <w:t>then</w:t>
      </w:r>
      <w:proofErr w:type="gramEnd"/>
      <w:r w:rsidR="00DD14FC">
        <w:t xml:space="preserve"> use a randomizer to order the sequence of presentations.  I will then inform you of the date when your group is to present.  In a future announcement, I will describe when presentations will start and how I anticipate the proceedings will go, since this will be more first experience at such an organization.</w:t>
      </w:r>
      <w:r w:rsidR="00CD71F4">
        <w:br/>
      </w:r>
      <w:bookmarkStart w:id="0" w:name="_GoBack"/>
      <w:bookmarkEnd w:id="0"/>
      <w:r w:rsidR="00CD71F4">
        <w:br/>
      </w:r>
      <w:r w:rsidR="00E47234">
        <w:t>At the end of these announcements, I have put the titles of student presentations for the previous several terms.  I do not know if many of those presentations were on-topic or how they were graded.  Please re-read the syllabus to determine what is on-topic, and you can safely send me the topic of your presentation and I can say whether I believe it is relevant.</w:t>
      </w:r>
    </w:p>
    <w:p w:rsidR="00E863F1" w:rsidRPr="00BA7DAC" w:rsidRDefault="00077D06" w:rsidP="00E863F1">
      <w:pPr>
        <w:pStyle w:val="ListParagraph"/>
        <w:numPr>
          <w:ilvl w:val="0"/>
          <w:numId w:val="9"/>
        </w:numPr>
        <w:ind w:left="284" w:hanging="284"/>
        <w:contextualSpacing w:val="0"/>
      </w:pPr>
      <w:r w:rsidRPr="00E47234">
        <w:rPr>
          <w:b/>
        </w:rPr>
        <w:t xml:space="preserve">Quiz #1 </w:t>
      </w:r>
      <w:proofErr w:type="gramStart"/>
      <w:r w:rsidRPr="00E47234">
        <w:rPr>
          <w:b/>
        </w:rPr>
        <w:t>Results</w:t>
      </w:r>
      <w:proofErr w:type="gramEnd"/>
      <w:r>
        <w:t>:  I will have those ready for you on Monday, 27 April.  I will digitize (scan) all quizzes and if you prefer</w:t>
      </w:r>
      <w:proofErr w:type="gramStart"/>
      <w:r>
        <w:t>,</w:t>
      </w:r>
      <w:proofErr w:type="gramEnd"/>
      <w:r>
        <w:t xml:space="preserve"> I can send you the PDF of your graded quiz.  This is my procedure for all quizzes and exams: to keep an electronic copy since it’s easier to carry around.   If you want the actual paper, let me know by email and I will bring it to class to give you or you can take it during my Wednesday office hour.</w:t>
      </w:r>
      <w:r w:rsidR="00E863F1">
        <w:br/>
      </w:r>
      <w:r w:rsidR="00E863F1">
        <w:br/>
        <w:t>In looking at the answe</w:t>
      </w:r>
      <w:r w:rsidR="00E47234">
        <w:t>rs of the quiz, I noticed that many did not get the answer to the reaction energy diagram completely right, of those who chose to answer it.  In particular, the horizontal axis is not a “time” dimension, but rather a “reaction coordinate”: that is, a point or state of the reaction.  And in endothermic reactions, energy input is required, so the level of energy of the products is higher than the level of energy of the reactants.</w:t>
      </w:r>
    </w:p>
    <w:p w:rsidR="00077D06" w:rsidRDefault="00077D06" w:rsidP="00077D06">
      <w:pPr>
        <w:pStyle w:val="ListParagraph"/>
        <w:numPr>
          <w:ilvl w:val="0"/>
          <w:numId w:val="9"/>
        </w:numPr>
        <w:ind w:left="284" w:hanging="284"/>
        <w:contextualSpacing w:val="0"/>
      </w:pPr>
      <w:r>
        <w:rPr>
          <w:b/>
        </w:rPr>
        <w:t>Mondays</w:t>
      </w:r>
      <w:r>
        <w:t>.  For the next several weeks you will be having either a quiz or the midterm on Mondays, according to the calendar.  I will try to get you a Learning Objectives sheet a few days before each.  I will tell you next Wed 29</w:t>
      </w:r>
      <w:r w:rsidRPr="007E2701">
        <w:rPr>
          <w:vertAlign w:val="superscript"/>
        </w:rPr>
        <w:t>th</w:t>
      </w:r>
      <w:r>
        <w:t xml:space="preserve"> what the midterm will cover:  either the first 11 or 12 lectures, depending on where we are.  All Learning Objectives documents plus the final one before the midterm will apply</w:t>
      </w:r>
    </w:p>
    <w:p w:rsidR="00077D06" w:rsidRDefault="00077D06" w:rsidP="00077D06">
      <w:pPr>
        <w:pStyle w:val="ListParagraph"/>
        <w:numPr>
          <w:ilvl w:val="0"/>
          <w:numId w:val="9"/>
        </w:numPr>
        <w:ind w:left="284" w:hanging="284"/>
        <w:contextualSpacing w:val="0"/>
      </w:pPr>
      <w:r>
        <w:rPr>
          <w:b/>
        </w:rPr>
        <w:t>Anticipating the Final Exam</w:t>
      </w:r>
      <w:r>
        <w:t>.  While still a bit away, you should understand that the final examination will be comprehensive (cover all the lectures), although there will more emphasis on the lectures that came AFTER the midterm.  In addition material from student presentations will be incorporated into the examination.</w:t>
      </w:r>
    </w:p>
    <w:p w:rsidR="00077D06" w:rsidRDefault="00DD14FC" w:rsidP="00077D06">
      <w:pPr>
        <w:pStyle w:val="ListParagraph"/>
        <w:numPr>
          <w:ilvl w:val="0"/>
          <w:numId w:val="9"/>
        </w:numPr>
        <w:ind w:left="284" w:hanging="284"/>
        <w:contextualSpacing w:val="0"/>
      </w:pPr>
      <w:r>
        <w:rPr>
          <w:b/>
        </w:rPr>
        <w:t xml:space="preserve">Updated </w:t>
      </w:r>
      <w:r w:rsidR="00077D06">
        <w:rPr>
          <w:b/>
        </w:rPr>
        <w:t>Calendar</w:t>
      </w:r>
      <w:r w:rsidR="00077D06">
        <w:t xml:space="preserve">.  The updated calendar is given </w:t>
      </w:r>
      <w:r w:rsidR="00E47234">
        <w:t>at end of these announcements</w:t>
      </w:r>
      <w:r w:rsidR="00077D06">
        <w:t>.</w:t>
      </w:r>
    </w:p>
    <w:p w:rsidR="00E47234" w:rsidRDefault="00E47234">
      <w:pPr>
        <w:spacing w:before="0" w:after="200" w:line="276" w:lineRule="auto"/>
        <w:rPr>
          <w:b/>
        </w:rPr>
      </w:pPr>
      <w:r>
        <w:rPr>
          <w:b/>
        </w:rPr>
        <w:br w:type="page"/>
      </w:r>
    </w:p>
    <w:p w:rsidR="00C107D5" w:rsidRDefault="00234F2B" w:rsidP="00C107D5">
      <w:pPr>
        <w:spacing w:before="0"/>
      </w:pPr>
      <w:r w:rsidRPr="00234F2B">
        <w:lastRenderedPageBreak/>
        <w:t>Below is a list of titles of student presentations from previous terms</w:t>
      </w:r>
      <w:r>
        <w:t xml:space="preserve">.  I have selected a couple of presentations that I think were </w:t>
      </w:r>
      <w:r w:rsidR="00C107D5">
        <w:t>on-topic and you might benefit from looking at the differences.  In looking at the presentations, take caution at things I observed.</w:t>
      </w:r>
    </w:p>
    <w:p w:rsidR="00C107D5" w:rsidRDefault="00C107D5" w:rsidP="00C107D5">
      <w:pPr>
        <w:spacing w:before="0"/>
        <w:sectPr w:rsidR="00C107D5" w:rsidSect="00C107D5">
          <w:pgSz w:w="11900" w:h="16841"/>
          <w:pgMar w:top="1440" w:right="1440" w:bottom="1440" w:left="1440" w:header="720" w:footer="720" w:gutter="0"/>
          <w:cols w:space="720"/>
          <w:noEndnote/>
          <w:docGrid w:linePitch="326"/>
        </w:sectPr>
      </w:pPr>
    </w:p>
    <w:p w:rsidR="00C107D5" w:rsidRPr="00C107D5" w:rsidRDefault="00E47234" w:rsidP="00C107D5">
      <w:pPr>
        <w:spacing w:before="0"/>
        <w:rPr>
          <w:b/>
        </w:rPr>
      </w:pPr>
      <w:r w:rsidRPr="00C107D5">
        <w:rPr>
          <w:b/>
        </w:rPr>
        <w:lastRenderedPageBreak/>
        <w:t>Fall 2014</w:t>
      </w:r>
    </w:p>
    <w:p w:rsidR="00C107D5" w:rsidRDefault="00E47234" w:rsidP="00C107D5">
      <w:pPr>
        <w:spacing w:before="0"/>
      </w:pPr>
      <w:r>
        <w:t>Anaphylaxis-peanut allergies.pptx</w:t>
      </w:r>
    </w:p>
    <w:p w:rsidR="00E47234" w:rsidRDefault="00E47234" w:rsidP="00C107D5">
      <w:pPr>
        <w:spacing w:before="0"/>
      </w:pPr>
      <w:r>
        <w:t>Candida.pdf</w:t>
      </w:r>
    </w:p>
    <w:p w:rsidR="00E47234" w:rsidRDefault="00E47234" w:rsidP="00C107D5">
      <w:pPr>
        <w:spacing w:before="0"/>
      </w:pPr>
      <w:r>
        <w:t>Cell Phys. Cerebral Palsy Presentation.pdf</w:t>
      </w:r>
    </w:p>
    <w:p w:rsidR="00E47234" w:rsidRDefault="00E47234" w:rsidP="00C107D5">
      <w:pPr>
        <w:spacing w:before="0"/>
      </w:pPr>
      <w:r>
        <w:t>Cilia.pptx</w:t>
      </w:r>
    </w:p>
    <w:p w:rsidR="00E47234" w:rsidRDefault="00E47234" w:rsidP="00C107D5">
      <w:pPr>
        <w:spacing w:before="0"/>
      </w:pPr>
      <w:r>
        <w:t>Cortisol.pdf</w:t>
      </w:r>
    </w:p>
    <w:p w:rsidR="00E47234" w:rsidRDefault="00E47234" w:rsidP="00C107D5">
      <w:pPr>
        <w:spacing w:before="0"/>
      </w:pPr>
      <w:r>
        <w:t>Ebola.pdf</w:t>
      </w:r>
    </w:p>
    <w:p w:rsidR="00E47234" w:rsidRDefault="00E47234" w:rsidP="00E47234">
      <w:pPr>
        <w:spacing w:before="0"/>
      </w:pPr>
      <w:r>
        <w:t>Enterovirus D68-2.pdf</w:t>
      </w:r>
    </w:p>
    <w:p w:rsidR="00E47234" w:rsidRDefault="00E47234" w:rsidP="00E47234">
      <w:pPr>
        <w:spacing w:before="0"/>
      </w:pPr>
      <w:r>
        <w:t>fluvaccine.pdf</w:t>
      </w:r>
    </w:p>
    <w:p w:rsidR="00E47234" w:rsidRDefault="00E47234" w:rsidP="00E47234">
      <w:pPr>
        <w:spacing w:before="0"/>
      </w:pPr>
      <w:r>
        <w:t>Glucosamine.pptx</w:t>
      </w:r>
    </w:p>
    <w:p w:rsidR="00E47234" w:rsidRDefault="00E47234" w:rsidP="00E47234">
      <w:pPr>
        <w:spacing w:before="0"/>
      </w:pPr>
      <w:r>
        <w:t>HPV Cervical Cancer.pdf</w:t>
      </w:r>
    </w:p>
    <w:p w:rsidR="00E47234" w:rsidRDefault="00E47234" w:rsidP="00E47234">
      <w:pPr>
        <w:spacing w:before="0"/>
      </w:pPr>
      <w:r>
        <w:t>Insulin Resistance and Yoga.pdf</w:t>
      </w:r>
    </w:p>
    <w:p w:rsidR="00E47234" w:rsidRDefault="00E47234" w:rsidP="00E47234">
      <w:pPr>
        <w:spacing w:before="0"/>
      </w:pPr>
      <w:r>
        <w:t>Perceiving the Cell Differently.pptx</w:t>
      </w:r>
    </w:p>
    <w:p w:rsidR="00E47234" w:rsidRDefault="00E47234" w:rsidP="00E47234">
      <w:pPr>
        <w:spacing w:before="0"/>
      </w:pPr>
      <w:r>
        <w:t>Poliovirus.pptx</w:t>
      </w:r>
    </w:p>
    <w:p w:rsidR="00E47234" w:rsidRDefault="00E47234" w:rsidP="00E47234">
      <w:pPr>
        <w:spacing w:before="0"/>
      </w:pPr>
      <w:r>
        <w:t>Spinal Muscular Atrophy.pptx</w:t>
      </w:r>
    </w:p>
    <w:p w:rsidR="00E47234" w:rsidRDefault="00E47234" w:rsidP="00E47234">
      <w:pPr>
        <w:spacing w:before="0"/>
      </w:pPr>
      <w:r>
        <w:t>Superoxide Dismutase.pdf</w:t>
      </w:r>
    </w:p>
    <w:p w:rsidR="00E47234" w:rsidRDefault="00E47234" w:rsidP="00E47234">
      <w:pPr>
        <w:spacing w:before="0"/>
      </w:pPr>
      <w:r>
        <w:t>Vitamin D.pptx</w:t>
      </w:r>
    </w:p>
    <w:p w:rsidR="00E47234" w:rsidRDefault="00E47234" w:rsidP="00E47234">
      <w:pPr>
        <w:spacing w:before="0"/>
      </w:pPr>
      <w:r>
        <w:t>Yoga.pdf</w:t>
      </w:r>
    </w:p>
    <w:p w:rsidR="00E47234" w:rsidRDefault="00E47234" w:rsidP="00E47234">
      <w:pPr>
        <w:spacing w:before="0"/>
      </w:pPr>
    </w:p>
    <w:p w:rsidR="00E47234" w:rsidRPr="00C107D5" w:rsidRDefault="00E47234" w:rsidP="00E47234">
      <w:pPr>
        <w:spacing w:before="0"/>
        <w:rPr>
          <w:b/>
        </w:rPr>
      </w:pPr>
      <w:r w:rsidRPr="00C107D5">
        <w:rPr>
          <w:b/>
        </w:rPr>
        <w:t>Summer 2014</w:t>
      </w:r>
    </w:p>
    <w:p w:rsidR="00E47234" w:rsidRDefault="00E47234" w:rsidP="00E47234">
      <w:pPr>
        <w:spacing w:before="0"/>
      </w:pPr>
      <w:r>
        <w:t>Acid and Alkaline in Your Diet.pptx</w:t>
      </w:r>
    </w:p>
    <w:p w:rsidR="00E47234" w:rsidRDefault="00E47234" w:rsidP="00E47234">
      <w:pPr>
        <w:spacing w:before="0"/>
      </w:pPr>
      <w:r>
        <w:t>Apoptosis RA.pptx</w:t>
      </w:r>
    </w:p>
    <w:p w:rsidR="00E47234" w:rsidRDefault="00E47234" w:rsidP="00E47234">
      <w:pPr>
        <w:spacing w:before="0"/>
      </w:pPr>
      <w:r>
        <w:t>Aspartame.pptx</w:t>
      </w:r>
    </w:p>
    <w:p w:rsidR="00E47234" w:rsidRDefault="00E47234" w:rsidP="00E47234">
      <w:pPr>
        <w:spacing w:before="0"/>
      </w:pPr>
      <w:r>
        <w:t>CONCUSSIONS.pdf</w:t>
      </w:r>
    </w:p>
    <w:p w:rsidR="00E47234" w:rsidRDefault="00E47234" w:rsidP="00E47234">
      <w:pPr>
        <w:spacing w:before="0"/>
      </w:pPr>
      <w:r>
        <w:t>Creatine.pptx.pdf</w:t>
      </w:r>
    </w:p>
    <w:p w:rsidR="00E47234" w:rsidRDefault="00E47234" w:rsidP="00E47234">
      <w:pPr>
        <w:spacing w:before="0"/>
      </w:pPr>
      <w:r>
        <w:t>Meditation.pptx</w:t>
      </w:r>
    </w:p>
    <w:p w:rsidR="00E47234" w:rsidRDefault="00E47234" w:rsidP="00E47234">
      <w:pPr>
        <w:spacing w:before="0"/>
      </w:pPr>
      <w:r>
        <w:t>Omega-3 Fatty Acids.pptx</w:t>
      </w:r>
    </w:p>
    <w:p w:rsidR="00E47234" w:rsidRDefault="00E47234" w:rsidP="00E47234">
      <w:pPr>
        <w:spacing w:before="0"/>
      </w:pPr>
      <w:r>
        <w:t>Oral Cancer.pdf</w:t>
      </w:r>
    </w:p>
    <w:p w:rsidR="00E47234" w:rsidRDefault="00E47234" w:rsidP="00E47234">
      <w:pPr>
        <w:spacing w:before="0"/>
      </w:pPr>
      <w:r>
        <w:t>Prions.pptx</w:t>
      </w:r>
    </w:p>
    <w:p w:rsidR="00E47234" w:rsidRDefault="00E47234" w:rsidP="00E47234">
      <w:pPr>
        <w:spacing w:before="0"/>
      </w:pPr>
      <w:r>
        <w:t>Stem Cells Blindness.pptx</w:t>
      </w:r>
    </w:p>
    <w:p w:rsidR="00E47234" w:rsidRDefault="00E47234" w:rsidP="00E47234">
      <w:pPr>
        <w:spacing w:before="0"/>
      </w:pPr>
    </w:p>
    <w:p w:rsidR="00E47234" w:rsidRPr="00C107D5" w:rsidRDefault="00E47234" w:rsidP="00E47234">
      <w:pPr>
        <w:spacing w:before="0"/>
        <w:rPr>
          <w:b/>
        </w:rPr>
      </w:pPr>
      <w:r w:rsidRPr="00C107D5">
        <w:rPr>
          <w:b/>
        </w:rPr>
        <w:t>Spring 2014</w:t>
      </w:r>
    </w:p>
    <w:p w:rsidR="00E47234" w:rsidRDefault="00E47234" w:rsidP="00E47234">
      <w:pPr>
        <w:spacing w:before="0"/>
      </w:pPr>
      <w:r>
        <w:t>Bone Marrow.pptx</w:t>
      </w:r>
    </w:p>
    <w:p w:rsidR="00E47234" w:rsidRDefault="00E47234" w:rsidP="00E47234">
      <w:pPr>
        <w:spacing w:before="0"/>
      </w:pPr>
      <w:r>
        <w:t>Exercise Energy.pptx</w:t>
      </w:r>
    </w:p>
    <w:p w:rsidR="00E47234" w:rsidRDefault="00E47234" w:rsidP="00E47234">
      <w:pPr>
        <w:spacing w:before="0"/>
      </w:pPr>
      <w:r>
        <w:t>Gluten Celiac Disease.pptx</w:t>
      </w:r>
    </w:p>
    <w:p w:rsidR="00E47234" w:rsidRDefault="00E47234" w:rsidP="00E47234">
      <w:pPr>
        <w:spacing w:before="0"/>
      </w:pPr>
      <w:r>
        <w:t>Glyphosate in GMOs_Effects.pptx</w:t>
      </w:r>
    </w:p>
    <w:p w:rsidR="00E47234" w:rsidRDefault="00E47234" w:rsidP="00E47234">
      <w:pPr>
        <w:spacing w:before="0"/>
      </w:pPr>
      <w:r>
        <w:t>Medical Marijuana.pptx</w:t>
      </w:r>
    </w:p>
    <w:p w:rsidR="00E47234" w:rsidRDefault="00E47234" w:rsidP="00E47234">
      <w:pPr>
        <w:spacing w:before="0"/>
      </w:pPr>
      <w:r>
        <w:t>Multiple Sclerosis.ppt</w:t>
      </w:r>
    </w:p>
    <w:p w:rsidR="00E47234" w:rsidRDefault="00E47234" w:rsidP="00E47234">
      <w:pPr>
        <w:spacing w:before="0"/>
      </w:pPr>
      <w:proofErr w:type="gramStart"/>
      <w:r>
        <w:t>sleep</w:t>
      </w:r>
      <w:proofErr w:type="gramEnd"/>
      <w:r>
        <w:t xml:space="preserve"> deprivation.pptx</w:t>
      </w:r>
    </w:p>
    <w:p w:rsidR="00E47234" w:rsidRDefault="00E47234" w:rsidP="00E47234">
      <w:pPr>
        <w:spacing w:before="0"/>
      </w:pPr>
      <w:r>
        <w:t>VitaminD3FINAL.pptx</w:t>
      </w:r>
    </w:p>
    <w:p w:rsidR="00E47234" w:rsidRDefault="00E47234" w:rsidP="00E47234">
      <w:pPr>
        <w:spacing w:before="0"/>
      </w:pPr>
    </w:p>
    <w:p w:rsidR="00C107D5" w:rsidRDefault="00C107D5" w:rsidP="00E47234">
      <w:pPr>
        <w:spacing w:before="0"/>
      </w:pPr>
    </w:p>
    <w:p w:rsidR="00C107D5" w:rsidRDefault="00C107D5" w:rsidP="00E47234">
      <w:pPr>
        <w:spacing w:before="0"/>
      </w:pPr>
    </w:p>
    <w:p w:rsidR="00C107D5" w:rsidRDefault="00C107D5" w:rsidP="00E47234">
      <w:pPr>
        <w:spacing w:before="0"/>
      </w:pPr>
    </w:p>
    <w:p w:rsidR="00C107D5" w:rsidRDefault="00C107D5" w:rsidP="00E47234">
      <w:pPr>
        <w:spacing w:before="0"/>
      </w:pPr>
    </w:p>
    <w:p w:rsidR="00C107D5" w:rsidRDefault="00C107D5" w:rsidP="00E47234">
      <w:pPr>
        <w:spacing w:before="0"/>
      </w:pPr>
    </w:p>
    <w:p w:rsidR="00C107D5" w:rsidRDefault="00C107D5" w:rsidP="00E47234">
      <w:pPr>
        <w:spacing w:before="0"/>
      </w:pPr>
    </w:p>
    <w:p w:rsidR="00E47234" w:rsidRPr="00C107D5" w:rsidRDefault="00E47234" w:rsidP="00E47234">
      <w:pPr>
        <w:spacing w:before="0"/>
        <w:rPr>
          <w:b/>
        </w:rPr>
      </w:pPr>
      <w:r w:rsidRPr="00C107D5">
        <w:rPr>
          <w:b/>
        </w:rPr>
        <w:t>Winter 2014</w:t>
      </w:r>
    </w:p>
    <w:p w:rsidR="00E47234" w:rsidRDefault="00E47234" w:rsidP="00E47234">
      <w:pPr>
        <w:spacing w:before="0"/>
      </w:pPr>
      <w:r>
        <w:t>Calcium and Chiropractic.pptx</w:t>
      </w:r>
    </w:p>
    <w:p w:rsidR="00E47234" w:rsidRDefault="00E47234" w:rsidP="00E47234">
      <w:pPr>
        <w:spacing w:before="0"/>
      </w:pPr>
      <w:r>
        <w:t>Diatoms Nanotechnology.pptx</w:t>
      </w:r>
    </w:p>
    <w:p w:rsidR="00E47234" w:rsidRDefault="00E47234" w:rsidP="00E47234">
      <w:pPr>
        <w:spacing w:before="0"/>
      </w:pPr>
      <w:r>
        <w:t>Female Reproductive System.pdf</w:t>
      </w:r>
    </w:p>
    <w:p w:rsidR="00E47234" w:rsidRDefault="00E47234" w:rsidP="00E47234">
      <w:pPr>
        <w:spacing w:before="0"/>
      </w:pPr>
      <w:r>
        <w:t>Omega 3.pptx</w:t>
      </w:r>
    </w:p>
    <w:p w:rsidR="00E47234" w:rsidRDefault="00E47234" w:rsidP="00E47234">
      <w:pPr>
        <w:spacing w:before="0"/>
      </w:pPr>
      <w:proofErr w:type="gramStart"/>
      <w:r>
        <w:t>pH</w:t>
      </w:r>
      <w:proofErr w:type="gramEnd"/>
      <w:r>
        <w:t xml:space="preserve"> Levels in Cancerous Muscle Cells.pptx</w:t>
      </w:r>
    </w:p>
    <w:p w:rsidR="00E47234" w:rsidRDefault="00E47234" w:rsidP="00E47234">
      <w:pPr>
        <w:spacing w:before="0"/>
      </w:pPr>
      <w:r>
        <w:t>Physiology of Fight Flight Response.pdf</w:t>
      </w:r>
    </w:p>
    <w:p w:rsidR="00E47234" w:rsidRDefault="00E47234" w:rsidP="00E47234">
      <w:pPr>
        <w:spacing w:before="0"/>
      </w:pPr>
      <w:r>
        <w:t>Progeria.pptx</w:t>
      </w:r>
    </w:p>
    <w:p w:rsidR="00E47234" w:rsidRDefault="00E47234" w:rsidP="00E47234">
      <w:pPr>
        <w:spacing w:before="0"/>
      </w:pPr>
      <w:r>
        <w:t>Proteoglycans.pptx</w:t>
      </w:r>
    </w:p>
    <w:p w:rsidR="00E47234" w:rsidRDefault="00E47234" w:rsidP="00E47234">
      <w:pPr>
        <w:spacing w:before="0"/>
      </w:pPr>
      <w:r>
        <w:t>Rhabdomyolysis.pptx</w:t>
      </w:r>
    </w:p>
    <w:p w:rsidR="00E47234" w:rsidRDefault="00E47234" w:rsidP="00E47234">
      <w:pPr>
        <w:spacing w:before="0"/>
      </w:pPr>
      <w:r>
        <w:t>Stem Cells.pptx</w:t>
      </w:r>
    </w:p>
    <w:p w:rsidR="00E47234" w:rsidRDefault="00E47234" w:rsidP="00E47234">
      <w:pPr>
        <w:spacing w:before="0"/>
      </w:pPr>
      <w:r>
        <w:t>T-Cell Therapy.pptx</w:t>
      </w:r>
    </w:p>
    <w:p w:rsidR="00E47234" w:rsidRDefault="00E47234" w:rsidP="00E47234">
      <w:pPr>
        <w:spacing w:before="0"/>
      </w:pPr>
      <w:r>
        <w:t>Xylitol.pdf</w:t>
      </w:r>
    </w:p>
    <w:p w:rsidR="00E47234" w:rsidRDefault="00E47234" w:rsidP="00E47234">
      <w:pPr>
        <w:spacing w:before="0"/>
      </w:pPr>
    </w:p>
    <w:p w:rsidR="00E47234" w:rsidRPr="00C107D5" w:rsidRDefault="00E47234" w:rsidP="00E47234">
      <w:pPr>
        <w:spacing w:before="0"/>
        <w:rPr>
          <w:b/>
        </w:rPr>
      </w:pPr>
      <w:r w:rsidRPr="00C107D5">
        <w:rPr>
          <w:b/>
        </w:rPr>
        <w:t>Fall 2013</w:t>
      </w:r>
    </w:p>
    <w:p w:rsidR="00E47234" w:rsidRDefault="00E47234" w:rsidP="00E47234">
      <w:pPr>
        <w:spacing w:before="0"/>
      </w:pPr>
      <w:r>
        <w:t>Adrenal fatique.pptx</w:t>
      </w:r>
    </w:p>
    <w:p w:rsidR="00E47234" w:rsidRDefault="00E47234" w:rsidP="00E47234">
      <w:pPr>
        <w:spacing w:before="0"/>
      </w:pPr>
      <w:r>
        <w:t>Apoptosis.pdf</w:t>
      </w:r>
    </w:p>
    <w:p w:rsidR="00E47234" w:rsidRDefault="00E47234" w:rsidP="00E47234">
      <w:pPr>
        <w:spacing w:before="0"/>
      </w:pPr>
      <w:r>
        <w:t>Cell Intention Final Presentation (1).pptx</w:t>
      </w:r>
    </w:p>
    <w:p w:rsidR="00E47234" w:rsidRDefault="00E47234" w:rsidP="00E47234">
      <w:pPr>
        <w:spacing w:before="0"/>
      </w:pPr>
      <w:r>
        <w:t>Cultured Insulin.pptx</w:t>
      </w:r>
    </w:p>
    <w:p w:rsidR="00E47234" w:rsidRDefault="00E47234" w:rsidP="00E47234">
      <w:pPr>
        <w:spacing w:before="0"/>
      </w:pPr>
      <w:r>
        <w:t>Earthing.pptx</w:t>
      </w:r>
    </w:p>
    <w:p w:rsidR="00E47234" w:rsidRDefault="00E47234" w:rsidP="00E47234">
      <w:pPr>
        <w:spacing w:before="0"/>
      </w:pPr>
      <w:r>
        <w:t>Effects of Meal Frequency on Carbohydrate and Fat.pptx</w:t>
      </w:r>
    </w:p>
    <w:p w:rsidR="00E47234" w:rsidRDefault="00E47234" w:rsidP="00E47234">
      <w:pPr>
        <w:spacing w:before="0"/>
      </w:pPr>
      <w:r>
        <w:t>Eicosanoids.pdf</w:t>
      </w:r>
    </w:p>
    <w:p w:rsidR="00E47234" w:rsidRDefault="00E47234" w:rsidP="00E47234">
      <w:pPr>
        <w:spacing w:before="0"/>
      </w:pPr>
      <w:r>
        <w:t>Embryology.pptx</w:t>
      </w:r>
    </w:p>
    <w:p w:rsidR="00E47234" w:rsidRDefault="00E47234" w:rsidP="00E47234">
      <w:pPr>
        <w:spacing w:before="0"/>
      </w:pPr>
      <w:proofErr w:type="gramStart"/>
      <w:r>
        <w:t>emotion</w:t>
      </w:r>
      <w:proofErr w:type="gramEnd"/>
      <w:r>
        <w:t xml:space="preserve"> and the cell.pptx</w:t>
      </w:r>
    </w:p>
    <w:p w:rsidR="00E47234" w:rsidRDefault="00E47234" w:rsidP="00E47234">
      <w:pPr>
        <w:spacing w:before="0"/>
      </w:pPr>
      <w:r>
        <w:t>Epigenetics.pdf</w:t>
      </w:r>
    </w:p>
    <w:p w:rsidR="00E47234" w:rsidRDefault="00E47234" w:rsidP="00E47234">
      <w:pPr>
        <w:spacing w:before="0"/>
      </w:pPr>
      <w:r>
        <w:t>HIVPresentation.pptx</w:t>
      </w:r>
    </w:p>
    <w:p w:rsidR="00E47234" w:rsidRDefault="00E47234" w:rsidP="00E47234">
      <w:pPr>
        <w:spacing w:before="0"/>
      </w:pPr>
      <w:r>
        <w:t>HLA Antigen Autoimmune Disorders-2-2.pptx</w:t>
      </w:r>
    </w:p>
    <w:p w:rsidR="00E47234" w:rsidRDefault="00E47234" w:rsidP="00E47234">
      <w:pPr>
        <w:spacing w:before="0"/>
      </w:pPr>
      <w:r>
        <w:t>Maximizing Mitochonderia.pdf</w:t>
      </w:r>
    </w:p>
    <w:p w:rsidR="00E47234" w:rsidRDefault="00E47234" w:rsidP="00E47234">
      <w:pPr>
        <w:spacing w:before="0"/>
      </w:pPr>
      <w:r>
        <w:t>Mendelian Genetics (1).pdf</w:t>
      </w:r>
    </w:p>
    <w:p w:rsidR="00E47234" w:rsidRDefault="00E47234" w:rsidP="00E47234">
      <w:pPr>
        <w:spacing w:before="0"/>
      </w:pPr>
      <w:r>
        <w:t>Muscle mechanics slow vs fast.pptx</w:t>
      </w:r>
    </w:p>
    <w:p w:rsidR="00E47234" w:rsidRDefault="00E47234" w:rsidP="00E47234">
      <w:pPr>
        <w:spacing w:before="0"/>
      </w:pPr>
      <w:r>
        <w:t>NSAIDs.pptx</w:t>
      </w:r>
    </w:p>
    <w:p w:rsidR="00E47234" w:rsidRDefault="00E47234" w:rsidP="00E47234">
      <w:pPr>
        <w:spacing w:before="0"/>
      </w:pPr>
      <w:r>
        <w:t>Protein folding.pptx</w:t>
      </w:r>
    </w:p>
    <w:p w:rsidR="00E47234" w:rsidRDefault="00E47234" w:rsidP="00E47234">
      <w:pPr>
        <w:spacing w:before="0"/>
      </w:pPr>
      <w:r>
        <w:t>Protein transport.pptx</w:t>
      </w:r>
    </w:p>
    <w:p w:rsidR="00E47234" w:rsidRDefault="00E47234" w:rsidP="00E47234">
      <w:pPr>
        <w:spacing w:before="0"/>
      </w:pPr>
      <w:r>
        <w:t>Proteins the building blocks of life.pptx</w:t>
      </w:r>
    </w:p>
    <w:p w:rsidR="00E47234" w:rsidRDefault="00E47234" w:rsidP="00E47234">
      <w:pPr>
        <w:spacing w:before="0"/>
      </w:pPr>
      <w:r>
        <w:t>Vegan Diet.pdf</w:t>
      </w:r>
    </w:p>
    <w:p w:rsidR="00E47234" w:rsidRDefault="00E47234" w:rsidP="00E47234">
      <w:pPr>
        <w:spacing w:before="0"/>
      </w:pPr>
      <w:r>
        <w:t xml:space="preserve">What is the difference between Lysozyme and </w:t>
      </w:r>
      <w:proofErr w:type="gramStart"/>
      <w:r>
        <w:t>Lysosomes.pptx</w:t>
      </w:r>
      <w:proofErr w:type="gramEnd"/>
    </w:p>
    <w:p w:rsidR="00E47234" w:rsidRDefault="00E47234" w:rsidP="00E47234">
      <w:pPr>
        <w:spacing w:before="0"/>
      </w:pPr>
      <w:r>
        <w:t>Whatsinyourshower.pdf</w:t>
      </w:r>
    </w:p>
    <w:p w:rsidR="00077D06" w:rsidRDefault="00077D06" w:rsidP="00E47234"/>
    <w:p w:rsidR="00C107D5" w:rsidRDefault="00C107D5" w:rsidP="00077D06">
      <w:pPr>
        <w:sectPr w:rsidR="00C107D5" w:rsidSect="00C107D5">
          <w:type w:val="continuous"/>
          <w:pgSz w:w="11900" w:h="16841"/>
          <w:pgMar w:top="1440" w:right="1440" w:bottom="1440" w:left="1440" w:header="720" w:footer="720" w:gutter="0"/>
          <w:cols w:num="2" w:space="720"/>
          <w:noEndnote/>
          <w:docGrid w:linePitch="326"/>
        </w:sectPr>
      </w:pPr>
    </w:p>
    <w:p w:rsidR="00E47234" w:rsidRDefault="00C107D5" w:rsidP="00077D06">
      <w:r>
        <w:lastRenderedPageBreak/>
        <w:t>Notes for your presentations:</w:t>
      </w:r>
    </w:p>
    <w:p w:rsidR="00C107D5" w:rsidRDefault="00C107D5" w:rsidP="00C107D5">
      <w:pPr>
        <w:pStyle w:val="ListParagraph"/>
        <w:numPr>
          <w:ilvl w:val="0"/>
          <w:numId w:val="10"/>
        </w:numPr>
        <w:ind w:left="426"/>
      </w:pPr>
      <w:r>
        <w:rPr>
          <w:b/>
        </w:rPr>
        <w:lastRenderedPageBreak/>
        <w:t>Time of Presentation</w:t>
      </w:r>
      <w:r>
        <w:t xml:space="preserve">.  Please consider that the total period for your group to get things setup and to finish Q&amp;A is 15 minutes.  This means the time you have for speaking to your audience will probably be 1-2 minutes less for getting setup, and maybe 1-2 minutes for questions and answers.  The best talks are practiced at least </w:t>
      </w:r>
      <w:proofErr w:type="gramStart"/>
      <w:r>
        <w:t>once</w:t>
      </w:r>
      <w:r w:rsidR="005D7F47">
        <w:t>,</w:t>
      </w:r>
      <w:proofErr w:type="gramEnd"/>
      <w:r w:rsidR="005D7F47">
        <w:t xml:space="preserve"> and maybe twice</w:t>
      </w:r>
      <w:r>
        <w:t>!  You can learn a lot about timing</w:t>
      </w:r>
      <w:r w:rsidR="005D7F47">
        <w:t xml:space="preserve"> from a strictly timed practice talk, as well as how deliver the talk effectively</w:t>
      </w:r>
      <w:r w:rsidR="005D2148">
        <w:t>.  If you found that you made 35 slides for a 10-minute talk, please re-think that, unless you are sure that you can zip through many slides and keep the audience from becoming dizzy.</w:t>
      </w:r>
      <w:r w:rsidR="008A6914">
        <w:t xml:space="preserve">  Practicing your talk will also reveal where you can fix errors and make improvements in presentation.</w:t>
      </w:r>
    </w:p>
    <w:p w:rsidR="005D7F47" w:rsidRDefault="005D7F47" w:rsidP="005D7F47">
      <w:pPr>
        <w:pStyle w:val="ListParagraph"/>
        <w:numPr>
          <w:ilvl w:val="0"/>
          <w:numId w:val="10"/>
        </w:numPr>
        <w:ind w:left="426"/>
      </w:pPr>
      <w:r>
        <w:rPr>
          <w:b/>
        </w:rPr>
        <w:t>References</w:t>
      </w:r>
      <w:r w:rsidRPr="005D7F47">
        <w:t>:</w:t>
      </w:r>
      <w:r>
        <w:t xml:space="preserve">  the slide(s) at the end should cite your sources.  You should have most of your work backed up by citations to peer-reviewed literature:  probably review articles, perhaps original research articles.  You should learn ALSO how to cite the literature properly.  Microsoft Word</w:t>
      </w:r>
      <w:r w:rsidR="005D2148">
        <w:t xml:space="preserve"> versions 2007 and later</w:t>
      </w:r>
      <w:r>
        <w:t xml:space="preserve"> </w:t>
      </w:r>
      <w:r w:rsidR="005D2148">
        <w:t>will help you format your citations.  Go to References:  insert all your citations with Insert Citation: New Source.  Be sure to fill in as many fields in the form as a possible, and make sure to select the proper source type: book, book chapter, journal article, etc.  Now select Bibliography</w:t>
      </w:r>
      <w:r w:rsidR="005D2148">
        <w:sym w:font="Wingdings" w:char="F0E0"/>
      </w:r>
      <w:r w:rsidR="005D2148">
        <w:t>Insert Bibliography.  Cut and paste the formatted text (or perhaps the numbered list) into your PowerPoint.  Reduce font size without changing any bold or italic or other formatting for your PowerPoint</w:t>
      </w:r>
      <w:r w:rsidR="008A6914">
        <w:t>.  It is absolutely important to learn proper citation format and be consistent about it, whichever you choose.</w:t>
      </w:r>
    </w:p>
    <w:p w:rsidR="005D2148" w:rsidRDefault="005D2148" w:rsidP="005D2148">
      <w:pPr>
        <w:pStyle w:val="ListParagraph"/>
        <w:numPr>
          <w:ilvl w:val="0"/>
          <w:numId w:val="10"/>
        </w:numPr>
        <w:ind w:left="426"/>
      </w:pPr>
      <w:r>
        <w:rPr>
          <w:b/>
        </w:rPr>
        <w:t>Effective PowerPoints</w:t>
      </w:r>
    </w:p>
    <w:p w:rsidR="008A6914" w:rsidRDefault="005D2148" w:rsidP="005D2148">
      <w:pPr>
        <w:pStyle w:val="ListParagraph"/>
        <w:numPr>
          <w:ilvl w:val="1"/>
          <w:numId w:val="10"/>
        </w:numPr>
        <w:ind w:left="567"/>
      </w:pPr>
      <w:r>
        <w:t xml:space="preserve">  Copying and pasting whole sentences of text as your bullet points in PowerPoints is not particularly the best way.  Use a few words in your bullet points to prompt you what to say, but also sufficiently with keywords to help your audience.</w:t>
      </w:r>
    </w:p>
    <w:p w:rsidR="008A6914" w:rsidRDefault="005D2148" w:rsidP="005D2148">
      <w:pPr>
        <w:pStyle w:val="ListParagraph"/>
        <w:numPr>
          <w:ilvl w:val="1"/>
          <w:numId w:val="10"/>
        </w:numPr>
        <w:ind w:left="567"/>
      </w:pPr>
      <w:r>
        <w:t>The usual but not strict rule is that bullet points should not be complete sentences but rather phrases or sentence fragments.</w:t>
      </w:r>
    </w:p>
    <w:p w:rsidR="005D2148" w:rsidRDefault="005D2148" w:rsidP="005D2148">
      <w:pPr>
        <w:pStyle w:val="ListParagraph"/>
        <w:numPr>
          <w:ilvl w:val="1"/>
          <w:numId w:val="10"/>
        </w:numPr>
        <w:ind w:left="567"/>
      </w:pPr>
      <w:r>
        <w:t>An all-text-and-no-images/visuals PowerPoint is also likely to put your audience to sleep</w:t>
      </w:r>
      <w:r w:rsidR="008A6914">
        <w:t>: make sure you have interesting visuals</w:t>
      </w:r>
    </w:p>
    <w:p w:rsidR="008A6914" w:rsidRDefault="008A6914" w:rsidP="005D2148">
      <w:pPr>
        <w:pStyle w:val="ListParagraph"/>
        <w:numPr>
          <w:ilvl w:val="1"/>
          <w:numId w:val="10"/>
        </w:numPr>
        <w:ind w:left="567"/>
      </w:pPr>
      <w:r>
        <w:t>Avoid too many slides that are for laughs: some presentations get carried away with the humor and less about getting the point/information across.  Be judicious in the use of slides that might distract from the point</w:t>
      </w:r>
    </w:p>
    <w:p w:rsidR="00C107D5" w:rsidRDefault="008A6914" w:rsidP="00C107D5">
      <w:pPr>
        <w:pStyle w:val="ListParagraph"/>
        <w:numPr>
          <w:ilvl w:val="0"/>
          <w:numId w:val="10"/>
        </w:numPr>
        <w:ind w:left="426"/>
      </w:pPr>
      <w:r>
        <w:rPr>
          <w:b/>
        </w:rPr>
        <w:t>Quizzing the Audience</w:t>
      </w:r>
      <w:r>
        <w:t>.  A great many of these presentations actually put questions to the audience to quiz them: some even had multiple choice questions.  You can consider posing one or two questions to the audience within your talk.  Be careful about the time though.</w:t>
      </w:r>
    </w:p>
    <w:p w:rsidR="00C107D5" w:rsidRDefault="00C107D5" w:rsidP="00077D06">
      <w:pPr>
        <w:sectPr w:rsidR="00C107D5" w:rsidSect="00C107D5">
          <w:type w:val="continuous"/>
          <w:pgSz w:w="11900" w:h="16841"/>
          <w:pgMar w:top="1440" w:right="1440" w:bottom="1440" w:left="1440" w:header="720" w:footer="720" w:gutter="0"/>
          <w:cols w:space="720"/>
          <w:noEndnote/>
          <w:docGrid w:linePitch="326"/>
        </w:sectPr>
      </w:pPr>
    </w:p>
    <w:p w:rsidR="00C107D5" w:rsidRDefault="00C107D5" w:rsidP="00077D06">
      <w:pPr>
        <w:widowControl w:val="0"/>
        <w:autoSpaceDE w:val="0"/>
        <w:autoSpaceDN w:val="0"/>
        <w:adjustRightInd w:val="0"/>
        <w:spacing w:before="0"/>
        <w:ind w:left="221"/>
        <w:rPr>
          <w:rFonts w:cs="Times New Roman"/>
          <w:b/>
          <w:bCs/>
          <w:sz w:val="23"/>
          <w:szCs w:val="23"/>
        </w:rPr>
      </w:pPr>
      <w:bookmarkStart w:id="1" w:name="page2"/>
      <w:bookmarkStart w:id="2" w:name="page6"/>
      <w:bookmarkEnd w:id="1"/>
      <w:bookmarkEnd w:id="2"/>
    </w:p>
    <w:p w:rsidR="00C107D5" w:rsidRDefault="00C107D5" w:rsidP="00077D06">
      <w:pPr>
        <w:widowControl w:val="0"/>
        <w:autoSpaceDE w:val="0"/>
        <w:autoSpaceDN w:val="0"/>
        <w:adjustRightInd w:val="0"/>
        <w:spacing w:before="0"/>
        <w:ind w:left="221"/>
        <w:rPr>
          <w:rFonts w:cs="Times New Roman"/>
          <w:b/>
          <w:bCs/>
          <w:sz w:val="23"/>
          <w:szCs w:val="23"/>
        </w:rPr>
      </w:pPr>
    </w:p>
    <w:p w:rsidR="000C0C4A" w:rsidRDefault="00A6459B" w:rsidP="00077D06">
      <w:pPr>
        <w:widowControl w:val="0"/>
        <w:autoSpaceDE w:val="0"/>
        <w:autoSpaceDN w:val="0"/>
        <w:adjustRightInd w:val="0"/>
        <w:spacing w:before="0"/>
        <w:ind w:left="221"/>
        <w:rPr>
          <w:rFonts w:cs="Times New Roman"/>
          <w:szCs w:val="24"/>
        </w:rPr>
      </w:pPr>
      <w:r>
        <w:rPr>
          <w:rFonts w:cs="Times New Roman"/>
          <w:b/>
          <w:bCs/>
          <w:sz w:val="23"/>
          <w:szCs w:val="23"/>
        </w:rPr>
        <w:t>CELL PHYSIOLOGY (PHYS. 115) COURSE CALEND</w:t>
      </w:r>
      <w:r w:rsidR="00456A1A">
        <w:rPr>
          <w:rFonts w:cs="Times New Roman"/>
          <w:b/>
          <w:bCs/>
          <w:sz w:val="23"/>
          <w:szCs w:val="23"/>
        </w:rPr>
        <w:t>A</w:t>
      </w:r>
      <w:r>
        <w:rPr>
          <w:rFonts w:cs="Times New Roman"/>
          <w:b/>
          <w:bCs/>
          <w:sz w:val="23"/>
          <w:szCs w:val="23"/>
        </w:rPr>
        <w:t>R (</w:t>
      </w:r>
      <w:r w:rsidR="00456A1A">
        <w:rPr>
          <w:rFonts w:cs="Times New Roman"/>
          <w:b/>
          <w:bCs/>
          <w:sz w:val="23"/>
          <w:szCs w:val="23"/>
        </w:rPr>
        <w:t>SPRING 2015</w:t>
      </w:r>
      <w:r>
        <w:rPr>
          <w:rFonts w:cs="Times New Roman"/>
          <w:b/>
          <w:bCs/>
          <w:sz w:val="23"/>
          <w:szCs w:val="23"/>
        </w:rPr>
        <w:t>):</w:t>
      </w:r>
    </w:p>
    <w:p w:rsidR="000C0C4A" w:rsidRDefault="000C0C4A" w:rsidP="00077D06">
      <w:pPr>
        <w:widowControl w:val="0"/>
        <w:autoSpaceDE w:val="0"/>
        <w:autoSpaceDN w:val="0"/>
        <w:adjustRightInd w:val="0"/>
        <w:spacing w:before="0" w:line="307" w:lineRule="exact"/>
        <w:rPr>
          <w:rFonts w:cs="Times New Roman"/>
          <w:szCs w:val="24"/>
        </w:rPr>
      </w:pPr>
    </w:p>
    <w:tbl>
      <w:tblPr>
        <w:tblW w:w="10890" w:type="dxa"/>
        <w:tblInd w:w="10" w:type="dxa"/>
        <w:tblLayout w:type="fixed"/>
        <w:tblCellMar>
          <w:left w:w="0" w:type="dxa"/>
          <w:right w:w="0" w:type="dxa"/>
        </w:tblCellMar>
        <w:tblLook w:val="0000" w:firstRow="0" w:lastRow="0" w:firstColumn="0" w:lastColumn="0" w:noHBand="0" w:noVBand="0"/>
      </w:tblPr>
      <w:tblGrid>
        <w:gridCol w:w="900"/>
        <w:gridCol w:w="980"/>
        <w:gridCol w:w="2200"/>
        <w:gridCol w:w="80"/>
        <w:gridCol w:w="6700"/>
        <w:gridCol w:w="30"/>
      </w:tblGrid>
      <w:tr w:rsidR="000C0C4A" w:rsidTr="00077D06">
        <w:trPr>
          <w:trHeight w:val="20"/>
        </w:trPr>
        <w:tc>
          <w:tcPr>
            <w:tcW w:w="1880" w:type="dxa"/>
            <w:gridSpan w:val="2"/>
            <w:tcBorders>
              <w:top w:val="single" w:sz="8" w:space="0" w:color="auto"/>
              <w:left w:val="single" w:sz="8" w:space="0" w:color="auto"/>
              <w:bottom w:val="single" w:sz="8" w:space="0" w:color="auto"/>
              <w:right w:val="single" w:sz="8" w:space="0" w:color="auto"/>
            </w:tcBorders>
            <w:shd w:val="clear" w:color="auto" w:fill="D9D9D9"/>
            <w:vAlign w:val="bottom"/>
          </w:tcPr>
          <w:p w:rsidR="000C0C4A" w:rsidRDefault="00A6459B" w:rsidP="00077D06">
            <w:pPr>
              <w:widowControl w:val="0"/>
              <w:autoSpaceDE w:val="0"/>
              <w:autoSpaceDN w:val="0"/>
              <w:adjustRightInd w:val="0"/>
              <w:spacing w:before="0" w:line="263" w:lineRule="exact"/>
              <w:ind w:left="120"/>
              <w:rPr>
                <w:rFonts w:cs="Times New Roman"/>
                <w:szCs w:val="24"/>
              </w:rPr>
            </w:pPr>
            <w:r>
              <w:rPr>
                <w:rFonts w:cs="Times New Roman"/>
                <w:b/>
                <w:bCs/>
                <w:sz w:val="23"/>
                <w:szCs w:val="23"/>
              </w:rPr>
              <w:t>Week/Date</w:t>
            </w:r>
          </w:p>
        </w:tc>
        <w:tc>
          <w:tcPr>
            <w:tcW w:w="2200" w:type="dxa"/>
            <w:tcBorders>
              <w:top w:val="single" w:sz="8" w:space="0" w:color="auto"/>
              <w:left w:val="nil"/>
              <w:bottom w:val="single" w:sz="8" w:space="0" w:color="auto"/>
              <w:right w:val="single" w:sz="8" w:space="0" w:color="auto"/>
            </w:tcBorders>
            <w:shd w:val="clear" w:color="auto" w:fill="D9D9D9"/>
            <w:vAlign w:val="bottom"/>
          </w:tcPr>
          <w:p w:rsidR="000C0C4A" w:rsidRDefault="00A6459B" w:rsidP="00077D06">
            <w:pPr>
              <w:widowControl w:val="0"/>
              <w:autoSpaceDE w:val="0"/>
              <w:autoSpaceDN w:val="0"/>
              <w:adjustRightInd w:val="0"/>
              <w:spacing w:before="0" w:line="263" w:lineRule="exact"/>
              <w:ind w:left="80"/>
              <w:rPr>
                <w:rFonts w:cs="Times New Roman"/>
                <w:szCs w:val="24"/>
              </w:rPr>
            </w:pPr>
            <w:r>
              <w:rPr>
                <w:rFonts w:cs="Times New Roman"/>
                <w:b/>
                <w:bCs/>
                <w:sz w:val="23"/>
                <w:szCs w:val="23"/>
              </w:rPr>
              <w:t>Teaching Activity</w:t>
            </w:r>
          </w:p>
        </w:tc>
        <w:tc>
          <w:tcPr>
            <w:tcW w:w="80" w:type="dxa"/>
            <w:tcBorders>
              <w:top w:val="single" w:sz="8" w:space="0" w:color="auto"/>
              <w:left w:val="nil"/>
              <w:bottom w:val="single" w:sz="8" w:space="0" w:color="auto"/>
              <w:right w:val="nil"/>
            </w:tcBorders>
            <w:shd w:val="clear" w:color="auto" w:fill="D9D9D9"/>
            <w:vAlign w:val="bottom"/>
          </w:tcPr>
          <w:p w:rsidR="000C0C4A" w:rsidRDefault="000C0C4A" w:rsidP="00077D06">
            <w:pPr>
              <w:widowControl w:val="0"/>
              <w:autoSpaceDE w:val="0"/>
              <w:autoSpaceDN w:val="0"/>
              <w:adjustRightInd w:val="0"/>
              <w:spacing w:before="0"/>
              <w:rPr>
                <w:rFonts w:cs="Times New Roman"/>
                <w:szCs w:val="24"/>
              </w:rPr>
            </w:pPr>
          </w:p>
        </w:tc>
        <w:tc>
          <w:tcPr>
            <w:tcW w:w="6700" w:type="dxa"/>
            <w:tcBorders>
              <w:top w:val="single" w:sz="8" w:space="0" w:color="auto"/>
              <w:left w:val="nil"/>
              <w:bottom w:val="single" w:sz="8" w:space="0" w:color="auto"/>
              <w:right w:val="single" w:sz="8" w:space="0" w:color="auto"/>
            </w:tcBorders>
            <w:shd w:val="clear" w:color="auto" w:fill="D9D9D9"/>
            <w:vAlign w:val="bottom"/>
          </w:tcPr>
          <w:p w:rsidR="000C0C4A" w:rsidRDefault="00A6459B" w:rsidP="00077D06">
            <w:pPr>
              <w:widowControl w:val="0"/>
              <w:autoSpaceDE w:val="0"/>
              <w:autoSpaceDN w:val="0"/>
              <w:adjustRightInd w:val="0"/>
              <w:spacing w:before="0" w:line="263" w:lineRule="exact"/>
              <w:rPr>
                <w:rFonts w:cs="Times New Roman"/>
                <w:szCs w:val="24"/>
              </w:rPr>
            </w:pPr>
            <w:r>
              <w:rPr>
                <w:rFonts w:cs="Times New Roman"/>
                <w:b/>
                <w:bCs/>
                <w:sz w:val="23"/>
                <w:szCs w:val="23"/>
              </w:rPr>
              <w:t>Topic/Description</w:t>
            </w:r>
          </w:p>
        </w:tc>
        <w:tc>
          <w:tcPr>
            <w:tcW w:w="30" w:type="dxa"/>
            <w:tcBorders>
              <w:top w:val="nil"/>
              <w:left w:val="nil"/>
              <w:bottom w:val="nil"/>
              <w:right w:val="nil"/>
            </w:tcBorders>
            <w:vAlign w:val="bottom"/>
          </w:tcPr>
          <w:p w:rsidR="000C0C4A" w:rsidRDefault="000C0C4A">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7" w:lineRule="exact"/>
              <w:ind w:left="120"/>
              <w:rPr>
                <w:rFonts w:cs="Times New Roman"/>
                <w:szCs w:val="24"/>
              </w:rPr>
            </w:pPr>
            <w:r>
              <w:rPr>
                <w:rFonts w:cs="Times New Roman"/>
                <w:b/>
                <w:bCs/>
                <w:sz w:val="23"/>
                <w:szCs w:val="23"/>
              </w:rPr>
              <w:t>WK1</w:t>
            </w: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7" w:lineRule="exact"/>
              <w:ind w:left="80"/>
              <w:rPr>
                <w:rFonts w:cs="Times New Roman"/>
                <w:szCs w:val="24"/>
              </w:rPr>
            </w:pPr>
            <w:r>
              <w:rPr>
                <w:rFonts w:cs="Times New Roman"/>
                <w:sz w:val="23"/>
                <w:szCs w:val="23"/>
              </w:rPr>
              <w:t>Apr 6</w:t>
            </w: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7" w:lineRule="exact"/>
              <w:ind w:left="80"/>
              <w:rPr>
                <w:rFonts w:cs="Times New Roman"/>
                <w:szCs w:val="24"/>
              </w:rPr>
            </w:pPr>
            <w:r>
              <w:rPr>
                <w:rFonts w:cs="Times New Roman"/>
                <w:sz w:val="23"/>
                <w:szCs w:val="23"/>
              </w:rPr>
              <w:t>Lecture-1</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7" w:lineRule="exact"/>
              <w:rPr>
                <w:rFonts w:cs="Times New Roman"/>
                <w:szCs w:val="24"/>
              </w:rPr>
            </w:pPr>
            <w:r>
              <w:rPr>
                <w:rFonts w:cs="Times New Roman"/>
                <w:sz w:val="23"/>
                <w:szCs w:val="23"/>
              </w:rPr>
              <w:t>Cell structure and function</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9" w:lineRule="exact"/>
              <w:ind w:left="80"/>
              <w:rPr>
                <w:rFonts w:cs="Times New Roman"/>
                <w:szCs w:val="24"/>
              </w:rPr>
            </w:pPr>
            <w:r>
              <w:rPr>
                <w:rFonts w:cs="Times New Roman"/>
                <w:sz w:val="23"/>
                <w:szCs w:val="23"/>
              </w:rPr>
              <w:t>Lecture-2</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9" w:lineRule="exact"/>
              <w:rPr>
                <w:rFonts w:cs="Times New Roman"/>
                <w:szCs w:val="24"/>
              </w:rPr>
            </w:pPr>
            <w:r>
              <w:rPr>
                <w:rFonts w:cs="Times New Roman"/>
                <w:sz w:val="23"/>
                <w:szCs w:val="23"/>
              </w:rPr>
              <w:t>Chemistry Review -Reactivity, Bonds, Reactions, Enzymes, Water</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7" w:lineRule="exact"/>
              <w:rPr>
                <w:rFonts w:cs="Times New Roman"/>
                <w:szCs w:val="24"/>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7" w:lineRule="exact"/>
              <w:ind w:left="80"/>
              <w:rPr>
                <w:rFonts w:cs="Times New Roman"/>
                <w:szCs w:val="24"/>
              </w:rPr>
            </w:pPr>
            <w:r>
              <w:rPr>
                <w:rFonts w:cs="Times New Roman"/>
                <w:sz w:val="23"/>
                <w:szCs w:val="23"/>
              </w:rPr>
              <w:t>Apr 8</w:t>
            </w:r>
          </w:p>
        </w:tc>
        <w:tc>
          <w:tcPr>
            <w:tcW w:w="8980" w:type="dxa"/>
            <w:gridSpan w:val="3"/>
            <w:vMerge w:val="restart"/>
            <w:tcBorders>
              <w:top w:val="nil"/>
              <w:left w:val="nil"/>
              <w:right w:val="single" w:sz="8" w:space="0" w:color="auto"/>
            </w:tcBorders>
            <w:shd w:val="clear" w:color="auto" w:fill="D9D9D9" w:themeFill="background1" w:themeFillShade="D9"/>
            <w:vAlign w:val="center"/>
          </w:tcPr>
          <w:p w:rsidR="00F67CED" w:rsidRPr="00F67CED" w:rsidRDefault="00F67CED" w:rsidP="00077D06">
            <w:pPr>
              <w:widowControl w:val="0"/>
              <w:autoSpaceDE w:val="0"/>
              <w:autoSpaceDN w:val="0"/>
              <w:adjustRightInd w:val="0"/>
              <w:spacing w:before="0" w:line="257" w:lineRule="exact"/>
              <w:rPr>
                <w:rFonts w:cs="Times New Roman"/>
                <w:b/>
                <w:szCs w:val="24"/>
              </w:rPr>
            </w:pPr>
            <w:r w:rsidRPr="00F67CED">
              <w:rPr>
                <w:rFonts w:cs="Times New Roman"/>
                <w:b/>
                <w:szCs w:val="24"/>
              </w:rPr>
              <w:t>HC Exams</w:t>
            </w:r>
          </w:p>
        </w:tc>
        <w:tc>
          <w:tcPr>
            <w:tcW w:w="30" w:type="dxa"/>
            <w:tcBorders>
              <w:top w:val="nil"/>
              <w:left w:val="nil"/>
              <w:bottom w:val="nil"/>
              <w:right w:val="nil"/>
            </w:tcBorders>
            <w:vAlign w:val="bottom"/>
          </w:tcPr>
          <w:p w:rsidR="00F67CED" w:rsidRDefault="00F67CED" w:rsidP="00660F29">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8980" w:type="dxa"/>
            <w:gridSpan w:val="3"/>
            <w:vMerge/>
            <w:tcBorders>
              <w:left w:val="nil"/>
              <w:bottom w:val="single" w:sz="8" w:space="0" w:color="auto"/>
              <w:right w:val="single" w:sz="8" w:space="0" w:color="auto"/>
            </w:tcBorders>
            <w:shd w:val="clear" w:color="auto" w:fill="D9D9D9" w:themeFill="background1" w:themeFillShade="D9"/>
            <w:vAlign w:val="bottom"/>
          </w:tcPr>
          <w:p w:rsidR="00F67CED" w:rsidRDefault="00F67CED" w:rsidP="00077D06">
            <w:pPr>
              <w:widowControl w:val="0"/>
              <w:autoSpaceDE w:val="0"/>
              <w:autoSpaceDN w:val="0"/>
              <w:adjustRightInd w:val="0"/>
              <w:spacing w:before="0" w:line="259" w:lineRule="exact"/>
              <w:rPr>
                <w:rFonts w:cs="Times New Roman"/>
                <w:szCs w:val="24"/>
              </w:rPr>
            </w:pPr>
          </w:p>
        </w:tc>
        <w:tc>
          <w:tcPr>
            <w:tcW w:w="30" w:type="dxa"/>
            <w:tcBorders>
              <w:top w:val="nil"/>
              <w:left w:val="nil"/>
              <w:bottom w:val="nil"/>
              <w:right w:val="nil"/>
            </w:tcBorders>
            <w:vAlign w:val="bottom"/>
          </w:tcPr>
          <w:p w:rsidR="00F67CED" w:rsidRDefault="00F67CED" w:rsidP="00660F29">
            <w:pPr>
              <w:widowControl w:val="0"/>
              <w:autoSpaceDE w:val="0"/>
              <w:autoSpaceDN w:val="0"/>
              <w:adjustRightInd w:val="0"/>
              <w:rPr>
                <w:rFonts w:cs="Times New Roman"/>
                <w:sz w:val="2"/>
                <w:szCs w:val="2"/>
              </w:rPr>
            </w:pPr>
          </w:p>
        </w:tc>
      </w:tr>
      <w:tr w:rsidR="00F67CED" w:rsidTr="00077D06">
        <w:trPr>
          <w:trHeight w:val="20"/>
        </w:trPr>
        <w:tc>
          <w:tcPr>
            <w:tcW w:w="900" w:type="dxa"/>
            <w:tcBorders>
              <w:top w:val="single" w:sz="8" w:space="0" w:color="auto"/>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3" w:lineRule="exact"/>
              <w:ind w:left="120"/>
              <w:rPr>
                <w:rFonts w:cs="Times New Roman"/>
                <w:szCs w:val="24"/>
              </w:rPr>
            </w:pPr>
            <w:r>
              <w:rPr>
                <w:rFonts w:cs="Times New Roman"/>
                <w:b/>
                <w:bCs/>
                <w:sz w:val="23"/>
                <w:szCs w:val="23"/>
              </w:rPr>
              <w:t>WK2</w:t>
            </w: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3" w:lineRule="exact"/>
              <w:ind w:left="80"/>
              <w:rPr>
                <w:rFonts w:cs="Times New Roman"/>
                <w:szCs w:val="24"/>
              </w:rPr>
            </w:pPr>
            <w:r>
              <w:rPr>
                <w:rFonts w:cs="Times New Roman"/>
                <w:sz w:val="23"/>
                <w:szCs w:val="23"/>
              </w:rPr>
              <w:t>Apr 13</w:t>
            </w: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3" w:lineRule="exact"/>
              <w:ind w:left="80"/>
              <w:rPr>
                <w:rFonts w:cs="Times New Roman"/>
                <w:szCs w:val="24"/>
              </w:rPr>
            </w:pPr>
            <w:r>
              <w:rPr>
                <w:rFonts w:cs="Times New Roman"/>
                <w:sz w:val="23"/>
                <w:szCs w:val="23"/>
              </w:rPr>
              <w:t>Lecture-3</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7" w:lineRule="exact"/>
              <w:rPr>
                <w:rFonts w:cs="Times New Roman"/>
                <w:szCs w:val="24"/>
              </w:rPr>
            </w:pPr>
            <w:r>
              <w:rPr>
                <w:rFonts w:cs="Times New Roman"/>
                <w:sz w:val="23"/>
                <w:szCs w:val="23"/>
              </w:rPr>
              <w:t>Chemistry Review -Inorganic Components in the Cell</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ind w:left="80"/>
              <w:rPr>
                <w:rFonts w:cs="Times New Roman"/>
                <w:szCs w:val="24"/>
              </w:rPr>
            </w:pPr>
            <w:r>
              <w:rPr>
                <w:rFonts w:cs="Times New Roman"/>
                <w:sz w:val="23"/>
                <w:szCs w:val="23"/>
              </w:rPr>
              <w:t>Lecture-4</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9" w:lineRule="exact"/>
              <w:rPr>
                <w:rFonts w:cs="Times New Roman"/>
                <w:szCs w:val="24"/>
              </w:rPr>
            </w:pPr>
            <w:r>
              <w:rPr>
                <w:rFonts w:cs="Times New Roman"/>
                <w:sz w:val="23"/>
                <w:szCs w:val="23"/>
              </w:rPr>
              <w:t>Chemistry Review -Organic Components Carbohydrate &amp; Proteins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Apr 15</w:t>
            </w: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b/>
                <w:bCs/>
                <w:sz w:val="23"/>
                <w:szCs w:val="23"/>
              </w:rPr>
              <w:t>QUIZ-1 &amp; REVIEW</w:t>
            </w:r>
          </w:p>
        </w:tc>
        <w:tc>
          <w:tcPr>
            <w:tcW w:w="80" w:type="dxa"/>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Lecture-5</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20"/>
              <w:rPr>
                <w:rFonts w:cs="Times New Roman"/>
                <w:szCs w:val="24"/>
              </w:rPr>
            </w:pPr>
            <w:r>
              <w:rPr>
                <w:rFonts w:cs="Times New Roman"/>
                <w:sz w:val="23"/>
                <w:szCs w:val="23"/>
              </w:rPr>
              <w:t>Chemistry Review -Lipids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vMerge w:val="restart"/>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6" w:lineRule="exact"/>
              <w:ind w:left="120"/>
              <w:rPr>
                <w:rFonts w:cs="Times New Roman"/>
                <w:szCs w:val="24"/>
              </w:rPr>
            </w:pPr>
            <w:r>
              <w:rPr>
                <w:rFonts w:cs="Times New Roman"/>
                <w:b/>
                <w:bCs/>
                <w:sz w:val="23"/>
                <w:szCs w:val="23"/>
              </w:rPr>
              <w:t>WK3</w:t>
            </w: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6" w:lineRule="exact"/>
              <w:ind w:left="80"/>
              <w:rPr>
                <w:rFonts w:cs="Times New Roman"/>
                <w:szCs w:val="24"/>
              </w:rPr>
            </w:pPr>
            <w:r>
              <w:rPr>
                <w:rFonts w:cs="Times New Roman"/>
                <w:sz w:val="23"/>
                <w:szCs w:val="23"/>
              </w:rPr>
              <w:t>Apr 20</w:t>
            </w:r>
          </w:p>
        </w:tc>
        <w:tc>
          <w:tcPr>
            <w:tcW w:w="2200" w:type="dxa"/>
            <w:vMerge w:val="restart"/>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56" w:lineRule="exact"/>
              <w:ind w:left="80"/>
              <w:rPr>
                <w:rFonts w:cs="Times New Roman"/>
                <w:szCs w:val="24"/>
              </w:rPr>
            </w:pPr>
            <w:r>
              <w:rPr>
                <w:rFonts w:cs="Times New Roman"/>
                <w:sz w:val="23"/>
                <w:szCs w:val="23"/>
              </w:rPr>
              <w:t>Lecture-6</w:t>
            </w:r>
          </w:p>
        </w:tc>
        <w:tc>
          <w:tcPr>
            <w:tcW w:w="80" w:type="dxa"/>
            <w:vMerge w:val="restart"/>
            <w:tcBorders>
              <w:top w:val="nil"/>
              <w:left w:val="nil"/>
              <w:bottom w:val="nil"/>
              <w:right w:val="nil"/>
            </w:tcBorders>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6700" w:type="dxa"/>
            <w:vMerge w:val="restart"/>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56" w:lineRule="exact"/>
              <w:rPr>
                <w:rFonts w:cs="Times New Roman"/>
                <w:szCs w:val="24"/>
              </w:rPr>
            </w:pPr>
            <w:r>
              <w:rPr>
                <w:rFonts w:cs="Times New Roman"/>
                <w:sz w:val="23"/>
                <w:szCs w:val="23"/>
              </w:rPr>
              <w:t>Cell Membrane Structure &amp; Function</w:t>
            </w:r>
          </w:p>
        </w:tc>
        <w:tc>
          <w:tcPr>
            <w:tcW w:w="30" w:type="dxa"/>
            <w:tcBorders>
              <w:top w:val="nil"/>
              <w:left w:val="nil"/>
              <w:bottom w:val="nil"/>
              <w:right w:val="nil"/>
            </w:tcBorders>
            <w:vAlign w:val="bottom"/>
          </w:tcPr>
          <w:p w:rsidR="00F67CED" w:rsidRDefault="00F67CED">
            <w:pPr>
              <w:widowControl w:val="0"/>
              <w:autoSpaceDE w:val="0"/>
              <w:autoSpaceDN w:val="0"/>
              <w:adjustRightInd w:val="0"/>
              <w:spacing w:line="20" w:lineRule="exact"/>
              <w:rPr>
                <w:rFonts w:cs="Times New Roman"/>
                <w:sz w:val="2"/>
                <w:szCs w:val="2"/>
              </w:rPr>
            </w:pPr>
          </w:p>
        </w:tc>
      </w:tr>
      <w:tr w:rsidR="00F67CED" w:rsidTr="00077D06">
        <w:trPr>
          <w:trHeight w:val="20"/>
        </w:trPr>
        <w:tc>
          <w:tcPr>
            <w:tcW w:w="900" w:type="dxa"/>
            <w:vMerge/>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2200" w:type="dxa"/>
            <w:vMerge/>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80" w:type="dxa"/>
            <w:vMerge/>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6700" w:type="dxa"/>
            <w:vMerge/>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ind w:left="80"/>
              <w:rPr>
                <w:rFonts w:cs="Times New Roman"/>
                <w:szCs w:val="24"/>
              </w:rPr>
            </w:pPr>
            <w:r>
              <w:rPr>
                <w:rFonts w:cs="Times New Roman"/>
                <w:sz w:val="23"/>
                <w:szCs w:val="23"/>
              </w:rPr>
              <w:t>Lecture-7</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ind w:left="20"/>
              <w:rPr>
                <w:rFonts w:cs="Times New Roman"/>
                <w:szCs w:val="24"/>
              </w:rPr>
            </w:pPr>
            <w:r>
              <w:rPr>
                <w:rFonts w:cs="Times New Roman"/>
                <w:sz w:val="23"/>
                <w:szCs w:val="23"/>
              </w:rPr>
              <w:t>Cell Signaling &amp; Receptors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6" w:lineRule="exact"/>
              <w:ind w:left="80"/>
              <w:rPr>
                <w:rFonts w:cs="Times New Roman"/>
                <w:szCs w:val="24"/>
              </w:rPr>
            </w:pPr>
            <w:r>
              <w:rPr>
                <w:rFonts w:cs="Times New Roman"/>
                <w:sz w:val="23"/>
                <w:szCs w:val="23"/>
              </w:rPr>
              <w:t>Apr 22</w:t>
            </w: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6" w:lineRule="exact"/>
              <w:ind w:left="80"/>
              <w:rPr>
                <w:rFonts w:cs="Times New Roman"/>
                <w:szCs w:val="24"/>
              </w:rPr>
            </w:pPr>
            <w:r>
              <w:rPr>
                <w:rFonts w:cs="Times New Roman"/>
                <w:sz w:val="23"/>
                <w:szCs w:val="23"/>
              </w:rPr>
              <w:t>Lecture-8</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6" w:lineRule="exact"/>
              <w:ind w:left="20"/>
              <w:rPr>
                <w:rFonts w:cs="Times New Roman"/>
                <w:szCs w:val="24"/>
              </w:rPr>
            </w:pPr>
            <w:r>
              <w:rPr>
                <w:rFonts w:cs="Times New Roman"/>
                <w:sz w:val="23"/>
                <w:szCs w:val="23"/>
              </w:rPr>
              <w:t>Cell Junctions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Lecture-9</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20"/>
              <w:rPr>
                <w:rFonts w:cs="Times New Roman"/>
                <w:szCs w:val="24"/>
              </w:rPr>
            </w:pPr>
            <w:r>
              <w:rPr>
                <w:rFonts w:cs="Times New Roman"/>
                <w:sz w:val="23"/>
                <w:szCs w:val="23"/>
              </w:rPr>
              <w:t>Cell membrane transport-Passive Transport</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8" w:lineRule="exact"/>
              <w:ind w:left="120"/>
              <w:rPr>
                <w:rFonts w:cs="Times New Roman"/>
                <w:szCs w:val="24"/>
              </w:rPr>
            </w:pPr>
            <w:r>
              <w:rPr>
                <w:rFonts w:cs="Times New Roman"/>
                <w:b/>
                <w:bCs/>
                <w:sz w:val="23"/>
                <w:szCs w:val="23"/>
              </w:rPr>
              <w:t>WK4</w:t>
            </w: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Apr 27</w:t>
            </w: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b/>
                <w:bCs/>
                <w:sz w:val="23"/>
                <w:szCs w:val="23"/>
              </w:rPr>
              <w:t>QUIZ-2 &amp; REVIEW</w:t>
            </w:r>
          </w:p>
        </w:tc>
        <w:tc>
          <w:tcPr>
            <w:tcW w:w="80" w:type="dxa"/>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Lecture-10</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20"/>
              <w:rPr>
                <w:rFonts w:cs="Times New Roman"/>
                <w:szCs w:val="24"/>
              </w:rPr>
            </w:pPr>
            <w:r>
              <w:rPr>
                <w:rFonts w:cs="Times New Roman"/>
                <w:sz w:val="23"/>
                <w:szCs w:val="23"/>
              </w:rPr>
              <w:t>Cell membrane transport-Active Transport (Part-I)</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Apr 29</w:t>
            </w: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Lecture-11</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rPr>
                <w:rFonts w:cs="Times New Roman"/>
                <w:szCs w:val="24"/>
              </w:rPr>
            </w:pPr>
            <w:r>
              <w:rPr>
                <w:rFonts w:cs="Times New Roman"/>
                <w:sz w:val="23"/>
                <w:szCs w:val="23"/>
              </w:rPr>
              <w:t>Cell membrane transport-Active Transport (Part-II)</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Lecture-12</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20"/>
              <w:rPr>
                <w:rFonts w:cs="Times New Roman"/>
                <w:szCs w:val="24"/>
              </w:rPr>
            </w:pPr>
            <w:r>
              <w:rPr>
                <w:rFonts w:cs="Times New Roman"/>
                <w:sz w:val="23"/>
                <w:szCs w:val="23"/>
              </w:rPr>
              <w:t>Bulk Transport</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single" w:sz="8" w:space="0" w:color="D9D9D9"/>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36" w:lineRule="exact"/>
              <w:ind w:left="120"/>
              <w:rPr>
                <w:rFonts w:cs="Times New Roman"/>
                <w:szCs w:val="24"/>
              </w:rPr>
            </w:pPr>
            <w:r>
              <w:rPr>
                <w:rFonts w:cs="Times New Roman"/>
                <w:b/>
                <w:bCs/>
                <w:sz w:val="23"/>
                <w:szCs w:val="23"/>
              </w:rPr>
              <w:t>WK5</w:t>
            </w: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36" w:lineRule="exact"/>
              <w:ind w:left="80"/>
              <w:rPr>
                <w:rFonts w:cs="Times New Roman"/>
                <w:szCs w:val="24"/>
              </w:rPr>
            </w:pPr>
            <w:r>
              <w:rPr>
                <w:rFonts w:cs="Times New Roman"/>
                <w:sz w:val="23"/>
                <w:szCs w:val="23"/>
              </w:rPr>
              <w:t>May 4</w:t>
            </w:r>
          </w:p>
        </w:tc>
        <w:tc>
          <w:tcPr>
            <w:tcW w:w="2200" w:type="dxa"/>
            <w:tcBorders>
              <w:top w:val="single" w:sz="8" w:space="0" w:color="D9D9D9"/>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36" w:lineRule="exact"/>
              <w:ind w:left="80"/>
              <w:rPr>
                <w:rFonts w:cs="Times New Roman"/>
                <w:szCs w:val="24"/>
              </w:rPr>
            </w:pPr>
            <w:r>
              <w:rPr>
                <w:rFonts w:cs="Times New Roman"/>
                <w:b/>
                <w:bCs/>
                <w:sz w:val="23"/>
                <w:szCs w:val="23"/>
              </w:rPr>
              <w:t>MIDTERM EXAM</w:t>
            </w:r>
          </w:p>
        </w:tc>
        <w:tc>
          <w:tcPr>
            <w:tcW w:w="80" w:type="dxa"/>
            <w:tcBorders>
              <w:top w:val="single" w:sz="8" w:space="0" w:color="D9D9D9"/>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6700" w:type="dxa"/>
            <w:tcBorders>
              <w:top w:val="single" w:sz="8" w:space="0" w:color="D9D9D9"/>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80" w:type="dxa"/>
            <w:gridSpan w:val="2"/>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b/>
                <w:bCs/>
                <w:sz w:val="23"/>
                <w:szCs w:val="23"/>
              </w:rPr>
              <w:t>EXAM DISCUSSION</w:t>
            </w: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60" w:lineRule="exact"/>
              <w:ind w:left="80"/>
              <w:rPr>
                <w:rFonts w:cs="Times New Roman"/>
                <w:szCs w:val="24"/>
              </w:rPr>
            </w:pPr>
            <w:r>
              <w:rPr>
                <w:rFonts w:cs="Times New Roman"/>
                <w:sz w:val="23"/>
                <w:szCs w:val="23"/>
              </w:rPr>
              <w:t>May 6</w:t>
            </w: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ind w:left="80"/>
              <w:rPr>
                <w:rFonts w:cs="Times New Roman"/>
                <w:szCs w:val="24"/>
              </w:rPr>
            </w:pPr>
            <w:r>
              <w:rPr>
                <w:rFonts w:cs="Times New Roman"/>
                <w:sz w:val="23"/>
                <w:szCs w:val="23"/>
              </w:rPr>
              <w:t>Lecture-13</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rPr>
                <w:rFonts w:cs="Times New Roman"/>
                <w:szCs w:val="24"/>
              </w:rPr>
            </w:pPr>
            <w:r>
              <w:rPr>
                <w:rFonts w:cs="Times New Roman"/>
                <w:sz w:val="23"/>
                <w:szCs w:val="23"/>
              </w:rPr>
              <w:t>Metabolism &amp; ATP (Part-I)</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Lecture-14</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rPr>
                <w:rFonts w:cs="Times New Roman"/>
                <w:szCs w:val="24"/>
              </w:rPr>
            </w:pPr>
            <w:r>
              <w:rPr>
                <w:rFonts w:cs="Times New Roman"/>
                <w:sz w:val="23"/>
                <w:szCs w:val="23"/>
              </w:rPr>
              <w:t>Metabolism &amp; ATP (Part-II)</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3" w:lineRule="exact"/>
              <w:ind w:left="120"/>
              <w:rPr>
                <w:rFonts w:cs="Times New Roman"/>
                <w:szCs w:val="24"/>
              </w:rPr>
            </w:pPr>
            <w:r>
              <w:rPr>
                <w:rFonts w:cs="Times New Roman"/>
                <w:b/>
                <w:bCs/>
                <w:sz w:val="23"/>
                <w:szCs w:val="23"/>
              </w:rPr>
              <w:t>WK6</w:t>
            </w: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3" w:lineRule="exact"/>
              <w:ind w:left="80"/>
              <w:rPr>
                <w:rFonts w:cs="Times New Roman"/>
                <w:szCs w:val="24"/>
              </w:rPr>
            </w:pPr>
            <w:r>
              <w:rPr>
                <w:rFonts w:cs="Times New Roman"/>
                <w:sz w:val="23"/>
                <w:szCs w:val="23"/>
              </w:rPr>
              <w:t>May 11</w:t>
            </w: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53" w:lineRule="exact"/>
              <w:ind w:left="80"/>
              <w:rPr>
                <w:rFonts w:cs="Times New Roman"/>
                <w:szCs w:val="24"/>
              </w:rPr>
            </w:pPr>
            <w:r>
              <w:rPr>
                <w:rFonts w:cs="Times New Roman"/>
                <w:b/>
                <w:bCs/>
                <w:sz w:val="23"/>
                <w:szCs w:val="23"/>
              </w:rPr>
              <w:t>QUIZ-3 &amp; REVIEW</w:t>
            </w:r>
          </w:p>
        </w:tc>
        <w:tc>
          <w:tcPr>
            <w:tcW w:w="80" w:type="dxa"/>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2200" w:type="dxa"/>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33" w:lineRule="exact"/>
              <w:ind w:left="80"/>
              <w:rPr>
                <w:rFonts w:cs="Times New Roman"/>
                <w:szCs w:val="24"/>
              </w:rPr>
            </w:pPr>
            <w:r>
              <w:rPr>
                <w:rFonts w:cs="Times New Roman"/>
                <w:sz w:val="23"/>
                <w:szCs w:val="23"/>
              </w:rPr>
              <w:t>Lecture-15</w:t>
            </w:r>
          </w:p>
        </w:tc>
        <w:tc>
          <w:tcPr>
            <w:tcW w:w="80" w:type="dxa"/>
            <w:tcBorders>
              <w:top w:val="nil"/>
              <w:left w:val="nil"/>
              <w:bottom w:val="nil"/>
              <w:right w:val="nil"/>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6700" w:type="dxa"/>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33" w:lineRule="exact"/>
              <w:ind w:left="20"/>
              <w:rPr>
                <w:rFonts w:cs="Times New Roman"/>
                <w:szCs w:val="24"/>
              </w:rPr>
            </w:pPr>
            <w:r>
              <w:rPr>
                <w:rFonts w:cs="Times New Roman"/>
                <w:sz w:val="23"/>
                <w:szCs w:val="23"/>
              </w:rPr>
              <w:t>Cell  Organelles-I  (Mitochondria,  Endoplasmic  Reticulum,  Golgi</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ind w:left="20"/>
              <w:rPr>
                <w:rFonts w:cs="Times New Roman"/>
                <w:szCs w:val="24"/>
              </w:rPr>
            </w:pPr>
            <w:r>
              <w:rPr>
                <w:rFonts w:cs="Times New Roman"/>
                <w:sz w:val="23"/>
                <w:szCs w:val="23"/>
              </w:rPr>
              <w:t>Complex, Lysosomes and Peroxisomes)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30" w:lineRule="exact"/>
              <w:ind w:left="80"/>
              <w:rPr>
                <w:rFonts w:cs="Times New Roman"/>
                <w:szCs w:val="24"/>
              </w:rPr>
            </w:pPr>
            <w:r>
              <w:rPr>
                <w:rFonts w:cs="Times New Roman"/>
                <w:sz w:val="23"/>
                <w:szCs w:val="23"/>
              </w:rPr>
              <w:t>May 13</w:t>
            </w:r>
          </w:p>
        </w:tc>
        <w:tc>
          <w:tcPr>
            <w:tcW w:w="2200" w:type="dxa"/>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30" w:lineRule="exact"/>
              <w:ind w:left="80"/>
              <w:rPr>
                <w:rFonts w:cs="Times New Roman"/>
                <w:szCs w:val="24"/>
              </w:rPr>
            </w:pPr>
            <w:r>
              <w:rPr>
                <w:rFonts w:cs="Times New Roman"/>
                <w:sz w:val="23"/>
                <w:szCs w:val="23"/>
              </w:rPr>
              <w:t>Lecture-16</w:t>
            </w:r>
          </w:p>
        </w:tc>
        <w:tc>
          <w:tcPr>
            <w:tcW w:w="80" w:type="dxa"/>
            <w:tcBorders>
              <w:top w:val="nil"/>
              <w:left w:val="nil"/>
              <w:bottom w:val="nil"/>
              <w:right w:val="nil"/>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6700" w:type="dxa"/>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30" w:lineRule="exact"/>
              <w:rPr>
                <w:rFonts w:cs="Times New Roman"/>
                <w:szCs w:val="24"/>
              </w:rPr>
            </w:pPr>
            <w:r>
              <w:rPr>
                <w:rFonts w:cs="Times New Roman"/>
                <w:sz w:val="23"/>
                <w:szCs w:val="23"/>
              </w:rPr>
              <w:t>Cell Organelles-II (Microfilaments, Microtubules, Nucleus, Cell</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r>
              <w:rPr>
                <w:rFonts w:cs="Times New Roman"/>
                <w:sz w:val="23"/>
                <w:szCs w:val="23"/>
              </w:rPr>
              <w:t>Cycle.</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6" w:lineRule="exact"/>
              <w:ind w:left="80"/>
              <w:rPr>
                <w:rFonts w:cs="Times New Roman"/>
                <w:szCs w:val="24"/>
              </w:rPr>
            </w:pPr>
            <w:r>
              <w:rPr>
                <w:rFonts w:cs="Times New Roman"/>
                <w:sz w:val="23"/>
                <w:szCs w:val="23"/>
              </w:rPr>
              <w:t>Lecture-17</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6" w:lineRule="exact"/>
              <w:ind w:left="20"/>
              <w:rPr>
                <w:rFonts w:cs="Times New Roman"/>
                <w:szCs w:val="24"/>
              </w:rPr>
            </w:pPr>
            <w:r>
              <w:rPr>
                <w:rFonts w:cs="Times New Roman"/>
                <w:sz w:val="23"/>
                <w:szCs w:val="23"/>
              </w:rPr>
              <w:t>Nucleic acids &amp; Chromosomes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May 18</w:t>
            </w:r>
          </w:p>
        </w:tc>
        <w:tc>
          <w:tcPr>
            <w:tcW w:w="2200" w:type="dxa"/>
            <w:tcBorders>
              <w:top w:val="nil"/>
              <w:left w:val="nil"/>
              <w:bottom w:val="nil"/>
              <w:right w:val="nil"/>
            </w:tcBorders>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80" w:type="dxa"/>
            <w:tcBorders>
              <w:top w:val="nil"/>
              <w:left w:val="nil"/>
              <w:bottom w:val="nil"/>
              <w:right w:val="nil"/>
            </w:tcBorders>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6700" w:type="dxa"/>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30" w:type="dxa"/>
            <w:tcBorders>
              <w:top w:val="nil"/>
              <w:left w:val="nil"/>
              <w:bottom w:val="nil"/>
              <w:right w:val="nil"/>
            </w:tcBorders>
            <w:vAlign w:val="bottom"/>
          </w:tcPr>
          <w:p w:rsidR="00F67CED" w:rsidRDefault="00F67CED">
            <w:pPr>
              <w:widowControl w:val="0"/>
              <w:autoSpaceDE w:val="0"/>
              <w:autoSpaceDN w:val="0"/>
              <w:adjustRightInd w:val="0"/>
              <w:spacing w:line="20" w:lineRule="exact"/>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38" w:lineRule="exact"/>
              <w:ind w:left="120"/>
              <w:rPr>
                <w:rFonts w:cs="Times New Roman"/>
                <w:szCs w:val="24"/>
              </w:rPr>
            </w:pPr>
            <w:r>
              <w:rPr>
                <w:rFonts w:cs="Times New Roman"/>
                <w:b/>
                <w:bCs/>
                <w:sz w:val="23"/>
                <w:szCs w:val="23"/>
              </w:rPr>
              <w:t>WK7</w:t>
            </w: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 w:val="20"/>
                <w:szCs w:val="20"/>
              </w:rPr>
            </w:pP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38" w:lineRule="exact"/>
              <w:ind w:left="80"/>
              <w:rPr>
                <w:rFonts w:cs="Times New Roman"/>
                <w:szCs w:val="24"/>
              </w:rPr>
            </w:pPr>
            <w:r>
              <w:rPr>
                <w:rFonts w:cs="Times New Roman"/>
                <w:b/>
                <w:bCs/>
                <w:sz w:val="23"/>
                <w:szCs w:val="23"/>
              </w:rPr>
              <w:t>QUIZ-4 &amp; REVIEW</w:t>
            </w:r>
          </w:p>
        </w:tc>
        <w:tc>
          <w:tcPr>
            <w:tcW w:w="80" w:type="dxa"/>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ind w:left="80"/>
              <w:rPr>
                <w:rFonts w:cs="Times New Roman"/>
                <w:szCs w:val="24"/>
              </w:rPr>
            </w:pPr>
            <w:r>
              <w:rPr>
                <w:rFonts w:cs="Times New Roman"/>
                <w:sz w:val="23"/>
                <w:szCs w:val="23"/>
              </w:rPr>
              <w:t>Lecture-18</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60" w:lineRule="exact"/>
              <w:ind w:left="20"/>
              <w:rPr>
                <w:rFonts w:cs="Times New Roman"/>
                <w:szCs w:val="24"/>
              </w:rPr>
            </w:pPr>
            <w:r>
              <w:rPr>
                <w:rFonts w:cs="Times New Roman"/>
                <w:sz w:val="23"/>
                <w:szCs w:val="23"/>
              </w:rPr>
              <w:t>Protein synthesis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May 20</w:t>
            </w: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Lecture-19</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rPr>
                <w:rFonts w:cs="Times New Roman"/>
                <w:szCs w:val="24"/>
              </w:rPr>
            </w:pPr>
            <w:r>
              <w:rPr>
                <w:rFonts w:cs="Times New Roman"/>
                <w:sz w:val="23"/>
                <w:szCs w:val="23"/>
              </w:rPr>
              <w:t>Mitosis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6" w:lineRule="exact"/>
              <w:ind w:left="80"/>
              <w:rPr>
                <w:rFonts w:cs="Times New Roman"/>
                <w:szCs w:val="24"/>
              </w:rPr>
            </w:pPr>
            <w:r>
              <w:rPr>
                <w:rFonts w:cs="Times New Roman"/>
                <w:sz w:val="23"/>
                <w:szCs w:val="23"/>
              </w:rPr>
              <w:t>Lecture-20</w:t>
            </w:r>
          </w:p>
        </w:tc>
        <w:tc>
          <w:tcPr>
            <w:tcW w:w="80" w:type="dxa"/>
            <w:tcBorders>
              <w:top w:val="nil"/>
              <w:left w:val="nil"/>
              <w:bottom w:val="single" w:sz="8" w:space="0" w:color="auto"/>
              <w:right w:val="nil"/>
            </w:tcBorders>
            <w:vAlign w:val="bottom"/>
          </w:tcPr>
          <w:p w:rsidR="00F67CED" w:rsidRDefault="00F67CED" w:rsidP="00077D06">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6" w:lineRule="exact"/>
              <w:ind w:left="20"/>
              <w:rPr>
                <w:rFonts w:cs="Times New Roman"/>
                <w:szCs w:val="24"/>
              </w:rPr>
            </w:pPr>
            <w:r>
              <w:rPr>
                <w:rFonts w:cs="Times New Roman"/>
                <w:sz w:val="23"/>
                <w:szCs w:val="23"/>
              </w:rPr>
              <w:t>Meiosis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DB2CB4" w:rsidTr="00077D06">
        <w:trPr>
          <w:trHeight w:val="20"/>
        </w:trPr>
        <w:tc>
          <w:tcPr>
            <w:tcW w:w="900" w:type="dxa"/>
            <w:tcBorders>
              <w:top w:val="single" w:sz="8" w:space="0" w:color="D9D9D9"/>
              <w:left w:val="single" w:sz="8" w:space="0" w:color="auto"/>
              <w:bottom w:val="single" w:sz="8" w:space="0" w:color="D9D9D9"/>
              <w:right w:val="single" w:sz="8" w:space="0" w:color="auto"/>
            </w:tcBorders>
            <w:shd w:val="clear" w:color="auto" w:fill="D9D9D9"/>
            <w:vAlign w:val="bottom"/>
          </w:tcPr>
          <w:p w:rsidR="00DB2CB4" w:rsidRDefault="00DB2CB4" w:rsidP="00077D06">
            <w:pPr>
              <w:widowControl w:val="0"/>
              <w:autoSpaceDE w:val="0"/>
              <w:autoSpaceDN w:val="0"/>
              <w:adjustRightInd w:val="0"/>
              <w:spacing w:before="0" w:line="236" w:lineRule="exact"/>
              <w:ind w:left="120"/>
              <w:rPr>
                <w:rFonts w:cs="Times New Roman"/>
                <w:b/>
                <w:bCs/>
                <w:sz w:val="23"/>
                <w:szCs w:val="23"/>
              </w:rPr>
            </w:pPr>
            <w:r>
              <w:rPr>
                <w:rFonts w:cs="Times New Roman"/>
                <w:b/>
                <w:bCs/>
                <w:sz w:val="23"/>
                <w:szCs w:val="23"/>
              </w:rPr>
              <w:t>WK8</w:t>
            </w:r>
          </w:p>
        </w:tc>
        <w:tc>
          <w:tcPr>
            <w:tcW w:w="980" w:type="dxa"/>
            <w:tcBorders>
              <w:top w:val="nil"/>
              <w:left w:val="nil"/>
              <w:right w:val="single" w:sz="8" w:space="0" w:color="auto"/>
            </w:tcBorders>
          </w:tcPr>
          <w:p w:rsidR="00DB2CB4" w:rsidRDefault="00DB2CB4" w:rsidP="00077D06">
            <w:pPr>
              <w:widowControl w:val="0"/>
              <w:autoSpaceDE w:val="0"/>
              <w:autoSpaceDN w:val="0"/>
              <w:adjustRightInd w:val="0"/>
              <w:spacing w:before="0" w:line="236" w:lineRule="exact"/>
              <w:ind w:left="80"/>
              <w:rPr>
                <w:rFonts w:cs="Times New Roman"/>
                <w:sz w:val="23"/>
                <w:szCs w:val="23"/>
              </w:rPr>
            </w:pPr>
            <w:r>
              <w:rPr>
                <w:rFonts w:cs="Times New Roman"/>
                <w:sz w:val="23"/>
                <w:szCs w:val="23"/>
              </w:rPr>
              <w:t>May 25</w:t>
            </w:r>
          </w:p>
        </w:tc>
        <w:tc>
          <w:tcPr>
            <w:tcW w:w="8980" w:type="dxa"/>
            <w:gridSpan w:val="3"/>
            <w:tcBorders>
              <w:top w:val="single" w:sz="8" w:space="0" w:color="D9D9D9"/>
              <w:left w:val="nil"/>
              <w:bottom w:val="single" w:sz="8" w:space="0" w:color="auto"/>
              <w:right w:val="single" w:sz="8" w:space="0" w:color="auto"/>
            </w:tcBorders>
            <w:shd w:val="clear" w:color="auto" w:fill="D9D9D9"/>
            <w:vAlign w:val="bottom"/>
          </w:tcPr>
          <w:p w:rsidR="00DB2CB4" w:rsidRDefault="00DB2CB4" w:rsidP="00077D06">
            <w:pPr>
              <w:widowControl w:val="0"/>
              <w:autoSpaceDE w:val="0"/>
              <w:autoSpaceDN w:val="0"/>
              <w:adjustRightInd w:val="0"/>
              <w:spacing w:before="0"/>
              <w:rPr>
                <w:rFonts w:cs="Times New Roman"/>
                <w:sz w:val="20"/>
                <w:szCs w:val="20"/>
              </w:rPr>
            </w:pPr>
            <w:r>
              <w:rPr>
                <w:rFonts w:cs="Times New Roman"/>
                <w:b/>
                <w:bCs/>
                <w:sz w:val="23"/>
                <w:szCs w:val="23"/>
              </w:rPr>
              <w:t>HOLIDAY --- NO CLASSES</w:t>
            </w:r>
          </w:p>
        </w:tc>
        <w:tc>
          <w:tcPr>
            <w:tcW w:w="30" w:type="dxa"/>
            <w:tcBorders>
              <w:top w:val="nil"/>
              <w:left w:val="nil"/>
              <w:bottom w:val="nil"/>
              <w:right w:val="nil"/>
            </w:tcBorders>
            <w:vAlign w:val="bottom"/>
          </w:tcPr>
          <w:p w:rsidR="00DB2CB4" w:rsidRDefault="00DB2CB4">
            <w:pPr>
              <w:widowControl w:val="0"/>
              <w:autoSpaceDE w:val="0"/>
              <w:autoSpaceDN w:val="0"/>
              <w:adjustRightInd w:val="0"/>
              <w:rPr>
                <w:rFonts w:cs="Times New Roman"/>
                <w:sz w:val="2"/>
                <w:szCs w:val="2"/>
              </w:rPr>
            </w:pPr>
          </w:p>
        </w:tc>
      </w:tr>
      <w:tr w:rsidR="00F67CED" w:rsidTr="00077D06">
        <w:trPr>
          <w:trHeight w:val="20"/>
        </w:trPr>
        <w:tc>
          <w:tcPr>
            <w:tcW w:w="900" w:type="dxa"/>
            <w:tcBorders>
              <w:top w:val="single" w:sz="8" w:space="0" w:color="D9D9D9"/>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36" w:lineRule="exact"/>
              <w:ind w:left="120"/>
              <w:rPr>
                <w:rFonts w:cs="Times New Roman"/>
                <w:szCs w:val="24"/>
              </w:rPr>
            </w:pPr>
          </w:p>
        </w:tc>
        <w:tc>
          <w:tcPr>
            <w:tcW w:w="980" w:type="dxa"/>
            <w:vMerge w:val="restart"/>
            <w:tcBorders>
              <w:top w:val="nil"/>
              <w:left w:val="nil"/>
              <w:right w:val="single" w:sz="8" w:space="0" w:color="auto"/>
            </w:tcBorders>
          </w:tcPr>
          <w:p w:rsidR="00F67CED" w:rsidRDefault="00F67CED" w:rsidP="00077D06">
            <w:pPr>
              <w:widowControl w:val="0"/>
              <w:autoSpaceDE w:val="0"/>
              <w:autoSpaceDN w:val="0"/>
              <w:adjustRightInd w:val="0"/>
              <w:spacing w:before="0" w:line="236" w:lineRule="exact"/>
              <w:ind w:left="80"/>
              <w:rPr>
                <w:rFonts w:cs="Times New Roman"/>
                <w:szCs w:val="24"/>
              </w:rPr>
            </w:pPr>
            <w:r>
              <w:rPr>
                <w:rFonts w:cs="Times New Roman"/>
                <w:sz w:val="23"/>
                <w:szCs w:val="23"/>
              </w:rPr>
              <w:t>May 2</w:t>
            </w:r>
            <w:r w:rsidR="00DB2CB4">
              <w:rPr>
                <w:rFonts w:cs="Times New Roman"/>
                <w:sz w:val="23"/>
                <w:szCs w:val="23"/>
              </w:rPr>
              <w:t>7</w:t>
            </w:r>
          </w:p>
        </w:tc>
        <w:tc>
          <w:tcPr>
            <w:tcW w:w="2200" w:type="dxa"/>
            <w:tcBorders>
              <w:top w:val="single" w:sz="8" w:space="0" w:color="D9D9D9"/>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36" w:lineRule="exact"/>
              <w:ind w:left="80"/>
              <w:rPr>
                <w:rFonts w:cs="Times New Roman"/>
                <w:szCs w:val="24"/>
              </w:rPr>
            </w:pPr>
            <w:r>
              <w:rPr>
                <w:rFonts w:cs="Times New Roman"/>
                <w:b/>
                <w:bCs/>
                <w:sz w:val="23"/>
                <w:szCs w:val="23"/>
              </w:rPr>
              <w:t>QUIZ-5 &amp; REVIEW</w:t>
            </w:r>
          </w:p>
        </w:tc>
        <w:tc>
          <w:tcPr>
            <w:tcW w:w="80" w:type="dxa"/>
            <w:tcBorders>
              <w:top w:val="single" w:sz="8" w:space="0" w:color="D9D9D9"/>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6700" w:type="dxa"/>
            <w:tcBorders>
              <w:top w:val="single" w:sz="8" w:space="0" w:color="D9D9D9"/>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19"/>
                <w:szCs w:val="19"/>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 w:val="19"/>
                <w:szCs w:val="19"/>
              </w:rPr>
            </w:pPr>
          </w:p>
        </w:tc>
        <w:tc>
          <w:tcPr>
            <w:tcW w:w="22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23" w:lineRule="exact"/>
              <w:ind w:left="80"/>
              <w:rPr>
                <w:rFonts w:cs="Times New Roman"/>
                <w:szCs w:val="24"/>
              </w:rPr>
            </w:pPr>
            <w:r>
              <w:rPr>
                <w:rFonts w:cs="Times New Roman"/>
                <w:b/>
                <w:bCs/>
                <w:sz w:val="21"/>
                <w:szCs w:val="21"/>
              </w:rPr>
              <w:t>Students'</w:t>
            </w:r>
          </w:p>
        </w:tc>
        <w:tc>
          <w:tcPr>
            <w:tcW w:w="80" w:type="dxa"/>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19"/>
                <w:szCs w:val="19"/>
              </w:rPr>
            </w:pP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24" w:lineRule="exact"/>
              <w:rPr>
                <w:rFonts w:cs="Times New Roman"/>
                <w:szCs w:val="24"/>
              </w:rPr>
            </w:pPr>
            <w:r>
              <w:rPr>
                <w:rFonts w:cs="Times New Roman"/>
                <w:sz w:val="23"/>
                <w:szCs w:val="23"/>
              </w:rPr>
              <w:t xml:space="preserve">Final presentations will be maximum </w:t>
            </w:r>
            <w:r>
              <w:rPr>
                <w:rFonts w:cs="Times New Roman"/>
                <w:b/>
                <w:bCs/>
                <w:sz w:val="23"/>
                <w:szCs w:val="23"/>
              </w:rPr>
              <w:t>15 minutes</w:t>
            </w:r>
            <w:r>
              <w:rPr>
                <w:rFonts w:cs="Times New Roman"/>
                <w:sz w:val="23"/>
                <w:szCs w:val="23"/>
              </w:rPr>
              <w:t xml:space="preserve"> in length, including</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 w:val="23"/>
                <w:szCs w:val="23"/>
              </w:rPr>
            </w:pPr>
          </w:p>
        </w:tc>
        <w:tc>
          <w:tcPr>
            <w:tcW w:w="22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ind w:left="80"/>
              <w:rPr>
                <w:rFonts w:cs="Times New Roman"/>
                <w:szCs w:val="24"/>
              </w:rPr>
            </w:pPr>
            <w:r>
              <w:rPr>
                <w:rFonts w:cs="Times New Roman"/>
                <w:b/>
                <w:bCs/>
                <w:sz w:val="21"/>
                <w:szCs w:val="21"/>
              </w:rPr>
              <w:t>Presentations</w:t>
            </w:r>
          </w:p>
        </w:tc>
        <w:tc>
          <w:tcPr>
            <w:tcW w:w="80" w:type="dxa"/>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r>
              <w:rPr>
                <w:rFonts w:cs="Times New Roman"/>
                <w:sz w:val="23"/>
                <w:szCs w:val="23"/>
              </w:rPr>
              <w:t>set-up and Q&amp;A. Attendance is required on the days of students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22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80" w:type="dxa"/>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roofErr w:type="gramStart"/>
            <w:r>
              <w:rPr>
                <w:rFonts w:cs="Times New Roman"/>
                <w:sz w:val="23"/>
                <w:szCs w:val="23"/>
              </w:rPr>
              <w:t>presentations</w:t>
            </w:r>
            <w:proofErr w:type="gramEnd"/>
            <w:r>
              <w:rPr>
                <w:rFonts w:cs="Times New Roman"/>
                <w:sz w:val="23"/>
                <w:szCs w:val="23"/>
              </w:rPr>
              <w:t>. Participation by attendees in discussion following the</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980" w:type="dxa"/>
            <w:vMerge/>
            <w:tcBorders>
              <w:left w:val="nil"/>
              <w:right w:val="single" w:sz="8" w:space="0" w:color="auto"/>
            </w:tcBorders>
            <w:vAlign w:val="bottom"/>
          </w:tcPr>
          <w:p w:rsidR="00F67CED" w:rsidRDefault="00F67CED" w:rsidP="00077D06">
            <w:pPr>
              <w:widowControl w:val="0"/>
              <w:autoSpaceDE w:val="0"/>
              <w:autoSpaceDN w:val="0"/>
              <w:adjustRightInd w:val="0"/>
              <w:spacing w:before="0"/>
              <w:rPr>
                <w:rFonts w:cs="Times New Roman"/>
                <w:sz w:val="23"/>
                <w:szCs w:val="23"/>
              </w:rPr>
            </w:pPr>
          </w:p>
        </w:tc>
        <w:tc>
          <w:tcPr>
            <w:tcW w:w="22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80" w:type="dxa"/>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roofErr w:type="gramStart"/>
            <w:r>
              <w:rPr>
                <w:rFonts w:cs="Times New Roman"/>
                <w:sz w:val="23"/>
                <w:szCs w:val="23"/>
              </w:rPr>
              <w:t>presentations</w:t>
            </w:r>
            <w:proofErr w:type="gramEnd"/>
            <w:r>
              <w:rPr>
                <w:rFonts w:cs="Times New Roman"/>
                <w:sz w:val="23"/>
                <w:szCs w:val="23"/>
              </w:rPr>
              <w:t xml:space="preserve"> is expected. Topics covered by students' presentations</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80" w:type="dxa"/>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r>
              <w:rPr>
                <w:rFonts w:cs="Times New Roman"/>
                <w:sz w:val="23"/>
                <w:szCs w:val="23"/>
              </w:rPr>
              <w:t>will be included in the final exam</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8" w:lineRule="exact"/>
              <w:ind w:left="120"/>
              <w:rPr>
                <w:rFonts w:cs="Times New Roman"/>
                <w:szCs w:val="24"/>
              </w:rPr>
            </w:pPr>
            <w:r>
              <w:rPr>
                <w:rFonts w:cs="Times New Roman"/>
                <w:b/>
                <w:bCs/>
                <w:sz w:val="23"/>
                <w:szCs w:val="23"/>
              </w:rPr>
              <w:t>WK9</w:t>
            </w:r>
          </w:p>
        </w:tc>
        <w:tc>
          <w:tcPr>
            <w:tcW w:w="98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Jun 1</w:t>
            </w:r>
          </w:p>
        </w:tc>
        <w:tc>
          <w:tcPr>
            <w:tcW w:w="2280" w:type="dxa"/>
            <w:gridSpan w:val="2"/>
            <w:tcBorders>
              <w:top w:val="nil"/>
              <w:left w:val="nil"/>
              <w:bottom w:val="single" w:sz="8" w:space="0" w:color="D9D9D9"/>
              <w:right w:val="nil"/>
            </w:tcBorders>
            <w:shd w:val="clear" w:color="auto" w:fill="D9D9D9"/>
            <w:vAlign w:val="bottom"/>
          </w:tcPr>
          <w:p w:rsidR="00F67CED" w:rsidRDefault="00F67CED" w:rsidP="00077D06">
            <w:pPr>
              <w:widowControl w:val="0"/>
              <w:autoSpaceDE w:val="0"/>
              <w:autoSpaceDN w:val="0"/>
              <w:adjustRightInd w:val="0"/>
              <w:spacing w:before="0"/>
              <w:ind w:left="80"/>
              <w:rPr>
                <w:rFonts w:cs="Times New Roman"/>
                <w:szCs w:val="24"/>
              </w:rPr>
            </w:pPr>
            <w:r>
              <w:rPr>
                <w:rFonts w:cs="Times New Roman"/>
                <w:b/>
                <w:bCs/>
                <w:sz w:val="21"/>
                <w:szCs w:val="21"/>
              </w:rPr>
              <w:t>Students' Presentations</w:t>
            </w:r>
          </w:p>
        </w:tc>
        <w:tc>
          <w:tcPr>
            <w:tcW w:w="6700" w:type="dxa"/>
            <w:tcBorders>
              <w:top w:val="nil"/>
              <w:left w:val="nil"/>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98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Jun 3</w:t>
            </w:r>
          </w:p>
        </w:tc>
        <w:tc>
          <w:tcPr>
            <w:tcW w:w="2280" w:type="dxa"/>
            <w:gridSpan w:val="2"/>
            <w:tcBorders>
              <w:top w:val="nil"/>
              <w:left w:val="nil"/>
              <w:bottom w:val="single" w:sz="8" w:space="0" w:color="D9D9D9"/>
              <w:right w:val="nil"/>
            </w:tcBorders>
            <w:shd w:val="clear" w:color="auto" w:fill="D9D9D9"/>
            <w:vAlign w:val="bottom"/>
          </w:tcPr>
          <w:p w:rsidR="00F67CED" w:rsidRDefault="00F67CED" w:rsidP="00077D06">
            <w:pPr>
              <w:widowControl w:val="0"/>
              <w:autoSpaceDE w:val="0"/>
              <w:autoSpaceDN w:val="0"/>
              <w:adjustRightInd w:val="0"/>
              <w:spacing w:before="0"/>
              <w:ind w:left="80"/>
              <w:rPr>
                <w:rFonts w:cs="Times New Roman"/>
                <w:szCs w:val="24"/>
              </w:rPr>
            </w:pPr>
            <w:r>
              <w:rPr>
                <w:rFonts w:cs="Times New Roman"/>
                <w:b/>
                <w:bCs/>
                <w:sz w:val="21"/>
                <w:szCs w:val="21"/>
              </w:rPr>
              <w:t>Students' Presentations</w:t>
            </w:r>
          </w:p>
        </w:tc>
        <w:tc>
          <w:tcPr>
            <w:tcW w:w="6700" w:type="dxa"/>
            <w:tcBorders>
              <w:top w:val="nil"/>
              <w:left w:val="nil"/>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8" w:lineRule="exact"/>
              <w:ind w:left="120"/>
              <w:rPr>
                <w:rFonts w:cs="Times New Roman"/>
                <w:szCs w:val="24"/>
              </w:rPr>
            </w:pPr>
            <w:r>
              <w:rPr>
                <w:rFonts w:cs="Times New Roman"/>
                <w:b/>
                <w:bCs/>
                <w:sz w:val="23"/>
                <w:szCs w:val="23"/>
              </w:rPr>
              <w:t>WK10</w:t>
            </w:r>
          </w:p>
        </w:tc>
        <w:tc>
          <w:tcPr>
            <w:tcW w:w="980" w:type="dxa"/>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line="258" w:lineRule="exact"/>
              <w:ind w:left="80"/>
              <w:rPr>
                <w:rFonts w:cs="Times New Roman"/>
                <w:szCs w:val="24"/>
              </w:rPr>
            </w:pPr>
            <w:r>
              <w:rPr>
                <w:rFonts w:cs="Times New Roman"/>
                <w:sz w:val="23"/>
                <w:szCs w:val="23"/>
              </w:rPr>
              <w:t>Jun 8</w:t>
            </w:r>
          </w:p>
        </w:tc>
        <w:tc>
          <w:tcPr>
            <w:tcW w:w="2280" w:type="dxa"/>
            <w:gridSpan w:val="2"/>
            <w:tcBorders>
              <w:top w:val="nil"/>
              <w:left w:val="nil"/>
              <w:bottom w:val="single" w:sz="8" w:space="0" w:color="D9D9D9"/>
              <w:right w:val="nil"/>
            </w:tcBorders>
            <w:shd w:val="clear" w:color="auto" w:fill="D9D9D9"/>
            <w:vAlign w:val="bottom"/>
          </w:tcPr>
          <w:p w:rsidR="00F67CED" w:rsidRDefault="00F67CED" w:rsidP="00077D06">
            <w:pPr>
              <w:widowControl w:val="0"/>
              <w:autoSpaceDE w:val="0"/>
              <w:autoSpaceDN w:val="0"/>
              <w:adjustRightInd w:val="0"/>
              <w:spacing w:before="0"/>
              <w:ind w:left="80"/>
              <w:rPr>
                <w:rFonts w:cs="Times New Roman"/>
                <w:szCs w:val="24"/>
              </w:rPr>
            </w:pPr>
            <w:r>
              <w:rPr>
                <w:rFonts w:cs="Times New Roman"/>
                <w:b/>
                <w:bCs/>
                <w:sz w:val="21"/>
                <w:szCs w:val="21"/>
              </w:rPr>
              <w:t>Students' Presentations</w:t>
            </w:r>
          </w:p>
        </w:tc>
        <w:tc>
          <w:tcPr>
            <w:tcW w:w="6700" w:type="dxa"/>
            <w:tcBorders>
              <w:top w:val="nil"/>
              <w:left w:val="nil"/>
              <w:bottom w:val="single" w:sz="8" w:space="0" w:color="D9D9D9"/>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980" w:type="dxa"/>
            <w:vMerge w:val="restart"/>
            <w:tcBorders>
              <w:top w:val="nil"/>
              <w:left w:val="nil"/>
              <w:bottom w:val="nil"/>
              <w:right w:val="single" w:sz="8" w:space="0" w:color="auto"/>
            </w:tcBorders>
            <w:vAlign w:val="bottom"/>
          </w:tcPr>
          <w:p w:rsidR="00F67CED" w:rsidRDefault="00F67CED" w:rsidP="00077D06">
            <w:pPr>
              <w:widowControl w:val="0"/>
              <w:autoSpaceDE w:val="0"/>
              <w:autoSpaceDN w:val="0"/>
              <w:adjustRightInd w:val="0"/>
              <w:spacing w:before="0"/>
              <w:ind w:left="80"/>
              <w:rPr>
                <w:rFonts w:cs="Times New Roman"/>
                <w:szCs w:val="24"/>
              </w:rPr>
            </w:pPr>
            <w:r>
              <w:rPr>
                <w:rFonts w:cs="Times New Roman"/>
                <w:sz w:val="23"/>
                <w:szCs w:val="23"/>
              </w:rPr>
              <w:t>Jun 10</w:t>
            </w:r>
          </w:p>
        </w:tc>
        <w:tc>
          <w:tcPr>
            <w:tcW w:w="2200" w:type="dxa"/>
            <w:tcBorders>
              <w:top w:val="nil"/>
              <w:left w:val="nil"/>
              <w:bottom w:val="nil"/>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80" w:type="dxa"/>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30" w:type="dxa"/>
            <w:tcBorders>
              <w:top w:val="nil"/>
              <w:left w:val="nil"/>
              <w:bottom w:val="nil"/>
              <w:right w:val="nil"/>
            </w:tcBorders>
            <w:vAlign w:val="bottom"/>
          </w:tcPr>
          <w:p w:rsidR="00F67CED" w:rsidRDefault="00F67CED">
            <w:pPr>
              <w:widowControl w:val="0"/>
              <w:autoSpaceDE w:val="0"/>
              <w:autoSpaceDN w:val="0"/>
              <w:adjustRightInd w:val="0"/>
              <w:spacing w:line="20" w:lineRule="exact"/>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1"/>
                <w:szCs w:val="21"/>
              </w:rPr>
            </w:pPr>
          </w:p>
        </w:tc>
        <w:tc>
          <w:tcPr>
            <w:tcW w:w="980" w:type="dxa"/>
            <w:vMerge/>
            <w:tcBorders>
              <w:top w:val="nil"/>
              <w:left w:val="nil"/>
              <w:bottom w:val="single" w:sz="8" w:space="0" w:color="auto"/>
              <w:right w:val="single" w:sz="8" w:space="0" w:color="auto"/>
            </w:tcBorders>
            <w:vAlign w:val="bottom"/>
          </w:tcPr>
          <w:p w:rsidR="00F67CED" w:rsidRDefault="00F67CED" w:rsidP="00077D06">
            <w:pPr>
              <w:widowControl w:val="0"/>
              <w:autoSpaceDE w:val="0"/>
              <w:autoSpaceDN w:val="0"/>
              <w:adjustRightInd w:val="0"/>
              <w:spacing w:before="0"/>
              <w:rPr>
                <w:rFonts w:cs="Times New Roman"/>
                <w:sz w:val="21"/>
                <w:szCs w:val="21"/>
              </w:rPr>
            </w:pPr>
          </w:p>
        </w:tc>
        <w:tc>
          <w:tcPr>
            <w:tcW w:w="8980" w:type="dxa"/>
            <w:gridSpan w:val="3"/>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50" w:lineRule="exact"/>
              <w:ind w:left="80"/>
              <w:rPr>
                <w:rFonts w:cs="Times New Roman"/>
                <w:szCs w:val="24"/>
              </w:rPr>
            </w:pPr>
            <w:r>
              <w:rPr>
                <w:rFonts w:cs="Times New Roman"/>
                <w:b/>
                <w:bCs/>
                <w:sz w:val="21"/>
                <w:szCs w:val="21"/>
              </w:rPr>
              <w:t xml:space="preserve">Students' Presentations </w:t>
            </w:r>
            <w:r>
              <w:rPr>
                <w:rFonts w:cs="Times New Roman"/>
                <w:b/>
                <w:bCs/>
                <w:sz w:val="23"/>
                <w:szCs w:val="23"/>
              </w:rPr>
              <w:t>/ REVIEW</w:t>
            </w: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33" w:lineRule="exact"/>
              <w:ind w:left="120"/>
              <w:rPr>
                <w:rFonts w:cs="Times New Roman"/>
                <w:szCs w:val="24"/>
              </w:rPr>
            </w:pPr>
            <w:r>
              <w:rPr>
                <w:rFonts w:cs="Times New Roman"/>
                <w:b/>
                <w:bCs/>
                <w:sz w:val="23"/>
                <w:szCs w:val="23"/>
              </w:rPr>
              <w:t>WK11</w:t>
            </w:r>
          </w:p>
        </w:tc>
        <w:tc>
          <w:tcPr>
            <w:tcW w:w="98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33" w:lineRule="exact"/>
              <w:ind w:left="80"/>
              <w:rPr>
                <w:rFonts w:cs="Times New Roman"/>
                <w:szCs w:val="24"/>
              </w:rPr>
            </w:pPr>
            <w:r>
              <w:rPr>
                <w:rFonts w:cs="Times New Roman"/>
                <w:b/>
                <w:bCs/>
                <w:sz w:val="23"/>
                <w:szCs w:val="23"/>
              </w:rPr>
              <w:t>Jun 15-</w:t>
            </w:r>
          </w:p>
        </w:tc>
        <w:tc>
          <w:tcPr>
            <w:tcW w:w="2280" w:type="dxa"/>
            <w:gridSpan w:val="2"/>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line="233" w:lineRule="exact"/>
              <w:ind w:left="80"/>
              <w:rPr>
                <w:rFonts w:cs="Times New Roman"/>
                <w:szCs w:val="24"/>
              </w:rPr>
            </w:pPr>
            <w:r>
              <w:rPr>
                <w:rFonts w:cs="Times New Roman"/>
                <w:b/>
                <w:bCs/>
                <w:sz w:val="23"/>
                <w:szCs w:val="23"/>
              </w:rPr>
              <w:t>FINAL EXAM</w:t>
            </w: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r w:rsidR="00F67CED" w:rsidTr="00077D06">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980" w:type="dxa"/>
            <w:vMerge w:val="restart"/>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Cs w:val="24"/>
              </w:rPr>
            </w:pPr>
            <w:r>
              <w:rPr>
                <w:rFonts w:cs="Times New Roman"/>
                <w:b/>
                <w:bCs/>
                <w:sz w:val="23"/>
                <w:szCs w:val="23"/>
              </w:rPr>
              <w:t>to Jun 19</w:t>
            </w:r>
          </w:p>
        </w:tc>
        <w:tc>
          <w:tcPr>
            <w:tcW w:w="2200" w:type="dxa"/>
            <w:tcBorders>
              <w:top w:val="nil"/>
              <w:left w:val="nil"/>
              <w:bottom w:val="nil"/>
              <w:right w:val="single" w:sz="8" w:space="0" w:color="D9D9D9"/>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80" w:type="dxa"/>
            <w:tcBorders>
              <w:top w:val="nil"/>
              <w:left w:val="nil"/>
              <w:bottom w:val="nil"/>
              <w:right w:val="nil"/>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6700" w:type="dxa"/>
            <w:tcBorders>
              <w:top w:val="nil"/>
              <w:left w:val="nil"/>
              <w:bottom w:val="nil"/>
              <w:right w:val="single" w:sz="8" w:space="0" w:color="auto"/>
            </w:tcBorders>
            <w:shd w:val="clear" w:color="auto" w:fill="D9D9D9"/>
            <w:vAlign w:val="bottom"/>
          </w:tcPr>
          <w:p w:rsidR="00F67CED" w:rsidRDefault="00F67CED" w:rsidP="00077D06">
            <w:pPr>
              <w:widowControl w:val="0"/>
              <w:autoSpaceDE w:val="0"/>
              <w:autoSpaceDN w:val="0"/>
              <w:adjustRightInd w:val="0"/>
              <w:spacing w:before="0" w:line="20" w:lineRule="exact"/>
              <w:rPr>
                <w:rFonts w:cs="Times New Roman"/>
                <w:sz w:val="2"/>
                <w:szCs w:val="2"/>
              </w:rPr>
            </w:pPr>
          </w:p>
        </w:tc>
        <w:tc>
          <w:tcPr>
            <w:tcW w:w="30" w:type="dxa"/>
            <w:tcBorders>
              <w:top w:val="nil"/>
              <w:left w:val="nil"/>
              <w:bottom w:val="nil"/>
              <w:right w:val="nil"/>
            </w:tcBorders>
            <w:vAlign w:val="bottom"/>
          </w:tcPr>
          <w:p w:rsidR="00F67CED" w:rsidRDefault="00F67CED">
            <w:pPr>
              <w:widowControl w:val="0"/>
              <w:autoSpaceDE w:val="0"/>
              <w:autoSpaceDN w:val="0"/>
              <w:adjustRightInd w:val="0"/>
              <w:spacing w:line="20" w:lineRule="exact"/>
              <w:rPr>
                <w:rFonts w:cs="Times New Roman"/>
                <w:sz w:val="2"/>
                <w:szCs w:val="2"/>
              </w:rPr>
            </w:pPr>
          </w:p>
        </w:tc>
      </w:tr>
      <w:tr w:rsidR="00F67CED" w:rsidTr="00077D06">
        <w:trPr>
          <w:trHeight w:val="2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980" w:type="dxa"/>
            <w:vMerge/>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80" w:type="dxa"/>
            <w:tcBorders>
              <w:top w:val="nil"/>
              <w:left w:val="nil"/>
              <w:bottom w:val="single" w:sz="8" w:space="0" w:color="auto"/>
              <w:right w:val="nil"/>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077D06">
            <w:pPr>
              <w:widowControl w:val="0"/>
              <w:autoSpaceDE w:val="0"/>
              <w:autoSpaceDN w:val="0"/>
              <w:adjustRightInd w:val="0"/>
              <w:spacing w:before="0"/>
              <w:rPr>
                <w:rFonts w:cs="Times New Roman"/>
                <w:sz w:val="23"/>
                <w:szCs w:val="23"/>
              </w:rPr>
            </w:pPr>
          </w:p>
        </w:tc>
        <w:tc>
          <w:tcPr>
            <w:tcW w:w="30" w:type="dxa"/>
            <w:tcBorders>
              <w:top w:val="nil"/>
              <w:left w:val="nil"/>
              <w:bottom w:val="nil"/>
              <w:right w:val="nil"/>
            </w:tcBorders>
            <w:vAlign w:val="bottom"/>
          </w:tcPr>
          <w:p w:rsidR="00F67CED" w:rsidRDefault="00F67CED">
            <w:pPr>
              <w:widowControl w:val="0"/>
              <w:autoSpaceDE w:val="0"/>
              <w:autoSpaceDN w:val="0"/>
              <w:adjustRightInd w:val="0"/>
              <w:rPr>
                <w:rFonts w:cs="Times New Roman"/>
                <w:sz w:val="2"/>
                <w:szCs w:val="2"/>
              </w:rPr>
            </w:pPr>
          </w:p>
        </w:tc>
      </w:tr>
    </w:tbl>
    <w:p w:rsidR="00A6459B" w:rsidRDefault="00A6459B">
      <w:pPr>
        <w:widowControl w:val="0"/>
        <w:autoSpaceDE w:val="0"/>
        <w:autoSpaceDN w:val="0"/>
        <w:adjustRightInd w:val="0"/>
        <w:spacing w:line="1" w:lineRule="exact"/>
        <w:rPr>
          <w:rFonts w:cs="Times New Roman"/>
          <w:szCs w:val="24"/>
        </w:rPr>
      </w:pPr>
    </w:p>
    <w:sectPr w:rsidR="00A6459B" w:rsidSect="0069516C">
      <w:pgSz w:w="11900" w:h="16841"/>
      <w:pgMar w:top="1134" w:right="499" w:bottom="1134" w:left="561" w:header="720" w:footer="720" w:gutter="0"/>
      <w:cols w:space="720" w:equalWidth="0">
        <w:col w:w="10841"/>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00002CD6">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5302C1F"/>
    <w:multiLevelType w:val="hybridMultilevel"/>
    <w:tmpl w:val="B6CA1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B57794"/>
    <w:multiLevelType w:val="hybridMultilevel"/>
    <w:tmpl w:val="E1564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B5"/>
    <w:rsid w:val="00077D06"/>
    <w:rsid w:val="000C0C4A"/>
    <w:rsid w:val="001E6FF0"/>
    <w:rsid w:val="00234F2B"/>
    <w:rsid w:val="00456A1A"/>
    <w:rsid w:val="00481867"/>
    <w:rsid w:val="004F3D12"/>
    <w:rsid w:val="005D2148"/>
    <w:rsid w:val="005D7F47"/>
    <w:rsid w:val="0069516C"/>
    <w:rsid w:val="00700AA2"/>
    <w:rsid w:val="00873CB5"/>
    <w:rsid w:val="008A6914"/>
    <w:rsid w:val="00980D63"/>
    <w:rsid w:val="00A6459B"/>
    <w:rsid w:val="00B9305D"/>
    <w:rsid w:val="00BD4445"/>
    <w:rsid w:val="00C107D5"/>
    <w:rsid w:val="00C8377B"/>
    <w:rsid w:val="00CD71F4"/>
    <w:rsid w:val="00D82E4A"/>
    <w:rsid w:val="00DB2CB4"/>
    <w:rsid w:val="00DD14FC"/>
    <w:rsid w:val="00E47234"/>
    <w:rsid w:val="00E5203F"/>
    <w:rsid w:val="00E863F1"/>
    <w:rsid w:val="00F6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5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AA3FEFF-6E6C-4555-980D-ADF5F4C0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5</cp:revision>
  <cp:lastPrinted>2015-04-23T20:58:00Z</cp:lastPrinted>
  <dcterms:created xsi:type="dcterms:W3CDTF">2015-04-23T03:05:00Z</dcterms:created>
  <dcterms:modified xsi:type="dcterms:W3CDTF">2015-04-23T21:00:00Z</dcterms:modified>
</cp:coreProperties>
</file>