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4A" w:rsidRDefault="000C0C4A">
      <w:pPr>
        <w:widowControl w:val="0"/>
        <w:autoSpaceDE w:val="0"/>
        <w:autoSpaceDN w:val="0"/>
        <w:adjustRightInd w:val="0"/>
        <w:spacing w:line="123" w:lineRule="exact"/>
        <w:rPr>
          <w:rFonts w:cs="Times New Roman"/>
          <w:szCs w:val="24"/>
        </w:rPr>
      </w:pPr>
      <w:bookmarkStart w:id="0" w:name="page1"/>
      <w:bookmarkEnd w:id="0"/>
    </w:p>
    <w:p w:rsidR="000C0C4A" w:rsidRDefault="00A6459B">
      <w:pPr>
        <w:widowControl w:val="0"/>
        <w:autoSpaceDE w:val="0"/>
        <w:autoSpaceDN w:val="0"/>
        <w:adjustRightInd w:val="0"/>
        <w:ind w:left="4000"/>
        <w:rPr>
          <w:rFonts w:cs="Times New Roman"/>
          <w:szCs w:val="24"/>
        </w:rPr>
      </w:pPr>
      <w:r>
        <w:rPr>
          <w:rFonts w:cs="Times New Roman"/>
          <w:b/>
          <w:bCs/>
          <w:sz w:val="27"/>
          <w:szCs w:val="27"/>
        </w:rPr>
        <w:t>SYLLABUS</w:t>
      </w:r>
    </w:p>
    <w:p w:rsidR="000C0C4A" w:rsidRPr="00842543" w:rsidRDefault="00A6459B" w:rsidP="009B1702">
      <w:pPr>
        <w:widowControl w:val="0"/>
        <w:tabs>
          <w:tab w:val="left" w:pos="2620"/>
        </w:tabs>
        <w:autoSpaceDE w:val="0"/>
        <w:autoSpaceDN w:val="0"/>
        <w:adjustRightInd w:val="0"/>
        <w:rPr>
          <w:rFonts w:cs="Times New Roman"/>
          <w:szCs w:val="24"/>
        </w:rPr>
      </w:pPr>
      <w:r w:rsidRPr="00842543">
        <w:rPr>
          <w:rFonts w:cs="Times New Roman"/>
          <w:b/>
          <w:bCs/>
          <w:szCs w:val="24"/>
        </w:rPr>
        <w:t>QUARTER:</w:t>
      </w:r>
      <w:r w:rsidR="009B1702" w:rsidRPr="00842543">
        <w:rPr>
          <w:rFonts w:cs="Times New Roman"/>
          <w:szCs w:val="24"/>
        </w:rPr>
        <w:t xml:space="preserve">  </w:t>
      </w:r>
      <w:r w:rsidR="00C8377B" w:rsidRPr="00842543">
        <w:rPr>
          <w:rFonts w:cs="Times New Roman"/>
          <w:szCs w:val="24"/>
        </w:rPr>
        <w:t>Spring</w:t>
      </w:r>
      <w:r w:rsidRPr="00842543">
        <w:rPr>
          <w:rFonts w:cs="Times New Roman"/>
          <w:szCs w:val="24"/>
        </w:rPr>
        <w:t xml:space="preserve"> 2015</w:t>
      </w:r>
    </w:p>
    <w:p w:rsidR="000C0C4A" w:rsidRPr="00842543" w:rsidRDefault="00A6459B" w:rsidP="009B1702">
      <w:pPr>
        <w:widowControl w:val="0"/>
        <w:autoSpaceDE w:val="0"/>
        <w:autoSpaceDN w:val="0"/>
        <w:adjustRightInd w:val="0"/>
        <w:rPr>
          <w:rFonts w:cs="Times New Roman"/>
          <w:szCs w:val="24"/>
        </w:rPr>
      </w:pPr>
      <w:r w:rsidRPr="00842543">
        <w:rPr>
          <w:rFonts w:cs="Times New Roman"/>
          <w:b/>
          <w:bCs/>
          <w:szCs w:val="24"/>
        </w:rPr>
        <w:t>COURSE</w:t>
      </w:r>
      <w:r w:rsidR="009B1702" w:rsidRPr="00842543">
        <w:rPr>
          <w:rFonts w:cs="Times New Roman"/>
          <w:b/>
          <w:bCs/>
          <w:szCs w:val="24"/>
        </w:rPr>
        <w:t xml:space="preserve"> NUMBER &amp; NAME</w:t>
      </w:r>
      <w:r w:rsidRPr="00842543">
        <w:rPr>
          <w:rFonts w:cs="Times New Roman"/>
          <w:b/>
          <w:bCs/>
          <w:szCs w:val="24"/>
        </w:rPr>
        <w:t>:</w:t>
      </w:r>
      <w:r w:rsidR="009B1702" w:rsidRPr="00842543">
        <w:rPr>
          <w:rFonts w:cs="Times New Roman"/>
          <w:szCs w:val="24"/>
        </w:rPr>
        <w:t xml:space="preserve">  </w:t>
      </w:r>
      <w:r w:rsidR="00842543" w:rsidRPr="00842543">
        <w:rPr>
          <w:rFonts w:cs="Times New Roman"/>
          <w:szCs w:val="24"/>
        </w:rPr>
        <w:t>PHYS 115</w:t>
      </w:r>
      <w:r w:rsidR="00842543">
        <w:rPr>
          <w:rFonts w:cs="Times New Roman"/>
          <w:szCs w:val="24"/>
        </w:rPr>
        <w:t xml:space="preserve">    Cell Physiology</w:t>
      </w:r>
    </w:p>
    <w:p w:rsidR="000C0C4A" w:rsidRPr="00842543" w:rsidRDefault="00A6459B" w:rsidP="009B1702">
      <w:pPr>
        <w:rPr>
          <w:szCs w:val="24"/>
        </w:rPr>
      </w:pPr>
      <w:r w:rsidRPr="00842543">
        <w:rPr>
          <w:b/>
          <w:bCs/>
          <w:szCs w:val="24"/>
        </w:rPr>
        <w:t xml:space="preserve">LENGTH OF COURSE:   </w:t>
      </w:r>
      <w:r w:rsidRPr="00842543">
        <w:rPr>
          <w:szCs w:val="24"/>
        </w:rPr>
        <w:t>44 hours, 4 units (4 hours theory session/week)</w:t>
      </w:r>
    </w:p>
    <w:p w:rsidR="000C0C4A" w:rsidRPr="00842543" w:rsidRDefault="00A6459B" w:rsidP="009B1702">
      <w:pPr>
        <w:widowControl w:val="0"/>
        <w:overflowPunct w:val="0"/>
        <w:autoSpaceDE w:val="0"/>
        <w:autoSpaceDN w:val="0"/>
        <w:adjustRightInd w:val="0"/>
        <w:rPr>
          <w:rFonts w:cs="Times New Roman"/>
          <w:szCs w:val="24"/>
        </w:rPr>
      </w:pPr>
      <w:r w:rsidRPr="00842543">
        <w:rPr>
          <w:rFonts w:cs="Times New Roman"/>
          <w:b/>
          <w:bCs/>
          <w:szCs w:val="24"/>
        </w:rPr>
        <w:t xml:space="preserve">COURSE DESCRIPTION: </w:t>
      </w:r>
      <w:r w:rsidR="00842543">
        <w:rPr>
          <w:rFonts w:cs="Times New Roman"/>
          <w:b/>
          <w:bCs/>
          <w:szCs w:val="24"/>
        </w:rPr>
        <w:t xml:space="preserve"> </w:t>
      </w:r>
      <w:r w:rsidRPr="00842543">
        <w:rPr>
          <w:rFonts w:cs="Times New Roman"/>
          <w:szCs w:val="24"/>
        </w:rPr>
        <w:t>The structure and function of the cell and all its organelles are</w:t>
      </w:r>
      <w:r w:rsidRPr="00842543">
        <w:rPr>
          <w:rFonts w:cs="Times New Roman"/>
          <w:b/>
          <w:bCs/>
          <w:szCs w:val="24"/>
        </w:rPr>
        <w:t xml:space="preserve"> </w:t>
      </w:r>
      <w:r w:rsidRPr="00842543">
        <w:rPr>
          <w:rFonts w:cs="Times New Roman"/>
          <w:szCs w:val="24"/>
        </w:rPr>
        <w:t>described, illustrating how life processes in the cell are reflected in the functioning of the whole body. Topics covered in detail are: the structure and function of cell membranes, transport of material across membranes, protein structure and function, motility in cells (microfilaments and microtubules), carbohydrates and cellular respiration, ATP, nucleic acids, protein synthesis, mitosis and meiosis.</w:t>
      </w:r>
    </w:p>
    <w:p w:rsidR="000C0C4A" w:rsidRPr="00842543" w:rsidRDefault="00A6459B" w:rsidP="00842543">
      <w:pPr>
        <w:widowControl w:val="0"/>
        <w:autoSpaceDE w:val="0"/>
        <w:autoSpaceDN w:val="0"/>
        <w:adjustRightInd w:val="0"/>
        <w:rPr>
          <w:rFonts w:cs="Times New Roman"/>
          <w:szCs w:val="24"/>
        </w:rPr>
      </w:pPr>
      <w:r w:rsidRPr="00842543">
        <w:rPr>
          <w:rFonts w:cs="Times New Roman"/>
          <w:b/>
          <w:bCs/>
          <w:szCs w:val="24"/>
        </w:rPr>
        <w:t xml:space="preserve">PREREQUISITES: </w:t>
      </w:r>
      <w:r w:rsidR="00700AA2" w:rsidRPr="00842543">
        <w:rPr>
          <w:rFonts w:cs="Times New Roman"/>
          <w:b/>
          <w:bCs/>
          <w:szCs w:val="24"/>
        </w:rPr>
        <w:t xml:space="preserve"> </w:t>
      </w:r>
      <w:r w:rsidR="00842543">
        <w:rPr>
          <w:rFonts w:cs="Times New Roman"/>
          <w:szCs w:val="24"/>
        </w:rPr>
        <w:t>none</w:t>
      </w:r>
    </w:p>
    <w:p w:rsidR="00842543" w:rsidRDefault="00A6459B" w:rsidP="00842543">
      <w:pPr>
        <w:widowControl w:val="0"/>
        <w:autoSpaceDE w:val="0"/>
        <w:autoSpaceDN w:val="0"/>
        <w:adjustRightInd w:val="0"/>
        <w:rPr>
          <w:rFonts w:cs="Times New Roman"/>
          <w:b/>
          <w:bCs/>
          <w:szCs w:val="24"/>
        </w:rPr>
      </w:pPr>
      <w:r w:rsidRPr="00842543">
        <w:rPr>
          <w:rFonts w:cs="Times New Roman"/>
          <w:b/>
          <w:bCs/>
          <w:szCs w:val="24"/>
        </w:rPr>
        <w:t>COURSE OFFERED BY:</w:t>
      </w:r>
    </w:p>
    <w:p w:rsidR="000C0C4A" w:rsidRPr="00842543" w:rsidRDefault="00A6459B" w:rsidP="00842543">
      <w:pPr>
        <w:widowControl w:val="0"/>
        <w:autoSpaceDE w:val="0"/>
        <w:autoSpaceDN w:val="0"/>
        <w:adjustRightInd w:val="0"/>
        <w:spacing w:before="0"/>
        <w:rPr>
          <w:rFonts w:cs="Times New Roman"/>
          <w:szCs w:val="24"/>
        </w:rPr>
      </w:pPr>
      <w:proofErr w:type="gramStart"/>
      <w:r w:rsidRPr="00842543">
        <w:rPr>
          <w:rFonts w:cs="Times New Roman"/>
          <w:szCs w:val="24"/>
        </w:rPr>
        <w:t>Physiology/Pathology Dept.</w:t>
      </w:r>
      <w:proofErr w:type="gramEnd"/>
    </w:p>
    <w:p w:rsidR="000C0C4A" w:rsidRPr="00842543" w:rsidRDefault="00A6459B" w:rsidP="009B1702">
      <w:pPr>
        <w:widowControl w:val="0"/>
        <w:autoSpaceDE w:val="0"/>
        <w:autoSpaceDN w:val="0"/>
        <w:adjustRightInd w:val="0"/>
        <w:rPr>
          <w:rFonts w:cs="Times New Roman"/>
          <w:szCs w:val="24"/>
        </w:rPr>
      </w:pPr>
      <w:r w:rsidRPr="00842543">
        <w:rPr>
          <w:rFonts w:cs="Times New Roman"/>
          <w:szCs w:val="24"/>
        </w:rPr>
        <w:t>Sue Ray, M.S., Department Chair</w:t>
      </w:r>
    </w:p>
    <w:p w:rsidR="00842543" w:rsidRDefault="00A6459B" w:rsidP="00842543">
      <w:pPr>
        <w:widowControl w:val="0"/>
        <w:autoSpaceDE w:val="0"/>
        <w:autoSpaceDN w:val="0"/>
        <w:adjustRightInd w:val="0"/>
        <w:rPr>
          <w:rFonts w:cs="Times New Roman"/>
          <w:b/>
          <w:bCs/>
          <w:szCs w:val="24"/>
        </w:rPr>
      </w:pPr>
      <w:r w:rsidRPr="00842543">
        <w:rPr>
          <w:rFonts w:cs="Times New Roman"/>
          <w:b/>
          <w:bCs/>
          <w:szCs w:val="24"/>
        </w:rPr>
        <w:t>COURSE INSTRUCTOR</w:t>
      </w:r>
    </w:p>
    <w:p w:rsidR="000C0C4A" w:rsidRPr="00842543" w:rsidRDefault="00C8377B" w:rsidP="00842543">
      <w:pPr>
        <w:widowControl w:val="0"/>
        <w:autoSpaceDE w:val="0"/>
        <w:autoSpaceDN w:val="0"/>
        <w:adjustRightInd w:val="0"/>
        <w:spacing w:before="0"/>
        <w:rPr>
          <w:rFonts w:cs="Times New Roman"/>
          <w:szCs w:val="24"/>
        </w:rPr>
      </w:pPr>
      <w:r w:rsidRPr="00842543">
        <w:rPr>
          <w:rFonts w:cs="Times New Roman"/>
          <w:szCs w:val="24"/>
        </w:rPr>
        <w:t>Mitch Halloran</w:t>
      </w:r>
    </w:p>
    <w:p w:rsidR="000C0C4A" w:rsidRPr="00842543" w:rsidRDefault="00A6459B" w:rsidP="00842543">
      <w:pPr>
        <w:widowControl w:val="0"/>
        <w:autoSpaceDE w:val="0"/>
        <w:autoSpaceDN w:val="0"/>
        <w:adjustRightInd w:val="0"/>
        <w:spacing w:before="0"/>
        <w:rPr>
          <w:rFonts w:cs="Times New Roman"/>
          <w:szCs w:val="24"/>
        </w:rPr>
      </w:pPr>
      <w:r w:rsidRPr="00842543">
        <w:rPr>
          <w:rFonts w:cs="Times New Roman"/>
          <w:szCs w:val="24"/>
        </w:rPr>
        <w:t xml:space="preserve">Email: </w:t>
      </w:r>
      <w:r w:rsidR="00BD4445" w:rsidRPr="00842543">
        <w:rPr>
          <w:szCs w:val="24"/>
        </w:rPr>
        <w:t>shalloran@lifewest.edu</w:t>
      </w:r>
    </w:p>
    <w:p w:rsidR="000C0C4A" w:rsidRPr="00842543" w:rsidRDefault="00A6459B" w:rsidP="00842543">
      <w:pPr>
        <w:widowControl w:val="0"/>
        <w:autoSpaceDE w:val="0"/>
        <w:autoSpaceDN w:val="0"/>
        <w:adjustRightInd w:val="0"/>
        <w:spacing w:before="0"/>
        <w:rPr>
          <w:rFonts w:cs="Times New Roman"/>
          <w:szCs w:val="24"/>
        </w:rPr>
      </w:pPr>
      <w:r w:rsidRPr="00842543">
        <w:rPr>
          <w:rFonts w:cs="Times New Roman"/>
          <w:szCs w:val="24"/>
        </w:rPr>
        <w:t xml:space="preserve">Phone: </w:t>
      </w:r>
      <w:r w:rsidR="00C8377B" w:rsidRPr="00842543">
        <w:rPr>
          <w:rFonts w:cs="Times New Roman"/>
          <w:szCs w:val="24"/>
        </w:rPr>
        <w:t>(916) 410-7133</w:t>
      </w:r>
    </w:p>
    <w:p w:rsidR="00842543" w:rsidRDefault="00C8377B" w:rsidP="00842543">
      <w:pPr>
        <w:widowControl w:val="0"/>
        <w:tabs>
          <w:tab w:val="left" w:pos="2860"/>
        </w:tabs>
        <w:autoSpaceDE w:val="0"/>
        <w:autoSpaceDN w:val="0"/>
        <w:adjustRightInd w:val="0"/>
        <w:rPr>
          <w:rFonts w:cs="Times New Roman"/>
          <w:szCs w:val="24"/>
        </w:rPr>
      </w:pPr>
      <w:r w:rsidRPr="00842543">
        <w:rPr>
          <w:rFonts w:cs="Times New Roman"/>
          <w:b/>
          <w:bCs/>
          <w:szCs w:val="24"/>
        </w:rPr>
        <w:t>LECTURE DAYS and HOURS:</w:t>
      </w:r>
    </w:p>
    <w:p w:rsidR="00C8377B" w:rsidRPr="00842543" w:rsidRDefault="00842543" w:rsidP="00842543">
      <w:pPr>
        <w:widowControl w:val="0"/>
        <w:tabs>
          <w:tab w:val="left" w:pos="2860"/>
        </w:tabs>
        <w:autoSpaceDE w:val="0"/>
        <w:autoSpaceDN w:val="0"/>
        <w:adjustRightInd w:val="0"/>
        <w:spacing w:before="0"/>
        <w:rPr>
          <w:rFonts w:cs="Times New Roman"/>
          <w:szCs w:val="24"/>
        </w:rPr>
      </w:pPr>
      <w:r>
        <w:rPr>
          <w:rFonts w:cs="Times New Roman"/>
          <w:szCs w:val="24"/>
        </w:rPr>
        <w:t xml:space="preserve">Mondays, </w:t>
      </w:r>
      <w:r w:rsidR="00C8377B" w:rsidRPr="00842543">
        <w:rPr>
          <w:rFonts w:cs="Times New Roman"/>
          <w:szCs w:val="24"/>
        </w:rPr>
        <w:t>9:</w:t>
      </w:r>
      <w:r>
        <w:rPr>
          <w:rFonts w:cs="Times New Roman"/>
          <w:szCs w:val="24"/>
        </w:rPr>
        <w:t>5</w:t>
      </w:r>
      <w:r w:rsidR="00C8377B" w:rsidRPr="00842543">
        <w:rPr>
          <w:rFonts w:cs="Times New Roman"/>
          <w:szCs w:val="24"/>
        </w:rPr>
        <w:t xml:space="preserve">0 – </w:t>
      </w:r>
      <w:r>
        <w:rPr>
          <w:rFonts w:cs="Times New Roman"/>
          <w:szCs w:val="24"/>
        </w:rPr>
        <w:t xml:space="preserve">10:40, 10:50 - </w:t>
      </w:r>
      <w:r w:rsidR="00C8377B" w:rsidRPr="00842543">
        <w:rPr>
          <w:rFonts w:cs="Times New Roman"/>
          <w:szCs w:val="24"/>
        </w:rPr>
        <w:t>11:50</w:t>
      </w:r>
      <w:r>
        <w:rPr>
          <w:rFonts w:cs="Times New Roman"/>
          <w:szCs w:val="24"/>
        </w:rPr>
        <w:t>,   Room 155B</w:t>
      </w:r>
    </w:p>
    <w:p w:rsidR="00842543" w:rsidRPr="00842543" w:rsidRDefault="00842543" w:rsidP="00842543">
      <w:pPr>
        <w:widowControl w:val="0"/>
        <w:tabs>
          <w:tab w:val="left" w:pos="2860"/>
        </w:tabs>
        <w:autoSpaceDE w:val="0"/>
        <w:autoSpaceDN w:val="0"/>
        <w:adjustRightInd w:val="0"/>
        <w:spacing w:before="0"/>
        <w:rPr>
          <w:rFonts w:cs="Times New Roman"/>
          <w:szCs w:val="24"/>
        </w:rPr>
      </w:pPr>
      <w:r>
        <w:rPr>
          <w:rFonts w:cs="Times New Roman"/>
          <w:szCs w:val="24"/>
        </w:rPr>
        <w:t xml:space="preserve">Wednesdays, </w:t>
      </w:r>
      <w:r w:rsidRPr="00842543">
        <w:rPr>
          <w:rFonts w:cs="Times New Roman"/>
          <w:szCs w:val="24"/>
        </w:rPr>
        <w:t>9:</w:t>
      </w:r>
      <w:r>
        <w:rPr>
          <w:rFonts w:cs="Times New Roman"/>
          <w:szCs w:val="24"/>
        </w:rPr>
        <w:t>5</w:t>
      </w:r>
      <w:r w:rsidRPr="00842543">
        <w:rPr>
          <w:rFonts w:cs="Times New Roman"/>
          <w:szCs w:val="24"/>
        </w:rPr>
        <w:t xml:space="preserve">0 – </w:t>
      </w:r>
      <w:r>
        <w:rPr>
          <w:rFonts w:cs="Times New Roman"/>
          <w:szCs w:val="24"/>
        </w:rPr>
        <w:t xml:space="preserve">10:40, 10:50 - </w:t>
      </w:r>
      <w:r w:rsidRPr="00842543">
        <w:rPr>
          <w:rFonts w:cs="Times New Roman"/>
          <w:szCs w:val="24"/>
        </w:rPr>
        <w:t>11:50</w:t>
      </w:r>
      <w:r>
        <w:rPr>
          <w:rFonts w:cs="Times New Roman"/>
          <w:szCs w:val="24"/>
        </w:rPr>
        <w:t>,   Room 154B</w:t>
      </w:r>
    </w:p>
    <w:p w:rsidR="00842543" w:rsidRDefault="00A6459B" w:rsidP="009B1702">
      <w:pPr>
        <w:widowControl w:val="0"/>
        <w:tabs>
          <w:tab w:val="left" w:pos="2860"/>
        </w:tabs>
        <w:autoSpaceDE w:val="0"/>
        <w:autoSpaceDN w:val="0"/>
        <w:adjustRightInd w:val="0"/>
        <w:rPr>
          <w:rFonts w:cs="Times New Roman"/>
          <w:b/>
          <w:bCs/>
          <w:szCs w:val="24"/>
        </w:rPr>
      </w:pPr>
      <w:r w:rsidRPr="00842543">
        <w:rPr>
          <w:rFonts w:cs="Times New Roman"/>
          <w:b/>
          <w:bCs/>
          <w:szCs w:val="24"/>
        </w:rPr>
        <w:t>OFFICE HOURS</w:t>
      </w:r>
    </w:p>
    <w:p w:rsidR="000C0C4A" w:rsidRPr="00842543" w:rsidRDefault="00BD4445" w:rsidP="009B1702">
      <w:pPr>
        <w:widowControl w:val="0"/>
        <w:tabs>
          <w:tab w:val="left" w:pos="2860"/>
        </w:tabs>
        <w:autoSpaceDE w:val="0"/>
        <w:autoSpaceDN w:val="0"/>
        <w:adjustRightInd w:val="0"/>
        <w:rPr>
          <w:rFonts w:cs="Times New Roman"/>
          <w:szCs w:val="24"/>
        </w:rPr>
      </w:pPr>
      <w:r w:rsidRPr="00842543">
        <w:rPr>
          <w:rFonts w:cs="Times New Roman"/>
          <w:szCs w:val="24"/>
        </w:rPr>
        <w:t>Wednesdays 12-1 pm in Room 147 (Adjunct Faculty Room)</w:t>
      </w:r>
    </w:p>
    <w:p w:rsidR="00842543" w:rsidRDefault="00A6459B" w:rsidP="009B1702">
      <w:pPr>
        <w:widowControl w:val="0"/>
        <w:tabs>
          <w:tab w:val="left" w:pos="2880"/>
        </w:tabs>
        <w:autoSpaceDE w:val="0"/>
        <w:autoSpaceDN w:val="0"/>
        <w:adjustRightInd w:val="0"/>
        <w:rPr>
          <w:rFonts w:cs="Times New Roman"/>
          <w:b/>
          <w:bCs/>
          <w:szCs w:val="24"/>
        </w:rPr>
      </w:pPr>
      <w:r w:rsidRPr="00842543">
        <w:rPr>
          <w:rFonts w:cs="Times New Roman"/>
          <w:b/>
          <w:bCs/>
          <w:szCs w:val="24"/>
        </w:rPr>
        <w:t xml:space="preserve">REQUIRED </w:t>
      </w:r>
      <w:r w:rsidR="00842543">
        <w:rPr>
          <w:rFonts w:cs="Times New Roman"/>
          <w:b/>
          <w:bCs/>
          <w:szCs w:val="24"/>
        </w:rPr>
        <w:t>LEARNING MATERIAL</w:t>
      </w:r>
    </w:p>
    <w:p w:rsidR="000C0C4A" w:rsidRPr="00842543" w:rsidRDefault="00842543" w:rsidP="00842543">
      <w:pPr>
        <w:widowControl w:val="0"/>
        <w:tabs>
          <w:tab w:val="left" w:pos="2880"/>
        </w:tabs>
        <w:autoSpaceDE w:val="0"/>
        <w:autoSpaceDN w:val="0"/>
        <w:adjustRightInd w:val="0"/>
        <w:spacing w:before="0"/>
        <w:rPr>
          <w:rFonts w:cs="Times New Roman"/>
          <w:szCs w:val="24"/>
        </w:rPr>
      </w:pPr>
      <w:r>
        <w:rPr>
          <w:rFonts w:cs="Times New Roman"/>
          <w:bCs/>
          <w:szCs w:val="24"/>
        </w:rPr>
        <w:t xml:space="preserve">Whatever is presented in class:  </w:t>
      </w:r>
      <w:r>
        <w:rPr>
          <w:rFonts w:cs="Times New Roman"/>
          <w:szCs w:val="24"/>
        </w:rPr>
        <w:t xml:space="preserve">verbal content of lecture and visual content (PowerPoint), any handouts, including supplemental writing indicating learning </w:t>
      </w:r>
      <w:proofErr w:type="gramStart"/>
      <w:r>
        <w:rPr>
          <w:rFonts w:cs="Times New Roman"/>
          <w:szCs w:val="24"/>
        </w:rPr>
        <w:t>objectives</w:t>
      </w:r>
      <w:proofErr w:type="gramEnd"/>
    </w:p>
    <w:p w:rsidR="009B1702" w:rsidRPr="00842543" w:rsidRDefault="00A6459B" w:rsidP="009B1702">
      <w:pPr>
        <w:widowControl w:val="0"/>
        <w:overflowPunct w:val="0"/>
        <w:autoSpaceDE w:val="0"/>
        <w:autoSpaceDN w:val="0"/>
        <w:adjustRightInd w:val="0"/>
        <w:rPr>
          <w:rFonts w:cs="Times New Roman"/>
          <w:b/>
          <w:bCs/>
          <w:szCs w:val="24"/>
        </w:rPr>
      </w:pPr>
      <w:r w:rsidRPr="00842543">
        <w:rPr>
          <w:rFonts w:cs="Times New Roman"/>
          <w:b/>
          <w:bCs/>
          <w:szCs w:val="24"/>
        </w:rPr>
        <w:t>RECOMMENDED TEXTS:</w:t>
      </w:r>
    </w:p>
    <w:p w:rsidR="009B1702" w:rsidRPr="00842543" w:rsidRDefault="00A6459B" w:rsidP="00842543">
      <w:pPr>
        <w:pStyle w:val="ListParagraph"/>
        <w:widowControl w:val="0"/>
        <w:numPr>
          <w:ilvl w:val="0"/>
          <w:numId w:val="9"/>
        </w:numPr>
        <w:overflowPunct w:val="0"/>
        <w:autoSpaceDE w:val="0"/>
        <w:autoSpaceDN w:val="0"/>
        <w:adjustRightInd w:val="0"/>
        <w:spacing w:before="0"/>
        <w:ind w:left="426" w:hanging="426"/>
        <w:contextualSpacing w:val="0"/>
        <w:rPr>
          <w:rFonts w:cs="Times New Roman"/>
          <w:szCs w:val="24"/>
        </w:rPr>
      </w:pPr>
      <w:proofErr w:type="spellStart"/>
      <w:r w:rsidRPr="00842543">
        <w:rPr>
          <w:rFonts w:cs="Times New Roman"/>
          <w:szCs w:val="24"/>
        </w:rPr>
        <w:t>Marieb</w:t>
      </w:r>
      <w:proofErr w:type="spellEnd"/>
      <w:r w:rsidRPr="00842543">
        <w:rPr>
          <w:rFonts w:cs="Times New Roman"/>
          <w:szCs w:val="24"/>
        </w:rPr>
        <w:t xml:space="preserve"> EN.</w:t>
      </w:r>
      <w:r w:rsidRPr="00842543">
        <w:rPr>
          <w:rFonts w:cs="Times New Roman"/>
          <w:b/>
          <w:bCs/>
          <w:szCs w:val="24"/>
        </w:rPr>
        <w:t xml:space="preserve"> </w:t>
      </w:r>
      <w:r w:rsidRPr="00842543">
        <w:rPr>
          <w:rFonts w:cs="Times New Roman"/>
          <w:i/>
          <w:iCs/>
          <w:szCs w:val="24"/>
          <w:u w:val="single"/>
        </w:rPr>
        <w:t>Human Anatomy &amp; Physiology</w:t>
      </w:r>
      <w:r w:rsidRPr="00842543">
        <w:rPr>
          <w:rFonts w:cs="Times New Roman"/>
          <w:szCs w:val="24"/>
        </w:rPr>
        <w:t>. 10</w:t>
      </w:r>
      <w:r w:rsidRPr="00842543">
        <w:rPr>
          <w:rFonts w:cs="Times New Roman"/>
          <w:szCs w:val="24"/>
          <w:vertAlign w:val="superscript"/>
        </w:rPr>
        <w:t>th</w:t>
      </w:r>
      <w:r w:rsidRPr="00842543">
        <w:rPr>
          <w:rFonts w:cs="Times New Roman"/>
          <w:b/>
          <w:bCs/>
          <w:szCs w:val="24"/>
        </w:rPr>
        <w:t xml:space="preserve"> </w:t>
      </w:r>
      <w:r w:rsidRPr="00842543">
        <w:rPr>
          <w:rFonts w:cs="Times New Roman"/>
          <w:szCs w:val="24"/>
        </w:rPr>
        <w:t>edition</w:t>
      </w:r>
      <w:r w:rsidRPr="00842543">
        <w:rPr>
          <w:rFonts w:cs="Times New Roman"/>
          <w:b/>
          <w:bCs/>
          <w:szCs w:val="24"/>
        </w:rPr>
        <w:t xml:space="preserve"> </w:t>
      </w:r>
      <w:r w:rsidRPr="00842543">
        <w:rPr>
          <w:rFonts w:cs="Times New Roman"/>
          <w:szCs w:val="24"/>
        </w:rPr>
        <w:t>2011, ISBN-10: 0321695984 | ISBN-13: 978-0321695987</w:t>
      </w:r>
    </w:p>
    <w:p w:rsidR="00842543" w:rsidRDefault="00A6459B" w:rsidP="00842543">
      <w:pPr>
        <w:pStyle w:val="ListParagraph"/>
        <w:widowControl w:val="0"/>
        <w:numPr>
          <w:ilvl w:val="0"/>
          <w:numId w:val="9"/>
        </w:numPr>
        <w:overflowPunct w:val="0"/>
        <w:autoSpaceDE w:val="0"/>
        <w:autoSpaceDN w:val="0"/>
        <w:adjustRightInd w:val="0"/>
        <w:spacing w:before="0"/>
        <w:ind w:left="426" w:hanging="426"/>
        <w:contextualSpacing w:val="0"/>
        <w:rPr>
          <w:rFonts w:cs="Times New Roman"/>
          <w:szCs w:val="24"/>
        </w:rPr>
      </w:pPr>
      <w:r w:rsidRPr="00842543">
        <w:rPr>
          <w:rFonts w:cs="Times New Roman"/>
          <w:szCs w:val="24"/>
        </w:rPr>
        <w:t xml:space="preserve">Becker WM. </w:t>
      </w:r>
      <w:r w:rsidRPr="00842543">
        <w:rPr>
          <w:rFonts w:cs="Times New Roman"/>
          <w:i/>
          <w:iCs/>
          <w:szCs w:val="24"/>
          <w:u w:val="single"/>
        </w:rPr>
        <w:t>The World of the Cell</w:t>
      </w:r>
      <w:r w:rsidRPr="00842543">
        <w:rPr>
          <w:rFonts w:cs="Times New Roman"/>
          <w:szCs w:val="24"/>
        </w:rPr>
        <w:t>. 8</w:t>
      </w:r>
      <w:r w:rsidRPr="00842543">
        <w:rPr>
          <w:rFonts w:cs="Times New Roman"/>
          <w:szCs w:val="24"/>
          <w:vertAlign w:val="superscript"/>
        </w:rPr>
        <w:t>th</w:t>
      </w:r>
      <w:r w:rsidRPr="00842543">
        <w:rPr>
          <w:rFonts w:cs="Times New Roman"/>
          <w:szCs w:val="24"/>
        </w:rPr>
        <w:t xml:space="preserve"> edition, 2011</w:t>
      </w:r>
      <w:r w:rsidR="009B1702" w:rsidRPr="00842543">
        <w:rPr>
          <w:rFonts w:cs="Times New Roman"/>
          <w:szCs w:val="24"/>
        </w:rPr>
        <w:br/>
      </w:r>
      <w:r w:rsidRPr="00842543">
        <w:rPr>
          <w:rFonts w:cs="Times New Roman"/>
          <w:szCs w:val="24"/>
        </w:rPr>
        <w:t>ISBN-10: 0321716027 | ISBN-13: 978-0321716026</w:t>
      </w:r>
    </w:p>
    <w:p w:rsidR="000C0C4A" w:rsidRPr="00842543" w:rsidRDefault="00A6459B" w:rsidP="00842543">
      <w:pPr>
        <w:pStyle w:val="ListParagraph"/>
        <w:widowControl w:val="0"/>
        <w:numPr>
          <w:ilvl w:val="0"/>
          <w:numId w:val="9"/>
        </w:numPr>
        <w:overflowPunct w:val="0"/>
        <w:autoSpaceDE w:val="0"/>
        <w:autoSpaceDN w:val="0"/>
        <w:adjustRightInd w:val="0"/>
        <w:spacing w:before="0"/>
        <w:ind w:left="426" w:hanging="426"/>
        <w:contextualSpacing w:val="0"/>
        <w:rPr>
          <w:rFonts w:cs="Times New Roman"/>
          <w:szCs w:val="24"/>
        </w:rPr>
      </w:pPr>
      <w:r w:rsidRPr="00842543">
        <w:rPr>
          <w:rFonts w:cs="Times New Roman"/>
          <w:szCs w:val="24"/>
        </w:rPr>
        <w:t xml:space="preserve">Raven P. </w:t>
      </w:r>
      <w:r w:rsidRPr="00842543">
        <w:rPr>
          <w:rFonts w:cs="Times New Roman"/>
          <w:i/>
          <w:iCs/>
          <w:szCs w:val="24"/>
          <w:u w:val="single"/>
        </w:rPr>
        <w:t>Biology</w:t>
      </w:r>
      <w:r w:rsidRPr="00842543">
        <w:rPr>
          <w:rFonts w:cs="Times New Roman"/>
          <w:szCs w:val="24"/>
        </w:rPr>
        <w:t>. 9</w:t>
      </w:r>
      <w:r w:rsidRPr="00842543">
        <w:rPr>
          <w:rFonts w:cs="Times New Roman"/>
          <w:szCs w:val="24"/>
          <w:vertAlign w:val="superscript"/>
        </w:rPr>
        <w:t>th</w:t>
      </w:r>
      <w:r w:rsidRPr="00842543">
        <w:rPr>
          <w:rFonts w:cs="Times New Roman"/>
          <w:szCs w:val="24"/>
        </w:rPr>
        <w:t xml:space="preserve"> edition, 2010 ISBN-10: 0073532223</w:t>
      </w:r>
      <w:r w:rsidR="00842543">
        <w:rPr>
          <w:rFonts w:cs="Times New Roman"/>
          <w:szCs w:val="24"/>
        </w:rPr>
        <w:br/>
      </w:r>
      <w:r w:rsidRPr="00842543">
        <w:rPr>
          <w:rFonts w:cs="Times New Roman"/>
          <w:szCs w:val="24"/>
        </w:rPr>
        <w:t>ISBN-13: 978-0073532226</w:t>
      </w:r>
    </w:p>
    <w:p w:rsidR="00842543" w:rsidRDefault="00A6459B" w:rsidP="00842543">
      <w:pPr>
        <w:widowControl w:val="0"/>
        <w:autoSpaceDE w:val="0"/>
        <w:autoSpaceDN w:val="0"/>
        <w:adjustRightInd w:val="0"/>
        <w:rPr>
          <w:rFonts w:cs="Times New Roman"/>
          <w:szCs w:val="24"/>
        </w:rPr>
      </w:pPr>
      <w:r w:rsidRPr="00842543">
        <w:rPr>
          <w:rFonts w:cs="Times New Roman"/>
          <w:szCs w:val="24"/>
        </w:rPr>
        <w:t>All books on reserve in library</w:t>
      </w:r>
      <w:bookmarkStart w:id="1" w:name="page2"/>
      <w:bookmarkEnd w:id="1"/>
    </w:p>
    <w:p w:rsidR="00842543" w:rsidRDefault="00842543" w:rsidP="00842543">
      <w:pPr>
        <w:pStyle w:val="Heading1"/>
      </w:pPr>
      <w:r>
        <w:lastRenderedPageBreak/>
        <w:t xml:space="preserve">METHOD OF </w:t>
      </w:r>
      <w:r w:rsidRPr="00842543">
        <w:t>INSTRUCTION</w:t>
      </w:r>
    </w:p>
    <w:p w:rsidR="000C0C4A" w:rsidRPr="00842543" w:rsidRDefault="00A6459B" w:rsidP="00842543">
      <w:pPr>
        <w:widowControl w:val="0"/>
        <w:autoSpaceDE w:val="0"/>
        <w:autoSpaceDN w:val="0"/>
        <w:adjustRightInd w:val="0"/>
        <w:spacing w:before="0"/>
        <w:rPr>
          <w:rFonts w:cs="Times New Roman"/>
          <w:szCs w:val="24"/>
        </w:rPr>
      </w:pPr>
      <w:r w:rsidRPr="00842543">
        <w:rPr>
          <w:rFonts w:cs="Times New Roman"/>
          <w:szCs w:val="24"/>
        </w:rPr>
        <w:t>Lectures and group study (Students' presentations) centered on topics related to the course contents; on-line and learning center (library) research; in-class reviews, reporting and assessments with instructor; access to MOODLE site for links to reference citations; in-class presentations; creation and maintenance of student portfo</w:t>
      </w:r>
      <w:r w:rsidR="009B1702" w:rsidRPr="00842543">
        <w:rPr>
          <w:rFonts w:cs="Times New Roman"/>
          <w:szCs w:val="24"/>
        </w:rPr>
        <w:t>lio of materials and resources.</w:t>
      </w:r>
    </w:p>
    <w:p w:rsidR="000C0C4A" w:rsidRPr="00842543" w:rsidRDefault="00842543" w:rsidP="009B1702">
      <w:pPr>
        <w:widowControl w:val="0"/>
        <w:autoSpaceDE w:val="0"/>
        <w:autoSpaceDN w:val="0"/>
        <w:adjustRightInd w:val="0"/>
        <w:rPr>
          <w:rFonts w:cs="Times New Roman"/>
          <w:szCs w:val="24"/>
        </w:rPr>
      </w:pPr>
      <w:r>
        <w:rPr>
          <w:rFonts w:cs="Times New Roman"/>
          <w:b/>
          <w:bCs/>
          <w:szCs w:val="24"/>
        </w:rPr>
        <w:t>STUDENTS' PRESENTATIONS</w:t>
      </w:r>
    </w:p>
    <w:p w:rsidR="009B1702" w:rsidRPr="00842543" w:rsidRDefault="009B1702" w:rsidP="00842543">
      <w:r w:rsidRPr="00842543">
        <w:t>At the start of the term, the instructor will ask that students form groups</w:t>
      </w:r>
      <w:bookmarkStart w:id="2" w:name="_GoBack"/>
      <w:bookmarkEnd w:id="2"/>
      <w:r w:rsidRPr="00842543">
        <w:t xml:space="preserve"> for the oral presentations.</w:t>
      </w:r>
      <w:r w:rsidR="00842543">
        <w:t xml:space="preserve">  Group size will be determined based on the number of students in the class and the time available for group presentations.</w:t>
      </w:r>
    </w:p>
    <w:p w:rsidR="000C0C4A" w:rsidRPr="00842543" w:rsidRDefault="00A6459B" w:rsidP="00842543">
      <w:r w:rsidRPr="00842543">
        <w:t>Student groups will select a topic of their choice related to the course contents to present to the class. As an example, students make a presentation based upon role of different types of protein in cell functions, mitochondria as power houses and it special mode of inheritance, adverse effects of high carbohydrate and fat diet, the chromosomal theory of inheritance, human genome project, cloning, gene therapy, etc. The presentations will be between 10-15 minutes. Peer-reviewed references must be provided and properly cited; if websites are cited then substantiating references for those sources from texts and the peer-reviewed literature must be provided.</w:t>
      </w:r>
    </w:p>
    <w:p w:rsidR="000C0C4A" w:rsidRPr="00842543" w:rsidRDefault="00A6459B" w:rsidP="009B1702">
      <w:pPr>
        <w:widowControl w:val="0"/>
        <w:tabs>
          <w:tab w:val="left" w:pos="6225"/>
        </w:tabs>
        <w:autoSpaceDE w:val="0"/>
        <w:autoSpaceDN w:val="0"/>
        <w:adjustRightInd w:val="0"/>
        <w:rPr>
          <w:rFonts w:cs="Times New Roman"/>
          <w:szCs w:val="24"/>
        </w:rPr>
      </w:pPr>
      <w:r w:rsidRPr="00842543">
        <w:rPr>
          <w:rFonts w:cs="Times New Roman"/>
          <w:szCs w:val="24"/>
        </w:rPr>
        <w:t>The presentation may include but not limited to:</w:t>
      </w:r>
    </w:p>
    <w:p w:rsidR="000C0C4A" w:rsidRPr="00842543" w:rsidRDefault="00A6459B">
      <w:pPr>
        <w:widowControl w:val="0"/>
        <w:numPr>
          <w:ilvl w:val="0"/>
          <w:numId w:val="1"/>
        </w:numPr>
        <w:tabs>
          <w:tab w:val="clear" w:pos="720"/>
          <w:tab w:val="num" w:pos="700"/>
        </w:tabs>
        <w:overflowPunct w:val="0"/>
        <w:autoSpaceDE w:val="0"/>
        <w:autoSpaceDN w:val="0"/>
        <w:adjustRightInd w:val="0"/>
        <w:ind w:left="700" w:hanging="348"/>
        <w:jc w:val="both"/>
        <w:rPr>
          <w:rFonts w:cs="Times New Roman"/>
          <w:szCs w:val="24"/>
        </w:rPr>
      </w:pPr>
      <w:r w:rsidRPr="00842543">
        <w:rPr>
          <w:rFonts w:cs="Times New Roman"/>
          <w:szCs w:val="24"/>
        </w:rPr>
        <w:t xml:space="preserve">An introduction to the topic including a short historical background. </w:t>
      </w:r>
    </w:p>
    <w:p w:rsidR="000C0C4A" w:rsidRPr="00842543" w:rsidRDefault="00A6459B">
      <w:pPr>
        <w:widowControl w:val="0"/>
        <w:numPr>
          <w:ilvl w:val="0"/>
          <w:numId w:val="1"/>
        </w:numPr>
        <w:tabs>
          <w:tab w:val="clear" w:pos="720"/>
          <w:tab w:val="num" w:pos="700"/>
        </w:tabs>
        <w:overflowPunct w:val="0"/>
        <w:autoSpaceDE w:val="0"/>
        <w:autoSpaceDN w:val="0"/>
        <w:adjustRightInd w:val="0"/>
        <w:ind w:left="700" w:hanging="348"/>
        <w:jc w:val="both"/>
        <w:rPr>
          <w:rFonts w:cs="Times New Roman"/>
          <w:szCs w:val="24"/>
        </w:rPr>
      </w:pPr>
      <w:r w:rsidRPr="00842543">
        <w:rPr>
          <w:rFonts w:cs="Times New Roman"/>
          <w:szCs w:val="24"/>
        </w:rPr>
        <w:t xml:space="preserve">Review of literature related to the subject of presentation. </w:t>
      </w:r>
    </w:p>
    <w:p w:rsidR="000C0C4A" w:rsidRPr="00842543" w:rsidRDefault="00A6459B">
      <w:pPr>
        <w:widowControl w:val="0"/>
        <w:numPr>
          <w:ilvl w:val="0"/>
          <w:numId w:val="1"/>
        </w:numPr>
        <w:tabs>
          <w:tab w:val="clear" w:pos="720"/>
          <w:tab w:val="num" w:pos="700"/>
        </w:tabs>
        <w:overflowPunct w:val="0"/>
        <w:autoSpaceDE w:val="0"/>
        <w:autoSpaceDN w:val="0"/>
        <w:adjustRightInd w:val="0"/>
        <w:ind w:left="700" w:hanging="348"/>
        <w:jc w:val="both"/>
        <w:rPr>
          <w:rFonts w:cs="Times New Roman"/>
          <w:szCs w:val="24"/>
        </w:rPr>
      </w:pPr>
      <w:r w:rsidRPr="00842543">
        <w:rPr>
          <w:rFonts w:cs="Times New Roman"/>
          <w:szCs w:val="24"/>
        </w:rPr>
        <w:t xml:space="preserve">Recent advances in the field of the subject of presentation. </w:t>
      </w:r>
    </w:p>
    <w:p w:rsidR="000C0C4A" w:rsidRPr="00842543" w:rsidRDefault="00A6459B">
      <w:pPr>
        <w:widowControl w:val="0"/>
        <w:numPr>
          <w:ilvl w:val="0"/>
          <w:numId w:val="1"/>
        </w:numPr>
        <w:tabs>
          <w:tab w:val="clear" w:pos="720"/>
          <w:tab w:val="num" w:pos="700"/>
        </w:tabs>
        <w:overflowPunct w:val="0"/>
        <w:autoSpaceDE w:val="0"/>
        <w:autoSpaceDN w:val="0"/>
        <w:adjustRightInd w:val="0"/>
        <w:ind w:left="700" w:hanging="348"/>
        <w:jc w:val="both"/>
        <w:rPr>
          <w:rFonts w:cs="Times New Roman"/>
          <w:szCs w:val="24"/>
        </w:rPr>
      </w:pPr>
      <w:r w:rsidRPr="00842543">
        <w:rPr>
          <w:rFonts w:cs="Times New Roman"/>
          <w:szCs w:val="24"/>
        </w:rPr>
        <w:t xml:space="preserve">Clinical correlation/significance (if applicable). </w:t>
      </w:r>
    </w:p>
    <w:p w:rsidR="000C0C4A" w:rsidRPr="00842543" w:rsidRDefault="00A6459B">
      <w:pPr>
        <w:widowControl w:val="0"/>
        <w:overflowPunct w:val="0"/>
        <w:autoSpaceDE w:val="0"/>
        <w:autoSpaceDN w:val="0"/>
        <w:adjustRightInd w:val="0"/>
        <w:spacing w:line="280" w:lineRule="auto"/>
        <w:ind w:right="220"/>
        <w:rPr>
          <w:rFonts w:cs="Times New Roman"/>
          <w:szCs w:val="24"/>
        </w:rPr>
      </w:pPr>
      <w:r w:rsidRPr="00842543">
        <w:rPr>
          <w:rFonts w:cs="Times New Roman"/>
          <w:szCs w:val="24"/>
        </w:rPr>
        <w:t xml:space="preserve">Each group will e-mail their presentation to </w:t>
      </w:r>
      <w:hyperlink r:id="rId6" w:history="1">
        <w:r w:rsidR="006D137B" w:rsidRPr="0077020D">
          <w:rPr>
            <w:rStyle w:val="Hyperlink"/>
            <w:rFonts w:cs="Times New Roman"/>
            <w:szCs w:val="24"/>
          </w:rPr>
          <w:t xml:space="preserve"> shalloran@lifewest.edu</w:t>
        </w:r>
      </w:hyperlink>
      <w:r w:rsidRPr="00842543">
        <w:rPr>
          <w:rFonts w:cs="Times New Roman"/>
          <w:szCs w:val="24"/>
        </w:rPr>
        <w:t xml:space="preserve"> not late than one day following the date of your oral presentation to the class.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EVALUATION:</w:t>
      </w:r>
    </w:p>
    <w:p w:rsidR="000C0C4A" w:rsidRPr="00842543" w:rsidRDefault="00A6459B" w:rsidP="00A5291A">
      <w:pPr>
        <w:pStyle w:val="ListParagraph"/>
        <w:numPr>
          <w:ilvl w:val="0"/>
          <w:numId w:val="10"/>
        </w:numPr>
        <w:ind w:left="425" w:hanging="357"/>
        <w:contextualSpacing w:val="0"/>
      </w:pPr>
      <w:r w:rsidRPr="00A5291A">
        <w:rPr>
          <w:b/>
          <w:bCs/>
        </w:rPr>
        <w:t xml:space="preserve">WEEKLY QUIZZES: </w:t>
      </w:r>
      <w:r w:rsidRPr="00842543">
        <w:t>The instructor leads a discussion of the topics studied in the previous</w:t>
      </w:r>
      <w:r w:rsidRPr="00A5291A">
        <w:rPr>
          <w:b/>
          <w:bCs/>
        </w:rPr>
        <w:t xml:space="preserve"> </w:t>
      </w:r>
      <w:r w:rsidRPr="00842543">
        <w:t xml:space="preserve">week followed by a quiz covering those topics. </w:t>
      </w:r>
      <w:proofErr w:type="gramStart"/>
      <w:r w:rsidRPr="00842543">
        <w:t>Total 5 quizzes/course.</w:t>
      </w:r>
      <w:proofErr w:type="gramEnd"/>
      <w:r w:rsidRPr="00842543">
        <w:t xml:space="preserve"> </w:t>
      </w:r>
      <w:r w:rsidRPr="00A5291A">
        <w:rPr>
          <w:b/>
          <w:bCs/>
        </w:rPr>
        <w:t>(10 Points)</w:t>
      </w:r>
      <w:r w:rsidRPr="00842543">
        <w:t xml:space="preserve"> </w:t>
      </w:r>
    </w:p>
    <w:p w:rsidR="000C0C4A" w:rsidRPr="00842543" w:rsidRDefault="00A6459B" w:rsidP="00A5291A">
      <w:pPr>
        <w:pStyle w:val="ListParagraph"/>
        <w:numPr>
          <w:ilvl w:val="0"/>
          <w:numId w:val="10"/>
        </w:numPr>
        <w:ind w:left="425" w:hanging="357"/>
        <w:contextualSpacing w:val="0"/>
      </w:pPr>
      <w:r w:rsidRPr="00A5291A">
        <w:rPr>
          <w:b/>
          <w:bCs/>
        </w:rPr>
        <w:t xml:space="preserve">MIDTERM EXAM </w:t>
      </w:r>
      <w:r w:rsidRPr="00842543">
        <w:t>(Week 5): Midterm exam is due at Week-5 and it will cover all lectures</w:t>
      </w:r>
      <w:r w:rsidRPr="00A5291A">
        <w:rPr>
          <w:b/>
          <w:bCs/>
        </w:rPr>
        <w:t xml:space="preserve"> </w:t>
      </w:r>
      <w:r w:rsidRPr="00842543">
        <w:t xml:space="preserve">studied up to the date of midterm exam. The exam may include any of the following types of questions: multiple choice questions (MCQs), modified assay questions (MEQs), extended matching questions (EMQs) and short assay questions (SAQs). </w:t>
      </w:r>
      <w:r w:rsidRPr="00A5291A">
        <w:rPr>
          <w:b/>
          <w:bCs/>
        </w:rPr>
        <w:t>(30 Points)</w:t>
      </w:r>
      <w:r w:rsidRPr="00842543">
        <w:t xml:space="preserve"> </w:t>
      </w:r>
    </w:p>
    <w:p w:rsidR="000C0C4A" w:rsidRPr="00842543" w:rsidRDefault="00A6459B" w:rsidP="00A5291A">
      <w:pPr>
        <w:pStyle w:val="ListParagraph"/>
        <w:numPr>
          <w:ilvl w:val="0"/>
          <w:numId w:val="10"/>
        </w:numPr>
        <w:ind w:left="425" w:hanging="357"/>
        <w:contextualSpacing w:val="0"/>
      </w:pPr>
      <w:r w:rsidRPr="00A5291A">
        <w:rPr>
          <w:b/>
          <w:bCs/>
        </w:rPr>
        <w:t xml:space="preserve">ORAL PRESENTATIONS: </w:t>
      </w:r>
      <w:r w:rsidRPr="00842543">
        <w:t xml:space="preserve">Final presentations are scheduled </w:t>
      </w:r>
      <w:proofErr w:type="spellStart"/>
      <w:r w:rsidR="00980D63" w:rsidRPr="00842543">
        <w:t>Pre</w:t>
      </w:r>
      <w:r w:rsidRPr="00842543">
        <w:t>in</w:t>
      </w:r>
      <w:proofErr w:type="spellEnd"/>
      <w:r w:rsidRPr="00842543">
        <w:t xml:space="preserve"> weeks 8-10 and will be</w:t>
      </w:r>
      <w:r w:rsidRPr="00A5291A">
        <w:rPr>
          <w:b/>
          <w:bCs/>
        </w:rPr>
        <w:t xml:space="preserve"> </w:t>
      </w:r>
      <w:r w:rsidRPr="00842543">
        <w:t xml:space="preserve">maximum </w:t>
      </w:r>
      <w:r w:rsidRPr="00A5291A">
        <w:rPr>
          <w:b/>
          <w:bCs/>
        </w:rPr>
        <w:t>15 minutes</w:t>
      </w:r>
      <w:r w:rsidRPr="00842543">
        <w:t xml:space="preserve"> in length, including set-up and Q&amp;A. Attendance is required on the days of student presentations. Participation by attendees in discussion following the presentations is expected. Topics covered by students' presentations will be included in the final exam. </w:t>
      </w:r>
      <w:r w:rsidRPr="00A5291A">
        <w:rPr>
          <w:b/>
          <w:bCs/>
        </w:rPr>
        <w:t>(10 Points)</w:t>
      </w:r>
      <w:r w:rsidRPr="00842543">
        <w:t xml:space="preserve"> </w:t>
      </w:r>
    </w:p>
    <w:p w:rsidR="000C0C4A" w:rsidRPr="00A5291A" w:rsidRDefault="00A6459B" w:rsidP="00A5291A">
      <w:pPr>
        <w:pStyle w:val="ListParagraph"/>
        <w:numPr>
          <w:ilvl w:val="0"/>
          <w:numId w:val="10"/>
        </w:numPr>
        <w:ind w:left="425" w:hanging="357"/>
        <w:contextualSpacing w:val="0"/>
        <w:rPr>
          <w:rFonts w:cs="Times New Roman"/>
          <w:szCs w:val="24"/>
        </w:rPr>
      </w:pPr>
      <w:r w:rsidRPr="00A5291A">
        <w:rPr>
          <w:b/>
          <w:bCs/>
        </w:rPr>
        <w:lastRenderedPageBreak/>
        <w:t xml:space="preserve">FINAL EXAM </w:t>
      </w:r>
      <w:r w:rsidRPr="00842543">
        <w:t>(Week 11): Emphasis is taken from all lectures studied and the student</w:t>
      </w:r>
      <w:r w:rsidRPr="00A5291A">
        <w:rPr>
          <w:b/>
          <w:bCs/>
        </w:rPr>
        <w:t xml:space="preserve"> </w:t>
      </w:r>
      <w:r w:rsidRPr="00842543">
        <w:t>groups’ oral presentations. The exam may include any of the following types of questions:</w:t>
      </w:r>
      <w:bookmarkStart w:id="3" w:name="page3"/>
      <w:bookmarkEnd w:id="3"/>
      <w:r w:rsidR="00A5291A">
        <w:t xml:space="preserve"> m</w:t>
      </w:r>
      <w:r w:rsidRPr="00A5291A">
        <w:rPr>
          <w:rFonts w:cs="Times New Roman"/>
          <w:szCs w:val="24"/>
        </w:rPr>
        <w:t xml:space="preserve">ultiple choice questions (MCQs), modified assay questions (MEQs), extended matching questions (EMQs) and short assay questions (SAQs). </w:t>
      </w:r>
      <w:r w:rsidRPr="00A5291A">
        <w:rPr>
          <w:rFonts w:cs="Times New Roman"/>
          <w:b/>
          <w:bCs/>
          <w:szCs w:val="24"/>
        </w:rPr>
        <w:t>(50 Points)</w:t>
      </w:r>
    </w:p>
    <w:p w:rsidR="000C0C4A" w:rsidRPr="00842543" w:rsidRDefault="00A6459B">
      <w:pPr>
        <w:widowControl w:val="0"/>
        <w:autoSpaceDE w:val="0"/>
        <w:autoSpaceDN w:val="0"/>
        <w:adjustRightInd w:val="0"/>
        <w:ind w:left="7300"/>
        <w:rPr>
          <w:rFonts w:cs="Times New Roman"/>
          <w:szCs w:val="24"/>
        </w:rPr>
      </w:pPr>
      <w:r w:rsidRPr="00842543">
        <w:rPr>
          <w:rFonts w:cs="Times New Roman"/>
          <w:b/>
          <w:bCs/>
          <w:szCs w:val="24"/>
        </w:rPr>
        <w:t>Total = 100 Points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GRADING:</w:t>
      </w:r>
    </w:p>
    <w:p w:rsidR="000C0C4A" w:rsidRPr="00842543" w:rsidRDefault="00A6459B">
      <w:pPr>
        <w:widowControl w:val="0"/>
        <w:tabs>
          <w:tab w:val="left" w:pos="4180"/>
        </w:tabs>
        <w:autoSpaceDE w:val="0"/>
        <w:autoSpaceDN w:val="0"/>
        <w:adjustRightInd w:val="0"/>
        <w:rPr>
          <w:rFonts w:cs="Times New Roman"/>
          <w:szCs w:val="24"/>
        </w:rPr>
      </w:pPr>
      <w:r w:rsidRPr="00842543">
        <w:rPr>
          <w:rFonts w:cs="Times New Roman"/>
          <w:szCs w:val="24"/>
        </w:rPr>
        <w:t>A = 4.0, 90 - 100%, good</w:t>
      </w:r>
      <w:r w:rsidRPr="00842543">
        <w:rPr>
          <w:rFonts w:cs="Times New Roman"/>
          <w:szCs w:val="24"/>
        </w:rPr>
        <w:tab/>
        <w:t>C = 2.0, 70 - 79%, average</w:t>
      </w:r>
    </w:p>
    <w:p w:rsidR="000C0C4A" w:rsidRPr="00842543" w:rsidRDefault="00A6459B">
      <w:pPr>
        <w:widowControl w:val="0"/>
        <w:tabs>
          <w:tab w:val="left" w:pos="4180"/>
        </w:tabs>
        <w:autoSpaceDE w:val="0"/>
        <w:autoSpaceDN w:val="0"/>
        <w:adjustRightInd w:val="0"/>
        <w:rPr>
          <w:rFonts w:cs="Times New Roman"/>
          <w:szCs w:val="24"/>
        </w:rPr>
      </w:pPr>
      <w:r w:rsidRPr="00842543">
        <w:rPr>
          <w:rFonts w:cs="Times New Roman"/>
          <w:szCs w:val="24"/>
        </w:rPr>
        <w:t>B = 3.0, 80 - 89%, above average</w:t>
      </w:r>
      <w:r w:rsidRPr="00842543">
        <w:rPr>
          <w:rFonts w:cs="Times New Roman"/>
          <w:szCs w:val="24"/>
        </w:rPr>
        <w:tab/>
        <w:t>F = 0.0 student must repeat entire course</w:t>
      </w:r>
    </w:p>
    <w:p w:rsidR="000C0C4A" w:rsidRPr="00842543" w:rsidRDefault="00A6459B">
      <w:pPr>
        <w:widowControl w:val="0"/>
        <w:overflowPunct w:val="0"/>
        <w:autoSpaceDE w:val="0"/>
        <w:autoSpaceDN w:val="0"/>
        <w:adjustRightInd w:val="0"/>
        <w:spacing w:line="278" w:lineRule="auto"/>
        <w:ind w:right="80" w:firstLine="1"/>
        <w:rPr>
          <w:rFonts w:cs="Times New Roman"/>
          <w:szCs w:val="24"/>
        </w:rPr>
      </w:pPr>
      <w:r w:rsidRPr="00842543">
        <w:rPr>
          <w:rFonts w:cs="Times New Roman"/>
          <w:szCs w:val="24"/>
        </w:rPr>
        <w:t xml:space="preserve">In order to maintain satisfactory academic progress, a student must maintain a 2.0 average or better in every course. </w:t>
      </w:r>
      <w:r w:rsidRPr="00842543">
        <w:rPr>
          <w:rFonts w:cs="Times New Roman"/>
          <w:b/>
          <w:bCs/>
          <w:szCs w:val="24"/>
        </w:rPr>
        <w:t>Any grade less than C must be remedied by repeating the class.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 xml:space="preserve">ATTENDANCE: </w:t>
      </w:r>
      <w:r w:rsidRPr="00842543">
        <w:rPr>
          <w:rFonts w:cs="Times New Roman"/>
          <w:szCs w:val="24"/>
        </w:rPr>
        <w:t>College policy applies.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 xml:space="preserve">MAKE-UPS: </w:t>
      </w:r>
      <w:r w:rsidRPr="00842543">
        <w:rPr>
          <w:rFonts w:cs="Times New Roman"/>
          <w:szCs w:val="24"/>
        </w:rPr>
        <w:t>College policy applies.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 xml:space="preserve">EXTRA CREDIT: </w:t>
      </w:r>
      <w:r w:rsidRPr="00842543">
        <w:rPr>
          <w:rFonts w:cs="Times New Roman"/>
          <w:szCs w:val="24"/>
        </w:rPr>
        <w:t>There will be no extra credit work accepted in this class.</w:t>
      </w:r>
    </w:p>
    <w:p w:rsidR="000C0C4A" w:rsidRPr="00842543" w:rsidRDefault="00A6459B" w:rsidP="00A5291A">
      <w:r w:rsidRPr="00842543">
        <w:rPr>
          <w:b/>
          <w:bCs/>
        </w:rPr>
        <w:t xml:space="preserve">CHEATING: </w:t>
      </w:r>
      <w:r w:rsidRPr="00842543">
        <w:t>A student who cheats in any way will automatically fail the course and his/her</w:t>
      </w:r>
      <w:r w:rsidRPr="00842543">
        <w:rPr>
          <w:b/>
          <w:bCs/>
        </w:rPr>
        <w:t xml:space="preserve"> </w:t>
      </w:r>
      <w:r w:rsidRPr="00842543">
        <w:t>name submitted for appropriate administrative action.</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 xml:space="preserve">CONDUCT AND RESPONSIBILITIES: </w:t>
      </w:r>
      <w:r w:rsidRPr="00842543">
        <w:rPr>
          <w:rFonts w:cs="Times New Roman"/>
          <w:szCs w:val="24"/>
        </w:rPr>
        <w:t>College policy applies.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PROCEDURES FOR REVIEWING EXAMS</w:t>
      </w:r>
    </w:p>
    <w:p w:rsidR="000C0C4A" w:rsidRPr="00842543" w:rsidRDefault="00A6459B" w:rsidP="00A5291A">
      <w:pPr>
        <w:widowControl w:val="0"/>
        <w:overflowPunct w:val="0"/>
        <w:autoSpaceDE w:val="0"/>
        <w:autoSpaceDN w:val="0"/>
        <w:adjustRightInd w:val="0"/>
        <w:spacing w:before="0" w:line="242" w:lineRule="auto"/>
        <w:ind w:firstLine="1"/>
        <w:jc w:val="both"/>
        <w:rPr>
          <w:rFonts w:cs="Times New Roman"/>
          <w:szCs w:val="24"/>
        </w:rPr>
      </w:pPr>
      <w:r w:rsidRPr="00842543">
        <w:rPr>
          <w:rFonts w:cs="Times New Roman"/>
          <w:szCs w:val="24"/>
        </w:rPr>
        <w:t>The instructor has not authorized distribution of old exams. Any possession of old exams is prohibited. The instructor may either conduct review sessions in class or may meet with a student to review his or her exam during office hours for two weeks following the exam (unless there is a shorter time period until the last scheduled office hour during the last week of classes.)</w:t>
      </w:r>
    </w:p>
    <w:p w:rsidR="000C0C4A" w:rsidRPr="00842543" w:rsidRDefault="00A6459B">
      <w:pPr>
        <w:widowControl w:val="0"/>
        <w:overflowPunct w:val="0"/>
        <w:autoSpaceDE w:val="0"/>
        <w:autoSpaceDN w:val="0"/>
        <w:adjustRightInd w:val="0"/>
        <w:spacing w:line="278" w:lineRule="auto"/>
        <w:ind w:right="80"/>
        <w:rPr>
          <w:rFonts w:cs="Times New Roman"/>
          <w:szCs w:val="24"/>
        </w:rPr>
      </w:pPr>
      <w:r w:rsidRPr="00842543">
        <w:rPr>
          <w:rFonts w:cs="Times New Roman"/>
          <w:szCs w:val="24"/>
        </w:rPr>
        <w:t>Students may not review mid-term exams during final exam week. The possession of any exam other than during a review session constitutes unprofessional conduct.</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 xml:space="preserve">REQUEST FOR SPECIAL TESTING: </w:t>
      </w:r>
      <w:r w:rsidRPr="00842543">
        <w:rPr>
          <w:rFonts w:cs="Times New Roman"/>
          <w:szCs w:val="24"/>
        </w:rPr>
        <w:t>College policy applies.</w:t>
      </w:r>
    </w:p>
    <w:p w:rsidR="000C0C4A" w:rsidRPr="00842543" w:rsidRDefault="00A6459B">
      <w:pPr>
        <w:widowControl w:val="0"/>
        <w:autoSpaceDE w:val="0"/>
        <w:autoSpaceDN w:val="0"/>
        <w:adjustRightInd w:val="0"/>
        <w:rPr>
          <w:rFonts w:cs="Times New Roman"/>
          <w:szCs w:val="24"/>
        </w:rPr>
      </w:pPr>
      <w:r w:rsidRPr="00842543">
        <w:rPr>
          <w:rFonts w:cs="Times New Roman"/>
          <w:b/>
          <w:bCs/>
          <w:szCs w:val="24"/>
        </w:rPr>
        <w:t>ACCOMMODATIONS FOR STUDENTS WITH DISABILITIES</w:t>
      </w:r>
    </w:p>
    <w:p w:rsidR="000C0C4A" w:rsidRPr="00842543" w:rsidRDefault="00A6459B" w:rsidP="00A5291A">
      <w:pPr>
        <w:widowControl w:val="0"/>
        <w:overflowPunct w:val="0"/>
        <w:autoSpaceDE w:val="0"/>
        <w:autoSpaceDN w:val="0"/>
        <w:adjustRightInd w:val="0"/>
        <w:spacing w:before="0" w:line="254" w:lineRule="auto"/>
        <w:ind w:firstLine="3"/>
        <w:jc w:val="both"/>
        <w:rPr>
          <w:rFonts w:cs="Times New Roman"/>
          <w:szCs w:val="24"/>
        </w:rPr>
      </w:pPr>
      <w:r w:rsidRPr="00842543">
        <w:rPr>
          <w:rFonts w:cs="Times New Roman"/>
          <w:szCs w:val="24"/>
        </w:rPr>
        <w:t xml:space="preserve">If you have approved accommodations, please make an appointment to meet with your instructor as soon as possible. If you believe you require an accommodation, but do not have an approved accommodation letter, please see the Academic Counselor Lori </w:t>
      </w:r>
      <w:proofErr w:type="spellStart"/>
      <w:r w:rsidRPr="00842543">
        <w:rPr>
          <w:rFonts w:cs="Times New Roman"/>
          <w:szCs w:val="24"/>
        </w:rPr>
        <w:t>Pino</w:t>
      </w:r>
      <w:proofErr w:type="spellEnd"/>
      <w:r w:rsidRPr="00842543">
        <w:rPr>
          <w:rFonts w:cs="Times New Roman"/>
          <w:szCs w:val="24"/>
        </w:rPr>
        <w:t xml:space="preserve"> in the Dean's Office. Contact info: </w:t>
      </w:r>
      <w:hyperlink r:id="rId7" w:history="1">
        <w:r w:rsidRPr="00842543">
          <w:rPr>
            <w:rFonts w:cs="Times New Roman"/>
            <w:szCs w:val="24"/>
          </w:rPr>
          <w:t xml:space="preserve"> lpino@lifewest.edu</w:t>
        </w:r>
      </w:hyperlink>
      <w:r w:rsidRPr="00842543">
        <w:rPr>
          <w:rFonts w:cs="Times New Roman"/>
          <w:szCs w:val="24"/>
        </w:rPr>
        <w:t xml:space="preserve"> or 510-780-4500 </w:t>
      </w:r>
      <w:proofErr w:type="spellStart"/>
      <w:r w:rsidRPr="00842543">
        <w:rPr>
          <w:rFonts w:cs="Times New Roman"/>
          <w:szCs w:val="24"/>
        </w:rPr>
        <w:t>ext</w:t>
      </w:r>
      <w:proofErr w:type="spellEnd"/>
      <w:r w:rsidRPr="00842543">
        <w:rPr>
          <w:rFonts w:cs="Times New Roman"/>
          <w:szCs w:val="24"/>
        </w:rPr>
        <w:t xml:space="preserve"> 2061</w:t>
      </w:r>
    </w:p>
    <w:p w:rsidR="000C0C4A" w:rsidRPr="00842543" w:rsidRDefault="000C0C4A">
      <w:pPr>
        <w:widowControl w:val="0"/>
        <w:autoSpaceDE w:val="0"/>
        <w:autoSpaceDN w:val="0"/>
        <w:adjustRightInd w:val="0"/>
        <w:rPr>
          <w:rFonts w:cs="Times New Roman"/>
          <w:szCs w:val="24"/>
        </w:rPr>
        <w:sectPr w:rsidR="000C0C4A" w:rsidRPr="00842543" w:rsidSect="009B1702">
          <w:pgSz w:w="11900" w:h="16841"/>
          <w:pgMar w:top="1440" w:right="1300" w:bottom="1440" w:left="1400" w:header="720" w:footer="720" w:gutter="0"/>
          <w:cols w:space="720"/>
          <w:noEndnote/>
        </w:sectPr>
      </w:pPr>
    </w:p>
    <w:p w:rsidR="000C0C4A" w:rsidRDefault="00A6459B">
      <w:pPr>
        <w:widowControl w:val="0"/>
        <w:autoSpaceDE w:val="0"/>
        <w:autoSpaceDN w:val="0"/>
        <w:adjustRightInd w:val="0"/>
        <w:rPr>
          <w:rFonts w:cs="Times New Roman"/>
          <w:szCs w:val="24"/>
        </w:rPr>
      </w:pPr>
      <w:bookmarkStart w:id="4" w:name="page4"/>
      <w:bookmarkEnd w:id="4"/>
      <w:r>
        <w:rPr>
          <w:rFonts w:cs="Times New Roman"/>
          <w:b/>
          <w:bCs/>
          <w:sz w:val="23"/>
          <w:szCs w:val="23"/>
        </w:rPr>
        <w:lastRenderedPageBreak/>
        <w:t>COURSE OBJECTIVES:</w:t>
      </w:r>
    </w:p>
    <w:p w:rsidR="000C0C4A" w:rsidRDefault="00A6459B" w:rsidP="00A5291A">
      <w:pPr>
        <w:pStyle w:val="ListParagraph"/>
        <w:numPr>
          <w:ilvl w:val="0"/>
          <w:numId w:val="11"/>
        </w:numPr>
        <w:ind w:left="426"/>
      </w:pPr>
      <w:r>
        <w:t xml:space="preserve">Review basic </w:t>
      </w:r>
      <w:proofErr w:type="gramStart"/>
      <w:r>
        <w:t>chemistry,</w:t>
      </w:r>
      <w:proofErr w:type="gramEnd"/>
      <w:r>
        <w:t xml:space="preserve"> learn the chemical components of the cell, understanding how they are assembled to form the structure of cell membranes and organelles. </w:t>
      </w:r>
    </w:p>
    <w:p w:rsidR="000C0C4A" w:rsidRPr="00A5291A" w:rsidRDefault="00A6459B" w:rsidP="00A5291A">
      <w:pPr>
        <w:pStyle w:val="ListParagraph"/>
        <w:numPr>
          <w:ilvl w:val="0"/>
          <w:numId w:val="11"/>
        </w:numPr>
        <w:spacing w:before="120"/>
        <w:ind w:left="425" w:hanging="357"/>
        <w:contextualSpacing w:val="0"/>
        <w:rPr>
          <w:szCs w:val="24"/>
        </w:rPr>
      </w:pPr>
      <w:r>
        <w:t>Describe structure and function of the phospholipid bilayer in cell membranes and know the details of the "fluid mosaic model" of membrane structure.</w:t>
      </w:r>
    </w:p>
    <w:p w:rsidR="000C0C4A" w:rsidRDefault="00A6459B" w:rsidP="00A5291A">
      <w:pPr>
        <w:pStyle w:val="ListParagraph"/>
        <w:numPr>
          <w:ilvl w:val="0"/>
          <w:numId w:val="11"/>
        </w:numPr>
        <w:spacing w:before="120"/>
        <w:ind w:left="425" w:hanging="357"/>
        <w:contextualSpacing w:val="0"/>
      </w:pPr>
      <w:r>
        <w:lastRenderedPageBreak/>
        <w:t xml:space="preserve">Describe the different functions of proteins and glycoproteins in the cell membrane. </w:t>
      </w:r>
    </w:p>
    <w:p w:rsidR="000C0C4A" w:rsidRDefault="00A6459B" w:rsidP="00A5291A">
      <w:pPr>
        <w:pStyle w:val="ListParagraph"/>
        <w:numPr>
          <w:ilvl w:val="0"/>
          <w:numId w:val="11"/>
        </w:numPr>
        <w:spacing w:before="120"/>
        <w:ind w:left="425" w:hanging="357"/>
        <w:contextualSpacing w:val="0"/>
      </w:pPr>
      <w:r>
        <w:t xml:space="preserve">Describe different types of cell junctions involved in joining cells to form tissues. </w:t>
      </w:r>
    </w:p>
    <w:p w:rsidR="000C0C4A" w:rsidRPr="00A5291A" w:rsidRDefault="00A6459B" w:rsidP="00A5291A">
      <w:pPr>
        <w:pStyle w:val="ListParagraph"/>
        <w:numPr>
          <w:ilvl w:val="0"/>
          <w:numId w:val="11"/>
        </w:numPr>
        <w:spacing w:before="120"/>
        <w:ind w:left="425" w:hanging="357"/>
        <w:contextualSpacing w:val="0"/>
      </w:pPr>
      <w:r>
        <w:t>Differentiate between active, passive and facilitated transport across membranes and to cite several examples of each, relating these examples to cellular functions such as nutrition or conduction of nerve impulses.</w:t>
      </w:r>
    </w:p>
    <w:p w:rsidR="000C0C4A" w:rsidRDefault="00A6459B" w:rsidP="00A5291A">
      <w:pPr>
        <w:pStyle w:val="ListParagraph"/>
        <w:numPr>
          <w:ilvl w:val="0"/>
          <w:numId w:val="11"/>
        </w:numPr>
        <w:spacing w:before="120"/>
        <w:ind w:left="425" w:hanging="357"/>
        <w:contextualSpacing w:val="0"/>
      </w:pPr>
      <w:r>
        <w:t xml:space="preserve">Explain that the energy source for active transport can be supplied either from ATP, or else from exergonic (passive) movement of another molecule or ion. </w:t>
      </w:r>
    </w:p>
    <w:p w:rsidR="000C0C4A" w:rsidRDefault="00A6459B" w:rsidP="00A5291A">
      <w:pPr>
        <w:pStyle w:val="ListParagraph"/>
        <w:numPr>
          <w:ilvl w:val="0"/>
          <w:numId w:val="11"/>
        </w:numPr>
        <w:spacing w:before="120"/>
        <w:ind w:left="425" w:hanging="357"/>
        <w:contextualSpacing w:val="0"/>
      </w:pPr>
      <w:r>
        <w:t xml:space="preserve">Describe how rough and smooth endoplasmic </w:t>
      </w:r>
      <w:proofErr w:type="gramStart"/>
      <w:r>
        <w:t>reticulum differ</w:t>
      </w:r>
      <w:proofErr w:type="gramEnd"/>
      <w:r>
        <w:t xml:space="preserve"> from each other in structure and function, and to understand how membrane material circulates throughout the cell, forming parts of one organelle after another. </w:t>
      </w:r>
    </w:p>
    <w:p w:rsidR="000C0C4A" w:rsidRDefault="00A6459B" w:rsidP="00A5291A">
      <w:pPr>
        <w:pStyle w:val="ListParagraph"/>
        <w:numPr>
          <w:ilvl w:val="0"/>
          <w:numId w:val="11"/>
        </w:numPr>
        <w:spacing w:before="120"/>
        <w:ind w:left="425" w:hanging="357"/>
        <w:contextualSpacing w:val="0"/>
      </w:pPr>
      <w:r>
        <w:t xml:space="preserve">Describe form and function of the Golgi apparatus, not only as a "packaging station "but also in the completion of glycoproteins and formation of lysosomes. </w:t>
      </w:r>
    </w:p>
    <w:p w:rsidR="000C0C4A" w:rsidRDefault="00A6459B" w:rsidP="00A5291A">
      <w:pPr>
        <w:pStyle w:val="ListParagraph"/>
        <w:numPr>
          <w:ilvl w:val="0"/>
          <w:numId w:val="11"/>
        </w:numPr>
        <w:spacing w:before="120"/>
        <w:ind w:left="425" w:hanging="357"/>
        <w:contextualSpacing w:val="0"/>
      </w:pPr>
      <w:r>
        <w:t xml:space="preserve">Describe the functions of lysosomes and list the several ways in which the cell is protected from unwanted lysosomal digestive activity. </w:t>
      </w:r>
    </w:p>
    <w:p w:rsidR="000C0C4A" w:rsidRDefault="00A6459B" w:rsidP="00A5291A">
      <w:pPr>
        <w:pStyle w:val="ListParagraph"/>
        <w:numPr>
          <w:ilvl w:val="0"/>
          <w:numId w:val="11"/>
        </w:numPr>
        <w:spacing w:before="120"/>
        <w:ind w:left="425" w:hanging="357"/>
        <w:contextualSpacing w:val="0"/>
      </w:pPr>
      <w:r>
        <w:t xml:space="preserve">Define dual role of peroxisomes in protecting the cell from free radical damage caused by unwanted oxidation, and in using oxidation as a way to fight against invading pathogens and to oxidize toxins and drugs. </w:t>
      </w:r>
    </w:p>
    <w:p w:rsidR="000C0C4A" w:rsidRDefault="00A6459B" w:rsidP="00A5291A">
      <w:pPr>
        <w:pStyle w:val="ListParagraph"/>
        <w:numPr>
          <w:ilvl w:val="0"/>
          <w:numId w:val="11"/>
        </w:numPr>
        <w:spacing w:before="120"/>
        <w:ind w:left="425" w:hanging="357"/>
        <w:contextualSpacing w:val="0"/>
      </w:pPr>
      <w:r>
        <w:t xml:space="preserve">Define and describe metabolism, and related concepts such as anabolism, catabolism, exergonic and endergonic reactions, oxidation and reduction. </w:t>
      </w:r>
    </w:p>
    <w:p w:rsidR="000C0C4A" w:rsidRDefault="00A6459B" w:rsidP="00A5291A">
      <w:pPr>
        <w:pStyle w:val="ListParagraph"/>
        <w:numPr>
          <w:ilvl w:val="0"/>
          <w:numId w:val="11"/>
        </w:numPr>
        <w:spacing w:before="120"/>
        <w:ind w:left="425" w:hanging="357"/>
        <w:contextualSpacing w:val="0"/>
      </w:pPr>
      <w:r>
        <w:t xml:space="preserve">Describe the structure of ATP, defining its components, and explaining why the cell needs to make ATP.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Describe the reactions of glycolysis, the Krebs cycle and electron transport chain, explain the purpose of these pathways in the economy of the cell, and distinguish the difference between substrate level phosphorylation and oxidative phosphorylation. </w:t>
      </w:r>
    </w:p>
    <w:p w:rsidR="000C0C4A" w:rsidRPr="00A5291A" w:rsidRDefault="00A6459B" w:rsidP="00A5291A">
      <w:pPr>
        <w:pStyle w:val="ListParagraph"/>
        <w:numPr>
          <w:ilvl w:val="0"/>
          <w:numId w:val="11"/>
        </w:numPr>
        <w:spacing w:before="120"/>
        <w:ind w:left="425" w:hanging="357"/>
        <w:contextualSpacing w:val="0"/>
        <w:rPr>
          <w:rFonts w:cs="Times New Roman"/>
          <w:szCs w:val="24"/>
        </w:rPr>
      </w:pPr>
      <w:r w:rsidRPr="00A5291A">
        <w:rPr>
          <w:rFonts w:cs="Times New Roman"/>
          <w:sz w:val="23"/>
          <w:szCs w:val="23"/>
        </w:rPr>
        <w:t>Explain why mitochondrial structure is well-suited to the role of carrying out the Krebs cycle, oxidative phosphorylation and beta oxidation of fatty acids.</w:t>
      </w:r>
    </w:p>
    <w:p w:rsidR="00A5291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Compare the similarities and differences in structure and function, between microfilaments, microtubules and intermediate filaments. Explain how these structures are used for cell motility, in cell division, and to form the cytoskeleton and </w:t>
      </w:r>
      <w:proofErr w:type="spellStart"/>
      <w:r w:rsidRPr="00A5291A">
        <w:rPr>
          <w:rFonts w:cs="Times New Roman"/>
          <w:sz w:val="23"/>
          <w:szCs w:val="23"/>
        </w:rPr>
        <w:t>karyoskeleton</w:t>
      </w:r>
      <w:proofErr w:type="spellEnd"/>
      <w:r w:rsidRPr="00A5291A">
        <w:rPr>
          <w:rFonts w:cs="Times New Roman"/>
          <w:sz w:val="23"/>
          <w:szCs w:val="23"/>
        </w:rPr>
        <w:t xml:space="preserve">. </w:t>
      </w:r>
      <w:bookmarkStart w:id="5" w:name="page5"/>
      <w:bookmarkEnd w:id="5"/>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Describe the structure of DNA and RNA, identifying all the purines and pyrimidines, to be familiar with the double helix of DNA, base-pairing of complementary strands, use of templates, antiparallel strand orientation, B-DNA and Z-DNA, and different levels of coiling of the DNA with histones, to form chromosomes.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Describe the structure and functions of the nucleus, nuclear membrane, chromosomes and nucleolus.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Compare between roles of the three types of RNA, and explain how the genetic code to code for amino acid sequence.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Define transcription, translation and </w:t>
      </w:r>
      <w:proofErr w:type="gramStart"/>
      <w:r w:rsidRPr="00A5291A">
        <w:rPr>
          <w:rFonts w:cs="Times New Roman"/>
          <w:sz w:val="23"/>
          <w:szCs w:val="23"/>
        </w:rPr>
        <w:t>replication,</w:t>
      </w:r>
      <w:proofErr w:type="gramEnd"/>
      <w:r w:rsidRPr="00A5291A">
        <w:rPr>
          <w:rFonts w:cs="Times New Roman"/>
          <w:sz w:val="23"/>
          <w:szCs w:val="23"/>
        </w:rPr>
        <w:t xml:space="preserve"> explain where, why and how each of the processes occurs in the cell.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Describe the cell </w:t>
      </w:r>
      <w:proofErr w:type="gramStart"/>
      <w:r w:rsidRPr="00A5291A">
        <w:rPr>
          <w:rFonts w:cs="Times New Roman"/>
          <w:sz w:val="23"/>
          <w:szCs w:val="23"/>
        </w:rPr>
        <w:t>cycle,</w:t>
      </w:r>
      <w:proofErr w:type="gramEnd"/>
      <w:r w:rsidRPr="00A5291A">
        <w:rPr>
          <w:rFonts w:cs="Times New Roman"/>
          <w:sz w:val="23"/>
          <w:szCs w:val="23"/>
        </w:rPr>
        <w:t xml:space="preserve"> explain the need for DNA replication and the different phases of interphase.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t xml:space="preserve">Describe the events of each phase of mitosis. </w:t>
      </w:r>
    </w:p>
    <w:p w:rsidR="000C0C4A" w:rsidRPr="00A5291A" w:rsidRDefault="00A6459B" w:rsidP="00A5291A">
      <w:pPr>
        <w:pStyle w:val="ListParagraph"/>
        <w:numPr>
          <w:ilvl w:val="0"/>
          <w:numId w:val="11"/>
        </w:numPr>
        <w:spacing w:before="120"/>
        <w:ind w:left="425" w:hanging="357"/>
        <w:contextualSpacing w:val="0"/>
        <w:rPr>
          <w:rFonts w:cs="Times New Roman"/>
          <w:sz w:val="23"/>
          <w:szCs w:val="23"/>
        </w:rPr>
      </w:pPr>
      <w:r w:rsidRPr="00A5291A">
        <w:rPr>
          <w:rFonts w:cs="Times New Roman"/>
          <w:sz w:val="23"/>
          <w:szCs w:val="23"/>
        </w:rPr>
        <w:lastRenderedPageBreak/>
        <w:t xml:space="preserve">Describe meiosis, compare between mitosis and meiosis, and explain how the amount of DNA and the number of chromosomes are reduced in meiosis. </w:t>
      </w:r>
    </w:p>
    <w:p w:rsidR="000C0C4A" w:rsidRDefault="00A6459B" w:rsidP="00A5291A">
      <w:pPr>
        <w:pStyle w:val="ListParagraph"/>
        <w:numPr>
          <w:ilvl w:val="0"/>
          <w:numId w:val="11"/>
        </w:numPr>
        <w:ind w:left="426"/>
      </w:pPr>
      <w:r>
        <w:t xml:space="preserve">Define the terms: genome, diploid, haploid, genotype, </w:t>
      </w:r>
      <w:proofErr w:type="gramStart"/>
      <w:r>
        <w:t>phenotype</w:t>
      </w:r>
      <w:proofErr w:type="gramEnd"/>
      <w:r>
        <w:t xml:space="preserve">. </w:t>
      </w:r>
    </w:p>
    <w:p w:rsidR="000C0C4A" w:rsidRDefault="00A6459B">
      <w:pPr>
        <w:widowControl w:val="0"/>
        <w:autoSpaceDE w:val="0"/>
        <w:autoSpaceDN w:val="0"/>
        <w:adjustRightInd w:val="0"/>
        <w:rPr>
          <w:rFonts w:cs="Times New Roman"/>
          <w:szCs w:val="24"/>
        </w:rPr>
      </w:pPr>
      <w:r>
        <w:rPr>
          <w:rFonts w:cs="Times New Roman"/>
          <w:b/>
          <w:bCs/>
          <w:sz w:val="23"/>
          <w:szCs w:val="23"/>
        </w:rPr>
        <w:t>STUDENT LEARNING OUTCOMES:</w:t>
      </w:r>
    </w:p>
    <w:p w:rsidR="000C0C4A" w:rsidRDefault="00A6459B" w:rsidP="00A5291A">
      <w:pPr>
        <w:pStyle w:val="ListParagraph"/>
        <w:numPr>
          <w:ilvl w:val="0"/>
          <w:numId w:val="12"/>
        </w:numPr>
        <w:ind w:left="426"/>
      </w:pPr>
      <w:r>
        <w:t xml:space="preserve">Student will be able to describe the chemical structure of the cell and cell membrane. </w:t>
      </w:r>
    </w:p>
    <w:p w:rsidR="000C0C4A" w:rsidRDefault="00A6459B" w:rsidP="00A5291A">
      <w:pPr>
        <w:pStyle w:val="ListParagraph"/>
        <w:numPr>
          <w:ilvl w:val="0"/>
          <w:numId w:val="12"/>
        </w:numPr>
        <w:spacing w:before="120"/>
        <w:ind w:left="426" w:hanging="357"/>
        <w:contextualSpacing w:val="0"/>
      </w:pPr>
      <w:r>
        <w:t xml:space="preserve">Student will be able to explain the mechanisms of cellular transport, cellular junctions and signaling methods. </w:t>
      </w:r>
    </w:p>
    <w:p w:rsidR="000C0C4A" w:rsidRDefault="00A6459B" w:rsidP="00A5291A">
      <w:pPr>
        <w:pStyle w:val="ListParagraph"/>
        <w:numPr>
          <w:ilvl w:val="0"/>
          <w:numId w:val="12"/>
        </w:numPr>
        <w:spacing w:before="120"/>
        <w:ind w:left="426" w:hanging="357"/>
        <w:contextualSpacing w:val="0"/>
      </w:pPr>
      <w:r>
        <w:t xml:space="preserve">Student will be able to describe cellular metabolism. </w:t>
      </w:r>
    </w:p>
    <w:p w:rsidR="000C0C4A" w:rsidRDefault="00A6459B" w:rsidP="00A5291A">
      <w:pPr>
        <w:pStyle w:val="ListParagraph"/>
        <w:numPr>
          <w:ilvl w:val="0"/>
          <w:numId w:val="12"/>
        </w:numPr>
        <w:spacing w:before="120"/>
        <w:ind w:left="426" w:hanging="357"/>
        <w:contextualSpacing w:val="0"/>
      </w:pPr>
      <w:r>
        <w:t xml:space="preserve">Student will be able to describe the cellular organelles and their functions. </w:t>
      </w:r>
    </w:p>
    <w:p w:rsidR="000C0C4A" w:rsidRPr="00A5291A" w:rsidRDefault="00A6459B" w:rsidP="00A5291A">
      <w:pPr>
        <w:pStyle w:val="ListParagraph"/>
        <w:numPr>
          <w:ilvl w:val="0"/>
          <w:numId w:val="12"/>
        </w:numPr>
        <w:spacing w:before="120"/>
        <w:ind w:left="426" w:hanging="357"/>
        <w:contextualSpacing w:val="0"/>
      </w:pPr>
      <w:r w:rsidRPr="00A5291A">
        <w:t>Student will be able to explain the mechanism of cell division, basic cellular genetics, protein synthesis</w:t>
      </w:r>
      <w:r w:rsidR="00A5291A">
        <w:t xml:space="preserve"> </w:t>
      </w:r>
      <w:r w:rsidRPr="00A5291A">
        <w:t xml:space="preserve">and basic mechanisms of regulation at a genetic and protein level. </w:t>
      </w:r>
    </w:p>
    <w:p w:rsidR="000C0C4A" w:rsidRDefault="000C0C4A">
      <w:pPr>
        <w:widowControl w:val="0"/>
        <w:autoSpaceDE w:val="0"/>
        <w:autoSpaceDN w:val="0"/>
        <w:adjustRightInd w:val="0"/>
        <w:rPr>
          <w:rFonts w:cs="Times New Roman"/>
          <w:szCs w:val="24"/>
        </w:rPr>
        <w:sectPr w:rsidR="000C0C4A" w:rsidSect="009B1702">
          <w:type w:val="continuous"/>
          <w:pgSz w:w="11900" w:h="16841"/>
          <w:pgMar w:top="1440" w:right="1360" w:bottom="1440" w:left="1400" w:header="720" w:footer="720" w:gutter="0"/>
          <w:cols w:space="720" w:equalWidth="0">
            <w:col w:w="9140"/>
          </w:cols>
          <w:noEndnote/>
        </w:sectPr>
      </w:pPr>
    </w:p>
    <w:p w:rsidR="000C0C4A" w:rsidRDefault="00A6459B">
      <w:pPr>
        <w:widowControl w:val="0"/>
        <w:autoSpaceDE w:val="0"/>
        <w:autoSpaceDN w:val="0"/>
        <w:adjustRightInd w:val="0"/>
        <w:ind w:left="220"/>
        <w:rPr>
          <w:rFonts w:cs="Times New Roman"/>
          <w:szCs w:val="24"/>
        </w:rPr>
      </w:pPr>
      <w:bookmarkStart w:id="6" w:name="page6"/>
      <w:bookmarkEnd w:id="6"/>
      <w:r>
        <w:rPr>
          <w:rFonts w:cs="Times New Roman"/>
          <w:b/>
          <w:bCs/>
          <w:sz w:val="23"/>
          <w:szCs w:val="23"/>
        </w:rPr>
        <w:lastRenderedPageBreak/>
        <w:t>CELL PHYSIOLOGY (PHYS. 115) COURSE CALEND</w:t>
      </w:r>
      <w:r w:rsidR="00456A1A">
        <w:rPr>
          <w:rFonts w:cs="Times New Roman"/>
          <w:b/>
          <w:bCs/>
          <w:sz w:val="23"/>
          <w:szCs w:val="23"/>
        </w:rPr>
        <w:t>A</w:t>
      </w:r>
      <w:r>
        <w:rPr>
          <w:rFonts w:cs="Times New Roman"/>
          <w:b/>
          <w:bCs/>
          <w:sz w:val="23"/>
          <w:szCs w:val="23"/>
        </w:rPr>
        <w:t>R (</w:t>
      </w:r>
      <w:r w:rsidR="00456A1A">
        <w:rPr>
          <w:rFonts w:cs="Times New Roman"/>
          <w:b/>
          <w:bCs/>
          <w:sz w:val="23"/>
          <w:szCs w:val="23"/>
        </w:rPr>
        <w:t>SPRING 2015</w:t>
      </w:r>
      <w:r>
        <w:rPr>
          <w:rFonts w:cs="Times New Roman"/>
          <w:b/>
          <w:bCs/>
          <w:sz w:val="23"/>
          <w:szCs w:val="23"/>
        </w:rPr>
        <w:t>):</w:t>
      </w:r>
    </w:p>
    <w:tbl>
      <w:tblPr>
        <w:tblW w:w="10890" w:type="dxa"/>
        <w:tblInd w:w="10" w:type="dxa"/>
        <w:tblLayout w:type="fixed"/>
        <w:tblCellMar>
          <w:left w:w="0" w:type="dxa"/>
          <w:right w:w="0" w:type="dxa"/>
        </w:tblCellMar>
        <w:tblLook w:val="0000" w:firstRow="0" w:lastRow="0" w:firstColumn="0" w:lastColumn="0" w:noHBand="0" w:noVBand="0"/>
      </w:tblPr>
      <w:tblGrid>
        <w:gridCol w:w="900"/>
        <w:gridCol w:w="980"/>
        <w:gridCol w:w="2200"/>
        <w:gridCol w:w="80"/>
        <w:gridCol w:w="6700"/>
        <w:gridCol w:w="30"/>
      </w:tblGrid>
      <w:tr w:rsidR="000C0C4A" w:rsidTr="00456A1A">
        <w:trPr>
          <w:trHeight w:val="278"/>
        </w:trPr>
        <w:tc>
          <w:tcPr>
            <w:tcW w:w="1880" w:type="dxa"/>
            <w:gridSpan w:val="2"/>
            <w:tcBorders>
              <w:top w:val="single" w:sz="8" w:space="0" w:color="auto"/>
              <w:left w:val="single" w:sz="8" w:space="0" w:color="auto"/>
              <w:bottom w:val="single" w:sz="8" w:space="0" w:color="auto"/>
              <w:right w:val="single" w:sz="8" w:space="0" w:color="auto"/>
            </w:tcBorders>
            <w:shd w:val="clear" w:color="auto" w:fill="D9D9D9"/>
            <w:vAlign w:val="bottom"/>
          </w:tcPr>
          <w:p w:rsidR="000C0C4A" w:rsidRDefault="00A6459B" w:rsidP="00A5291A">
            <w:pPr>
              <w:widowControl w:val="0"/>
              <w:autoSpaceDE w:val="0"/>
              <w:autoSpaceDN w:val="0"/>
              <w:adjustRightInd w:val="0"/>
              <w:spacing w:before="0" w:line="263" w:lineRule="exact"/>
              <w:ind w:left="120"/>
              <w:rPr>
                <w:rFonts w:cs="Times New Roman"/>
                <w:szCs w:val="24"/>
              </w:rPr>
            </w:pPr>
            <w:r>
              <w:rPr>
                <w:rFonts w:cs="Times New Roman"/>
                <w:b/>
                <w:bCs/>
                <w:sz w:val="23"/>
                <w:szCs w:val="23"/>
              </w:rPr>
              <w:t>Week/Date</w:t>
            </w:r>
          </w:p>
        </w:tc>
        <w:tc>
          <w:tcPr>
            <w:tcW w:w="2200" w:type="dxa"/>
            <w:tcBorders>
              <w:top w:val="single" w:sz="8" w:space="0" w:color="auto"/>
              <w:left w:val="nil"/>
              <w:bottom w:val="single" w:sz="8" w:space="0" w:color="auto"/>
              <w:right w:val="single" w:sz="8" w:space="0" w:color="auto"/>
            </w:tcBorders>
            <w:shd w:val="clear" w:color="auto" w:fill="D9D9D9"/>
            <w:vAlign w:val="bottom"/>
          </w:tcPr>
          <w:p w:rsidR="000C0C4A" w:rsidRDefault="00A6459B" w:rsidP="00A5291A">
            <w:pPr>
              <w:widowControl w:val="0"/>
              <w:autoSpaceDE w:val="0"/>
              <w:autoSpaceDN w:val="0"/>
              <w:adjustRightInd w:val="0"/>
              <w:spacing w:before="0" w:line="263" w:lineRule="exact"/>
              <w:ind w:left="80"/>
              <w:rPr>
                <w:rFonts w:cs="Times New Roman"/>
                <w:szCs w:val="24"/>
              </w:rPr>
            </w:pPr>
            <w:r>
              <w:rPr>
                <w:rFonts w:cs="Times New Roman"/>
                <w:b/>
                <w:bCs/>
                <w:sz w:val="23"/>
                <w:szCs w:val="23"/>
              </w:rPr>
              <w:t>Teaching Activity</w:t>
            </w:r>
          </w:p>
        </w:tc>
        <w:tc>
          <w:tcPr>
            <w:tcW w:w="80" w:type="dxa"/>
            <w:tcBorders>
              <w:top w:val="single" w:sz="8" w:space="0" w:color="auto"/>
              <w:left w:val="nil"/>
              <w:bottom w:val="single" w:sz="8" w:space="0" w:color="auto"/>
              <w:right w:val="nil"/>
            </w:tcBorders>
            <w:shd w:val="clear" w:color="auto" w:fill="D9D9D9"/>
            <w:vAlign w:val="bottom"/>
          </w:tcPr>
          <w:p w:rsidR="000C0C4A" w:rsidRDefault="000C0C4A" w:rsidP="00A5291A">
            <w:pPr>
              <w:widowControl w:val="0"/>
              <w:autoSpaceDE w:val="0"/>
              <w:autoSpaceDN w:val="0"/>
              <w:adjustRightInd w:val="0"/>
              <w:spacing w:before="0"/>
              <w:rPr>
                <w:rFonts w:cs="Times New Roman"/>
                <w:szCs w:val="24"/>
              </w:rPr>
            </w:pPr>
          </w:p>
        </w:tc>
        <w:tc>
          <w:tcPr>
            <w:tcW w:w="6700" w:type="dxa"/>
            <w:tcBorders>
              <w:top w:val="single" w:sz="8" w:space="0" w:color="auto"/>
              <w:left w:val="nil"/>
              <w:bottom w:val="single" w:sz="8" w:space="0" w:color="auto"/>
              <w:right w:val="single" w:sz="8" w:space="0" w:color="auto"/>
            </w:tcBorders>
            <w:shd w:val="clear" w:color="auto" w:fill="D9D9D9"/>
            <w:vAlign w:val="bottom"/>
          </w:tcPr>
          <w:p w:rsidR="000C0C4A" w:rsidRDefault="00A6459B" w:rsidP="00A5291A">
            <w:pPr>
              <w:widowControl w:val="0"/>
              <w:autoSpaceDE w:val="0"/>
              <w:autoSpaceDN w:val="0"/>
              <w:adjustRightInd w:val="0"/>
              <w:spacing w:before="0" w:line="263" w:lineRule="exact"/>
              <w:rPr>
                <w:rFonts w:cs="Times New Roman"/>
                <w:szCs w:val="24"/>
              </w:rPr>
            </w:pPr>
            <w:r>
              <w:rPr>
                <w:rFonts w:cs="Times New Roman"/>
                <w:b/>
                <w:bCs/>
                <w:sz w:val="23"/>
                <w:szCs w:val="23"/>
              </w:rPr>
              <w:t>Topic/Description</w:t>
            </w:r>
          </w:p>
        </w:tc>
        <w:tc>
          <w:tcPr>
            <w:tcW w:w="30" w:type="dxa"/>
            <w:tcBorders>
              <w:top w:val="nil"/>
              <w:left w:val="nil"/>
              <w:bottom w:val="nil"/>
              <w:right w:val="nil"/>
            </w:tcBorders>
            <w:vAlign w:val="bottom"/>
          </w:tcPr>
          <w:p w:rsidR="000C0C4A" w:rsidRDefault="000C0C4A" w:rsidP="00A5291A">
            <w:pPr>
              <w:widowControl w:val="0"/>
              <w:autoSpaceDE w:val="0"/>
              <w:autoSpaceDN w:val="0"/>
              <w:adjustRightInd w:val="0"/>
              <w:spacing w:before="0"/>
              <w:rPr>
                <w:rFonts w:cs="Times New Roman"/>
                <w:sz w:val="2"/>
                <w:szCs w:val="2"/>
              </w:rPr>
            </w:pPr>
          </w:p>
        </w:tc>
      </w:tr>
      <w:tr w:rsidR="00F67CED" w:rsidTr="00F67CED">
        <w:trPr>
          <w:trHeight w:val="257"/>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7" w:lineRule="exact"/>
              <w:ind w:left="120"/>
              <w:rPr>
                <w:rFonts w:cs="Times New Roman"/>
                <w:szCs w:val="24"/>
              </w:rPr>
            </w:pPr>
            <w:r>
              <w:rPr>
                <w:rFonts w:cs="Times New Roman"/>
                <w:b/>
                <w:bCs/>
                <w:sz w:val="23"/>
                <w:szCs w:val="23"/>
              </w:rPr>
              <w:t>WK1</w:t>
            </w: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7" w:lineRule="exact"/>
              <w:ind w:left="80"/>
              <w:rPr>
                <w:rFonts w:cs="Times New Roman"/>
                <w:szCs w:val="24"/>
              </w:rPr>
            </w:pPr>
            <w:r>
              <w:rPr>
                <w:rFonts w:cs="Times New Roman"/>
                <w:sz w:val="23"/>
                <w:szCs w:val="23"/>
              </w:rPr>
              <w:t>Apr 6</w:t>
            </w: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7" w:lineRule="exact"/>
              <w:ind w:left="80"/>
              <w:rPr>
                <w:rFonts w:cs="Times New Roman"/>
                <w:szCs w:val="24"/>
              </w:rPr>
            </w:pPr>
            <w:r>
              <w:rPr>
                <w:rFonts w:cs="Times New Roman"/>
                <w:sz w:val="23"/>
                <w:szCs w:val="23"/>
              </w:rPr>
              <w:t>Lecture-1</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7" w:lineRule="exact"/>
              <w:rPr>
                <w:rFonts w:cs="Times New Roman"/>
                <w:szCs w:val="24"/>
              </w:rPr>
            </w:pPr>
            <w:r>
              <w:rPr>
                <w:rFonts w:cs="Times New Roman"/>
                <w:sz w:val="23"/>
                <w:szCs w:val="23"/>
              </w:rPr>
              <w:t>Cell structure and function</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2712E">
        <w:trPr>
          <w:trHeight w:val="260"/>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9" w:lineRule="exact"/>
              <w:ind w:left="80"/>
              <w:rPr>
                <w:rFonts w:cs="Times New Roman"/>
                <w:szCs w:val="24"/>
              </w:rPr>
            </w:pPr>
            <w:r>
              <w:rPr>
                <w:rFonts w:cs="Times New Roman"/>
                <w:sz w:val="23"/>
                <w:szCs w:val="23"/>
              </w:rPr>
              <w:t>Lecture-2</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9" w:lineRule="exact"/>
              <w:rPr>
                <w:rFonts w:cs="Times New Roman"/>
                <w:szCs w:val="24"/>
              </w:rPr>
            </w:pPr>
            <w:r>
              <w:rPr>
                <w:rFonts w:cs="Times New Roman"/>
                <w:sz w:val="23"/>
                <w:szCs w:val="23"/>
              </w:rPr>
              <w:t>Chemistry Review -Reactivity, Bonds, Reactions, Enzymes, Water</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7"/>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7" w:lineRule="exact"/>
              <w:rPr>
                <w:rFonts w:cs="Times New Roman"/>
                <w:szCs w:val="24"/>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7" w:lineRule="exact"/>
              <w:ind w:left="80"/>
              <w:rPr>
                <w:rFonts w:cs="Times New Roman"/>
                <w:szCs w:val="24"/>
              </w:rPr>
            </w:pPr>
            <w:r>
              <w:rPr>
                <w:rFonts w:cs="Times New Roman"/>
                <w:sz w:val="23"/>
                <w:szCs w:val="23"/>
              </w:rPr>
              <w:t>Apr 8</w:t>
            </w:r>
          </w:p>
        </w:tc>
        <w:tc>
          <w:tcPr>
            <w:tcW w:w="8980" w:type="dxa"/>
            <w:gridSpan w:val="3"/>
            <w:vMerge w:val="restart"/>
            <w:tcBorders>
              <w:top w:val="nil"/>
              <w:left w:val="nil"/>
              <w:right w:val="single" w:sz="8" w:space="0" w:color="auto"/>
            </w:tcBorders>
            <w:shd w:val="clear" w:color="auto" w:fill="D9D9D9" w:themeFill="background1" w:themeFillShade="D9"/>
            <w:vAlign w:val="center"/>
          </w:tcPr>
          <w:p w:rsidR="00F67CED" w:rsidRPr="00F67CED" w:rsidRDefault="00F67CED" w:rsidP="00A5291A">
            <w:pPr>
              <w:widowControl w:val="0"/>
              <w:autoSpaceDE w:val="0"/>
              <w:autoSpaceDN w:val="0"/>
              <w:adjustRightInd w:val="0"/>
              <w:spacing w:before="0" w:line="257" w:lineRule="exact"/>
              <w:rPr>
                <w:rFonts w:cs="Times New Roman"/>
                <w:b/>
                <w:szCs w:val="24"/>
              </w:rPr>
            </w:pPr>
            <w:r w:rsidRPr="00F67CED">
              <w:rPr>
                <w:rFonts w:cs="Times New Roman"/>
                <w:b/>
                <w:szCs w:val="24"/>
              </w:rPr>
              <w:t>HC Exams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5A67E6">
        <w:trPr>
          <w:trHeight w:val="26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8980" w:type="dxa"/>
            <w:gridSpan w:val="3"/>
            <w:vMerge/>
            <w:tcBorders>
              <w:left w:val="nil"/>
              <w:bottom w:val="single" w:sz="8" w:space="0" w:color="auto"/>
              <w:right w:val="single" w:sz="8" w:space="0" w:color="auto"/>
            </w:tcBorders>
            <w:shd w:val="clear" w:color="auto" w:fill="D9D9D9" w:themeFill="background1" w:themeFillShade="D9"/>
            <w:vAlign w:val="bottom"/>
          </w:tcPr>
          <w:p w:rsidR="00F67CED" w:rsidRDefault="00F67CED" w:rsidP="00A5291A">
            <w:pPr>
              <w:widowControl w:val="0"/>
              <w:autoSpaceDE w:val="0"/>
              <w:autoSpaceDN w:val="0"/>
              <w:adjustRightInd w:val="0"/>
              <w:spacing w:before="0" w:line="259" w:lineRule="exact"/>
              <w:rPr>
                <w:rFonts w:cs="Times New Roman"/>
                <w:szCs w:val="24"/>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4"/>
        </w:trPr>
        <w:tc>
          <w:tcPr>
            <w:tcW w:w="900" w:type="dxa"/>
            <w:tcBorders>
              <w:top w:val="single" w:sz="8" w:space="0" w:color="auto"/>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3" w:lineRule="exact"/>
              <w:ind w:left="120"/>
              <w:rPr>
                <w:rFonts w:cs="Times New Roman"/>
                <w:szCs w:val="24"/>
              </w:rPr>
            </w:pPr>
            <w:r>
              <w:rPr>
                <w:rFonts w:cs="Times New Roman"/>
                <w:b/>
                <w:bCs/>
                <w:sz w:val="23"/>
                <w:szCs w:val="23"/>
              </w:rPr>
              <w:t>WK2</w:t>
            </w: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3" w:lineRule="exact"/>
              <w:ind w:left="80"/>
              <w:rPr>
                <w:rFonts w:cs="Times New Roman"/>
                <w:szCs w:val="24"/>
              </w:rPr>
            </w:pPr>
            <w:r>
              <w:rPr>
                <w:rFonts w:cs="Times New Roman"/>
                <w:sz w:val="23"/>
                <w:szCs w:val="23"/>
              </w:rPr>
              <w:t>Apr 13</w:t>
            </w: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3" w:lineRule="exact"/>
              <w:ind w:left="80"/>
              <w:rPr>
                <w:rFonts w:cs="Times New Roman"/>
                <w:szCs w:val="24"/>
              </w:rPr>
            </w:pPr>
            <w:r>
              <w:rPr>
                <w:rFonts w:cs="Times New Roman"/>
                <w:sz w:val="23"/>
                <w:szCs w:val="23"/>
              </w:rPr>
              <w:t>Lecture-3</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7" w:lineRule="exact"/>
              <w:rPr>
                <w:rFonts w:cs="Times New Roman"/>
                <w:szCs w:val="24"/>
              </w:rPr>
            </w:pPr>
            <w:r>
              <w:rPr>
                <w:rFonts w:cs="Times New Roman"/>
                <w:sz w:val="23"/>
                <w:szCs w:val="23"/>
              </w:rPr>
              <w:t>Chemistry Review -Inorganic Components in the Cell</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A94E4B">
        <w:trPr>
          <w:trHeight w:val="261"/>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ind w:left="80"/>
              <w:rPr>
                <w:rFonts w:cs="Times New Roman"/>
                <w:szCs w:val="24"/>
              </w:rPr>
            </w:pPr>
            <w:r>
              <w:rPr>
                <w:rFonts w:cs="Times New Roman"/>
                <w:sz w:val="23"/>
                <w:szCs w:val="23"/>
              </w:rPr>
              <w:t>Lecture-4</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9" w:lineRule="exact"/>
              <w:rPr>
                <w:rFonts w:cs="Times New Roman"/>
                <w:szCs w:val="24"/>
              </w:rPr>
            </w:pPr>
            <w:r>
              <w:rPr>
                <w:rFonts w:cs="Times New Roman"/>
                <w:sz w:val="23"/>
                <w:szCs w:val="23"/>
              </w:rPr>
              <w:t>Chemistry Review -Organic Components Carbohydrate &amp; Proteins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Apr 15</w:t>
            </w: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b/>
                <w:bCs/>
                <w:sz w:val="23"/>
                <w:szCs w:val="23"/>
              </w:rPr>
              <w:t>QUIZ-1 &amp; REVIEW</w:t>
            </w:r>
          </w:p>
        </w:tc>
        <w:tc>
          <w:tcPr>
            <w:tcW w:w="80" w:type="dxa"/>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BA5DC0">
        <w:trPr>
          <w:trHeight w:val="258"/>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Lecture-5</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20"/>
              <w:rPr>
                <w:rFonts w:cs="Times New Roman"/>
                <w:szCs w:val="24"/>
              </w:rPr>
            </w:pPr>
            <w:r>
              <w:rPr>
                <w:rFonts w:cs="Times New Roman"/>
                <w:sz w:val="23"/>
                <w:szCs w:val="23"/>
              </w:rPr>
              <w:t>Chemistry Review -Lipids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0"/>
        </w:trPr>
        <w:tc>
          <w:tcPr>
            <w:tcW w:w="900" w:type="dxa"/>
            <w:vMerge w:val="restart"/>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6" w:lineRule="exact"/>
              <w:ind w:left="120"/>
              <w:rPr>
                <w:rFonts w:cs="Times New Roman"/>
                <w:szCs w:val="24"/>
              </w:rPr>
            </w:pPr>
            <w:r>
              <w:rPr>
                <w:rFonts w:cs="Times New Roman"/>
                <w:b/>
                <w:bCs/>
                <w:sz w:val="23"/>
                <w:szCs w:val="23"/>
              </w:rPr>
              <w:t>WK3</w:t>
            </w: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6" w:lineRule="exact"/>
              <w:ind w:left="80"/>
              <w:rPr>
                <w:rFonts w:cs="Times New Roman"/>
                <w:szCs w:val="24"/>
              </w:rPr>
            </w:pPr>
            <w:r>
              <w:rPr>
                <w:rFonts w:cs="Times New Roman"/>
                <w:sz w:val="23"/>
                <w:szCs w:val="23"/>
              </w:rPr>
              <w:t>Apr 20</w:t>
            </w:r>
          </w:p>
        </w:tc>
        <w:tc>
          <w:tcPr>
            <w:tcW w:w="2200" w:type="dxa"/>
            <w:vMerge w:val="restart"/>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56" w:lineRule="exact"/>
              <w:ind w:left="80"/>
              <w:rPr>
                <w:rFonts w:cs="Times New Roman"/>
                <w:szCs w:val="24"/>
              </w:rPr>
            </w:pPr>
            <w:r>
              <w:rPr>
                <w:rFonts w:cs="Times New Roman"/>
                <w:sz w:val="23"/>
                <w:szCs w:val="23"/>
              </w:rPr>
              <w:t>Lecture-6</w:t>
            </w:r>
          </w:p>
        </w:tc>
        <w:tc>
          <w:tcPr>
            <w:tcW w:w="80" w:type="dxa"/>
            <w:vMerge w:val="restart"/>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6700" w:type="dxa"/>
            <w:vMerge w:val="restart"/>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56" w:lineRule="exact"/>
              <w:rPr>
                <w:rFonts w:cs="Times New Roman"/>
                <w:szCs w:val="24"/>
              </w:rPr>
            </w:pPr>
            <w:r>
              <w:rPr>
                <w:rFonts w:cs="Times New Roman"/>
                <w:sz w:val="23"/>
                <w:szCs w:val="23"/>
              </w:rPr>
              <w:t>Cell Membrane Structure &amp; Function</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r>
      <w:tr w:rsidR="00F67CED" w:rsidTr="008A1CB9">
        <w:trPr>
          <w:trHeight w:val="241"/>
        </w:trPr>
        <w:tc>
          <w:tcPr>
            <w:tcW w:w="900" w:type="dxa"/>
            <w:vMerge/>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2200" w:type="dxa"/>
            <w:vMerge/>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80" w:type="dxa"/>
            <w:vMerge/>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6700" w:type="dxa"/>
            <w:vMerge/>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8A1CB9">
        <w:trPr>
          <w:trHeight w:val="261"/>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ind w:left="80"/>
              <w:rPr>
                <w:rFonts w:cs="Times New Roman"/>
                <w:szCs w:val="24"/>
              </w:rPr>
            </w:pPr>
            <w:r>
              <w:rPr>
                <w:rFonts w:cs="Times New Roman"/>
                <w:sz w:val="23"/>
                <w:szCs w:val="23"/>
              </w:rPr>
              <w:t>Lecture-7</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ind w:left="20"/>
              <w:rPr>
                <w:rFonts w:cs="Times New Roman"/>
                <w:szCs w:val="24"/>
              </w:rPr>
            </w:pPr>
            <w:r>
              <w:rPr>
                <w:rFonts w:cs="Times New Roman"/>
                <w:sz w:val="23"/>
                <w:szCs w:val="23"/>
              </w:rPr>
              <w:t>Cell Signaling &amp; Receptors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6"/>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6" w:lineRule="exact"/>
              <w:ind w:left="80"/>
              <w:rPr>
                <w:rFonts w:cs="Times New Roman"/>
                <w:szCs w:val="24"/>
              </w:rPr>
            </w:pPr>
            <w:r>
              <w:rPr>
                <w:rFonts w:cs="Times New Roman"/>
                <w:sz w:val="23"/>
                <w:szCs w:val="23"/>
              </w:rPr>
              <w:t>Apr 22</w:t>
            </w: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6" w:lineRule="exact"/>
              <w:ind w:left="80"/>
              <w:rPr>
                <w:rFonts w:cs="Times New Roman"/>
                <w:szCs w:val="24"/>
              </w:rPr>
            </w:pPr>
            <w:r>
              <w:rPr>
                <w:rFonts w:cs="Times New Roman"/>
                <w:sz w:val="23"/>
                <w:szCs w:val="23"/>
              </w:rPr>
              <w:t>Lecture-8</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6" w:lineRule="exact"/>
              <w:ind w:left="20"/>
              <w:rPr>
                <w:rFonts w:cs="Times New Roman"/>
                <w:szCs w:val="24"/>
              </w:rPr>
            </w:pPr>
            <w:r>
              <w:rPr>
                <w:rFonts w:cs="Times New Roman"/>
                <w:sz w:val="23"/>
                <w:szCs w:val="23"/>
              </w:rPr>
              <w:t>Cell Junctions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5B69A4">
        <w:trPr>
          <w:trHeight w:val="258"/>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Lecture-9</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20"/>
              <w:rPr>
                <w:rFonts w:cs="Times New Roman"/>
                <w:szCs w:val="24"/>
              </w:rPr>
            </w:pPr>
            <w:r>
              <w:rPr>
                <w:rFonts w:cs="Times New Roman"/>
                <w:sz w:val="23"/>
                <w:szCs w:val="23"/>
              </w:rPr>
              <w:t>Cell membrane transport-Passive Transport</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8" w:lineRule="exact"/>
              <w:ind w:left="120"/>
              <w:rPr>
                <w:rFonts w:cs="Times New Roman"/>
                <w:szCs w:val="24"/>
              </w:rPr>
            </w:pPr>
            <w:r>
              <w:rPr>
                <w:rFonts w:cs="Times New Roman"/>
                <w:b/>
                <w:bCs/>
                <w:sz w:val="23"/>
                <w:szCs w:val="23"/>
              </w:rPr>
              <w:t>WK4</w:t>
            </w: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Apr 27</w:t>
            </w: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b/>
                <w:bCs/>
                <w:sz w:val="23"/>
                <w:szCs w:val="23"/>
              </w:rPr>
              <w:t>QUIZ-2 &amp; REVIEW</w:t>
            </w:r>
          </w:p>
        </w:tc>
        <w:tc>
          <w:tcPr>
            <w:tcW w:w="80" w:type="dxa"/>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9A3F47">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Lecture-10</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20"/>
              <w:rPr>
                <w:rFonts w:cs="Times New Roman"/>
                <w:szCs w:val="24"/>
              </w:rPr>
            </w:pPr>
            <w:r>
              <w:rPr>
                <w:rFonts w:cs="Times New Roman"/>
                <w:sz w:val="23"/>
                <w:szCs w:val="23"/>
              </w:rPr>
              <w:t>Cell membrane transport-Active Transport (Part-I)</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Apr 29</w:t>
            </w: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Lecture-11</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rPr>
                <w:rFonts w:cs="Times New Roman"/>
                <w:szCs w:val="24"/>
              </w:rPr>
            </w:pPr>
            <w:r>
              <w:rPr>
                <w:rFonts w:cs="Times New Roman"/>
                <w:sz w:val="23"/>
                <w:szCs w:val="23"/>
              </w:rPr>
              <w:t>Cell membrane transport-Active Transport (Part-II)</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327EAE">
        <w:trPr>
          <w:trHeight w:val="278"/>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Lecture-12</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20"/>
              <w:rPr>
                <w:rFonts w:cs="Times New Roman"/>
                <w:szCs w:val="24"/>
              </w:rPr>
            </w:pPr>
            <w:r>
              <w:rPr>
                <w:rFonts w:cs="Times New Roman"/>
                <w:sz w:val="23"/>
                <w:szCs w:val="23"/>
              </w:rPr>
              <w:t>Bulk Transport</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36"/>
        </w:trPr>
        <w:tc>
          <w:tcPr>
            <w:tcW w:w="900" w:type="dxa"/>
            <w:tcBorders>
              <w:top w:val="single" w:sz="8" w:space="0" w:color="D9D9D9"/>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36" w:lineRule="exact"/>
              <w:ind w:left="120"/>
              <w:rPr>
                <w:rFonts w:cs="Times New Roman"/>
                <w:szCs w:val="24"/>
              </w:rPr>
            </w:pPr>
            <w:r>
              <w:rPr>
                <w:rFonts w:cs="Times New Roman"/>
                <w:b/>
                <w:bCs/>
                <w:sz w:val="23"/>
                <w:szCs w:val="23"/>
              </w:rPr>
              <w:t>WK5</w:t>
            </w: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36" w:lineRule="exact"/>
              <w:ind w:left="80"/>
              <w:rPr>
                <w:rFonts w:cs="Times New Roman"/>
                <w:szCs w:val="24"/>
              </w:rPr>
            </w:pPr>
            <w:r>
              <w:rPr>
                <w:rFonts w:cs="Times New Roman"/>
                <w:sz w:val="23"/>
                <w:szCs w:val="23"/>
              </w:rPr>
              <w:t>May 4</w:t>
            </w:r>
          </w:p>
        </w:tc>
        <w:tc>
          <w:tcPr>
            <w:tcW w:w="2200" w:type="dxa"/>
            <w:tcBorders>
              <w:top w:val="single" w:sz="8" w:space="0" w:color="D9D9D9"/>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36" w:lineRule="exact"/>
              <w:ind w:left="80"/>
              <w:rPr>
                <w:rFonts w:cs="Times New Roman"/>
                <w:szCs w:val="24"/>
              </w:rPr>
            </w:pPr>
            <w:r>
              <w:rPr>
                <w:rFonts w:cs="Times New Roman"/>
                <w:b/>
                <w:bCs/>
                <w:sz w:val="23"/>
                <w:szCs w:val="23"/>
              </w:rPr>
              <w:t>MIDTERM EXAM</w:t>
            </w:r>
          </w:p>
        </w:tc>
        <w:tc>
          <w:tcPr>
            <w:tcW w:w="80" w:type="dxa"/>
            <w:tcBorders>
              <w:top w:val="single" w:sz="8" w:space="0" w:color="D9D9D9"/>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6700" w:type="dxa"/>
            <w:tcBorders>
              <w:top w:val="single" w:sz="8" w:space="0" w:color="D9D9D9"/>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6D31AC">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80" w:type="dxa"/>
            <w:gridSpan w:val="2"/>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b/>
                <w:bCs/>
                <w:sz w:val="23"/>
                <w:szCs w:val="23"/>
              </w:rPr>
              <w:t>EXAM DISCUSSION</w:t>
            </w: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61"/>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60" w:lineRule="exact"/>
              <w:ind w:left="80"/>
              <w:rPr>
                <w:rFonts w:cs="Times New Roman"/>
                <w:szCs w:val="24"/>
              </w:rPr>
            </w:pPr>
            <w:r>
              <w:rPr>
                <w:rFonts w:cs="Times New Roman"/>
                <w:sz w:val="23"/>
                <w:szCs w:val="23"/>
              </w:rPr>
              <w:t>May 6</w:t>
            </w: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ind w:left="80"/>
              <w:rPr>
                <w:rFonts w:cs="Times New Roman"/>
                <w:szCs w:val="24"/>
              </w:rPr>
            </w:pPr>
            <w:r>
              <w:rPr>
                <w:rFonts w:cs="Times New Roman"/>
                <w:sz w:val="23"/>
                <w:szCs w:val="23"/>
              </w:rPr>
              <w:t>Lecture-13</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rPr>
                <w:rFonts w:cs="Times New Roman"/>
                <w:szCs w:val="24"/>
              </w:rPr>
            </w:pPr>
            <w:r>
              <w:rPr>
                <w:rFonts w:cs="Times New Roman"/>
                <w:sz w:val="23"/>
                <w:szCs w:val="23"/>
              </w:rPr>
              <w:t>Metabolism &amp; ATP (Part-I)</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804857">
        <w:trPr>
          <w:trHeight w:val="258"/>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Lecture-14</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rPr>
                <w:rFonts w:cs="Times New Roman"/>
                <w:szCs w:val="24"/>
              </w:rPr>
            </w:pPr>
            <w:r>
              <w:rPr>
                <w:rFonts w:cs="Times New Roman"/>
                <w:sz w:val="23"/>
                <w:szCs w:val="23"/>
              </w:rPr>
              <w:t>Metabolism &amp; ATP (Part-II)</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4"/>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3" w:lineRule="exact"/>
              <w:ind w:left="120"/>
              <w:rPr>
                <w:rFonts w:cs="Times New Roman"/>
                <w:szCs w:val="24"/>
              </w:rPr>
            </w:pPr>
            <w:r>
              <w:rPr>
                <w:rFonts w:cs="Times New Roman"/>
                <w:b/>
                <w:bCs/>
                <w:sz w:val="23"/>
                <w:szCs w:val="23"/>
              </w:rPr>
              <w:t>WK6</w:t>
            </w: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3" w:lineRule="exact"/>
              <w:ind w:left="80"/>
              <w:rPr>
                <w:rFonts w:cs="Times New Roman"/>
                <w:szCs w:val="24"/>
              </w:rPr>
            </w:pPr>
            <w:r>
              <w:rPr>
                <w:rFonts w:cs="Times New Roman"/>
                <w:sz w:val="23"/>
                <w:szCs w:val="23"/>
              </w:rPr>
              <w:t>May 11</w:t>
            </w: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53" w:lineRule="exact"/>
              <w:ind w:left="80"/>
              <w:rPr>
                <w:rFonts w:cs="Times New Roman"/>
                <w:szCs w:val="24"/>
              </w:rPr>
            </w:pPr>
            <w:r>
              <w:rPr>
                <w:rFonts w:cs="Times New Roman"/>
                <w:b/>
                <w:bCs/>
                <w:sz w:val="23"/>
                <w:szCs w:val="23"/>
              </w:rPr>
              <w:t>QUIZ-3 &amp; REVIEW</w:t>
            </w:r>
          </w:p>
        </w:tc>
        <w:tc>
          <w:tcPr>
            <w:tcW w:w="80" w:type="dxa"/>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333E4">
        <w:trPr>
          <w:trHeight w:val="233"/>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2200" w:type="dxa"/>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33" w:lineRule="exact"/>
              <w:ind w:left="80"/>
              <w:rPr>
                <w:rFonts w:cs="Times New Roman"/>
                <w:szCs w:val="24"/>
              </w:rPr>
            </w:pPr>
            <w:r>
              <w:rPr>
                <w:rFonts w:cs="Times New Roman"/>
                <w:sz w:val="23"/>
                <w:szCs w:val="23"/>
              </w:rPr>
              <w:t>Lecture-15</w:t>
            </w:r>
          </w:p>
        </w:tc>
        <w:tc>
          <w:tcPr>
            <w:tcW w:w="8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6700" w:type="dxa"/>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33" w:lineRule="exact"/>
              <w:ind w:left="20"/>
              <w:rPr>
                <w:rFonts w:cs="Times New Roman"/>
                <w:szCs w:val="24"/>
              </w:rPr>
            </w:pPr>
            <w:r>
              <w:rPr>
                <w:rFonts w:cs="Times New Roman"/>
                <w:sz w:val="23"/>
                <w:szCs w:val="23"/>
              </w:rPr>
              <w:t>Cell  Organelles-I  (Mitochondria,  Endoplasmic  Reticulum,  Golgi</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333E4">
        <w:trPr>
          <w:trHeight w:val="297"/>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ind w:left="20"/>
              <w:rPr>
                <w:rFonts w:cs="Times New Roman"/>
                <w:szCs w:val="24"/>
              </w:rPr>
            </w:pPr>
            <w:r>
              <w:rPr>
                <w:rFonts w:cs="Times New Roman"/>
                <w:sz w:val="23"/>
                <w:szCs w:val="23"/>
              </w:rPr>
              <w:t>Complex, Lysosomes and Peroxisomes)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3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30" w:lineRule="exact"/>
              <w:ind w:left="80"/>
              <w:rPr>
                <w:rFonts w:cs="Times New Roman"/>
                <w:szCs w:val="24"/>
              </w:rPr>
            </w:pPr>
            <w:r>
              <w:rPr>
                <w:rFonts w:cs="Times New Roman"/>
                <w:sz w:val="23"/>
                <w:szCs w:val="23"/>
              </w:rPr>
              <w:t>May 13</w:t>
            </w:r>
          </w:p>
        </w:tc>
        <w:tc>
          <w:tcPr>
            <w:tcW w:w="2200" w:type="dxa"/>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30" w:lineRule="exact"/>
              <w:ind w:left="80"/>
              <w:rPr>
                <w:rFonts w:cs="Times New Roman"/>
                <w:szCs w:val="24"/>
              </w:rPr>
            </w:pPr>
            <w:r>
              <w:rPr>
                <w:rFonts w:cs="Times New Roman"/>
                <w:sz w:val="23"/>
                <w:szCs w:val="23"/>
              </w:rPr>
              <w:t>Lecture-16</w:t>
            </w:r>
          </w:p>
        </w:tc>
        <w:tc>
          <w:tcPr>
            <w:tcW w:w="8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6700" w:type="dxa"/>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30" w:lineRule="exact"/>
              <w:rPr>
                <w:rFonts w:cs="Times New Roman"/>
                <w:szCs w:val="24"/>
              </w:rPr>
            </w:pPr>
            <w:r>
              <w:rPr>
                <w:rFonts w:cs="Times New Roman"/>
                <w:sz w:val="23"/>
                <w:szCs w:val="23"/>
              </w:rPr>
              <w:t>Cell Organelles-II (Microfilaments, Microtubules, Nucleus, Cell</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7520A7">
        <w:trPr>
          <w:trHeight w:val="297"/>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r>
              <w:rPr>
                <w:rFonts w:cs="Times New Roman"/>
                <w:sz w:val="23"/>
                <w:szCs w:val="23"/>
              </w:rPr>
              <w:t>Cycle.</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7520A7">
        <w:trPr>
          <w:trHeight w:val="256"/>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6" w:lineRule="exact"/>
              <w:ind w:left="80"/>
              <w:rPr>
                <w:rFonts w:cs="Times New Roman"/>
                <w:szCs w:val="24"/>
              </w:rPr>
            </w:pPr>
            <w:r>
              <w:rPr>
                <w:rFonts w:cs="Times New Roman"/>
                <w:sz w:val="23"/>
                <w:szCs w:val="23"/>
              </w:rPr>
              <w:t>Lecture-17</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6" w:lineRule="exact"/>
              <w:ind w:left="20"/>
              <w:rPr>
                <w:rFonts w:cs="Times New Roman"/>
                <w:szCs w:val="24"/>
              </w:rPr>
            </w:pPr>
            <w:r>
              <w:rPr>
                <w:rFonts w:cs="Times New Roman"/>
                <w:sz w:val="23"/>
                <w:szCs w:val="23"/>
              </w:rPr>
              <w:t>Nucleic acids &amp; Chromosomes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0"/>
        </w:trPr>
        <w:tc>
          <w:tcPr>
            <w:tcW w:w="900" w:type="dxa"/>
            <w:tcBorders>
              <w:top w:val="nil"/>
              <w:left w:val="single" w:sz="8" w:space="0" w:color="auto"/>
              <w:bottom w:val="nil"/>
              <w:right w:val="single" w:sz="8" w:space="0" w:color="auto"/>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May 18</w:t>
            </w:r>
          </w:p>
        </w:tc>
        <w:tc>
          <w:tcPr>
            <w:tcW w:w="2200" w:type="dxa"/>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80" w:type="dxa"/>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6700" w:type="dxa"/>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r>
      <w:tr w:rsidR="00F67CED" w:rsidTr="00BC52F7">
        <w:trPr>
          <w:trHeight w:val="23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38" w:lineRule="exact"/>
              <w:ind w:left="120"/>
              <w:rPr>
                <w:rFonts w:cs="Times New Roman"/>
                <w:szCs w:val="24"/>
              </w:rPr>
            </w:pPr>
            <w:r>
              <w:rPr>
                <w:rFonts w:cs="Times New Roman"/>
                <w:b/>
                <w:bCs/>
                <w:sz w:val="23"/>
                <w:szCs w:val="23"/>
              </w:rPr>
              <w:t>WK7</w:t>
            </w: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 w:val="20"/>
                <w:szCs w:val="20"/>
              </w:rPr>
            </w:pP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38" w:lineRule="exact"/>
              <w:ind w:left="80"/>
              <w:rPr>
                <w:rFonts w:cs="Times New Roman"/>
                <w:szCs w:val="24"/>
              </w:rPr>
            </w:pPr>
            <w:r>
              <w:rPr>
                <w:rFonts w:cs="Times New Roman"/>
                <w:b/>
                <w:bCs/>
                <w:sz w:val="23"/>
                <w:szCs w:val="23"/>
              </w:rPr>
              <w:t>QUIZ-4 &amp; REVIEW</w:t>
            </w:r>
          </w:p>
        </w:tc>
        <w:tc>
          <w:tcPr>
            <w:tcW w:w="80" w:type="dxa"/>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BC52F7">
        <w:trPr>
          <w:trHeight w:val="261"/>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ind w:left="80"/>
              <w:rPr>
                <w:rFonts w:cs="Times New Roman"/>
                <w:szCs w:val="24"/>
              </w:rPr>
            </w:pPr>
            <w:r>
              <w:rPr>
                <w:rFonts w:cs="Times New Roman"/>
                <w:sz w:val="23"/>
                <w:szCs w:val="23"/>
              </w:rPr>
              <w:t>Lecture-18</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60" w:lineRule="exact"/>
              <w:ind w:left="20"/>
              <w:rPr>
                <w:rFonts w:cs="Times New Roman"/>
                <w:szCs w:val="24"/>
              </w:rPr>
            </w:pPr>
            <w:r>
              <w:rPr>
                <w:rFonts w:cs="Times New Roman"/>
                <w:sz w:val="23"/>
                <w:szCs w:val="23"/>
              </w:rPr>
              <w:t>Protein synthesis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67CED">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vMerge w:val="restart"/>
            <w:tcBorders>
              <w:top w:val="nil"/>
              <w:left w:val="nil"/>
              <w:right w:val="single" w:sz="8" w:space="0" w:color="auto"/>
            </w:tcBorders>
            <w:vAlign w:val="center"/>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May 20</w:t>
            </w: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Lecture-19</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rPr>
                <w:rFonts w:cs="Times New Roman"/>
                <w:szCs w:val="24"/>
              </w:rPr>
            </w:pPr>
            <w:r>
              <w:rPr>
                <w:rFonts w:cs="Times New Roman"/>
                <w:sz w:val="23"/>
                <w:szCs w:val="23"/>
              </w:rPr>
              <w:t>Mitosis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FF3C9A">
        <w:trPr>
          <w:trHeight w:val="276"/>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6" w:lineRule="exact"/>
              <w:ind w:left="80"/>
              <w:rPr>
                <w:rFonts w:cs="Times New Roman"/>
                <w:szCs w:val="24"/>
              </w:rPr>
            </w:pPr>
            <w:r>
              <w:rPr>
                <w:rFonts w:cs="Times New Roman"/>
                <w:sz w:val="23"/>
                <w:szCs w:val="23"/>
              </w:rPr>
              <w:t>Lecture-20</w:t>
            </w:r>
          </w:p>
        </w:tc>
        <w:tc>
          <w:tcPr>
            <w:tcW w:w="80" w:type="dxa"/>
            <w:tcBorders>
              <w:top w:val="nil"/>
              <w:left w:val="nil"/>
              <w:bottom w:val="single" w:sz="8" w:space="0" w:color="auto"/>
              <w:right w:val="nil"/>
            </w:tcBorders>
            <w:vAlign w:val="bottom"/>
          </w:tcPr>
          <w:p w:rsidR="00F67CED" w:rsidRDefault="00F67CED" w:rsidP="00A5291A">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6" w:lineRule="exact"/>
              <w:ind w:left="20"/>
              <w:rPr>
                <w:rFonts w:cs="Times New Roman"/>
                <w:szCs w:val="24"/>
              </w:rPr>
            </w:pPr>
            <w:r>
              <w:rPr>
                <w:rFonts w:cs="Times New Roman"/>
                <w:sz w:val="23"/>
                <w:szCs w:val="23"/>
              </w:rPr>
              <w:t>Meiosis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DB2CB4" w:rsidTr="00063DEC">
        <w:trPr>
          <w:trHeight w:val="236"/>
        </w:trPr>
        <w:tc>
          <w:tcPr>
            <w:tcW w:w="900" w:type="dxa"/>
            <w:tcBorders>
              <w:top w:val="single" w:sz="8" w:space="0" w:color="D9D9D9"/>
              <w:left w:val="single" w:sz="8" w:space="0" w:color="auto"/>
              <w:bottom w:val="single" w:sz="8" w:space="0" w:color="D9D9D9"/>
              <w:right w:val="single" w:sz="8" w:space="0" w:color="auto"/>
            </w:tcBorders>
            <w:shd w:val="clear" w:color="auto" w:fill="D9D9D9"/>
            <w:vAlign w:val="bottom"/>
          </w:tcPr>
          <w:p w:rsidR="00DB2CB4" w:rsidRDefault="00DB2CB4" w:rsidP="00A5291A">
            <w:pPr>
              <w:widowControl w:val="0"/>
              <w:autoSpaceDE w:val="0"/>
              <w:autoSpaceDN w:val="0"/>
              <w:adjustRightInd w:val="0"/>
              <w:spacing w:before="0" w:line="236" w:lineRule="exact"/>
              <w:ind w:left="120"/>
              <w:rPr>
                <w:rFonts w:cs="Times New Roman"/>
                <w:b/>
                <w:bCs/>
                <w:sz w:val="23"/>
                <w:szCs w:val="23"/>
              </w:rPr>
            </w:pPr>
            <w:r>
              <w:rPr>
                <w:rFonts w:cs="Times New Roman"/>
                <w:b/>
                <w:bCs/>
                <w:sz w:val="23"/>
                <w:szCs w:val="23"/>
              </w:rPr>
              <w:t>WK8</w:t>
            </w:r>
          </w:p>
        </w:tc>
        <w:tc>
          <w:tcPr>
            <w:tcW w:w="980" w:type="dxa"/>
            <w:tcBorders>
              <w:top w:val="nil"/>
              <w:left w:val="nil"/>
              <w:right w:val="single" w:sz="8" w:space="0" w:color="auto"/>
            </w:tcBorders>
          </w:tcPr>
          <w:p w:rsidR="00DB2CB4" w:rsidRDefault="00DB2CB4" w:rsidP="00A5291A">
            <w:pPr>
              <w:widowControl w:val="0"/>
              <w:autoSpaceDE w:val="0"/>
              <w:autoSpaceDN w:val="0"/>
              <w:adjustRightInd w:val="0"/>
              <w:spacing w:before="0" w:line="236" w:lineRule="exact"/>
              <w:ind w:left="80"/>
              <w:rPr>
                <w:rFonts w:cs="Times New Roman"/>
                <w:sz w:val="23"/>
                <w:szCs w:val="23"/>
              </w:rPr>
            </w:pPr>
            <w:r>
              <w:rPr>
                <w:rFonts w:cs="Times New Roman"/>
                <w:sz w:val="23"/>
                <w:szCs w:val="23"/>
              </w:rPr>
              <w:t>May 25</w:t>
            </w:r>
          </w:p>
        </w:tc>
        <w:tc>
          <w:tcPr>
            <w:tcW w:w="8980" w:type="dxa"/>
            <w:gridSpan w:val="3"/>
            <w:tcBorders>
              <w:top w:val="single" w:sz="8" w:space="0" w:color="D9D9D9"/>
              <w:left w:val="nil"/>
              <w:bottom w:val="single" w:sz="8" w:space="0" w:color="auto"/>
              <w:right w:val="single" w:sz="8" w:space="0" w:color="auto"/>
            </w:tcBorders>
            <w:shd w:val="clear" w:color="auto" w:fill="D9D9D9"/>
            <w:vAlign w:val="bottom"/>
          </w:tcPr>
          <w:p w:rsidR="00DB2CB4" w:rsidRDefault="00DB2CB4" w:rsidP="00A5291A">
            <w:pPr>
              <w:widowControl w:val="0"/>
              <w:autoSpaceDE w:val="0"/>
              <w:autoSpaceDN w:val="0"/>
              <w:adjustRightInd w:val="0"/>
              <w:spacing w:before="0"/>
              <w:rPr>
                <w:rFonts w:cs="Times New Roman"/>
                <w:sz w:val="20"/>
                <w:szCs w:val="20"/>
              </w:rPr>
            </w:pPr>
            <w:r>
              <w:rPr>
                <w:rFonts w:cs="Times New Roman"/>
                <w:b/>
                <w:bCs/>
                <w:sz w:val="23"/>
                <w:szCs w:val="23"/>
              </w:rPr>
              <w:t>HOLIDAY --- NO CLASSES</w:t>
            </w:r>
          </w:p>
        </w:tc>
        <w:tc>
          <w:tcPr>
            <w:tcW w:w="30" w:type="dxa"/>
            <w:tcBorders>
              <w:top w:val="nil"/>
              <w:left w:val="nil"/>
              <w:bottom w:val="nil"/>
              <w:right w:val="nil"/>
            </w:tcBorders>
            <w:vAlign w:val="bottom"/>
          </w:tcPr>
          <w:p w:rsidR="00DB2CB4" w:rsidRDefault="00DB2CB4" w:rsidP="00A5291A">
            <w:pPr>
              <w:widowControl w:val="0"/>
              <w:autoSpaceDE w:val="0"/>
              <w:autoSpaceDN w:val="0"/>
              <w:adjustRightInd w:val="0"/>
              <w:spacing w:before="0"/>
              <w:rPr>
                <w:rFonts w:cs="Times New Roman"/>
                <w:sz w:val="2"/>
                <w:szCs w:val="2"/>
              </w:rPr>
            </w:pPr>
          </w:p>
        </w:tc>
      </w:tr>
      <w:tr w:rsidR="00F67CED" w:rsidTr="00F67CED">
        <w:trPr>
          <w:trHeight w:val="236"/>
        </w:trPr>
        <w:tc>
          <w:tcPr>
            <w:tcW w:w="900" w:type="dxa"/>
            <w:tcBorders>
              <w:top w:val="single" w:sz="8" w:space="0" w:color="D9D9D9"/>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36" w:lineRule="exact"/>
              <w:ind w:left="120"/>
              <w:rPr>
                <w:rFonts w:cs="Times New Roman"/>
                <w:szCs w:val="24"/>
              </w:rPr>
            </w:pPr>
          </w:p>
        </w:tc>
        <w:tc>
          <w:tcPr>
            <w:tcW w:w="980" w:type="dxa"/>
            <w:vMerge w:val="restart"/>
            <w:tcBorders>
              <w:top w:val="nil"/>
              <w:left w:val="nil"/>
              <w:right w:val="single" w:sz="8" w:space="0" w:color="auto"/>
            </w:tcBorders>
          </w:tcPr>
          <w:p w:rsidR="00F67CED" w:rsidRDefault="00F67CED" w:rsidP="00A5291A">
            <w:pPr>
              <w:widowControl w:val="0"/>
              <w:autoSpaceDE w:val="0"/>
              <w:autoSpaceDN w:val="0"/>
              <w:adjustRightInd w:val="0"/>
              <w:spacing w:before="0" w:line="236" w:lineRule="exact"/>
              <w:ind w:left="80"/>
              <w:rPr>
                <w:rFonts w:cs="Times New Roman"/>
                <w:szCs w:val="24"/>
              </w:rPr>
            </w:pPr>
            <w:r>
              <w:rPr>
                <w:rFonts w:cs="Times New Roman"/>
                <w:sz w:val="23"/>
                <w:szCs w:val="23"/>
              </w:rPr>
              <w:t>May 2</w:t>
            </w:r>
            <w:r w:rsidR="00DB2CB4">
              <w:rPr>
                <w:rFonts w:cs="Times New Roman"/>
                <w:sz w:val="23"/>
                <w:szCs w:val="23"/>
              </w:rPr>
              <w:t>7</w:t>
            </w:r>
          </w:p>
        </w:tc>
        <w:tc>
          <w:tcPr>
            <w:tcW w:w="2200" w:type="dxa"/>
            <w:tcBorders>
              <w:top w:val="single" w:sz="8" w:space="0" w:color="D9D9D9"/>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36" w:lineRule="exact"/>
              <w:ind w:left="80"/>
              <w:rPr>
                <w:rFonts w:cs="Times New Roman"/>
                <w:szCs w:val="24"/>
              </w:rPr>
            </w:pPr>
            <w:r>
              <w:rPr>
                <w:rFonts w:cs="Times New Roman"/>
                <w:b/>
                <w:bCs/>
                <w:sz w:val="23"/>
                <w:szCs w:val="23"/>
              </w:rPr>
              <w:t>QUIZ-5 &amp; REVIEW</w:t>
            </w:r>
          </w:p>
        </w:tc>
        <w:tc>
          <w:tcPr>
            <w:tcW w:w="80" w:type="dxa"/>
            <w:tcBorders>
              <w:top w:val="single" w:sz="8" w:space="0" w:color="D9D9D9"/>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6700" w:type="dxa"/>
            <w:tcBorders>
              <w:top w:val="single" w:sz="8" w:space="0" w:color="D9D9D9"/>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6D34E4">
        <w:trPr>
          <w:trHeight w:val="224"/>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19"/>
                <w:szCs w:val="19"/>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 w:val="19"/>
                <w:szCs w:val="19"/>
              </w:rPr>
            </w:pPr>
          </w:p>
        </w:tc>
        <w:tc>
          <w:tcPr>
            <w:tcW w:w="22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23" w:lineRule="exact"/>
              <w:ind w:left="80"/>
              <w:rPr>
                <w:rFonts w:cs="Times New Roman"/>
                <w:szCs w:val="24"/>
              </w:rPr>
            </w:pPr>
            <w:r>
              <w:rPr>
                <w:rFonts w:cs="Times New Roman"/>
                <w:b/>
                <w:bCs/>
                <w:sz w:val="21"/>
                <w:szCs w:val="21"/>
              </w:rPr>
              <w:t>Students'</w:t>
            </w:r>
          </w:p>
        </w:tc>
        <w:tc>
          <w:tcPr>
            <w:tcW w:w="80" w:type="dxa"/>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19"/>
                <w:szCs w:val="19"/>
              </w:rPr>
            </w:pP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24" w:lineRule="exact"/>
              <w:rPr>
                <w:rFonts w:cs="Times New Roman"/>
                <w:szCs w:val="24"/>
              </w:rPr>
            </w:pPr>
            <w:r>
              <w:rPr>
                <w:rFonts w:cs="Times New Roman"/>
                <w:sz w:val="23"/>
                <w:szCs w:val="23"/>
              </w:rPr>
              <w:t xml:space="preserve">Final presentations will be maximum </w:t>
            </w:r>
            <w:r>
              <w:rPr>
                <w:rFonts w:cs="Times New Roman"/>
                <w:b/>
                <w:bCs/>
                <w:sz w:val="23"/>
                <w:szCs w:val="23"/>
              </w:rPr>
              <w:t>15 minutes</w:t>
            </w:r>
            <w:r>
              <w:rPr>
                <w:rFonts w:cs="Times New Roman"/>
                <w:sz w:val="23"/>
                <w:szCs w:val="23"/>
              </w:rPr>
              <w:t xml:space="preserve"> in length, including</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6D34E4">
        <w:trPr>
          <w:trHeight w:val="267"/>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 w:val="23"/>
                <w:szCs w:val="23"/>
              </w:rPr>
            </w:pPr>
          </w:p>
        </w:tc>
        <w:tc>
          <w:tcPr>
            <w:tcW w:w="22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ind w:left="80"/>
              <w:rPr>
                <w:rFonts w:cs="Times New Roman"/>
                <w:szCs w:val="24"/>
              </w:rPr>
            </w:pPr>
            <w:r>
              <w:rPr>
                <w:rFonts w:cs="Times New Roman"/>
                <w:b/>
                <w:bCs/>
                <w:sz w:val="21"/>
                <w:szCs w:val="21"/>
              </w:rPr>
              <w:t>Presentations</w:t>
            </w:r>
          </w:p>
        </w:tc>
        <w:tc>
          <w:tcPr>
            <w:tcW w:w="80" w:type="dxa"/>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r>
              <w:rPr>
                <w:rFonts w:cs="Times New Roman"/>
                <w:sz w:val="23"/>
                <w:szCs w:val="23"/>
              </w:rPr>
              <w:t>set-up and Q&amp;A. Attendance is required on the days of students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6D34E4">
        <w:trPr>
          <w:trHeight w:val="282"/>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22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80" w:type="dxa"/>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roofErr w:type="gramStart"/>
            <w:r>
              <w:rPr>
                <w:rFonts w:cs="Times New Roman"/>
                <w:sz w:val="23"/>
                <w:szCs w:val="23"/>
              </w:rPr>
              <w:t>presentations</w:t>
            </w:r>
            <w:proofErr w:type="gramEnd"/>
            <w:r>
              <w:rPr>
                <w:rFonts w:cs="Times New Roman"/>
                <w:sz w:val="23"/>
                <w:szCs w:val="23"/>
              </w:rPr>
              <w:t>. Participation by attendees in discussion following the</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6D34E4">
        <w:trPr>
          <w:trHeight w:val="269"/>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980" w:type="dxa"/>
            <w:vMerge/>
            <w:tcBorders>
              <w:left w:val="nil"/>
              <w:right w:val="single" w:sz="8" w:space="0" w:color="auto"/>
            </w:tcBorders>
            <w:vAlign w:val="bottom"/>
          </w:tcPr>
          <w:p w:rsidR="00F67CED" w:rsidRDefault="00F67CED" w:rsidP="00A5291A">
            <w:pPr>
              <w:widowControl w:val="0"/>
              <w:autoSpaceDE w:val="0"/>
              <w:autoSpaceDN w:val="0"/>
              <w:adjustRightInd w:val="0"/>
              <w:spacing w:before="0"/>
              <w:rPr>
                <w:rFonts w:cs="Times New Roman"/>
                <w:sz w:val="23"/>
                <w:szCs w:val="23"/>
              </w:rPr>
            </w:pPr>
          </w:p>
        </w:tc>
        <w:tc>
          <w:tcPr>
            <w:tcW w:w="22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80" w:type="dxa"/>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roofErr w:type="gramStart"/>
            <w:r>
              <w:rPr>
                <w:rFonts w:cs="Times New Roman"/>
                <w:sz w:val="23"/>
                <w:szCs w:val="23"/>
              </w:rPr>
              <w:t>presentations</w:t>
            </w:r>
            <w:proofErr w:type="gramEnd"/>
            <w:r>
              <w:rPr>
                <w:rFonts w:cs="Times New Roman"/>
                <w:sz w:val="23"/>
                <w:szCs w:val="23"/>
              </w:rPr>
              <w:t xml:space="preserve"> is expected. Topics covered by students' presentations</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6D34E4">
        <w:trPr>
          <w:trHeight w:val="294"/>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980" w:type="dxa"/>
            <w:vMerge/>
            <w:tcBorders>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Cs w:val="24"/>
              </w:rPr>
            </w:pPr>
          </w:p>
        </w:tc>
        <w:tc>
          <w:tcPr>
            <w:tcW w:w="22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80" w:type="dxa"/>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r>
              <w:rPr>
                <w:rFonts w:cs="Times New Roman"/>
                <w:sz w:val="23"/>
                <w:szCs w:val="23"/>
              </w:rPr>
              <w:t>will be included in the final exam</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56A1A">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8" w:lineRule="exact"/>
              <w:ind w:left="120"/>
              <w:rPr>
                <w:rFonts w:cs="Times New Roman"/>
                <w:szCs w:val="24"/>
              </w:rPr>
            </w:pPr>
            <w:r>
              <w:rPr>
                <w:rFonts w:cs="Times New Roman"/>
                <w:b/>
                <w:bCs/>
                <w:sz w:val="23"/>
                <w:szCs w:val="23"/>
              </w:rPr>
              <w:t>WK9</w:t>
            </w:r>
          </w:p>
        </w:tc>
        <w:tc>
          <w:tcPr>
            <w:tcW w:w="98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Jun 1</w:t>
            </w:r>
          </w:p>
        </w:tc>
        <w:tc>
          <w:tcPr>
            <w:tcW w:w="2280" w:type="dxa"/>
            <w:gridSpan w:val="2"/>
            <w:tcBorders>
              <w:top w:val="nil"/>
              <w:left w:val="nil"/>
              <w:bottom w:val="single" w:sz="8" w:space="0" w:color="D9D9D9"/>
              <w:right w:val="nil"/>
            </w:tcBorders>
            <w:shd w:val="clear" w:color="auto" w:fill="D9D9D9"/>
            <w:vAlign w:val="bottom"/>
          </w:tcPr>
          <w:p w:rsidR="00F67CED" w:rsidRDefault="00F67CED" w:rsidP="00A5291A">
            <w:pPr>
              <w:widowControl w:val="0"/>
              <w:autoSpaceDE w:val="0"/>
              <w:autoSpaceDN w:val="0"/>
              <w:adjustRightInd w:val="0"/>
              <w:spacing w:before="0"/>
              <w:ind w:left="80"/>
              <w:rPr>
                <w:rFonts w:cs="Times New Roman"/>
                <w:szCs w:val="24"/>
              </w:rPr>
            </w:pPr>
            <w:r>
              <w:rPr>
                <w:rFonts w:cs="Times New Roman"/>
                <w:b/>
                <w:bCs/>
                <w:sz w:val="21"/>
                <w:szCs w:val="21"/>
              </w:rPr>
              <w:t>Students' Presentations</w:t>
            </w:r>
          </w:p>
        </w:tc>
        <w:tc>
          <w:tcPr>
            <w:tcW w:w="6700" w:type="dxa"/>
            <w:tcBorders>
              <w:top w:val="nil"/>
              <w:left w:val="nil"/>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56A1A">
        <w:trPr>
          <w:trHeight w:val="258"/>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98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Jun 3</w:t>
            </w:r>
          </w:p>
        </w:tc>
        <w:tc>
          <w:tcPr>
            <w:tcW w:w="2280" w:type="dxa"/>
            <w:gridSpan w:val="2"/>
            <w:tcBorders>
              <w:top w:val="nil"/>
              <w:left w:val="nil"/>
              <w:bottom w:val="single" w:sz="8" w:space="0" w:color="D9D9D9"/>
              <w:right w:val="nil"/>
            </w:tcBorders>
            <w:shd w:val="clear" w:color="auto" w:fill="D9D9D9"/>
            <w:vAlign w:val="bottom"/>
          </w:tcPr>
          <w:p w:rsidR="00F67CED" w:rsidRDefault="00F67CED" w:rsidP="00A5291A">
            <w:pPr>
              <w:widowControl w:val="0"/>
              <w:autoSpaceDE w:val="0"/>
              <w:autoSpaceDN w:val="0"/>
              <w:adjustRightInd w:val="0"/>
              <w:spacing w:before="0"/>
              <w:ind w:left="80"/>
              <w:rPr>
                <w:rFonts w:cs="Times New Roman"/>
                <w:szCs w:val="24"/>
              </w:rPr>
            </w:pPr>
            <w:r>
              <w:rPr>
                <w:rFonts w:cs="Times New Roman"/>
                <w:b/>
                <w:bCs/>
                <w:sz w:val="21"/>
                <w:szCs w:val="21"/>
              </w:rPr>
              <w:t>Students' Presentations</w:t>
            </w:r>
          </w:p>
        </w:tc>
        <w:tc>
          <w:tcPr>
            <w:tcW w:w="6700" w:type="dxa"/>
            <w:tcBorders>
              <w:top w:val="nil"/>
              <w:left w:val="nil"/>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56A1A">
        <w:trPr>
          <w:trHeight w:val="258"/>
        </w:trPr>
        <w:tc>
          <w:tcPr>
            <w:tcW w:w="900" w:type="dxa"/>
            <w:tcBorders>
              <w:top w:val="nil"/>
              <w:left w:val="single" w:sz="8" w:space="0" w:color="auto"/>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8" w:lineRule="exact"/>
              <w:ind w:left="120"/>
              <w:rPr>
                <w:rFonts w:cs="Times New Roman"/>
                <w:szCs w:val="24"/>
              </w:rPr>
            </w:pPr>
            <w:r>
              <w:rPr>
                <w:rFonts w:cs="Times New Roman"/>
                <w:b/>
                <w:bCs/>
                <w:sz w:val="23"/>
                <w:szCs w:val="23"/>
              </w:rPr>
              <w:t>WK10</w:t>
            </w:r>
          </w:p>
        </w:tc>
        <w:tc>
          <w:tcPr>
            <w:tcW w:w="980" w:type="dxa"/>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line="258" w:lineRule="exact"/>
              <w:ind w:left="80"/>
              <w:rPr>
                <w:rFonts w:cs="Times New Roman"/>
                <w:szCs w:val="24"/>
              </w:rPr>
            </w:pPr>
            <w:r>
              <w:rPr>
                <w:rFonts w:cs="Times New Roman"/>
                <w:sz w:val="23"/>
                <w:szCs w:val="23"/>
              </w:rPr>
              <w:t>Jun 8</w:t>
            </w:r>
          </w:p>
        </w:tc>
        <w:tc>
          <w:tcPr>
            <w:tcW w:w="2280" w:type="dxa"/>
            <w:gridSpan w:val="2"/>
            <w:tcBorders>
              <w:top w:val="nil"/>
              <w:left w:val="nil"/>
              <w:bottom w:val="single" w:sz="8" w:space="0" w:color="D9D9D9"/>
              <w:right w:val="nil"/>
            </w:tcBorders>
            <w:shd w:val="clear" w:color="auto" w:fill="D9D9D9"/>
            <w:vAlign w:val="bottom"/>
          </w:tcPr>
          <w:p w:rsidR="00F67CED" w:rsidRDefault="00F67CED" w:rsidP="00A5291A">
            <w:pPr>
              <w:widowControl w:val="0"/>
              <w:autoSpaceDE w:val="0"/>
              <w:autoSpaceDN w:val="0"/>
              <w:adjustRightInd w:val="0"/>
              <w:spacing w:before="0"/>
              <w:ind w:left="80"/>
              <w:rPr>
                <w:rFonts w:cs="Times New Roman"/>
                <w:szCs w:val="24"/>
              </w:rPr>
            </w:pPr>
            <w:r>
              <w:rPr>
                <w:rFonts w:cs="Times New Roman"/>
                <w:b/>
                <w:bCs/>
                <w:sz w:val="21"/>
                <w:szCs w:val="21"/>
              </w:rPr>
              <w:t>Students' Presentations</w:t>
            </w:r>
          </w:p>
        </w:tc>
        <w:tc>
          <w:tcPr>
            <w:tcW w:w="6700" w:type="dxa"/>
            <w:tcBorders>
              <w:top w:val="nil"/>
              <w:left w:val="nil"/>
              <w:bottom w:val="single" w:sz="8" w:space="0" w:color="D9D9D9"/>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56A1A">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980" w:type="dxa"/>
            <w:vMerge w:val="restart"/>
            <w:tcBorders>
              <w:top w:val="nil"/>
              <w:left w:val="nil"/>
              <w:bottom w:val="nil"/>
              <w:right w:val="single" w:sz="8" w:space="0" w:color="auto"/>
            </w:tcBorders>
            <w:vAlign w:val="bottom"/>
          </w:tcPr>
          <w:p w:rsidR="00F67CED" w:rsidRDefault="00F67CED" w:rsidP="00A5291A">
            <w:pPr>
              <w:widowControl w:val="0"/>
              <w:autoSpaceDE w:val="0"/>
              <w:autoSpaceDN w:val="0"/>
              <w:adjustRightInd w:val="0"/>
              <w:spacing w:before="0"/>
              <w:ind w:left="80"/>
              <w:rPr>
                <w:rFonts w:cs="Times New Roman"/>
                <w:szCs w:val="24"/>
              </w:rPr>
            </w:pPr>
            <w:r>
              <w:rPr>
                <w:rFonts w:cs="Times New Roman"/>
                <w:sz w:val="23"/>
                <w:szCs w:val="23"/>
              </w:rPr>
              <w:t>Jun 10</w:t>
            </w:r>
          </w:p>
        </w:tc>
        <w:tc>
          <w:tcPr>
            <w:tcW w:w="2200" w:type="dxa"/>
            <w:tcBorders>
              <w:top w:val="nil"/>
              <w:left w:val="nil"/>
              <w:bottom w:val="nil"/>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80" w:type="dxa"/>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r>
      <w:tr w:rsidR="00F67CED" w:rsidTr="00456A1A">
        <w:trPr>
          <w:trHeight w:val="250"/>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1"/>
                <w:szCs w:val="21"/>
              </w:rPr>
            </w:pPr>
          </w:p>
        </w:tc>
        <w:tc>
          <w:tcPr>
            <w:tcW w:w="980" w:type="dxa"/>
            <w:vMerge/>
            <w:tcBorders>
              <w:top w:val="nil"/>
              <w:left w:val="nil"/>
              <w:bottom w:val="single" w:sz="8" w:space="0" w:color="auto"/>
              <w:right w:val="single" w:sz="8" w:space="0" w:color="auto"/>
            </w:tcBorders>
            <w:vAlign w:val="bottom"/>
          </w:tcPr>
          <w:p w:rsidR="00F67CED" w:rsidRDefault="00F67CED" w:rsidP="00A5291A">
            <w:pPr>
              <w:widowControl w:val="0"/>
              <w:autoSpaceDE w:val="0"/>
              <w:autoSpaceDN w:val="0"/>
              <w:adjustRightInd w:val="0"/>
              <w:spacing w:before="0"/>
              <w:rPr>
                <w:rFonts w:cs="Times New Roman"/>
                <w:sz w:val="21"/>
                <w:szCs w:val="21"/>
              </w:rPr>
            </w:pPr>
          </w:p>
        </w:tc>
        <w:tc>
          <w:tcPr>
            <w:tcW w:w="8980" w:type="dxa"/>
            <w:gridSpan w:val="3"/>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50" w:lineRule="exact"/>
              <w:ind w:left="80"/>
              <w:rPr>
                <w:rFonts w:cs="Times New Roman"/>
                <w:szCs w:val="24"/>
              </w:rPr>
            </w:pPr>
            <w:r>
              <w:rPr>
                <w:rFonts w:cs="Times New Roman"/>
                <w:b/>
                <w:bCs/>
                <w:sz w:val="21"/>
                <w:szCs w:val="21"/>
              </w:rPr>
              <w:t xml:space="preserve">Students' Presentations </w:t>
            </w:r>
            <w:r>
              <w:rPr>
                <w:rFonts w:cs="Times New Roman"/>
                <w:b/>
                <w:bCs/>
                <w:sz w:val="23"/>
                <w:szCs w:val="23"/>
              </w:rPr>
              <w:t>/ REVIEW</w:t>
            </w: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56A1A">
        <w:trPr>
          <w:trHeight w:val="233"/>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33" w:lineRule="exact"/>
              <w:ind w:left="120"/>
              <w:rPr>
                <w:rFonts w:cs="Times New Roman"/>
                <w:szCs w:val="24"/>
              </w:rPr>
            </w:pPr>
            <w:r>
              <w:rPr>
                <w:rFonts w:cs="Times New Roman"/>
                <w:b/>
                <w:bCs/>
                <w:sz w:val="23"/>
                <w:szCs w:val="23"/>
              </w:rPr>
              <w:t>WK11</w:t>
            </w:r>
          </w:p>
        </w:tc>
        <w:tc>
          <w:tcPr>
            <w:tcW w:w="98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33" w:lineRule="exact"/>
              <w:ind w:left="80"/>
              <w:rPr>
                <w:rFonts w:cs="Times New Roman"/>
                <w:szCs w:val="24"/>
              </w:rPr>
            </w:pPr>
            <w:r>
              <w:rPr>
                <w:rFonts w:cs="Times New Roman"/>
                <w:b/>
                <w:bCs/>
                <w:sz w:val="23"/>
                <w:szCs w:val="23"/>
              </w:rPr>
              <w:t>Jun 15-</w:t>
            </w:r>
          </w:p>
        </w:tc>
        <w:tc>
          <w:tcPr>
            <w:tcW w:w="2280" w:type="dxa"/>
            <w:gridSpan w:val="2"/>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line="233" w:lineRule="exact"/>
              <w:ind w:left="80"/>
              <w:rPr>
                <w:rFonts w:cs="Times New Roman"/>
                <w:szCs w:val="24"/>
              </w:rPr>
            </w:pPr>
            <w:r>
              <w:rPr>
                <w:rFonts w:cs="Times New Roman"/>
                <w:b/>
                <w:bCs/>
                <w:sz w:val="23"/>
                <w:szCs w:val="23"/>
              </w:rPr>
              <w:t>FINAL EXAM</w:t>
            </w: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0"/>
                <w:szCs w:val="20"/>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r w:rsidR="00F67CED" w:rsidTr="00456A1A">
        <w:trPr>
          <w:trHeight w:val="20"/>
        </w:trPr>
        <w:tc>
          <w:tcPr>
            <w:tcW w:w="900" w:type="dxa"/>
            <w:tcBorders>
              <w:top w:val="nil"/>
              <w:left w:val="single" w:sz="8" w:space="0" w:color="auto"/>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980" w:type="dxa"/>
            <w:vMerge w:val="restart"/>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Cs w:val="24"/>
              </w:rPr>
            </w:pPr>
            <w:r>
              <w:rPr>
                <w:rFonts w:cs="Times New Roman"/>
                <w:b/>
                <w:bCs/>
                <w:sz w:val="23"/>
                <w:szCs w:val="23"/>
              </w:rPr>
              <w:t>to Jun 19</w:t>
            </w:r>
          </w:p>
        </w:tc>
        <w:tc>
          <w:tcPr>
            <w:tcW w:w="2200" w:type="dxa"/>
            <w:tcBorders>
              <w:top w:val="nil"/>
              <w:left w:val="nil"/>
              <w:bottom w:val="nil"/>
              <w:right w:val="single" w:sz="8" w:space="0" w:color="D9D9D9"/>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80" w:type="dxa"/>
            <w:tcBorders>
              <w:top w:val="nil"/>
              <w:left w:val="nil"/>
              <w:bottom w:val="nil"/>
              <w:right w:val="nil"/>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6700" w:type="dxa"/>
            <w:tcBorders>
              <w:top w:val="nil"/>
              <w:left w:val="nil"/>
              <w:bottom w:val="nil"/>
              <w:right w:val="single" w:sz="8" w:space="0" w:color="auto"/>
            </w:tcBorders>
            <w:shd w:val="clear" w:color="auto" w:fill="D9D9D9"/>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line="20" w:lineRule="exact"/>
              <w:rPr>
                <w:rFonts w:cs="Times New Roman"/>
                <w:sz w:val="2"/>
                <w:szCs w:val="2"/>
              </w:rPr>
            </w:pPr>
          </w:p>
        </w:tc>
      </w:tr>
      <w:tr w:rsidR="00F67CED" w:rsidTr="00456A1A">
        <w:trPr>
          <w:trHeight w:val="271"/>
        </w:trPr>
        <w:tc>
          <w:tcPr>
            <w:tcW w:w="900" w:type="dxa"/>
            <w:tcBorders>
              <w:top w:val="nil"/>
              <w:left w:val="single" w:sz="8" w:space="0" w:color="auto"/>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980" w:type="dxa"/>
            <w:vMerge/>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2200" w:type="dxa"/>
            <w:tcBorders>
              <w:top w:val="nil"/>
              <w:left w:val="nil"/>
              <w:bottom w:val="single" w:sz="8" w:space="0" w:color="auto"/>
              <w:right w:val="single" w:sz="8" w:space="0" w:color="D9D9D9"/>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80" w:type="dxa"/>
            <w:tcBorders>
              <w:top w:val="nil"/>
              <w:left w:val="nil"/>
              <w:bottom w:val="single" w:sz="8" w:space="0" w:color="auto"/>
              <w:right w:val="nil"/>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6700" w:type="dxa"/>
            <w:tcBorders>
              <w:top w:val="nil"/>
              <w:left w:val="nil"/>
              <w:bottom w:val="single" w:sz="8" w:space="0" w:color="auto"/>
              <w:right w:val="single" w:sz="8" w:space="0" w:color="auto"/>
            </w:tcBorders>
            <w:shd w:val="clear" w:color="auto" w:fill="D9D9D9"/>
            <w:vAlign w:val="bottom"/>
          </w:tcPr>
          <w:p w:rsidR="00F67CED" w:rsidRDefault="00F67CED" w:rsidP="00A5291A">
            <w:pPr>
              <w:widowControl w:val="0"/>
              <w:autoSpaceDE w:val="0"/>
              <w:autoSpaceDN w:val="0"/>
              <w:adjustRightInd w:val="0"/>
              <w:spacing w:before="0"/>
              <w:rPr>
                <w:rFonts w:cs="Times New Roman"/>
                <w:sz w:val="23"/>
                <w:szCs w:val="23"/>
              </w:rPr>
            </w:pPr>
          </w:p>
        </w:tc>
        <w:tc>
          <w:tcPr>
            <w:tcW w:w="30" w:type="dxa"/>
            <w:tcBorders>
              <w:top w:val="nil"/>
              <w:left w:val="nil"/>
              <w:bottom w:val="nil"/>
              <w:right w:val="nil"/>
            </w:tcBorders>
            <w:vAlign w:val="bottom"/>
          </w:tcPr>
          <w:p w:rsidR="00F67CED" w:rsidRDefault="00F67CED" w:rsidP="00A5291A">
            <w:pPr>
              <w:widowControl w:val="0"/>
              <w:autoSpaceDE w:val="0"/>
              <w:autoSpaceDN w:val="0"/>
              <w:adjustRightInd w:val="0"/>
              <w:spacing w:before="0"/>
              <w:rPr>
                <w:rFonts w:cs="Times New Roman"/>
                <w:sz w:val="2"/>
                <w:szCs w:val="2"/>
              </w:rPr>
            </w:pPr>
          </w:p>
        </w:tc>
      </w:tr>
    </w:tbl>
    <w:p w:rsidR="00A6459B" w:rsidRDefault="00A6459B" w:rsidP="00A5291A">
      <w:pPr>
        <w:widowControl w:val="0"/>
        <w:autoSpaceDE w:val="0"/>
        <w:autoSpaceDN w:val="0"/>
        <w:adjustRightInd w:val="0"/>
        <w:spacing w:before="0" w:line="1" w:lineRule="exact"/>
        <w:rPr>
          <w:rFonts w:cs="Times New Roman"/>
          <w:szCs w:val="24"/>
        </w:rPr>
      </w:pPr>
    </w:p>
    <w:sectPr w:rsidR="00A6459B">
      <w:pgSz w:w="11900" w:h="16841"/>
      <w:pgMar w:top="1440" w:right="500" w:bottom="1440" w:left="560" w:header="720" w:footer="720" w:gutter="0"/>
      <w:cols w:space="720" w:equalWidth="0">
        <w:col w:w="10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00002CD6">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6A350B2"/>
    <w:multiLevelType w:val="hybridMultilevel"/>
    <w:tmpl w:val="9A6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569B7"/>
    <w:multiLevelType w:val="hybridMultilevel"/>
    <w:tmpl w:val="99527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784A9A"/>
    <w:multiLevelType w:val="hybridMultilevel"/>
    <w:tmpl w:val="81E223EE"/>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1">
    <w:nsid w:val="69A945DD"/>
    <w:multiLevelType w:val="hybridMultilevel"/>
    <w:tmpl w:val="D2A48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 w:numId="9">
    <w:abstractNumId w:val="10"/>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B5"/>
    <w:rsid w:val="000C0C4A"/>
    <w:rsid w:val="00456A1A"/>
    <w:rsid w:val="00481867"/>
    <w:rsid w:val="006D137B"/>
    <w:rsid w:val="00700AA2"/>
    <w:rsid w:val="00842543"/>
    <w:rsid w:val="00873CB5"/>
    <w:rsid w:val="00980D63"/>
    <w:rsid w:val="009B1702"/>
    <w:rsid w:val="00A30B53"/>
    <w:rsid w:val="00A5291A"/>
    <w:rsid w:val="00A6459B"/>
    <w:rsid w:val="00BD4445"/>
    <w:rsid w:val="00C8377B"/>
    <w:rsid w:val="00D82E4A"/>
    <w:rsid w:val="00DB2CB4"/>
    <w:rsid w:val="00E5203F"/>
    <w:rsid w:val="00F6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A"/>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842543"/>
    <w:pPr>
      <w:keepNext/>
      <w:keepLines/>
      <w:autoSpaceDE w:val="0"/>
      <w:autoSpaceDN w:val="0"/>
      <w:adjustRightInd w:val="0"/>
      <w:outlineLvl w:val="0"/>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02"/>
    <w:pPr>
      <w:ind w:left="720"/>
      <w:contextualSpacing/>
    </w:pPr>
  </w:style>
  <w:style w:type="character" w:customStyle="1" w:styleId="Heading1Char">
    <w:name w:val="Heading 1 Char"/>
    <w:basedOn w:val="DefaultParagraphFont"/>
    <w:link w:val="Heading1"/>
    <w:uiPriority w:val="9"/>
    <w:rsid w:val="00842543"/>
    <w:rPr>
      <w:rFonts w:ascii="Times New Roman" w:hAnsi="Times New Roman" w:cs="Times New Roman"/>
      <w:b/>
      <w:bCs/>
      <w:sz w:val="24"/>
      <w:szCs w:val="24"/>
    </w:rPr>
  </w:style>
  <w:style w:type="character" w:styleId="Hyperlink">
    <w:name w:val="Hyperlink"/>
    <w:basedOn w:val="DefaultParagraphFont"/>
    <w:uiPriority w:val="99"/>
    <w:unhideWhenUsed/>
    <w:rsid w:val="006D13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A"/>
    <w:pPr>
      <w:spacing w:before="240" w:after="0" w:line="240" w:lineRule="auto"/>
    </w:pPr>
    <w:rPr>
      <w:rFonts w:ascii="Times New Roman" w:hAnsi="Times New Roman"/>
      <w:sz w:val="24"/>
    </w:rPr>
  </w:style>
  <w:style w:type="paragraph" w:styleId="Heading1">
    <w:name w:val="heading 1"/>
    <w:basedOn w:val="Normal"/>
    <w:next w:val="Normal"/>
    <w:link w:val="Heading1Char"/>
    <w:uiPriority w:val="9"/>
    <w:qFormat/>
    <w:rsid w:val="00842543"/>
    <w:pPr>
      <w:keepNext/>
      <w:keepLines/>
      <w:autoSpaceDE w:val="0"/>
      <w:autoSpaceDN w:val="0"/>
      <w:adjustRightInd w:val="0"/>
      <w:outlineLvl w:val="0"/>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702"/>
    <w:pPr>
      <w:ind w:left="720"/>
      <w:contextualSpacing/>
    </w:pPr>
  </w:style>
  <w:style w:type="character" w:customStyle="1" w:styleId="Heading1Char">
    <w:name w:val="Heading 1 Char"/>
    <w:basedOn w:val="DefaultParagraphFont"/>
    <w:link w:val="Heading1"/>
    <w:uiPriority w:val="9"/>
    <w:rsid w:val="00842543"/>
    <w:rPr>
      <w:rFonts w:ascii="Times New Roman" w:hAnsi="Times New Roman" w:cs="Times New Roman"/>
      <w:b/>
      <w:bCs/>
      <w:sz w:val="24"/>
      <w:szCs w:val="24"/>
    </w:rPr>
  </w:style>
  <w:style w:type="character" w:styleId="Hyperlink">
    <w:name w:val="Hyperlink"/>
    <w:basedOn w:val="DefaultParagraphFont"/>
    <w:uiPriority w:val="99"/>
    <w:unhideWhenUsed/>
    <w:rsid w:val="006D13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pino@lifewes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shalloran@lifewes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1338</TotalTime>
  <Pages>6</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8</cp:revision>
  <cp:lastPrinted>2015-04-07T22:51:00Z</cp:lastPrinted>
  <dcterms:created xsi:type="dcterms:W3CDTF">2015-02-28T18:53:00Z</dcterms:created>
  <dcterms:modified xsi:type="dcterms:W3CDTF">2015-04-23T19:44:00Z</dcterms:modified>
</cp:coreProperties>
</file>