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NAME _______________________________________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7" w:history="1">
        <w:r w:rsidR="00D535AC" w:rsidRPr="00AA4567">
          <w:rPr>
            <w:rStyle w:val="Hyperlink"/>
            <w:sz w:val="22"/>
            <w:szCs w:val="22"/>
          </w:rPr>
          <w:t>shalloran@lifewest.edu</w:t>
        </w:r>
      </w:hyperlink>
      <w:r w:rsidR="00D535AC">
        <w:rPr>
          <w:sz w:val="22"/>
          <w:szCs w:val="22"/>
        </w:rPr>
        <w:t xml:space="preserve"> OR to </w:t>
      </w:r>
      <w:hyperlink r:id="rId8" w:history="1">
        <w:r w:rsidR="00D535AC" w:rsidRPr="00AA4567">
          <w:rPr>
            <w:rStyle w:val="Hyperlink"/>
            <w:sz w:val="22"/>
            <w:szCs w:val="22"/>
          </w:rPr>
          <w:t>smhbizness@gmail.com</w:t>
        </w:r>
      </w:hyperlink>
      <w:r w:rsidR="00D535AC">
        <w:rPr>
          <w:sz w:val="22"/>
          <w:szCs w:val="22"/>
        </w:rPr>
        <w:t>.  You will be sent an acknowledgement receipt.</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t>
      </w:r>
      <w:bookmarkStart w:id="0" w:name="_GoBack"/>
      <w:bookmarkEnd w:id="0"/>
      <w:r w:rsidR="00D535AC">
        <w:rPr>
          <w:sz w:val="22"/>
          <w:szCs w:val="22"/>
        </w:rPr>
        <w:t>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 xml:space="preserve">Choose between D </w:t>
      </w:r>
      <w:proofErr w:type="gramStart"/>
      <w:r w:rsidR="00B35D25">
        <w:rPr>
          <w:sz w:val="24"/>
          <w:szCs w:val="24"/>
        </w:rPr>
        <w:t>or</w:t>
      </w:r>
      <w:proofErr w:type="gramEnd"/>
      <w:r w:rsidR="00B35D25">
        <w:rPr>
          <w:sz w:val="24"/>
          <w:szCs w:val="24"/>
        </w:rPr>
        <w:t xml:space="preserve"> E, and within D, choose ONE of any of the choices</w:t>
      </w:r>
    </w:p>
    <w:p w:rsidR="00103E04" w:rsidRDefault="00103E04" w:rsidP="00590153">
      <w:pPr>
        <w:rPr>
          <w:sz w:val="24"/>
          <w:szCs w:val="24"/>
        </w:rPr>
      </w:pPr>
    </w:p>
    <w:p w:rsidR="004225AB" w:rsidRPr="000151C8" w:rsidRDefault="0073731B" w:rsidP="000151C8">
      <w:pPr>
        <w:pStyle w:val="ListParagraph"/>
        <w:numPr>
          <w:ilvl w:val="1"/>
          <w:numId w:val="1"/>
        </w:numPr>
        <w:ind w:left="284" w:hanging="218"/>
        <w:rPr>
          <w:sz w:val="24"/>
          <w:szCs w:val="24"/>
        </w:rPr>
      </w:pPr>
      <w:r w:rsidRPr="0073731B">
        <w:rPr>
          <w:sz w:val="24"/>
          <w:szCs w:val="24"/>
          <w:u w:val="single"/>
        </w:rPr>
        <w:t>Environmental Toxicants</w:t>
      </w:r>
      <w:r w:rsidR="001E601B">
        <w:rPr>
          <w:sz w:val="24"/>
          <w:szCs w:val="24"/>
          <w:u w:val="single"/>
        </w:rPr>
        <w:t>.</w:t>
      </w:r>
      <w:r w:rsidR="001E601B" w:rsidRPr="001E601B">
        <w:rPr>
          <w:sz w:val="24"/>
          <w:szCs w:val="24"/>
        </w:rPr>
        <w:t xml:space="preserve">  </w:t>
      </w:r>
      <w:r w:rsidR="001E601B">
        <w:rPr>
          <w:sz w:val="24"/>
          <w:szCs w:val="24"/>
        </w:rPr>
        <w:t xml:space="preserve">Pick one from the three </w:t>
      </w:r>
      <w:proofErr w:type="gramStart"/>
      <w:r w:rsidR="001E601B">
        <w:rPr>
          <w:sz w:val="24"/>
          <w:szCs w:val="24"/>
        </w:rPr>
        <w:t>class</w:t>
      </w:r>
      <w:proofErr w:type="gramEnd"/>
      <w:r w:rsidR="001E601B">
        <w:rPr>
          <w:sz w:val="24"/>
          <w:szCs w:val="24"/>
        </w:rPr>
        <w:t xml:space="preserve"> of substances below and discuss exposure (places where it might be encountered), its </w:t>
      </w:r>
      <w:proofErr w:type="spellStart"/>
      <w:r w:rsidR="001E601B">
        <w:rPr>
          <w:sz w:val="24"/>
          <w:szCs w:val="24"/>
        </w:rPr>
        <w:t>toxicokinetics</w:t>
      </w:r>
      <w:proofErr w:type="spellEnd"/>
      <w:r w:rsidR="001E601B">
        <w:rPr>
          <w:sz w:val="24"/>
          <w:szCs w:val="24"/>
        </w:rPr>
        <w:t xml:space="preserve"> (ADME) and </w:t>
      </w:r>
      <w:proofErr w:type="spellStart"/>
      <w:r w:rsidR="001E601B">
        <w:rPr>
          <w:sz w:val="24"/>
          <w:szCs w:val="24"/>
        </w:rPr>
        <w:t>toxicodynamics</w:t>
      </w:r>
      <w:proofErr w:type="spellEnd"/>
      <w:r w:rsidR="001E601B">
        <w:rPr>
          <w:sz w:val="24"/>
          <w:szCs w:val="24"/>
        </w:rPr>
        <w:t xml:space="preserve"> (acute, chronic toxicity, effects on physiology and eliciting pathologies.</w:t>
      </w:r>
      <w:r w:rsidR="005167D6">
        <w:rPr>
          <w:sz w:val="24"/>
          <w:szCs w:val="24"/>
        </w:rPr>
        <w:t xml:space="preserve">  You are allowed to focus on one compound in the class or discuss the toxicology of the class generally</w:t>
      </w:r>
    </w:p>
    <w:p w:rsidR="000151C8" w:rsidRDefault="000151C8" w:rsidP="000151C8">
      <w:pPr>
        <w:pStyle w:val="ListParagraph"/>
        <w:numPr>
          <w:ilvl w:val="2"/>
          <w:numId w:val="1"/>
        </w:numPr>
        <w:spacing w:before="240"/>
        <w:ind w:left="709" w:hanging="324"/>
        <w:contextualSpacing w:val="0"/>
        <w:rPr>
          <w:sz w:val="24"/>
          <w:szCs w:val="24"/>
        </w:rPr>
      </w:pPr>
      <w:proofErr w:type="spellStart"/>
      <w:r>
        <w:rPr>
          <w:sz w:val="24"/>
          <w:szCs w:val="24"/>
        </w:rPr>
        <w:t>Polyaromatic</w:t>
      </w:r>
      <w:proofErr w:type="spellEnd"/>
      <w:r>
        <w:rPr>
          <w:sz w:val="24"/>
          <w:szCs w:val="24"/>
        </w:rPr>
        <w:t xml:space="preserve"> hydrocarbons (PAHs)</w:t>
      </w:r>
      <w:r w:rsidR="005167D6">
        <w:rPr>
          <w:sz w:val="24"/>
          <w:szCs w:val="24"/>
        </w:rPr>
        <w:t xml:space="preserve"> </w:t>
      </w:r>
    </w:p>
    <w:p w:rsidR="000151C8" w:rsidRDefault="001E601B" w:rsidP="000151C8">
      <w:pPr>
        <w:pStyle w:val="ListParagraph"/>
        <w:numPr>
          <w:ilvl w:val="2"/>
          <w:numId w:val="1"/>
        </w:numPr>
        <w:spacing w:before="240"/>
        <w:ind w:left="709" w:hanging="324"/>
        <w:contextualSpacing w:val="0"/>
        <w:rPr>
          <w:sz w:val="24"/>
          <w:szCs w:val="24"/>
        </w:rPr>
      </w:pPr>
      <w:r>
        <w:rPr>
          <w:sz w:val="24"/>
          <w:szCs w:val="24"/>
        </w:rPr>
        <w:t>Pesticides—Insecticides</w:t>
      </w:r>
      <w:r w:rsidR="005167D6">
        <w:rPr>
          <w:sz w:val="24"/>
          <w:szCs w:val="24"/>
        </w:rPr>
        <w:t>:  organophosphates</w:t>
      </w:r>
    </w:p>
    <w:p w:rsidR="001E601B" w:rsidRDefault="005167D6" w:rsidP="000151C8">
      <w:pPr>
        <w:pStyle w:val="ListParagraph"/>
        <w:numPr>
          <w:ilvl w:val="2"/>
          <w:numId w:val="1"/>
        </w:numPr>
        <w:spacing w:before="240"/>
        <w:ind w:left="709" w:hanging="324"/>
        <w:contextualSpacing w:val="0"/>
        <w:rPr>
          <w:sz w:val="24"/>
          <w:szCs w:val="24"/>
        </w:rPr>
      </w:pPr>
      <w:r>
        <w:rPr>
          <w:sz w:val="24"/>
          <w:szCs w:val="24"/>
        </w:rPr>
        <w:t>Polychlorinated Biphenyls (PCBs)</w:t>
      </w:r>
    </w:p>
    <w:p w:rsidR="000151C8" w:rsidRPr="000151C8" w:rsidRDefault="000151C8" w:rsidP="000151C8">
      <w:pPr>
        <w:rPr>
          <w:sz w:val="24"/>
          <w:szCs w:val="24"/>
        </w:rPr>
        <w:sectPr w:rsidR="000151C8" w:rsidRPr="000151C8">
          <w:pgSz w:w="12240" w:h="15840"/>
          <w:pgMar w:top="1440" w:right="1440" w:bottom="1440" w:left="1440" w:header="720" w:footer="720" w:gutter="0"/>
          <w:cols w:space="720"/>
          <w:docGrid w:linePitch="360"/>
        </w:sectPr>
      </w:pPr>
    </w:p>
    <w:p w:rsidR="00465053" w:rsidRDefault="00A30E4F" w:rsidP="00465053">
      <w:pPr>
        <w:pStyle w:val="ListParagraph"/>
        <w:numPr>
          <w:ilvl w:val="1"/>
          <w:numId w:val="1"/>
        </w:numPr>
        <w:spacing w:before="240"/>
        <w:ind w:left="426" w:hanging="357"/>
        <w:contextualSpacing w:val="0"/>
        <w:rPr>
          <w:sz w:val="24"/>
          <w:szCs w:val="24"/>
        </w:rPr>
      </w:pPr>
      <w:r w:rsidRPr="00823B03">
        <w:rPr>
          <w:sz w:val="24"/>
          <w:szCs w:val="24"/>
          <w:u w:val="single"/>
        </w:rPr>
        <w:lastRenderedPageBreak/>
        <w:t>Food Toxicants</w:t>
      </w:r>
      <w:r>
        <w:rPr>
          <w:sz w:val="24"/>
          <w:szCs w:val="24"/>
        </w:rPr>
        <w:t>.</w:t>
      </w:r>
      <w:r w:rsidR="0073573F">
        <w:rPr>
          <w:sz w:val="24"/>
          <w:szCs w:val="24"/>
        </w:rPr>
        <w:br/>
      </w:r>
    </w:p>
    <w:p w:rsidR="0029650F" w:rsidRDefault="000151C8" w:rsidP="0029650F">
      <w:pPr>
        <w:pStyle w:val="ListParagraph"/>
        <w:numPr>
          <w:ilvl w:val="0"/>
          <w:numId w:val="3"/>
        </w:numPr>
        <w:contextualSpacing w:val="0"/>
        <w:rPr>
          <w:sz w:val="24"/>
          <w:szCs w:val="24"/>
        </w:rPr>
      </w:pPr>
      <w:r>
        <w:rPr>
          <w:sz w:val="24"/>
          <w:szCs w:val="24"/>
        </w:rPr>
        <w:t>Heterocyclic amines (HCAs) can form when meat is cooked often at charring temperatures.</w:t>
      </w:r>
      <w:r w:rsidR="005167D6">
        <w:rPr>
          <w:sz w:val="24"/>
          <w:szCs w:val="24"/>
        </w:rPr>
        <w:t xml:space="preserve">  Find one compound in this class, discuss how it is formed in cooking and sources of exposure, and discuss effects of chronic toxicity, either in humans or animal studies</w:t>
      </w:r>
    </w:p>
    <w:p w:rsidR="005167D6" w:rsidRDefault="005B1010" w:rsidP="005167D6">
      <w:pPr>
        <w:pStyle w:val="ListParagraph"/>
        <w:numPr>
          <w:ilvl w:val="0"/>
          <w:numId w:val="3"/>
        </w:numPr>
        <w:spacing w:before="240"/>
        <w:contextualSpacing w:val="0"/>
        <w:rPr>
          <w:sz w:val="24"/>
          <w:szCs w:val="24"/>
        </w:rPr>
      </w:pPr>
      <w:r>
        <w:rPr>
          <w:sz w:val="24"/>
          <w:szCs w:val="24"/>
        </w:rPr>
        <w:lastRenderedPageBreak/>
        <w:t>Sulfur dioxide (SO</w:t>
      </w:r>
      <w:r w:rsidRPr="005B1010">
        <w:rPr>
          <w:sz w:val="24"/>
          <w:szCs w:val="24"/>
          <w:vertAlign w:val="subscript"/>
        </w:rPr>
        <w:t>2</w:t>
      </w:r>
      <w:r>
        <w:rPr>
          <w:sz w:val="24"/>
          <w:szCs w:val="24"/>
        </w:rPr>
        <w:t xml:space="preserve">) is added to wine during its production.  Discuss what is known about acute and chronic toxicity and other </w:t>
      </w:r>
      <w:proofErr w:type="spellStart"/>
      <w:r>
        <w:rPr>
          <w:sz w:val="24"/>
          <w:szCs w:val="24"/>
        </w:rPr>
        <w:t>toxicodynamic</w:t>
      </w:r>
      <w:proofErr w:type="spellEnd"/>
      <w:r>
        <w:rPr>
          <w:sz w:val="24"/>
          <w:szCs w:val="24"/>
        </w:rPr>
        <w:t xml:space="preserve"> features.  Can wine be produced without using it?  Are there are alternatives</w:t>
      </w:r>
    </w:p>
    <w:p w:rsidR="005B1010" w:rsidRPr="005A748A" w:rsidRDefault="001573BE" w:rsidP="005167D6">
      <w:pPr>
        <w:pStyle w:val="ListParagraph"/>
        <w:numPr>
          <w:ilvl w:val="0"/>
          <w:numId w:val="3"/>
        </w:numPr>
        <w:spacing w:before="240"/>
        <w:contextualSpacing w:val="0"/>
        <w:rPr>
          <w:sz w:val="24"/>
          <w:szCs w:val="24"/>
        </w:rPr>
      </w:pPr>
      <w:r>
        <w:rPr>
          <w:sz w:val="24"/>
          <w:szCs w:val="24"/>
        </w:rPr>
        <w:t>Food Coloring Dyes.  FD&amp;C Blue No. 1, Red No. 40, Yellow No. 5, and Yellow No. 6 are common additives to food.  Pick TWO of these and discuss what is known about the effect on health and name one alternative to using the dye, comparing financial costs and effect on health.</w:t>
      </w:r>
    </w:p>
    <w:p w:rsidR="004225AB" w:rsidRDefault="004225AB" w:rsidP="005A748A">
      <w:pPr>
        <w:pStyle w:val="ListParagraph"/>
        <w:numPr>
          <w:ilvl w:val="1"/>
          <w:numId w:val="1"/>
        </w:numPr>
        <w:spacing w:before="240"/>
        <w:ind w:left="284" w:hanging="216"/>
        <w:contextualSpacing w:val="0"/>
        <w:rPr>
          <w:sz w:val="24"/>
          <w:szCs w:val="24"/>
        </w:rPr>
        <w:sectPr w:rsidR="004225AB" w:rsidSect="004225AB">
          <w:type w:val="continuous"/>
          <w:pgSz w:w="12240" w:h="15840"/>
          <w:pgMar w:top="1440" w:right="1440" w:bottom="1440" w:left="1440" w:header="720" w:footer="720" w:gutter="0"/>
          <w:cols w:space="720"/>
          <w:docGrid w:linePitch="360"/>
        </w:sectPr>
      </w:pPr>
    </w:p>
    <w:p w:rsidR="000151C8" w:rsidRDefault="008335C6" w:rsidP="000151C8">
      <w:pPr>
        <w:pStyle w:val="ListParagraph"/>
        <w:numPr>
          <w:ilvl w:val="1"/>
          <w:numId w:val="1"/>
        </w:numPr>
        <w:spacing w:before="240"/>
        <w:ind w:left="426" w:hanging="357"/>
        <w:contextualSpacing w:val="0"/>
        <w:rPr>
          <w:sz w:val="24"/>
          <w:szCs w:val="24"/>
        </w:rPr>
      </w:pPr>
      <w:r w:rsidRPr="00823B03">
        <w:rPr>
          <w:sz w:val="24"/>
          <w:szCs w:val="24"/>
          <w:u w:val="single"/>
        </w:rPr>
        <w:lastRenderedPageBreak/>
        <w:t>Drug</w:t>
      </w:r>
      <w:r w:rsidR="009744F1" w:rsidRPr="00823B03">
        <w:rPr>
          <w:sz w:val="24"/>
          <w:szCs w:val="24"/>
          <w:u w:val="single"/>
        </w:rPr>
        <w:t>-</w:t>
      </w:r>
      <w:r w:rsidRPr="00823B03">
        <w:rPr>
          <w:sz w:val="24"/>
          <w:szCs w:val="24"/>
          <w:u w:val="single"/>
        </w:rPr>
        <w:t>Nutrient</w:t>
      </w:r>
      <w:r w:rsidR="009744F1" w:rsidRPr="00823B03">
        <w:rPr>
          <w:sz w:val="24"/>
          <w:szCs w:val="24"/>
          <w:u w:val="single"/>
        </w:rPr>
        <w:t xml:space="preserve"> Interactions</w:t>
      </w:r>
      <w:r w:rsidR="000151C8">
        <w:rPr>
          <w:sz w:val="24"/>
          <w:szCs w:val="24"/>
        </w:rPr>
        <w:t>.</w:t>
      </w:r>
      <w:r w:rsidR="007B2485">
        <w:rPr>
          <w:sz w:val="24"/>
          <w:szCs w:val="24"/>
        </w:rPr>
        <w:t xml:space="preserve">  Select any of the drugs</w:t>
      </w:r>
      <w:r>
        <w:rPr>
          <w:sz w:val="24"/>
          <w:szCs w:val="24"/>
        </w:rPr>
        <w:t xml:space="preserve"> or drug classes</w:t>
      </w:r>
      <w:r w:rsidR="007B2485">
        <w:rPr>
          <w:sz w:val="24"/>
          <w:szCs w:val="24"/>
        </w:rPr>
        <w:t xml:space="preserve"> below and explain how it affects diet (nutrient absorption).  Either suggest an alternative drug and/or explain how an individual can compensate for any effect </w:t>
      </w:r>
      <w:r>
        <w:rPr>
          <w:sz w:val="24"/>
          <w:szCs w:val="24"/>
        </w:rPr>
        <w:t>on</w:t>
      </w:r>
      <w:r w:rsidR="007B2485">
        <w:rPr>
          <w:sz w:val="24"/>
          <w:szCs w:val="24"/>
        </w:rPr>
        <w:t xml:space="preserve"> nutri</w:t>
      </w:r>
      <w:r>
        <w:rPr>
          <w:sz w:val="24"/>
          <w:szCs w:val="24"/>
        </w:rPr>
        <w:t>tion</w:t>
      </w:r>
      <w:r w:rsidR="000151C8">
        <w:rPr>
          <w:sz w:val="24"/>
          <w:szCs w:val="24"/>
        </w:rPr>
        <w:br/>
      </w:r>
    </w:p>
    <w:p w:rsidR="000151C8" w:rsidRDefault="008335C6" w:rsidP="007B2485">
      <w:pPr>
        <w:pStyle w:val="ListParagraph"/>
        <w:numPr>
          <w:ilvl w:val="0"/>
          <w:numId w:val="5"/>
        </w:numPr>
        <w:contextualSpacing w:val="0"/>
        <w:rPr>
          <w:sz w:val="24"/>
          <w:szCs w:val="24"/>
        </w:rPr>
      </w:pPr>
      <w:r>
        <w:rPr>
          <w:sz w:val="24"/>
          <w:szCs w:val="24"/>
        </w:rPr>
        <w:t>Laxatives</w:t>
      </w:r>
    </w:p>
    <w:p w:rsidR="008335C6" w:rsidRDefault="008335C6" w:rsidP="008335C6">
      <w:pPr>
        <w:pStyle w:val="ListParagraph"/>
        <w:numPr>
          <w:ilvl w:val="0"/>
          <w:numId w:val="5"/>
        </w:numPr>
        <w:spacing w:before="240"/>
        <w:contextualSpacing w:val="0"/>
        <w:rPr>
          <w:sz w:val="24"/>
          <w:szCs w:val="24"/>
        </w:rPr>
      </w:pPr>
      <w:r>
        <w:rPr>
          <w:sz w:val="24"/>
          <w:szCs w:val="24"/>
        </w:rPr>
        <w:t>Antacids</w:t>
      </w:r>
    </w:p>
    <w:p w:rsidR="008335C6" w:rsidRPr="005A748A" w:rsidRDefault="008335C6" w:rsidP="008335C6">
      <w:pPr>
        <w:pStyle w:val="ListParagraph"/>
        <w:numPr>
          <w:ilvl w:val="0"/>
          <w:numId w:val="5"/>
        </w:numPr>
        <w:spacing w:before="240"/>
        <w:contextualSpacing w:val="0"/>
        <w:rPr>
          <w:sz w:val="24"/>
          <w:szCs w:val="24"/>
        </w:rPr>
      </w:pPr>
      <w:r>
        <w:rPr>
          <w:sz w:val="24"/>
          <w:szCs w:val="24"/>
        </w:rPr>
        <w:t>Anticonvulsants</w:t>
      </w:r>
    </w:p>
    <w:p w:rsidR="000151C8" w:rsidRDefault="000151C8" w:rsidP="000151C8">
      <w:pPr>
        <w:pStyle w:val="ListParagraph"/>
        <w:numPr>
          <w:ilvl w:val="1"/>
          <w:numId w:val="1"/>
        </w:numPr>
        <w:spacing w:before="240"/>
        <w:ind w:left="284" w:hanging="216"/>
        <w:contextualSpacing w:val="0"/>
        <w:rPr>
          <w:sz w:val="24"/>
          <w:szCs w:val="24"/>
        </w:rPr>
        <w:sectPr w:rsidR="000151C8" w:rsidSect="004225AB">
          <w:type w:val="continuous"/>
          <w:pgSz w:w="12240" w:h="15840"/>
          <w:pgMar w:top="1440" w:right="1440" w:bottom="1440" w:left="1440" w:header="720" w:footer="720" w:gutter="0"/>
          <w:cols w:space="720"/>
          <w:docGrid w:linePitch="360"/>
        </w:sectPr>
      </w:pPr>
    </w:p>
    <w:p w:rsidR="00B35D25" w:rsidRPr="005319C9" w:rsidRDefault="00B35D25" w:rsidP="005319C9">
      <w:pPr>
        <w:pStyle w:val="ListParagraph"/>
        <w:spacing w:before="240"/>
        <w:ind w:left="0"/>
        <w:contextualSpacing w:val="0"/>
        <w:rPr>
          <w:b/>
          <w:sz w:val="26"/>
          <w:szCs w:val="26"/>
        </w:rPr>
      </w:pPr>
      <w:r w:rsidRPr="005319C9">
        <w:rPr>
          <w:b/>
          <w:sz w:val="26"/>
          <w:szCs w:val="26"/>
        </w:rPr>
        <w:lastRenderedPageBreak/>
        <w:t>You can do either D or E below</w:t>
      </w:r>
    </w:p>
    <w:p w:rsidR="00B35D25" w:rsidRPr="005319C9" w:rsidRDefault="00B35D25" w:rsidP="00B35D25">
      <w:pPr>
        <w:pStyle w:val="ListParagraph"/>
        <w:numPr>
          <w:ilvl w:val="1"/>
          <w:numId w:val="1"/>
        </w:numPr>
        <w:spacing w:before="240"/>
        <w:contextualSpacing w:val="0"/>
        <w:rPr>
          <w:b/>
          <w:sz w:val="26"/>
          <w:szCs w:val="26"/>
        </w:rPr>
        <w:sectPr w:rsidR="00B35D25" w:rsidRPr="005319C9" w:rsidSect="004225AB">
          <w:type w:val="continuous"/>
          <w:pgSz w:w="12240" w:h="15840"/>
          <w:pgMar w:top="1440" w:right="1440" w:bottom="1440" w:left="1440" w:header="720" w:footer="720" w:gutter="0"/>
          <w:cols w:space="720"/>
          <w:docGrid w:linePitch="360"/>
        </w:sectPr>
      </w:pPr>
    </w:p>
    <w:p w:rsidR="00AE591F" w:rsidRDefault="0073731B" w:rsidP="00B35D25">
      <w:pPr>
        <w:pStyle w:val="ListParagraph"/>
        <w:numPr>
          <w:ilvl w:val="1"/>
          <w:numId w:val="1"/>
        </w:numPr>
        <w:spacing w:before="240"/>
        <w:ind w:left="426" w:hanging="358"/>
        <w:contextualSpacing w:val="0"/>
        <w:rPr>
          <w:sz w:val="24"/>
          <w:szCs w:val="24"/>
        </w:rPr>
      </w:pPr>
      <w:r w:rsidRPr="00823B03">
        <w:rPr>
          <w:sz w:val="24"/>
          <w:szCs w:val="24"/>
          <w:u w:val="single"/>
        </w:rPr>
        <w:lastRenderedPageBreak/>
        <w:t xml:space="preserve">Personal Care </w:t>
      </w:r>
      <w:proofErr w:type="gramStart"/>
      <w:r w:rsidRPr="00823B03">
        <w:rPr>
          <w:sz w:val="24"/>
          <w:szCs w:val="24"/>
          <w:u w:val="single"/>
        </w:rPr>
        <w:t>Products</w:t>
      </w:r>
      <w:r w:rsidR="00B35D25">
        <w:rPr>
          <w:sz w:val="24"/>
          <w:szCs w:val="24"/>
          <w:u w:val="single"/>
        </w:rPr>
        <w:t xml:space="preserve"> </w:t>
      </w:r>
      <w:r w:rsidR="008335C6">
        <w:rPr>
          <w:sz w:val="24"/>
          <w:szCs w:val="24"/>
        </w:rPr>
        <w:t>.</w:t>
      </w:r>
      <w:proofErr w:type="gramEnd"/>
      <w:r w:rsidR="008335C6">
        <w:rPr>
          <w:sz w:val="24"/>
          <w:szCs w:val="24"/>
        </w:rPr>
        <w:t xml:space="preserve">  Select one </w:t>
      </w:r>
      <w:r w:rsidR="00BA3DE2">
        <w:rPr>
          <w:sz w:val="24"/>
          <w:szCs w:val="24"/>
        </w:rPr>
        <w:t xml:space="preserve">of the product types and the named compound usually contained in it.  Discuss any facts on acute and chronic toxicity through dermal exposure, and discuss alternatives to </w:t>
      </w:r>
    </w:p>
    <w:p w:rsidR="0050498B" w:rsidRDefault="00BA3DE2" w:rsidP="0073573F">
      <w:pPr>
        <w:pStyle w:val="ListParagraph"/>
        <w:numPr>
          <w:ilvl w:val="2"/>
          <w:numId w:val="1"/>
        </w:numPr>
        <w:spacing w:before="240"/>
        <w:ind w:left="709" w:hanging="322"/>
        <w:contextualSpacing w:val="0"/>
        <w:rPr>
          <w:sz w:val="24"/>
          <w:szCs w:val="24"/>
        </w:rPr>
      </w:pPr>
      <w:r>
        <w:rPr>
          <w:sz w:val="24"/>
          <w:szCs w:val="24"/>
        </w:rPr>
        <w:t>Lipstick: lead acetate</w:t>
      </w:r>
    </w:p>
    <w:p w:rsidR="00BA3DE2" w:rsidRDefault="00BA3DE2" w:rsidP="0073573F">
      <w:pPr>
        <w:pStyle w:val="ListParagraph"/>
        <w:numPr>
          <w:ilvl w:val="2"/>
          <w:numId w:val="1"/>
        </w:numPr>
        <w:spacing w:before="240"/>
        <w:ind w:left="709" w:hanging="322"/>
        <w:contextualSpacing w:val="0"/>
        <w:rPr>
          <w:sz w:val="24"/>
          <w:szCs w:val="24"/>
        </w:rPr>
      </w:pPr>
      <w:r>
        <w:rPr>
          <w:sz w:val="24"/>
          <w:szCs w:val="24"/>
        </w:rPr>
        <w:t xml:space="preserve">Antiperspirants:  aluminum </w:t>
      </w:r>
      <w:proofErr w:type="spellStart"/>
      <w:r>
        <w:rPr>
          <w:sz w:val="24"/>
          <w:szCs w:val="24"/>
        </w:rPr>
        <w:t>chlorohydrate</w:t>
      </w:r>
      <w:proofErr w:type="spellEnd"/>
    </w:p>
    <w:p w:rsidR="00ED0F4C" w:rsidRDefault="00BA3DE2" w:rsidP="00ED0F4C">
      <w:pPr>
        <w:pStyle w:val="ListParagraph"/>
        <w:numPr>
          <w:ilvl w:val="2"/>
          <w:numId w:val="1"/>
        </w:numPr>
        <w:spacing w:before="240"/>
        <w:ind w:left="709" w:hanging="322"/>
        <w:contextualSpacing w:val="0"/>
        <w:rPr>
          <w:sz w:val="24"/>
          <w:szCs w:val="24"/>
        </w:rPr>
      </w:pPr>
      <w:r>
        <w:rPr>
          <w:sz w:val="24"/>
          <w:szCs w:val="24"/>
        </w:rPr>
        <w:t>Shaving Lotion:  find a toxicant in the shaving lotion and discuss it</w:t>
      </w:r>
    </w:p>
    <w:p w:rsidR="00B35D25" w:rsidRPr="00B35D25" w:rsidRDefault="00B35D25" w:rsidP="00B35D25">
      <w:pPr>
        <w:pStyle w:val="ListParagraph"/>
        <w:numPr>
          <w:ilvl w:val="1"/>
          <w:numId w:val="1"/>
        </w:numPr>
        <w:spacing w:before="240"/>
        <w:ind w:left="426"/>
        <w:contextualSpacing w:val="0"/>
        <w:rPr>
          <w:sz w:val="24"/>
          <w:szCs w:val="24"/>
        </w:rPr>
      </w:pPr>
      <w:r>
        <w:rPr>
          <w:sz w:val="24"/>
          <w:szCs w:val="24"/>
          <w:u w:val="single"/>
        </w:rPr>
        <w:t>Sexual dysfunction therapy</w:t>
      </w:r>
      <w:r>
        <w:rPr>
          <w:sz w:val="24"/>
          <w:szCs w:val="24"/>
        </w:rPr>
        <w:t xml:space="preserve">.  A medication for hypoactive sexual arousal disorder recently was in the news.  This medication, </w:t>
      </w:r>
      <w:proofErr w:type="spellStart"/>
      <w:r w:rsidRPr="00B35D25">
        <w:rPr>
          <w:sz w:val="24"/>
          <w:szCs w:val="24"/>
        </w:rPr>
        <w:t>flibanserin</w:t>
      </w:r>
      <w:proofErr w:type="spellEnd"/>
      <w:r w:rsidRPr="00B35D25">
        <w:rPr>
          <w:sz w:val="24"/>
          <w:szCs w:val="24"/>
        </w:rPr>
        <w:t>,</w:t>
      </w:r>
      <w:r>
        <w:rPr>
          <w:sz w:val="24"/>
          <w:szCs w:val="24"/>
        </w:rPr>
        <w:t xml:space="preserve"> is being called a “female Viagra.”</w:t>
      </w:r>
      <w:r>
        <w:rPr>
          <w:sz w:val="24"/>
          <w:szCs w:val="24"/>
        </w:rPr>
        <w:br/>
        <w:t xml:space="preserve">(a) </w:t>
      </w:r>
      <w:r w:rsidR="005319C9">
        <w:rPr>
          <w:sz w:val="24"/>
          <w:szCs w:val="24"/>
        </w:rPr>
        <w:t>Discuss the effect of the drug both at clinical and molecular level</w:t>
      </w:r>
      <w:r>
        <w:rPr>
          <w:sz w:val="24"/>
          <w:szCs w:val="24"/>
        </w:rPr>
        <w:br/>
        <w:t xml:space="preserve">(b) Discuss alternative therapies, including </w:t>
      </w:r>
      <w:r w:rsidR="005319C9">
        <w:rPr>
          <w:sz w:val="24"/>
          <w:szCs w:val="24"/>
        </w:rPr>
        <w:t>those in chiropractic medicine</w:t>
      </w:r>
    </w:p>
    <w:sectPr w:rsidR="00B35D25" w:rsidRPr="00B35D25"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96E37"/>
    <w:rsid w:val="000E5FB1"/>
    <w:rsid w:val="000E64F1"/>
    <w:rsid w:val="000F0646"/>
    <w:rsid w:val="00103E04"/>
    <w:rsid w:val="001217DA"/>
    <w:rsid w:val="00127BA8"/>
    <w:rsid w:val="001573BE"/>
    <w:rsid w:val="001B170D"/>
    <w:rsid w:val="001E601B"/>
    <w:rsid w:val="002267B2"/>
    <w:rsid w:val="00254078"/>
    <w:rsid w:val="00292A58"/>
    <w:rsid w:val="0029650F"/>
    <w:rsid w:val="003035B9"/>
    <w:rsid w:val="00323538"/>
    <w:rsid w:val="00387311"/>
    <w:rsid w:val="003B2868"/>
    <w:rsid w:val="003D40DD"/>
    <w:rsid w:val="004225AB"/>
    <w:rsid w:val="004266A8"/>
    <w:rsid w:val="00433278"/>
    <w:rsid w:val="00447723"/>
    <w:rsid w:val="00465053"/>
    <w:rsid w:val="00473DF7"/>
    <w:rsid w:val="0048162F"/>
    <w:rsid w:val="00485019"/>
    <w:rsid w:val="0050498B"/>
    <w:rsid w:val="005167D6"/>
    <w:rsid w:val="005319C9"/>
    <w:rsid w:val="005400DB"/>
    <w:rsid w:val="00551EA9"/>
    <w:rsid w:val="00590153"/>
    <w:rsid w:val="005A748A"/>
    <w:rsid w:val="005B1010"/>
    <w:rsid w:val="005D2567"/>
    <w:rsid w:val="005D78E2"/>
    <w:rsid w:val="00627224"/>
    <w:rsid w:val="00646555"/>
    <w:rsid w:val="00656658"/>
    <w:rsid w:val="0067447F"/>
    <w:rsid w:val="006A1383"/>
    <w:rsid w:val="006E044D"/>
    <w:rsid w:val="006E10A7"/>
    <w:rsid w:val="006E7DEC"/>
    <w:rsid w:val="00702657"/>
    <w:rsid w:val="0071047A"/>
    <w:rsid w:val="00710595"/>
    <w:rsid w:val="00717B99"/>
    <w:rsid w:val="00722AA6"/>
    <w:rsid w:val="0072485C"/>
    <w:rsid w:val="0073573F"/>
    <w:rsid w:val="0073731B"/>
    <w:rsid w:val="007B2485"/>
    <w:rsid w:val="00806DF5"/>
    <w:rsid w:val="0082327F"/>
    <w:rsid w:val="00823B03"/>
    <w:rsid w:val="008335C6"/>
    <w:rsid w:val="00892CC3"/>
    <w:rsid w:val="008D4A53"/>
    <w:rsid w:val="0092604E"/>
    <w:rsid w:val="00927C12"/>
    <w:rsid w:val="00935272"/>
    <w:rsid w:val="0097108D"/>
    <w:rsid w:val="009744F1"/>
    <w:rsid w:val="009A0D62"/>
    <w:rsid w:val="009B421C"/>
    <w:rsid w:val="009D3109"/>
    <w:rsid w:val="009E1244"/>
    <w:rsid w:val="00A03F3F"/>
    <w:rsid w:val="00A30E4F"/>
    <w:rsid w:val="00A527F8"/>
    <w:rsid w:val="00A77507"/>
    <w:rsid w:val="00AD6028"/>
    <w:rsid w:val="00AE4CD6"/>
    <w:rsid w:val="00AE591F"/>
    <w:rsid w:val="00B22207"/>
    <w:rsid w:val="00B35D25"/>
    <w:rsid w:val="00B46081"/>
    <w:rsid w:val="00B54629"/>
    <w:rsid w:val="00B83F38"/>
    <w:rsid w:val="00BA3DE2"/>
    <w:rsid w:val="00BA51DC"/>
    <w:rsid w:val="00BB18C4"/>
    <w:rsid w:val="00BE7FD5"/>
    <w:rsid w:val="00C00602"/>
    <w:rsid w:val="00C1059E"/>
    <w:rsid w:val="00CA26B6"/>
    <w:rsid w:val="00D352E3"/>
    <w:rsid w:val="00D535AC"/>
    <w:rsid w:val="00D60DB7"/>
    <w:rsid w:val="00D6332B"/>
    <w:rsid w:val="00D82963"/>
    <w:rsid w:val="00DB70FF"/>
    <w:rsid w:val="00E82E73"/>
    <w:rsid w:val="00EB4678"/>
    <w:rsid w:val="00EB72CC"/>
    <w:rsid w:val="00ED0F4C"/>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hbizness@gmail.com" TargetMode="External"/><Relationship Id="rId3" Type="http://schemas.openxmlformats.org/officeDocument/2006/relationships/styles" Target="styles.xml"/><Relationship Id="rId7" Type="http://schemas.openxmlformats.org/officeDocument/2006/relationships/hyperlink" Target="mailto:shalloran@lifewes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BB6844D-716B-4ECE-8423-6CA66F07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S M Halloran</cp:lastModifiedBy>
  <cp:revision>10</cp:revision>
  <dcterms:created xsi:type="dcterms:W3CDTF">2015-06-08T11:43:00Z</dcterms:created>
  <dcterms:modified xsi:type="dcterms:W3CDTF">2015-06-08T20:00:00Z</dcterms:modified>
</cp:coreProperties>
</file>