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C2185B"/>
          <w:sz w:val="72"/>
          <w:szCs w:val="72"/>
        </w:rPr>
        <w:t xml:space="preserve">ESTETIQO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12121"/>
          <w:sz w:val="32"/>
          <w:szCs w:val="32"/>
        </w:rPr>
        <w:t xml:space="preserve">CRM &amp; Gestão Operacional para Clínicas de Estética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C2185B"/>
          <w:sz w:val="24"/>
          <w:szCs w:val="24"/>
        </w:rPr>
        <w:t xml:space="preserve">estetiqo.com.br</w:t>
      </w:r>
    </w:p>
    <w:p>
      <w:pPr>
        <w:pBdr>
          <w:bottom w:val="single" w:color="C2185B" w:sz="6"/>
        </w:pBdr>
      </w:pP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Documento de Produto — PRD v1.0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Roadmap completo do zero ao deploy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Março 2026  |  MAVIK AI Solutions</w:t>
      </w: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1. Visão Geral do Produto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Estetiqo é um SaaS de gestão operacional e CRM desenvolvido exclusivamente para clínicas de estética. Ele substitui papéis, planilhas e sistemas genéricos por uma plataforma pensada nos fluxos reais de uma clínica: agendamento por sala, protocolos com sessões vinculadas, evolução clínica por procedimento, confirmação de presença por assinatura digital e controle financeiro básico.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Estetiqo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Domínio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estetiqo.com.br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SaaS PWA — Web + Mobile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Clínicas de estética brasileiras (1–3 profissionais)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Versão documentada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v1.0 — MVP completo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MAVIK AI Solutions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 + Next.js 14 + Supabase + Coolify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2. Perfis de Acesso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sistema possui dois papéis. A Gestora é criada no onboarding e tem acesso irrestrito. O papel de Profissional é cadastrado pela Gestora e tem acesso operacional completo, sem acesso a configurações da clínica nem a dados financeiros.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Gestora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Profissional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 — visualizar e criar agendamentos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Cadastro de pacientes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Check-up e evolução clínica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 ficha da paciente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Financeiro e relatórios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Configurações da clínica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Cadastrar e remover equipe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Cadastrar serviços e protocolos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Aparecer como profissional no agendamento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(opcional)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81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Gestora pode acumular o papel de Profissional marcando a opção no próprio perfil durante o onboarding.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3. Stack Técnica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3.1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REST — regras de negócio, autenticação, geração de relatórios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Dados relacionais, Row Level Security por clínica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Login email + senha, JWT, controle de sessão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Fotos de evolução, assinaturas digitais (PNG)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PWA — Web desktop, tablet e mobile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Email transacional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Resend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Reset de senha, notificações de sistema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ViaCEP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Preenchimento automático de endereço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Canvas HTML5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Captura touch/dedo, salva como PNG no Storage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Coolify + Hostinger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Docker, SSL automático, CD via GitHub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GitHub (monorepo)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Push na main dispara deploy automático no Coolify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3.2 Estrutura do Repositório</w:t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Monorepo com dois serviços independentes: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estetiqo/backend/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FastAPI — routers, models, services, db, Dockerfile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estetiqo/frontend/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Next.js 14 — app/, components/, lib/, manifest.json, Dockerfile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estetiqo/docker-compose.yml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Orquestra os dois serviços para deploy no Coolify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estetiqo/.github/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Workflows de CI/CD (lint + build check)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3.3 Domínios e Subdomínios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Subdomínio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app.estetiqo.com.br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 Next.js PWA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api.estetiqo.com.br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 FastAPI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RESEND</w:t>
            </w:r>
          </w:p>
        </w:tc>
        <w:tc>
          <w:tcPr>
            <w:tcW w:type="dxa" w:w="8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O Resend API é usado exclusivamente para e-mails transacionais: recuperação de senha e notificações críticas do sistema. Chave configurada via variável de ambiente RESEND_API_KEY.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4. Módulos do Sistema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4.1 Dashboard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Tela inicial após login. Conteúdo varia por papel.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/ Elemento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vê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Sessões do 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Agendadas / Confirmadas / Realizadas — contador em tempo real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Aniversariantes da semana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Lista de pacientes com aniversário nos próximos 7 dias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Faturamento hoje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de pagamentos registrados no dia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Faturamento do 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Gestora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Acumulado do mês atual vs mês anterior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Alertas de protocolo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Pacientes com sessão atrasada além do intervalo recomendado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4.2 Agenda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Núcleo operacional do sistema. Organizada por salas como colunas e horários como linhas.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Visualização: Dia e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Slots visuais de 30 minutos — blocos ocupam a duração real do serviço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Cada coluna representa uma sala cadastrada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Dentro de cada bloco: nome da paciente, procedimento, número da sessão e profissional vinculada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Fora do horário de funcionamento: fundo cinza escuro, não clicável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Slot livre: clicável — abre modal de agendamento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Bloco ocupado: clicável — abre drawer lateral com ações</w:t>
      </w:r>
    </w:p>
    <w:p>
      <w:pPr>
        <w:spacing w:before="12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Ações no bloco ocupado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Reagendar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Modal com dados pré-preenchidos — operadora escolhe novo slot. Sessão do protocolo permanece a mesma (ex: 4/10).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Cancelar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Libera o horário. Registra cancelamento no histórico da paciente com motivo opcional. Não exclui o registro.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Excluir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Remove completamente o agendamento. Apenas Gestora. Requer confirmação explícita.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 ficha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Abre ficha completa da paciente em nova aba.</w:t>
            </w:r>
          </w:p>
        </w:tc>
      </w:tr>
    </w:tbl>
    <w:p>
      <w:pPr>
        <w:spacing w:before="2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Regras de negócio da Agenda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Mesma sala não pode ter dois agendamentos sobrepostos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Mesma profissional não pode estar em duas salas simultaneamente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Reagendar mantém o vínculo com a sessão do protocolo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Cancelamento registra motivo e aparece no histórico como 'Cancelado'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Botão direito no bloco exibe context menu com as mesmas ações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4.3 Fluxo de Agendamento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Paciente nova — procedimento avulso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Operadora clica em slot livre na agenda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Modal abre com data/hora pré-preenchidos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Busca paciente por nome ou telefone — não encontra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Cadastro rápido: nome + telefone + email (anamnese completa depois)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Seleciona tipo: Procedimento Avulso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Seleciona serviço da lista (duração auto-preenchida)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Seleciona sala e profissional disponíveis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Confirma — bloco aparece na agenda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Paciente retorno — sessão de protocolo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Operadora clica em slot livre na agenda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Busca e seleciona a paciente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Seleciona tipo: Sessão de Protocolo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Sistema lista protocolos ativos com progresso (ex: Drenagem 4/10 — última: 07/03)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Seleciona o protocolo — sistema vincula automaticamente à próxima sessão pendente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Seleciona sala e profissional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Confirma — agendamento criado com sessão vinculada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4.4 Gestão de Pacientes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Lista de Pacientes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Busca por nome ou telefone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Filtros: com protocolo ativo, aniversariantes, inadimplentes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Botão '+ Nova Paciente'</w:t>
      </w:r>
    </w:p>
    <w:p>
      <w:pPr>
        <w:spacing w:before="12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Ficha da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Nome, telefone, email, data de nascimento (dia + mês), endereço completo via CEP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Anamnese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Formulário clínico completo preenchido na primeira visita. Assinatura digital da paciente. Versionado por evento clínico.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Protocolos Ativos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Cards com nome do protocolo, barra de progresso (ex: 4/10), data início, próxima sessão recomendada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Histórico de Sessões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Linha do tempo: data, tipo (avulso/protocolo), sessão, profissional, status, observações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Evolução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Gráfico de peso por sessão, kg perdidos acumulados, galeria de fotos antes/depois por sessão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do protocolo ou serviço, valor pago, saldo pendente, forma de pagamento</w:t>
            </w:r>
          </w:p>
        </w:tc>
      </w:tr>
    </w:tbl>
    <w:p>
      <w:pPr>
        <w:spacing w:before="2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Endereço — Preenchimento automático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Ao digitar o CEP, o sistema consulta a API ViaCEP e preenche automaticamente: logradouro, bairro, cidade e UF. Campos editáveis manualmente: número, complemento e ponto de referência. Campo de endereço é opcional no cadastro.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4.5 Anamnese e Assinatura Digital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 anamnese é preenchida uma única vez, na primeira visita da paciente. É atualizada apenas por evento clínico relevante (novo protocolo, reação adversa, mudança de saúde).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Campos da Anamnese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Identificação: nome completo, idade, profissão, como conheceu a clínica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Queixa principal e expectativas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Histórico de saúde: doenças, alergias, medicamentos em uso, cirurgias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Histórico estético: procedimentos anteriores, reações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Estilo de vida: sono, alimentação, atividade física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Avaliação física: tipo de pele, observações visuais da área tratada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Registro fotográfico inicial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Termo de consentimento e assinatura digital</w:t>
      </w:r>
    </w:p>
    <w:p>
      <w:pPr>
        <w:spacing w:before="12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Fluxo da Assinatura Digital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Profissional clica em 'Assinar Anamnese' na ficha da paciente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Telefone/tablet é virado para o modo paisagem (landscape)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Modal fullscreen ocupa toda a tela com fundo escurecido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Área de assinatura exibe linha guia centralizada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Paciente assina com o dedo ou caneta tátil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Botões: [Limpar] para refazer | [Confirmar] para salvar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Assinatura salva como imagem PNG no Supabase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Anamnese marcada como 'Assinada' com data e hora do registro</w:t>
      </w:r>
    </w:p>
    <w:p>
      <w:pPr>
        <w:spacing w:before="20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</w:t>
            </w:r>
          </w:p>
        </w:tc>
        <w:tc>
          <w:tcPr>
            <w:tcW w:type="dxa" w:w="81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A assinatura digital no canvas HTML5 tem validade jurídica equivalente à assinatura manuscrita quando acompanhada de registro de data, hora e IP do dispositivo — todos armazenados no banco junto à imagem.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4.6 Check-up da Sessão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check-up é o registro clínico feito pela profissional antes ou depois de cada sessão. Pode ser realizado no início, no fim, ou em ambos os momentos dependendo do protocolo.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Momento do registro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Seleção: Início / Fim / Início + Fim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Numérico (kg)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Upload câmera — salvo no Storage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Observações clínicas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Texto livre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Reações adversas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Checkbox + descrição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160" w:after="0"/>
      </w:pP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Após registro do check-up, a profissional confirma a sessão. O status muda de 'Confirmada' para 'Realizada'. O progresso do protocolo avança automaticamente (ex: 4/10 → 5/10 aguardando agendamento).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4.7 Serviços e Protocolos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Cadastro de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Ex: Drenagem Linfática, Limpeza de Pele, Radiofrequência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Duração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 minutos — define o bloqueio na agenda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Preço unitário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Referência de valor por sessão avulsa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Avulso | Integra protocolo | Ambos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Template de Protocolo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 do protocolo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Ex: Drenagem Pós-Lipo, Tratamento Facial Intensivo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Serviço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Serviço vinculado ao protocolo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Número de sessões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Total de sessões previstas no protocolo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Intervalo recomendado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Dias entre sessões — gera alerta se ultrapassado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Preço do pacote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Valor total cobrado — independente do preço unitário do serviço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81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Serviço: Drenagem Linfática — R$ 150/sessão. Protocolo Drenagem Pós-Lipo (10 sessões) — R$ 1.200. Diferença de R$ 300 funciona como argumento comercial de venda do pacote.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4.8 Módulo Financeiro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Controle básico de entradas da clínica. O financeiro é registrado por agendamento (avulso) ou por protocolo (pacote).</w:t>
      </w:r>
    </w:p>
    <w:p>
      <w:pPr>
        <w:spacing w:before="8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Registro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Opções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Pago / Pendente / Parcelado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Forma de pagamento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Dinheiro / Pix / Cartão de crédito / Cartão de débito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Valor recebido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Numérico — pode ser parcial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do pagamento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Data/hora do registro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Texto livre opcional</w:t>
            </w:r>
          </w:p>
        </w:tc>
      </w:tr>
    </w:tbl>
    <w:p>
      <w:pPr>
        <w:spacing w:before="1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2185B"/>
          <w:sz w:val="24"/>
          <w:szCs w:val="24"/>
        </w:rPr>
        <w:t xml:space="preserve">Relatório de Entradas — Gestora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Faturamento do dia (com comparativo do dia anterior)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Faturamento do mês atual vs mês anterior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Entradas por forma de pagamento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Entradas por serviço/protocolo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Entradas por profissional</w:t>
      </w:r>
    </w:p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4.9 E-mails Transacionais — Resend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Cadastro realizado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Boas-vindas + link para acessar o sistema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Gestora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Novo profissional cadastrado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Credenciais de acesso + link de primeiro 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Profissional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Recuperação de senha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Link seguro com token de 15 minutos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Usuário solicitante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Senha alterada com sucesso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Confirmação de segurança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Usuário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8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Variável de ambiente: RESEND_API_KEY. Domínio de envio: noreply@estetiqo.com.br. Configuração de DNS (SPF + DKIM) necessária no registro do domínio.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4.10 Navegação e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navegação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Desktop (web)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Menu lateral fixo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Ícone + label sempre visíveis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Tablet (PWA)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Menu lateral colapsável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Ícones — expande ao toque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Mobile (PWA)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Bottom navigation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 ícones fixos na barra inferior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de menu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vê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Pacientes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Todos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⚙️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Gestora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4.11 Configurações — Gestora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Submenu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configura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Clínica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Nome, logo, endereço, telefone, CNPJ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Equipe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Cadastrar profissionais, definir se a gestora também é profissional, desativar acesso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Nome e quantidade de salas de atendimento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Serviços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Cadastro completo de serviços com duração e preço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Protocolos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Templates de protocolos com serviço, sessões, intervalo e preço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Horários de funcionamento por dia da semana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Relatórios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Visualização e exportação de relatórios financeiros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5. Modelo de Dados — Principais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campos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Relações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clinicas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nome, logo_url, endereco, horarios_funcionamento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 clínica → N usuários, salas, serviços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usuarios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nome, email, papel (gestora|profissional), clinica_id, is_profissional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clínica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salas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nome, clinica_id, ativa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clínica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nome, duracao_min, preco_unitario, tipo, clinica_id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clínica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protocolos_template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nome, servico_id, num_sessoes, intervalo_dias, preco_pacote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serviço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pacientes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nome, telefone, email, data_nascimento_dia, data_nascimento_mes, endereco, clinica_id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clínica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anamneses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paciente_id, dados_json, assinatura_url, assinado_em, versao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paciente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protocolos_paciente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paciente_id, template_id, data_inicio, sessoes_realizadas, preco_cobrado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paciente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agendamentos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paciente_id, sala_id, profissional_id, servico_id, protocolo_sessao_id, inicio, fim, 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Central do sistema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sessoes_protocolo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protocolo_paciente_id, numero_sessao, agendamento_id, status, realizada_em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Vinculada ao agendamento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checkups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agendamento_id, momento, peso_kg, foto_url, observacoes, reacao_adversa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agendamento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pagamentos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id, agendamento_id, protocolo_paciente_id, valor, status, forma, data_pagamento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 para 1 agendamento/protocolo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6. Roadmap — Do Zero ao Deploy</w:t>
      </w:r>
    </w:p>
    <w:p>
      <w:pPr>
        <w:spacing w:before="60"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desenvolvimento é dividido em 7 blocos sequenciais. Cada bloco tem entregável concreto e testável antes de avançar para o próximo.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81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Nenhum bloco começa sem o anterior estar funcionando em produção (Coolify). Deploy contínuo desde o Bloco 1.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gridSpan w:val="3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01 — FUNDAÇÃO E INFRAESTRUTURA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Semana 1</w:t>
            </w:r>
          </w:p>
        </w:tc>
      </w:tr>
      <w:t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Tarefa</w:t>
            </w:r>
          </w:p>
        </w:tc>
        <w:tc>
          <w:tcPr>
            <w:tcW w:type="dxa" w:w="5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Criar monorepo GitHub com estrutura backend/ e frontend/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Repo público ou privado no GitHub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com estrutura de routers, health check endpoint, CORS configurado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GET /health retornando 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 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Next.js 14 App Router inicializado com Tailwind CSS e estrutura de pastas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Página em branco rodando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Criar projeto no Supabase, configurar variáveis de ambiente em ambas as apps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Conexão DB testada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Dockerfile para backend e frontend, docker-compose.yml na raiz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docker-compose up funcionando 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Coolify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Configurar projeto no Coolify apontando para o repo GitHub, domínios e SSL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 e api no ar com HTTPS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Conta criada, domínio verificado (SPF+DKIM), RESEND_API_KEY no env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E-mail de teste enviado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PWA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manifest.json, service worker, ícones — instalável no celular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Ícone aparece na tela inicial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gridSpan w:val="3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02 — AUTENTICAÇÃO E MULTITENANCY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Semana 2</w:t>
            </w:r>
          </w:p>
        </w:tc>
      </w:tr>
      <w:tr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Tarefa</w:t>
            </w:r>
          </w:p>
        </w:tc>
        <w:tc>
          <w:tcPr>
            <w:tcW w:type="dxa" w:w="5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Onboarding da clínica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Tela de cadastro: nome da clínica + dados da gestora. Cria registro em clinicas e usuarios.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Clínica cadastrada no banco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Configurar email+senha. Row Level Security por clinica_id em todas as tabelas.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 funcionando com JWT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Tela de login com email e senha. Redirecionamento por papel (gestora/profissional).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Gestora e profissional logam e veem telas diferentes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Recuperação de senha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Tela 'Esqueci minha senha'. FastAPI gera token, Resend envia e-mail com link. Token expira em 15 min.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E-mail de reset chegando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Perfil da gestora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Opção de marcar 'Também sou profissional' no próprio perfil.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Gestora aparece como opção no agendamento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Guards de rota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Middleware Next.js protege rotas por papel. Profissional não acessa /configuracoes.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Tentativa de acesso negada retorna 403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Logout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Botão de logout limpa sessão Supabase Auth e redireciona para login.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Sessão encerrada corretamente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gridSpan w:val="3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03 — CONFIGURAÇÕES E CADASTROS BASE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Semana 3</w:t>
            </w:r>
          </w:p>
        </w:tc>
      </w:tr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Tarefa</w:t>
            </w:r>
          </w:p>
        </w:tc>
        <w:tc>
          <w:tcPr>
            <w:tcW w:type="dxa" w:w="5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Equipe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CRUD de profissionais. Gestora cadastra, sistema envia e-mail de boas-vindas via Resend.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Profissional recebe e-mail e loga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Salas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CRUD de salas. Nome + status ativo/inativo.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Salas listadas e editáveis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Serviços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CRUD de serviços. Nome, duração em minutos, preço unitário, tipo.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Serviço cadastrado com duração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Protocolos template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CRUD de templates. Nome, serviço base, nº sessões, intervalo, preço do pacote.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Template criado e listado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Agenda — horários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Configuração de funcionamento por dia da semana com horário início e fim.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Horários salvos e respeitados na 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Pacientes — CRUD 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Cadastro completo: dados pessoais, aniversário (dia+mês), CEP com ViaCEP.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Paciente cadastrada com endereço auto-preenchido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gridSpan w:val="3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57F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04 — AGENDA E AGENDAMENTOS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Semanas 4–5</w:t>
            </w:r>
          </w:p>
        </w:tc>
      </w:tr>
      <w:tr>
        <w:tc>
          <w:tcPr>
            <w:tcW w:type="dxa" w:w="2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Tarefa</w:t>
            </w:r>
          </w:p>
        </w:tc>
        <w:tc>
          <w:tcPr>
            <w:tcW w:type="dxa" w:w="500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F57F17" w:sz="1"/>
              <w:left w:val="single" w:color="F57F17" w:sz="1"/>
              <w:bottom w:val="single" w:color="F57F17" w:sz="1"/>
              <w:right w:val="single" w:color="F57F17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Grade da agenda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View semana e dia com colunas por sala. Slots de 30min. Blocos coloridos por status.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Grade renderizando com salas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Agendamento avulso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Clique em slot livre → modal → busca paciente → serviço → sala → profissional → confirma.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Bloco aparece na agenda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Agendamento de protocolo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Seleção do protocolo ativo da paciente. Sistema identifica próxima sessão pendente automaticamente.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Sessão 4/10 vinculada corretamente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Validações de conflito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Sistema rejeita agendamento se sala ou profissional já ocupadas no horário.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 claro ao tentar sobrepor horário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Drawer do bloco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Clique no bloco abre drawer: resumo do agendamento + botões Reagendar/Cancelar/Excluir.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Ações funcionando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Context menu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Botão direito no bloco exibe menu rápido com as mesmas ações.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Menu aparece no desktop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Reagendar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Mantém vínculo com sessão do protocolo. Apenas muda data/hora/sala.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Sessão 4/10 preservada após reagendamento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Cancelar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Registra status 'Cancelado' com motivo opcional. Libera o horário. Histórico preservado.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Bloco some da agenda, registro no histórico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Excluir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Apenas gestora. Confirmação obrigatória. Remove completamente.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Exclusão com confirmação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gridSpan w:val="3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C2185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05 — FICHA DA PACIENTE, ANAMNESE E CHECK-UP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Semanas 6–7</w:t>
            </w:r>
          </w:p>
        </w:tc>
      </w:tr>
      <w:tr>
        <w:tc>
          <w:tcPr>
            <w:tcW w:type="dxa" w:w="2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Tarefa</w:t>
            </w:r>
          </w:p>
        </w:tc>
        <w:tc>
          <w:tcPr>
            <w:tcW w:type="dxa" w:w="500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Ficha da paciente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Página completa com tabs: Dados, Anamnese, Protocolos, Histórico, Evolução, Financeiro.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Ficha abrindo com todas as tabs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Anamnese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Formulário completo com todos os campos clínicos. Salvamento em JSON no banco.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Formulário salvo e recuperado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Assinatura digital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Canvas HTML5 landscape fullscreen. Limpar e confirmar. Salvo como PNG no Supabase Storage.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Assinatura salva e visualizável na ficha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Protocolos da paciente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Vincular template a paciente. Criar N sessões no banco. Exibir barra de progresso.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Protocolo 0/10 criado para a paciente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Histórico de sessões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Linha do tempo com data, tipo, sessão, profissional, status e observações.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Timeline renderizando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Check-up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Registro de peso, foto (upload câmera), observações e momento (início/fim). Vinculado ao agendamento.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Check-up salvo e foto no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Evolução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Gráfico de peso ao longo das sessões. Galeria de fotos antes/depois. KG perdidos acumulados.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Gráfico e galeria funcionando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Progresso automático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Após check-up confirmado, sessão muda para 'Realizada' e protocolo avança (4/10 → 5/10).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Progresso atualizado automaticamente</w:t>
            </w:r>
          </w:p>
        </w:tc>
      </w:tr>
    </w:tbl>
    <w:p>
      <w:pPr>
        <w:spacing w:before="200" w:after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gridSpan w:val="3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06 — FINANCEIRO E RELATÓRIOS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Semana 8</w:t>
            </w:r>
          </w:p>
        </w:tc>
      </w:tr>
      <w:tr>
        <w:tc>
          <w:tcPr>
            <w:tcW w:type="dxa" w:w="2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Tarefa</w:t>
            </w:r>
          </w:p>
        </w:tc>
        <w:tc>
          <w:tcPr>
            <w:tcW w:type="dxa" w:w="50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Registro de pagamento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Por agendamento avulso ou protocolo. Status: pago/pendente/parcelado. Forma de pagamento.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Pagamento registrado e vinculado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Saldo da paciente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Exibe na ficha: total do protocolo, pago, pendente.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Saldo correto na ficha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Dashboard financeiro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Faturamento do dia e do mês. Comparativo mês anterior. Cards simples e diretos.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Cards renderizando com dados reais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Relatório por período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Filtro por data. Entradas totais, por forma de pagamento, por serviço, por profissional.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Relatório filtrável funcionando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Aniversariantes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Widget no dashboard listando pacientes com aniversário nos próximos 7 dias.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Lista correta de aniversariantes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Alertas de protocolo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Pacientes com sessão atrasada além do intervalo recomendado. Exibido no dashboard.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Alertas aparecendo para protocolos atrasados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gridSpan w:val="3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BLOCO 07 — POLISH, TESTES E LAUNCH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|  Semanas 9–10</w:t>
            </w:r>
          </w:p>
        </w:tc>
      </w:tr>
      <w:tr>
        <w:tc>
          <w:tcPr>
            <w:tcW w:type="dxa" w:w="200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Tarefa</w:t>
            </w:r>
          </w:p>
        </w:tc>
        <w:tc>
          <w:tcPr>
            <w:tcW w:type="dxa" w:w="500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Testes E2E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Fluxos críticos: cadastro clínica, agendamento, check-up, pagamento. Ferramenta: Playwright.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Suite de testes passando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Validar todos os fluxos em mobile (375px), tablet (768px) e desktop (1280px+).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Sem quebras de layout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PWA final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Testar instalação no iPhone e Android. Verificar service worker e offline fallback.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Instalável nos dois sistemas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Audit de RLS no Supabase. Garantir que clínica A não acessa dados da clínica B.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Zero vazamento entre clínicas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Lighthouse score mínimo 85 em mobile. Otimizar imagens e lazy loading.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Score ≥ 85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Onboarding flow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Fluxo completo de uma nova clínica: cadastro → configuração → primeiro agendamento em menos de 10 min.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Fluxo testado com usuário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Deploy final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Variáveis de produção revisadas. Backup automático do Supabase ativado. Monitoramento básico.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Sistema no ar em produção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Launch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Primeiro cliente real usando o sistema. Coletar feedback e abrir backlog do v2.0.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Cliente ativo no sistema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7. Fora do Escopo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Notificações WhatsApp / SMS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Integração Evolution API — módulo separado vendável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Confirmação automática de agendamento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Depende das notificações — v2.0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Portal da paciente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ou área logada para a própria paciente acompanhar progresso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Relatórios avançados (DRE, comissões)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Complexidade financeira — v2.0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Multi-clínica (franquias)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Arquitetura de multitenancy avançada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Integração com maquininhas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Stone, PagSeguro, etc.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Prontuário eletrônico completo (CFM)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Regulamentação específica para procedimentos médicos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pBdr>
          <w:bottom w:val="single" w:color="C2185B" w:sz="4"/>
        </w:pBdr>
        <w:spacing w:before="400" w:after="160"/>
      </w:pPr>
      <w:r>
        <w:rPr>
          <w:rFonts w:ascii="Arial" w:cs="Arial" w:eastAsia="Arial" w:hAnsi="Arial"/>
          <w:b/>
          <w:bCs/>
          <w:color w:val="C2185B"/>
          <w:sz w:val="36"/>
          <w:szCs w:val="36"/>
        </w:rPr>
        <w:t xml:space="preserve">8. Variáveis de Ambiente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8.1 Backend (FastAPI)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URL do projeto Supabase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Service role key (nunca expor no frontend)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Chave da API do Resend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RESEND_FROM_EMAIL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noreply@estetiqo.com.br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SECRET_KEY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Chave para assinatura de tokens internos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production | development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12121"/>
          <w:sz w:val="28"/>
          <w:szCs w:val="28"/>
        </w:rPr>
        <w:t xml:space="preserve">8.2 Frontend (Next.js)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185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URL pública do projeto Supabase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Anon key do Supabase (segura para o frontend)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https://api.estetiqo.com.br</w:t>
            </w:r>
          </w:p>
        </w:tc>
      </w:tr>
    </w:tbl>
    <w:p>
      <w:pPr>
        <w:spacing w:before="200" w:after="0"/>
      </w:pPr>
    </w:p>
    <w:p>
      <w:pPr>
        <w:pBdr>
          <w:top w:val="single" w:color="C2185B" w:sz="4"/>
        </w:pBdr>
        <w:spacing w:before="400"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Estetiqo — PRD v1.0  |  MAVIK AI Solutions  | 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estetiqo.com.br  |  Documento confidencial —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C2185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1212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218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2026-03-11T18:24:22.807Z</dcterms:created>
  <dcterms:modified xsi:type="dcterms:W3CDTF">2026-03-11T18:24:22.808Z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