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9.jpg" ContentType="image/jpeg"/>
  <Override PartName="/word/media/rId42.jpg" ContentType="image/jpeg"/>
  <Override PartName="/word/media/rId54.jpg" ContentType="image/jpeg"/>
  <Override PartName="/word/media/rId48.jpg" ContentType="image/jpeg"/>
  <Override PartName="/word/media/rId60.jpg" ContentType="image/jpeg"/>
  <Override PartName="/word/media/rId69.jpg" ContentType="image/jpeg"/>
  <Override PartName="/word/media/rId21.jpg" ContentType="image/jpeg"/>
  <Override PartName="/word/media/rId57.jpg" ContentType="image/jpeg"/>
  <Override PartName="/word/media/rId77.jpg" ContentType="image/jpeg"/>
  <Override PartName="/word/media/rId80.jpg" ContentType="image/jpeg"/>
  <Override PartName="/word/media/rId33.jpg" ContentType="image/jpeg"/>
  <Override PartName="/word/media/rId36.jpg" ContentType="image/jpeg"/>
  <Override PartName="/word/media/rId63.jpg" ContentType="image/jpeg"/>
  <Override PartName="/word/media/rId66.jpg" ContentType="image/jpeg"/>
  <Override PartName="/word/media/rId72.jpg" ContentType="image/jpeg"/>
  <Override PartName="/word/media/rId24.jpg" ContentType="image/jpeg"/>
  <Override PartName="/word/media/rId27.jpg" ContentType="image/jpeg"/>
  <Override PartName="/word/media/rId45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2"/>
        </w:numPr>
        <w:pStyle w:val="Compact"/>
      </w:pPr>
      <w:r>
        <w:t xml:space="preserve">Создаем учетную запись на сайте https://github.com/ и заполняем основные данные. (рис. fig. 1).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Создаем учетную запись" title="" id="22" name="Picture"/>
            <a:graphic>
              <a:graphicData uri="http://schemas.openxmlformats.org/drawingml/2006/picture">
                <pic:pic>
                  <pic:nvPicPr>
                    <pic:cNvPr descr="/home/mavinogradova/Изображения/photo_2024-10-12_21-26-15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учетную запись</w:t>
      </w:r>
    </w:p>
    <w:p>
      <w:pPr>
        <w:numPr>
          <w:ilvl w:val="0"/>
          <w:numId w:val="1003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4"/>
        </w:numPr>
        <w:pStyle w:val="Compact"/>
      </w:pPr>
      <w:r>
        <w:t xml:space="preserve">Сначала сделаем предварительную конфигурацию git. Открываем терминал и вводим следующие команды, указав имя и email владельца репозитория. (рис. fig. 2 fig. 3).</w:t>
      </w:r>
    </w:p>
    <w:p>
      <w:pPr>
        <w:pStyle w:val="CaptionedFigure"/>
      </w:pPr>
      <w:r>
        <w:drawing>
          <wp:inline>
            <wp:extent cx="3733800" cy="139700"/>
            <wp:effectExtent b="0" l="0" r="0" t="0"/>
            <wp:docPr descr="Задаем имя и email репозитория" title="" id="25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ок%20экрана%202024-10-12%20212827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Задаем имя и email репозитория</w:t>
      </w:r>
    </w:p>
    <w:p>
      <w:pPr>
        <w:pStyle w:val="CaptionedFigure"/>
      </w:pPr>
      <w:r>
        <w:drawing>
          <wp:inline>
            <wp:extent cx="3733800" cy="113620"/>
            <wp:effectExtent b="0" l="0" r="0" t="0"/>
            <wp:docPr descr="Задаем имя и email репозитория" title="" id="28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ок%20экрана%202024-10-12%20212835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Задаем имя и email репозитория</w:t>
      </w:r>
    </w:p>
    <w:p>
      <w:pPr>
        <w:numPr>
          <w:ilvl w:val="0"/>
          <w:numId w:val="1005"/>
        </w:numPr>
        <w:pStyle w:val="Compact"/>
      </w:pPr>
      <w:r>
        <w:t xml:space="preserve">Настроим utf-8 в выводе сообщений git, зададим имя начальной ветки (будем называть её master), параметр autocrlf, параметр safecrlf.(рис. fig. 4 fig. 5 fig. 6 fig. 7).</w:t>
      </w:r>
    </w:p>
    <w:p>
      <w:pPr>
        <w:pStyle w:val="CaptionedFigure"/>
      </w:pPr>
      <w:r>
        <w:drawing>
          <wp:inline>
            <wp:extent cx="3733800" cy="333025"/>
            <wp:effectExtent b="0" l="0" r="0" t="0"/>
            <wp:docPr descr="Настраиваем utf-8" title="" id="31" name="Picture"/>
            <a:graphic>
              <a:graphicData uri="http://schemas.openxmlformats.org/drawingml/2006/picture">
                <pic:pic>
                  <pic:nvPicPr>
                    <pic:cNvPr descr="/home/mavinogradova/Изображения/photo_2024-10-12_21-09-09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Настраиваем utf-8</w:t>
      </w:r>
    </w:p>
    <w:p>
      <w:pPr>
        <w:pStyle w:val="CaptionedFigure"/>
      </w:pPr>
      <w:r>
        <w:drawing>
          <wp:inline>
            <wp:extent cx="3733800" cy="102080"/>
            <wp:effectExtent b="0" l="0" r="0" t="0"/>
            <wp:docPr descr="Задаем имя начальной ветки, как master" title="" id="34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ок%20экрана%202024-10-12%20210438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Задаем имя начальной ветки, как master</w:t>
      </w:r>
    </w:p>
    <w:p>
      <w:pPr>
        <w:pStyle w:val="CaptionedFigure"/>
      </w:pPr>
      <w:r>
        <w:drawing>
          <wp:inline>
            <wp:extent cx="3733800" cy="120822"/>
            <wp:effectExtent b="0" l="0" r="0" t="0"/>
            <wp:docPr descr="Устанавливаем настройку autocrlf" title="" id="37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ок%20экрана%202024-10-12%2021044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Устанавливаем настройку autocrlf</w:t>
      </w:r>
    </w:p>
    <w:p>
      <w:pPr>
        <w:pStyle w:val="CaptionedFigure"/>
      </w:pPr>
      <w:r>
        <w:drawing>
          <wp:inline>
            <wp:extent cx="3733800" cy="261132"/>
            <wp:effectExtent b="0" l="0" r="0" t="0"/>
            <wp:docPr descr="Устанавливаем параметр safecrlf" title="" id="40" name="Picture"/>
            <a:graphic>
              <a:graphicData uri="http://schemas.openxmlformats.org/drawingml/2006/picture">
                <pic:pic>
                  <pic:nvPicPr>
                    <pic:cNvPr descr="/home/mavinogradova/Изображения/photo_2024-10-12_21-09-1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Устанавливаем параметр safecrlf</w:t>
      </w:r>
    </w:p>
    <w:p>
      <w:pPr>
        <w:numPr>
          <w:ilvl w:val="0"/>
          <w:numId w:val="1006"/>
        </w:numPr>
        <w:pStyle w:val="Compact"/>
      </w:pPr>
      <w:r>
        <w:t xml:space="preserve">Создание SSH ключа</w:t>
      </w:r>
    </w:p>
    <w:p>
      <w:pPr>
        <w:numPr>
          <w:ilvl w:val="0"/>
          <w:numId w:val="1007"/>
        </w:numPr>
        <w:pStyle w:val="Compact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открытый). Ключи сохранятся в каталоге ~/.ssh/. (рис. fig. 8).</w:t>
      </w:r>
    </w:p>
    <w:p>
      <w:pPr>
        <w:pStyle w:val="CaptionedFigure"/>
      </w:pPr>
      <w:r>
        <w:drawing>
          <wp:inline>
            <wp:extent cx="3733800" cy="1890682"/>
            <wp:effectExtent b="0" l="0" r="0" t="0"/>
            <wp:docPr descr="Генерация ключей" title="" id="43" name="Picture"/>
            <a:graphic>
              <a:graphicData uri="http://schemas.openxmlformats.org/drawingml/2006/picture">
                <pic:pic>
                  <pic:nvPicPr>
                    <pic:cNvPr descr="/home/mavinogradova/Изображения/photo_2024-10-12_21-09-30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Генерация ключей</w:t>
      </w:r>
    </w:p>
    <w:p>
      <w:pPr>
        <w:numPr>
          <w:ilvl w:val="0"/>
          <w:numId w:val="1008"/>
        </w:numPr>
        <w:pStyle w:val="Compact"/>
      </w:pPr>
      <w:r>
        <w:t xml:space="preserve">Копируем ключ из локальной консоли в буфер обмена. (рис. fig. 9).</w:t>
      </w:r>
    </w:p>
    <w:p>
      <w:pPr>
        <w:pStyle w:val="CaptionedFigure"/>
      </w:pPr>
      <w:r>
        <w:drawing>
          <wp:inline>
            <wp:extent cx="3733800" cy="149667"/>
            <wp:effectExtent b="0" l="0" r="0" t="0"/>
            <wp:docPr descr="Копируем ключ" title="" id="46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ок%20экрана%202024-10-12%2021393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Копируем ключ</w:t>
      </w:r>
    </w:p>
    <w:p>
      <w:pPr>
        <w:numPr>
          <w:ilvl w:val="0"/>
          <w:numId w:val="1009"/>
        </w:numPr>
      </w:pPr>
      <w:r>
        <w:t xml:space="preserve">Далее необходимо загрузить сгенерированный открытый ключ. Для этого заходим на сайт http://github.org/ под своей учётной записью и переходим в меню Setting . После этого выбираем в боковом меню SSH and GPG keys и нажимаем кнопку New SSH key . Вставляем ключ в появившееся на сайте поле и указываем для ключа имя (Title).</w:t>
      </w:r>
    </w:p>
    <w:p>
      <w:pPr>
        <w:numPr>
          <w:ilvl w:val="0"/>
          <w:numId w:val="1009"/>
        </w:numPr>
      </w:pPr>
      <w:r>
        <w:t xml:space="preserve">Проверяем, что ключ появился в профиле на github. (рис. fig. 10).</w:t>
      </w:r>
    </w:p>
    <w:p>
      <w:pPr>
        <w:pStyle w:val="CaptionedFigure"/>
      </w:pPr>
      <w:r>
        <w:drawing>
          <wp:inline>
            <wp:extent cx="3733800" cy="1262829"/>
            <wp:effectExtent b="0" l="0" r="0" t="0"/>
            <wp:docPr descr="Проверка ключа" title="" id="49" name="Picture"/>
            <a:graphic>
              <a:graphicData uri="http://schemas.openxmlformats.org/drawingml/2006/picture">
                <pic:pic>
                  <pic:nvPicPr>
                    <pic:cNvPr descr="/home/mavinogradova/Изображения/photo_2024-10-12_21-11-06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ключа</w:t>
      </w:r>
    </w:p>
    <w:p>
      <w:pPr>
        <w:numPr>
          <w:ilvl w:val="0"/>
          <w:numId w:val="1010"/>
        </w:numPr>
        <w:pStyle w:val="Compact"/>
      </w:pPr>
      <w:r>
        <w:t xml:space="preserve">Создание рабочего пространства и репозитория курса на основе шаблона</w:t>
      </w:r>
    </w:p>
    <w:p>
      <w:pPr>
        <w:numPr>
          <w:ilvl w:val="0"/>
          <w:numId w:val="1011"/>
        </w:numPr>
        <w:pStyle w:val="Compact"/>
      </w:pPr>
      <w:r>
        <w:t xml:space="preserve">Открываем терминал и создаем каталог для предмета «Архитектура</w:t>
      </w:r>
      <w:r>
        <w:t xml:space="preserve"> </w:t>
      </w:r>
      <w:r>
        <w:t xml:space="preserve">компьютера». (рис. fig. 11).</w:t>
      </w:r>
    </w:p>
    <w:p>
      <w:pPr>
        <w:pStyle w:val="CaptionedFigure"/>
      </w:pPr>
      <w:r>
        <w:drawing>
          <wp:inline>
            <wp:extent cx="3733800" cy="101759"/>
            <wp:effectExtent b="0" l="0" r="0" t="0"/>
            <wp:docPr descr="Создаем каталог" title="" id="52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ок%20экрана%202024-10-12%2021430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каталог</w:t>
      </w:r>
    </w:p>
    <w:p>
      <w:pPr>
        <w:numPr>
          <w:ilvl w:val="0"/>
          <w:numId w:val="1012"/>
        </w:numPr>
        <w:pStyle w:val="Compact"/>
      </w:pPr>
      <w:r>
        <w:t xml:space="preserve">Создание репозитория курса на основе шаблона</w:t>
      </w:r>
    </w:p>
    <w:p>
      <w:pPr>
        <w:numPr>
          <w:ilvl w:val="0"/>
          <w:numId w:val="1013"/>
        </w:numPr>
      </w:pPr>
      <w:r>
        <w:t xml:space="preserve">Переходим на страницу репозитория с шаблоном курса</w:t>
      </w:r>
      <w:r>
        <w:t xml:space="preserve"> </w:t>
      </w:r>
      <w:r>
        <w:t xml:space="preserve">https://github.com/yamadharma/course-directory-student-template.</w:t>
      </w:r>
    </w:p>
    <w:p>
      <w:pPr>
        <w:numPr>
          <w:ilvl w:val="0"/>
          <w:numId w:val="1013"/>
        </w:numPr>
      </w:pPr>
      <w:r>
        <w:t xml:space="preserve">Выбираем Use this template. (рис. fig. 12).</w:t>
      </w:r>
    </w:p>
    <w:p>
      <w:pPr>
        <w:pStyle w:val="CaptionedFigure"/>
      </w:pPr>
      <w:r>
        <w:drawing>
          <wp:inline>
            <wp:extent cx="3733800" cy="2282952"/>
            <wp:effectExtent b="0" l="0" r="0" t="0"/>
            <wp:docPr descr="Выбираем Use this template" title="" id="55" name="Picture"/>
            <a:graphic>
              <a:graphicData uri="http://schemas.openxmlformats.org/drawingml/2006/picture">
                <pic:pic>
                  <pic:nvPicPr>
                    <pic:cNvPr descr="/home/mavinogradova/Изображения/photo_2024-10-12_21-10-5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Выбираем Use this template</w:t>
      </w:r>
    </w:p>
    <w:p>
      <w:pPr>
        <w:numPr>
          <w:ilvl w:val="0"/>
          <w:numId w:val="1014"/>
        </w:numPr>
        <w:pStyle w:val="Compact"/>
      </w:pPr>
      <w:r>
        <w:t xml:space="preserve">Создаем имя репозитория</w:t>
      </w:r>
      <w:r>
        <w:t xml:space="preserve"> </w:t>
      </w:r>
      <w:r>
        <w:t xml:space="preserve">“</w:t>
      </w:r>
      <w:r>
        <w:t xml:space="preserve">study_2024-2025_arhpc</w:t>
      </w:r>
      <w:r>
        <w:t xml:space="preserve">”</w:t>
      </w:r>
      <w:r>
        <w:t xml:space="preserve">. (рис. fig. 13).</w:t>
      </w:r>
    </w:p>
    <w:p>
      <w:pPr>
        <w:pStyle w:val="CaptionedFigure"/>
      </w:pPr>
      <w:r>
        <w:drawing>
          <wp:inline>
            <wp:extent cx="1514475" cy="476250"/>
            <wp:effectExtent b="0" l="0" r="0" t="0"/>
            <wp:docPr descr="Создаем имя репозитория" title="" id="58" name="Picture"/>
            <a:graphic>
              <a:graphicData uri="http://schemas.openxmlformats.org/drawingml/2006/picture">
                <pic:pic>
                  <pic:nvPicPr>
                    <pic:cNvPr descr="/home/mavinogradova/Изображения/photo_2024-10-12_21-45-54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Создаем имя репозитория</w:t>
      </w:r>
    </w:p>
    <w:p>
      <w:pPr>
        <w:numPr>
          <w:ilvl w:val="0"/>
          <w:numId w:val="1015"/>
        </w:numPr>
        <w:pStyle w:val="Compact"/>
      </w:pPr>
      <w:r>
        <w:t xml:space="preserve">Открывем терминал и переходим в каталог курса, клонируем созданный репозиторий. (рис. fig. 14).</w:t>
      </w:r>
    </w:p>
    <w:p>
      <w:pPr>
        <w:pStyle w:val="CaptionedFigure"/>
      </w:pPr>
      <w:r>
        <w:drawing>
          <wp:inline>
            <wp:extent cx="3733800" cy="549739"/>
            <wp:effectExtent b="0" l="0" r="0" t="0"/>
            <wp:docPr descr="Клонируем созданный репозиторий" title="" id="61" name="Picture"/>
            <a:graphic>
              <a:graphicData uri="http://schemas.openxmlformats.org/drawingml/2006/picture">
                <pic:pic>
                  <pic:nvPicPr>
                    <pic:cNvPr descr="/home/mavinogradova/Изображения/photo_2024-10-12_21-13-0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Клонируем созданный репозиторий</w:t>
      </w:r>
    </w:p>
    <w:p>
      <w:pPr>
        <w:numPr>
          <w:ilvl w:val="0"/>
          <w:numId w:val="1016"/>
        </w:numPr>
        <w:pStyle w:val="Compact"/>
      </w:pPr>
      <w:r>
        <w:t xml:space="preserve">Настройка каталога курса</w:t>
      </w:r>
    </w:p>
    <w:p>
      <w:pPr>
        <w:numPr>
          <w:ilvl w:val="0"/>
          <w:numId w:val="1017"/>
        </w:numPr>
        <w:pStyle w:val="Compact"/>
      </w:pPr>
      <w:r>
        <w:t xml:space="preserve">Переходим в каталог курса, удаляем лишние файлы. (рис. fig. 15).</w:t>
      </w:r>
    </w:p>
    <w:p>
      <w:pPr>
        <w:pStyle w:val="CaptionedFigure"/>
      </w:pPr>
      <w:r>
        <w:drawing>
          <wp:inline>
            <wp:extent cx="3733800" cy="85228"/>
            <wp:effectExtent b="0" l="0" r="0" t="0"/>
            <wp:docPr descr="Переходим в нужный каталог" title="" id="64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ок%20экрана%202024-10-12%2021062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Переходим в нужный каталог</w:t>
      </w:r>
    </w:p>
    <w:p>
      <w:pPr>
        <w:numPr>
          <w:ilvl w:val="0"/>
          <w:numId w:val="1018"/>
        </w:numPr>
        <w:pStyle w:val="Compact"/>
      </w:pPr>
      <w:r>
        <w:t xml:space="preserve">Создаем необходимые каталоги (рис. fig. 16).</w:t>
      </w:r>
    </w:p>
    <w:p>
      <w:pPr>
        <w:pStyle w:val="CaptionedFigure"/>
      </w:pPr>
      <w:r>
        <w:drawing>
          <wp:inline>
            <wp:extent cx="3733800" cy="154703"/>
            <wp:effectExtent b="0" l="0" r="0" t="0"/>
            <wp:docPr descr="Создаем необходимые каталоги" title="" id="67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ок%20экрана%202024-10-12%2021063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необходимые каталоги</w:t>
      </w:r>
    </w:p>
    <w:p>
      <w:pPr>
        <w:numPr>
          <w:ilvl w:val="0"/>
          <w:numId w:val="1019"/>
        </w:numPr>
        <w:pStyle w:val="Compact"/>
      </w:pPr>
      <w:r>
        <w:t xml:space="preserve">Отправляем файлы на сервер (рис. fig. 17).</w:t>
      </w:r>
    </w:p>
    <w:p>
      <w:pPr>
        <w:pStyle w:val="CaptionedFigure"/>
      </w:pPr>
      <w:r>
        <w:drawing>
          <wp:inline>
            <wp:extent cx="3733800" cy="851568"/>
            <wp:effectExtent b="0" l="0" r="0" t="0"/>
            <wp:docPr descr="Отправляем файлы" title="" id="70" name="Picture"/>
            <a:graphic>
              <a:graphicData uri="http://schemas.openxmlformats.org/drawingml/2006/picture">
                <pic:pic>
                  <pic:nvPicPr>
                    <pic:cNvPr descr="/home/mavinogradova/Изображения/photo_2024-10-12_21-13-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Отправляем файлы</w:t>
      </w:r>
    </w:p>
    <w:p>
      <w:pPr>
        <w:numPr>
          <w:ilvl w:val="0"/>
          <w:numId w:val="1020"/>
        </w:numPr>
        <w:pStyle w:val="Compact"/>
      </w:pPr>
      <w:r>
        <w:t xml:space="preserve">Проверяем правильность создания иерархии рабочего пространства в</w:t>
      </w:r>
      <w:r>
        <w:t xml:space="preserve"> </w:t>
      </w:r>
      <w:r>
        <w:t xml:space="preserve">локальном репозитории и на странице github. (рис. fig. 18).</w:t>
      </w:r>
    </w:p>
    <w:p>
      <w:pPr>
        <w:pStyle w:val="CaptionedFigure"/>
      </w:pPr>
      <w:r>
        <w:drawing>
          <wp:inline>
            <wp:extent cx="3733800" cy="165247"/>
            <wp:effectExtent b="0" l="0" r="0" t="0"/>
            <wp:docPr descr="Проверяем правильность создания иерархии" title="" id="73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ок%20экрана%202024-10-12%2021065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Проверяем правильность создания иерархии</w:t>
      </w:r>
    </w:p>
    <w:p>
      <w:pPr>
        <w:numPr>
          <w:ilvl w:val="0"/>
          <w:numId w:val="1021"/>
        </w:numPr>
        <w:pStyle w:val="Compact"/>
      </w:pPr>
      <w:r>
        <w:t xml:space="preserve">Выполнение самостоятельной работы</w:t>
      </w:r>
      <w:r>
        <w:t xml:space="preserve"> </w:t>
      </w:r>
      <w:r>
        <w:t xml:space="preserve">Скопируем отчет по выполненной лабораторной работе №1 в соответствующие каталоги созданного рабочего пространства(labs-&gt;lab01- &gt;report). Зайдя в свой аккаунт в github, затем перейдя в репозиторий по предмету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, в указанные каталоги мы видим, что все успешно загрузилось. Дальше так же загрузим и отчет по проделанной лабораторной работе №2. (рис. fig. 19 fig. 20 fig. 21).</w:t>
      </w:r>
    </w:p>
    <w:p>
      <w:pPr>
        <w:pStyle w:val="CaptionedFigure"/>
      </w:pPr>
      <w:r>
        <w:drawing>
          <wp:inline>
            <wp:extent cx="3733800" cy="2282952"/>
            <wp:effectExtent b="0" l="0" r="0" t="0"/>
            <wp:docPr descr="Копируем отчет" title="" id="75" name="Picture"/>
            <a:graphic>
              <a:graphicData uri="http://schemas.openxmlformats.org/drawingml/2006/picture">
                <pic:pic>
                  <pic:nvPicPr>
                    <pic:cNvPr descr="/home/mavinogradova/Изображения/photo_2024-10-12_21-10-50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Копируем отчет</w:t>
      </w:r>
    </w:p>
    <w:p>
      <w:pPr>
        <w:pStyle w:val="CaptionedFigure"/>
      </w:pPr>
      <w:r>
        <w:drawing>
          <wp:inline>
            <wp:extent cx="3733800" cy="1129002"/>
            <wp:effectExtent b="0" l="0" r="0" t="0"/>
            <wp:docPr descr="Копируем отчет" title="" id="78" name="Picture"/>
            <a:graphic>
              <a:graphicData uri="http://schemas.openxmlformats.org/drawingml/2006/picture">
                <pic:pic>
                  <pic:nvPicPr>
                    <pic:cNvPr descr="/home/mavinogradova/Изображения/photo_2024-10-12_21-52-17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Копируем отчет</w:t>
      </w:r>
    </w:p>
    <w:p>
      <w:pPr>
        <w:pStyle w:val="CaptionedFigure"/>
      </w:pPr>
      <w:r>
        <w:drawing>
          <wp:inline>
            <wp:extent cx="3733800" cy="1130522"/>
            <wp:effectExtent b="0" l="0" r="0" t="0"/>
            <wp:docPr descr="Проверяем github" title="" id="81" name="Picture"/>
            <a:graphic>
              <a:graphicData uri="http://schemas.openxmlformats.org/drawingml/2006/picture">
                <pic:pic>
                  <pic:nvPicPr>
                    <pic:cNvPr descr="/home/mavinogradova/Изображения/photo_2024-10-12_21-52-21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Проверяем github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№2 я изучила идеологию и применения средств контроля версий, ее функции и разнообразие.Я приобрела практические навыки по работе с одной из популярных систем контроля версии, с системой git. Познакомилась с основными командами git и с web-сервисом github, который требуется для работы с git. Создала рабочее пространство и репозиторий на основе шаблона и SSH-ключи, также научилась работать с каталогами курса, рабочего пространства. А в конце,пользуясь приобретенными знаниями, загрузила отчет по лабораторной работе №1 в соответствующий каталог, созданного мной репозитория.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54" Target="media/rId54.jpg" /><Relationship Type="http://schemas.openxmlformats.org/officeDocument/2006/relationships/image" Id="rId48" Target="media/rId48.jpg" /><Relationship Type="http://schemas.openxmlformats.org/officeDocument/2006/relationships/image" Id="rId60" Target="media/rId60.jpg" /><Relationship Type="http://schemas.openxmlformats.org/officeDocument/2006/relationships/image" Id="rId69" Target="media/rId69.jpg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72" Target="media/rId72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45" Target="media/rId45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Виноградова Мария Андреевна</dc:creator>
  <dc:language>ru-RU</dc:language>
  <cp:keywords/>
  <dcterms:created xsi:type="dcterms:W3CDTF">2024-10-12T19:13:54Z</dcterms:created>
  <dcterms:modified xsi:type="dcterms:W3CDTF">2024-10-12T19:13:54Z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Отчёт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