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3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3</w:t>
      </w:r>
    </w:p>
    <w:p>
      <w:pPr>
        <w:pStyle w:val="Subtitle"/>
      </w:pPr>
      <w:r>
        <w:t xml:space="preserve">Адресация IPv4 и IPv6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Разбиение IPv4-сети на подсети:</w:t>
      </w:r>
    </w:p>
    <w:p>
      <w:pPr>
        <w:pStyle w:val="Compact"/>
        <w:numPr>
          <w:ilvl w:val="1"/>
          <w:numId w:val="1002"/>
        </w:numPr>
      </w:pPr>
      <w:r>
        <w:t xml:space="preserve">Задана IPv4-сеть 172.16.20.0/24. Для заданной сети определить префикс, маску, broadcast-адрес, число возможных подсетей, диапазон адресов узлов. Разбить сеть на 3 подсети с максимально возможным числом адресов узлов 126, 62, 62 соответственно.</w:t>
      </w:r>
    </w:p>
    <w:p>
      <w:pPr>
        <w:pStyle w:val="Compact"/>
        <w:numPr>
          <w:ilvl w:val="1"/>
          <w:numId w:val="1002"/>
        </w:numPr>
      </w:pPr>
      <w:r>
        <w:t xml:space="preserve">Задана сеть 10.10.1.64/26. Для заданной сети определить префикс, маску, broadcast-адрес, число возможных подсетей, диапазон адресов узлов. Выделить в этой сети подсеть на 30 узлов. Записать характеристики для выделенной подсети.</w:t>
      </w:r>
    </w:p>
    <w:p>
      <w:pPr>
        <w:pStyle w:val="Compact"/>
        <w:numPr>
          <w:ilvl w:val="1"/>
          <w:numId w:val="1002"/>
        </w:numPr>
      </w:pPr>
      <w:r>
        <w:t xml:space="preserve">Задана сеть 10.10.1.0/26. Для этой сети определить префикс, маску, broadcast-адрес, число возможных подсетей, диапазон адресов узлов. Выделить в этой сети подсеть на 14 узлов. Записать характеристики для выделенной подсети.</w:t>
      </w:r>
    </w:p>
    <w:p>
      <w:pPr>
        <w:pStyle w:val="Compact"/>
        <w:numPr>
          <w:ilvl w:val="0"/>
          <w:numId w:val="1001"/>
        </w:numPr>
      </w:pPr>
      <w:r>
        <w:t xml:space="preserve">Разбиение IPv6-сети на подсети:</w:t>
      </w:r>
    </w:p>
    <w:p>
      <w:pPr>
        <w:pStyle w:val="Compact"/>
        <w:numPr>
          <w:ilvl w:val="1"/>
          <w:numId w:val="1003"/>
        </w:numPr>
      </w:pPr>
      <w:r>
        <w:t xml:space="preserve">Задана сеть 2001:db8:c0de::/48. Охарактеризовать адрес, определить маску, префикс, диапазон адресов для узлов сети (краевые значения). Разбить сеть на 2 подсети двумя способами — с использованием идентификатора подсети и с использованием идентификатора интерфейса. Пояснить предложенные варианты разбиения.</w:t>
      </w:r>
    </w:p>
    <w:p>
      <w:pPr>
        <w:pStyle w:val="Compact"/>
        <w:numPr>
          <w:ilvl w:val="1"/>
          <w:numId w:val="1003"/>
        </w:numPr>
      </w:pPr>
      <w:r>
        <w:t xml:space="preserve">Задана сеть 2a02:6b8::/64. Охарактеризовать адрес, определить маску, префикс, диапазон адресов для узлов сети (краевые значения). Разбить сеть на 2 подсети двумя способами — с использованием идентификатора подсети и с использованием идентификатора интерфейса. Пояснить предложенные варианты разбиения.</w:t>
      </w:r>
    </w:p>
    <w:bookmarkEnd w:id="21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7" w:name="разбиение-ipv4-сети-на-подсет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Разбиение IPv4-сети на подсети</w:t>
      </w:r>
    </w:p>
    <w:bookmarkStart w:id="38" w:name="задание-1.-сеть-172.16.20.024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Задание 1. Сеть 172.16.20.0/24</w:t>
      </w:r>
    </w:p>
    <w:p>
      <w:pPr>
        <w:pStyle w:val="FirstParagraph"/>
      </w:pPr>
      <w:r>
        <w:t xml:space="preserve">Для заданной сети 172.16.20.0/24 определяем префикс, маску, broadcast-адрес, число возможных подсетей, диапазон адресов узлов. Разбиваем сеть на 3 подсети с максимально возможным числом адресов узлов 126, 62, 62 соответственно.</w:t>
      </w:r>
    </w:p>
    <w:p>
      <w:pPr>
        <w:pStyle w:val="BodyText"/>
      </w:pPr>
      <w:r>
        <w:t xml:space="preserve">Для подсети A (126 узлов): по формуле 2^n − 2 = 126 находим n = 7, тогда префикс 32 − 7 = 25, маска 255.255.255.128, адрес сети 172.16.20.0, broadcast 172.16.20.127, диапазон узлов 172.16.20.1 – 172.16.20.126. Результат расчёта представлен на рис. 1.</w:t>
      </w:r>
    </w:p>
    <w:bookmarkStart w:id="25" w:name="fig:001"/>
    <w:p>
      <w:pPr>
        <w:pStyle w:val="CaptionedFigure"/>
      </w:pPr>
      <w:r>
        <w:drawing>
          <wp:inline>
            <wp:extent cx="3733800" cy="1039223"/>
            <wp:effectExtent b="0" l="0" r="0" t="0"/>
            <wp:docPr descr="Рис. 1: Расчёт подсети A (126 узлов) для сети 172.16.20.0/24" title="" id="23" name="Picture"/>
            <a:graphic>
              <a:graphicData uri="http://schemas.openxmlformats.org/drawingml/2006/picture">
                <pic:pic>
                  <pic:nvPicPr>
                    <pic:cNvPr descr="/home/mavinogradova/skreens/SetyLb3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Расчёт подсети A (126 узлов) для сети 172.16.20.0/24</w:t>
      </w:r>
    </w:p>
    <w:bookmarkEnd w:id="25"/>
    <w:p>
      <w:pPr>
        <w:pStyle w:val="BodyText"/>
      </w:pPr>
      <w:r>
        <w:t xml:space="preserve">Для подсети B (62 узла): по формуле 2^n − 2 = 62 находим n = 6, тогда префикс 32 − 6 = 26, маска 255.255.255.192, адрес сети 172.16.20.128, broadcast 172.16.20.191, диапазон узлов 172.16.20.129 – 172.16.20.190. Результат расчёта представлен на рис. 2.</w:t>
      </w:r>
    </w:p>
    <w:bookmarkStart w:id="29" w:name="fig:002"/>
    <w:p>
      <w:pPr>
        <w:pStyle w:val="CaptionedFigure"/>
      </w:pPr>
      <w:r>
        <w:drawing>
          <wp:inline>
            <wp:extent cx="3733800" cy="800100"/>
            <wp:effectExtent b="0" l="0" r="0" t="0"/>
            <wp:docPr descr="Рис. 2: Расчёт подсети B (62 узла) для сети 172.16.20.0/24" title="" id="27" name="Picture"/>
            <a:graphic>
              <a:graphicData uri="http://schemas.openxmlformats.org/drawingml/2006/picture">
                <pic:pic>
                  <pic:nvPicPr>
                    <pic:cNvPr descr="/home/mavinogradova/skreens/SetyLb3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Расчёт подсети B (62 узла) для сети 172.16.20.0/24</w:t>
      </w:r>
    </w:p>
    <w:bookmarkEnd w:id="29"/>
    <w:p>
      <w:pPr>
        <w:pStyle w:val="BodyText"/>
      </w:pPr>
      <w:r>
        <w:t xml:space="preserve">Для подсети C (62 узла): по формуле 2^n − 2 = 62 находим n = 6, тогда префикс 32 − 6 = 26, маска 255.255.255.192, адрес сети 172.16.20.192, broadcast 172.16.20.255, диапазон узлов 172.16.20.193 – 172.16.20.254. Результат расчёта представлен на рис. 3.</w:t>
      </w:r>
    </w:p>
    <w:bookmarkStart w:id="33" w:name="fig:003"/>
    <w:p>
      <w:pPr>
        <w:pStyle w:val="CaptionedFigure"/>
      </w:pPr>
      <w:r>
        <w:drawing>
          <wp:inline>
            <wp:extent cx="3733800" cy="808210"/>
            <wp:effectExtent b="0" l="0" r="0" t="0"/>
            <wp:docPr descr="Рис. 3: Расчёт подсети C (62 узла) для сети 172.16.20.0/24" title="" id="31" name="Picture"/>
            <a:graphic>
              <a:graphicData uri="http://schemas.openxmlformats.org/drawingml/2006/picture">
                <pic:pic>
                  <pic:nvPicPr>
                    <pic:cNvPr descr="/home/mavinogradova/skreens/SetyLb3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Расчёт подсети C (62 узла) для сети 172.16.20.0/24</w:t>
      </w:r>
    </w:p>
    <w:bookmarkEnd w:id="33"/>
    <w:p>
      <w:pPr>
        <w:pStyle w:val="BodyText"/>
      </w:pPr>
      <w:r>
        <w:t xml:space="preserve">Итоговая таблица характеристик исходной сети и трёх подсетей представлена на рис. 4. Для исходной сети 172.16.20.0/24 префикс 24, маска 255.255.255.0, broadcast 172.16.20.255, число возможных подсетей 256, диапазон узлов 172.16.20.1 – 172.16.20.254.</w:t>
      </w:r>
    </w:p>
    <w:bookmarkStart w:id="37" w:name="fig:004"/>
    <w:p>
      <w:pPr>
        <w:pStyle w:val="CaptionedFigure"/>
      </w:pPr>
      <w:r>
        <w:drawing>
          <wp:inline>
            <wp:extent cx="3733800" cy="298703"/>
            <wp:effectExtent b="0" l="0" r="0" t="0"/>
            <wp:docPr descr="Рис. 4: Итоговая таблица разбиения сети 172.16.20.0/24 на 3 подсети" title="" id="35" name="Picture"/>
            <a:graphic>
              <a:graphicData uri="http://schemas.openxmlformats.org/drawingml/2006/picture">
                <pic:pic>
                  <pic:nvPicPr>
                    <pic:cNvPr descr="/home/mavinogradova/skreens/SetyLb3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Итоговая таблица разбиения сети 172.16.20.0/24 на 3 подсети</w:t>
      </w:r>
    </w:p>
    <w:bookmarkEnd w:id="37"/>
    <w:p>
      <w:pPr>
        <w:pStyle w:val="BodyText"/>
      </w:pPr>
      <w:r>
        <w:rPr>
          <w:b/>
          <w:bCs/>
        </w:rPr>
        <w:t xml:space="preserve">Как выполнялось задание.</w:t>
      </w:r>
      <w:r>
        <w:t xml:space="preserve"> </w:t>
      </w:r>
      <w:r>
        <w:t xml:space="preserve">Сначала определены характеристики исходной сети: префикс /24 взят из условия, маска 255.255.255.0 получена как 24 единицы и 8 нулей, broadcast 172.16.20.255 — путём установки всех бит узла в 1, число возможных подсетей 256 — по формуле 2^m, где m = 32 − 24 = 8, диапазон узлов — между адресом сети и broadcast. Затем выполнено разбиение на 3 подсети с использованием VLSM: для каждой подсети по формуле 2^n − 2 подобрано минимальное n, обеспечивающее требуемое число узлов; префикс вычислен как 32 − n; маска записана по числу единиц; broadcast получен установкой бит узла в 1; диапазон узлов — между адресом сети и broadcast. Подсети расположены последовательно: A занимает начало сети, B — следующий свободный блок, C — оставшийся.</w:t>
      </w:r>
    </w:p>
    <w:bookmarkEnd w:id="38"/>
    <w:bookmarkStart w:id="47" w:name="задание-2.-сеть-10.10.1.6426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Задание 2. Сеть 10.10.1.64/26</w:t>
      </w:r>
    </w:p>
    <w:p>
      <w:pPr>
        <w:pStyle w:val="FirstParagraph"/>
      </w:pPr>
      <w:r>
        <w:t xml:space="preserve">Для заданной сети 10.10.1.64/26 определяем префикс, маску, broadcast-адрес, число возможных подсетей, диапазон адресов узлов. Выделяем в этой сети подсеть на 30 узлов.</w:t>
      </w:r>
    </w:p>
    <w:p>
      <w:pPr>
        <w:pStyle w:val="BodyText"/>
      </w:pPr>
      <w:r>
        <w:t xml:space="preserve">Для исходной сети 10.10.1.64/26: префикс 26, маска 255.255.255.192, broadcast 10.10.1.127, число возможных подсетей 64 (2^6), диапазон узлов 10.10.1.65 – 10.10.1.126. Результат расчёта представлен на рис. 5.</w:t>
      </w:r>
    </w:p>
    <w:bookmarkStart w:id="42" w:name="fig:005"/>
    <w:p>
      <w:pPr>
        <w:pStyle w:val="CaptionedFigure"/>
      </w:pPr>
      <w:r>
        <w:drawing>
          <wp:inline>
            <wp:extent cx="3733800" cy="629752"/>
            <wp:effectExtent b="0" l="0" r="0" t="0"/>
            <wp:docPr descr="Рис. 5: Расчёт исходной сети 10.10.1.64/26" title="" id="40" name="Picture"/>
            <a:graphic>
              <a:graphicData uri="http://schemas.openxmlformats.org/drawingml/2006/picture">
                <pic:pic>
                  <pic:nvPicPr>
                    <pic:cNvPr descr="/home/mavinogradova/skreens/SetyLb3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Расчёт исходной сети 10.10.1.64/26</w:t>
      </w:r>
    </w:p>
    <w:bookmarkEnd w:id="42"/>
    <w:p>
      <w:pPr>
        <w:pStyle w:val="BodyText"/>
      </w:pPr>
      <w:r>
        <w:t xml:space="preserve">Для выделенной подсети на 30 узлов: по формуле 2^n − 2 = 30 находим n = 5, тогда префикс 32 − 5 = 27, маска 255.255.255.224, адрес подсети 10.10.1.64/27, broadcast 10.10.1.95, диапазон узлов 10.10.1.65 – 10.10.1.94. Результат расчёта представлен на рис. 6.</w:t>
      </w:r>
    </w:p>
    <w:bookmarkStart w:id="46" w:name="fig:006"/>
    <w:p>
      <w:pPr>
        <w:pStyle w:val="CaptionedFigure"/>
      </w:pPr>
      <w:r>
        <w:drawing>
          <wp:inline>
            <wp:extent cx="3733800" cy="658905"/>
            <wp:effectExtent b="0" l="0" r="0" t="0"/>
            <wp:docPr descr="Рис. 6: Расчёт выделенной подсети на 30 узлов в сети 10.10.1.64/26" title="" id="44" name="Picture"/>
            <a:graphic>
              <a:graphicData uri="http://schemas.openxmlformats.org/drawingml/2006/picture">
                <pic:pic>
                  <pic:nvPicPr>
                    <pic:cNvPr descr="/home/mavinogradova/skreens/SetyLb3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Расчёт выделенной подсети на 30 узлов в сети 10.10.1.64/26</w:t>
      </w:r>
    </w:p>
    <w:bookmarkEnd w:id="46"/>
    <w:p>
      <w:pPr>
        <w:pStyle w:val="BodyText"/>
      </w:pPr>
      <w:r>
        <w:rPr>
          <w:b/>
          <w:bCs/>
        </w:rPr>
        <w:t xml:space="preserve">Как выполнялось задание.</w:t>
      </w:r>
      <w:r>
        <w:t xml:space="preserve"> </w:t>
      </w:r>
      <w:r>
        <w:t xml:space="preserve">Определены характеристики исходной сети 10.10.1.64/26: префикс /26 из условия, маска 255.255.255.192 (26 единиц), broadcast 10.10.1.127 (биты узла = 1), число возможных подсетей 64 (2^6), диапазон узлов 10.10.1.65 – 10.10.1.126. Затем выделена подсеть на 30 узлов: по формуле 2^n − 2 = 30 найдено n = 5, префикс 32 − 5 = 27, маска 255.255.255.224. Адрес подсети взят как первая свободная часть исходной сети — 10.10.1.64/27, broadcast 10.10.1.95, диапазон узлов 10.10.1.65 – 10.10.1.94.</w:t>
      </w:r>
    </w:p>
    <w:bookmarkEnd w:id="47"/>
    <w:bookmarkStart w:id="56" w:name="задание-3.-сеть-10.10.1.026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Задание 3. Сеть 10.10.1.0/26</w:t>
      </w:r>
    </w:p>
    <w:p>
      <w:pPr>
        <w:pStyle w:val="FirstParagraph"/>
      </w:pPr>
      <w:r>
        <w:t xml:space="preserve">Для заданной сети 10.10.1.0/26 определяем префикс, маску, broadcast-адрес, число возможных подсетей, диапазон адресов узлов. Выделяем в этой сети подсеть на 14 узлов.</w:t>
      </w:r>
    </w:p>
    <w:p>
      <w:pPr>
        <w:pStyle w:val="BodyText"/>
      </w:pPr>
      <w:r>
        <w:t xml:space="preserve">Для исходной сети 10.10.1.0/26: префикс 26, маска 255.255.255.192, broadcast 10.10.1.63, число возможных подсетей 64 (2^6), диапазон узлов 10.10.1.1 – 10.10.1.62. Результат расчёта представлен на рис. 7.</w:t>
      </w:r>
    </w:p>
    <w:bookmarkStart w:id="51" w:name="fig:007"/>
    <w:p>
      <w:pPr>
        <w:pStyle w:val="CaptionedFigure"/>
      </w:pPr>
      <w:r>
        <w:drawing>
          <wp:inline>
            <wp:extent cx="3733800" cy="901120"/>
            <wp:effectExtent b="0" l="0" r="0" t="0"/>
            <wp:docPr descr="Рис. 7: Расчёт исходной сети 10.10.1.0/26" title="" id="49" name="Picture"/>
            <a:graphic>
              <a:graphicData uri="http://schemas.openxmlformats.org/drawingml/2006/picture">
                <pic:pic>
                  <pic:nvPicPr>
                    <pic:cNvPr descr="/home/mavinogradova/skreens/SetyLb3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Расчёт исходной сети 10.10.1.0/26</w:t>
      </w:r>
    </w:p>
    <w:bookmarkEnd w:id="51"/>
    <w:p>
      <w:pPr>
        <w:pStyle w:val="BodyText"/>
      </w:pPr>
      <w:r>
        <w:t xml:space="preserve">Для выделенной подсети на 14 узлов: по формуле 2^n − 2 = 14 находим n = 4, тогда префикс 32 − 4 = 28, маска 255.255.255.240, адрес подсети 10.10.1.0/28, broadcast 10.10.1.15, диапазон узлов 10.10.1.1 – 10.10.1.14. Результат расчёта представлен на рис. 8.</w:t>
      </w:r>
    </w:p>
    <w:bookmarkStart w:id="55" w:name="fig:008"/>
    <w:p>
      <w:pPr>
        <w:pStyle w:val="CaptionedFigure"/>
      </w:pPr>
      <w:r>
        <w:drawing>
          <wp:inline>
            <wp:extent cx="3733800" cy="824136"/>
            <wp:effectExtent b="0" l="0" r="0" t="0"/>
            <wp:docPr descr="Рис. 8: Расчёт выделенной подсети на 14 узлов в сети 10.10.1.0/26" title="" id="53" name="Picture"/>
            <a:graphic>
              <a:graphicData uri="http://schemas.openxmlformats.org/drawingml/2006/picture">
                <pic:pic>
                  <pic:nvPicPr>
                    <pic:cNvPr descr="/home/mavinogradova/skreens/SetyLb3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4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Расчёт выделенной подсети на 14 узлов в сети 10.10.1.0/26</w:t>
      </w:r>
    </w:p>
    <w:bookmarkEnd w:id="55"/>
    <w:p>
      <w:pPr>
        <w:pStyle w:val="BodyText"/>
      </w:pPr>
      <w:r>
        <w:rPr>
          <w:b/>
          <w:bCs/>
        </w:rPr>
        <w:t xml:space="preserve">Как выполнялось задание.</w:t>
      </w:r>
      <w:r>
        <w:t xml:space="preserve"> </w:t>
      </w:r>
      <w:r>
        <w:t xml:space="preserve">Определены характеристики исходной сети 10.10.1.0/26: префикс /26, маска 255.255.255.192, broadcast 10.10.1.63, число возможных подсетей 64, диапазон узлов 10.10.1.1 – 10.10.1.62. Затем выделена подсеть на 14 узлов: по формуле 2^n − 2 = 14 найдено n = 4, префикс 32 − 4 = 28, маска 255.255.255.240. Адрес подсети — 10.10.1.0/28, broadcast 10.10.1.15, диапазон узлов 10.10.1.1 – 10.10.1.14.</w:t>
      </w:r>
    </w:p>
    <w:bookmarkEnd w:id="56"/>
    <w:bookmarkEnd w:id="57"/>
    <w:bookmarkStart w:id="68" w:name="разбиение-ipv6-сети-на-подсет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Разбиение IPv6-сети на подсети</w:t>
      </w:r>
    </w:p>
    <w:bookmarkStart w:id="62" w:name="задание-1.-сеть-2001db8c0de48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Задание 1. Сеть 2001:db8:c0de::/48</w:t>
      </w:r>
    </w:p>
    <w:p>
      <w:pPr>
        <w:pStyle w:val="FirstParagraph"/>
      </w:pPr>
      <w:r>
        <w:t xml:space="preserve">Задана сеть 2001:db8:c0de::/48. Охарактеризуем адрес, определим маску, префикс, диапазон адресов для узлов сети (краевые значения). Разобьём сеть на 2 подсети двумя способами — с использованием идентификатора подсети и с использованием идентификатора интерфейса.</w:t>
      </w:r>
    </w:p>
    <w:p>
      <w:pPr>
        <w:pStyle w:val="BodyText"/>
      </w:pPr>
      <w:r>
        <w:t xml:space="preserve">Тип адреса определяется по старшим битам в соответствии с табл. 3.5. Адрес 2001:db8:c0de::/48 начинается с 2001, что соответствует префиксу 2000::/3 — Global Unicast. При этом первые 32 бита (2001:DB8) соответствуют префиксу 2001:DB8::/32, который зарезервирован для документации и примеров.</w:t>
      </w:r>
    </w:p>
    <w:p>
      <w:pPr>
        <w:pStyle w:val="BodyText"/>
      </w:pPr>
      <w:r>
        <w:t xml:space="preserve">Префикс /48, маска FFFF:FFFF:FFFF:0000:0000:0000:0000:0000 (3 полных блока по 16 бит). Краевые значения: первый адрес узла 2001:db8:c0de:0:0:0:0:1 (сокращённо 2001:db8:c0de::1), последний адрес узла 2001:db8:c0de:ffff:ffff:ffff:ffff:ffff. Диапазон: 2001:db8:c0de::1 – 2001:db8:c0de:ffff:ffff:ffff:ffff:ffff.</w:t>
      </w:r>
    </w:p>
    <w:p>
      <w:pPr>
        <w:pStyle w:val="BodyText"/>
      </w:pPr>
      <w:r>
        <w:rPr>
          <w:b/>
          <w:bCs/>
        </w:rPr>
        <w:t xml:space="preserve">Способ 1 — с использованием идентификатора подсети.</w:t>
      </w:r>
      <w:r>
        <w:t xml:space="preserve"> </w:t>
      </w:r>
      <w:r>
        <w:t xml:space="preserve">Меняем шестнадцатеричное число (идентификатор подсети), следующее за префиксом глобальной маршрутизации (48 бит). Исходный адрес имеет 4-й блок равным 0000. Меняя его на 0001 и 0002, получаем две подсети: 2001:db8:c0de:0001::/64 и 2001:db8:c0de:0002::/64. Префикс подсети становится /64. Этот способ удобен для явного выделения логических подсетей внутри одной сети.</w:t>
      </w:r>
    </w:p>
    <w:p>
      <w:pPr>
        <w:pStyle w:val="BodyText"/>
      </w:pPr>
      <w:r>
        <w:rPr>
          <w:b/>
          <w:bCs/>
        </w:rPr>
        <w:t xml:space="preserve">Способ 2 — с использованием идентификатора интерфейса.</w:t>
      </w:r>
      <w:r>
        <w:t xml:space="preserve"> </w:t>
      </w:r>
      <w:r>
        <w:t xml:space="preserve">Забираем 4 бита у идентификатора интерфейса, расширяя префикс с /64 до /68 (граница полубайта). В 5-м блоке меняем первую шестнадцатеричную цифру: 0 и 1. Получаем подсети 2001:db8:c0de:0000:0000::/68 и 2001:db8:c0de:0000:1000::/68. Идентификатор интерфейса уменьшается с 64 до 60 бит. Этот способ позволяет создавать подсети внутри уже существующей /64-сети.</w:t>
      </w:r>
    </w:p>
    <w:p>
      <w:pPr>
        <w:pStyle w:val="BodyText"/>
      </w:pPr>
      <w:r>
        <w:t xml:space="preserve">Результат представлен на рис. 9.</w:t>
      </w:r>
    </w:p>
    <w:bookmarkStart w:id="61" w:name="fig:009"/>
    <w:p>
      <w:pPr>
        <w:pStyle w:val="CaptionedFigure"/>
      </w:pPr>
      <w:r>
        <w:drawing>
          <wp:inline>
            <wp:extent cx="3733800" cy="744725"/>
            <wp:effectExtent b="0" l="0" r="0" t="0"/>
            <wp:docPr descr="Рис. 9: Характеристики сети 2001:db8:c0de::/48 и разбиение на 2 подсети двумя способами" title="" id="59" name="Picture"/>
            <a:graphic>
              <a:graphicData uri="http://schemas.openxmlformats.org/drawingml/2006/picture">
                <pic:pic>
                  <pic:nvPicPr>
                    <pic:cNvPr descr="/home/mavinogradova/skreens/SetyLb3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Характеристики сети 2001:db8:c0de::/48 и разбиение на 2 подсети двумя способами</w:t>
      </w:r>
    </w:p>
    <w:bookmarkEnd w:id="61"/>
    <w:p>
      <w:pPr>
        <w:pStyle w:val="BodyText"/>
      </w:pPr>
      <w:r>
        <w:rPr>
          <w:b/>
          <w:bCs/>
        </w:rPr>
        <w:t xml:space="preserve">Как выполнялось задание.</w:t>
      </w:r>
      <w:r>
        <w:t xml:space="preserve"> </w:t>
      </w:r>
      <w:r>
        <w:t xml:space="preserve">Сначала охарактеризован адрес: по старшим битам (2001) определено соответствие префиксу 2000::/3 — Global Unicast; по первым 32 битам (2001:DB8) — соответствие зарезервированному префиксу для документации. Определены префикс /48, маска FFFF:FFFF:FFFF:0000:0000:0000:0000:0000 (3 полных блока), краевые значения диапазона (первый адрес — сеть + 1, последний — сеть + все F). Затем выполнено разбиение двумя способами: способ 1 — изменение идентификатора подсети (4-й блок), способ 2 — расширение префикса с /64 до /68 за счёт 4 бит идентификатора интерфейса (5-й блок).</w:t>
      </w:r>
    </w:p>
    <w:bookmarkEnd w:id="62"/>
    <w:bookmarkStart w:id="67" w:name="задание-2.-сеть-2a026b864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Задание 2. Сеть 2a02:6b8::/64</w:t>
      </w:r>
    </w:p>
    <w:p>
      <w:pPr>
        <w:pStyle w:val="FirstParagraph"/>
      </w:pPr>
      <w:r>
        <w:t xml:space="preserve">Задана сеть 2a02:6b8::/64. Охарактеризуем адрес, определим маску, префикс, диапазон адресов для узлов сети (краевые значения). Разобьём сеть на 2 подсети двумя способами — с использованием идентификатора подсети и с использованием идентификатора интерфейса.</w:t>
      </w:r>
    </w:p>
    <w:p>
      <w:pPr>
        <w:pStyle w:val="BodyText"/>
      </w:pPr>
      <w:r>
        <w:t xml:space="preserve">Тип адреса определяется по старшим битам в соответствии с табл. 3.5. Адрес 2a02:6b8::/64 начинается с 2a02, первые три бита которого равны 001, что соответствует префиксу 2000::/3 — Global Unicast.</w:t>
      </w:r>
    </w:p>
    <w:p>
      <w:pPr>
        <w:pStyle w:val="BodyText"/>
      </w:pPr>
      <w:r>
        <w:t xml:space="preserve">Префикс /64, маска FFFF:FFFF:FFFF:FFFF:0000:0000:0000:0000 (4 полных блока по 16 бит). Краевые значения: первый адрес узла 2a02:6b8:0:0:0:0:0:1 (сокращённо 2a02:6b8::1), последний адрес узла 2a02:6b8:0:0:ffff:ffff:ffff:ffff. Диапазон: 2a02:6b8::1 – 2a02:6b8:0:0:ffff:ffff:ffff:ffff.</w:t>
      </w:r>
    </w:p>
    <w:p>
      <w:pPr>
        <w:pStyle w:val="BodyText"/>
      </w:pPr>
      <w:r>
        <w:rPr>
          <w:b/>
          <w:bCs/>
        </w:rPr>
        <w:t xml:space="preserve">Способ 1 — с использованием идентификатора подсети.</w:t>
      </w:r>
      <w:r>
        <w:t xml:space="preserve"> </w:t>
      </w:r>
      <w:r>
        <w:t xml:space="preserve">Меняем 4-й блок адреса. Исходный адрес имеет 4-й блок равным 0. Меняя его на 1 и 2, получаем две подсети: 2a02:6b8:0:1::/64 и 2a02:6b8:0:2::/64. Префикс подсети остаётся /64. Этот способ удобен для создания отдельных логических подсетей с сохранением стандартного размера идентификатора интерфейса.</w:t>
      </w:r>
    </w:p>
    <w:p>
      <w:pPr>
        <w:pStyle w:val="BodyText"/>
      </w:pPr>
      <w:r>
        <w:rPr>
          <w:b/>
          <w:bCs/>
        </w:rPr>
        <w:t xml:space="preserve">Способ 2 — с использованием идентификатора интерфейса.</w:t>
      </w:r>
      <w:r>
        <w:t xml:space="preserve"> </w:t>
      </w:r>
      <w:r>
        <w:t xml:space="preserve">Забираем 4 бита у идентификатора интерфейса, расширяя префикс с /64 до /68. В 5-м блоке меняем первую шестнадцатеричную цифру: 0 и 1. Получаем подсети 2a02:6b8:0:0:0000::/68 и 2a02:6b8:0:0:1000::/68. Идентификатор интерфейса уменьшается с 64 до 60 бит. Этот способ позволяет создать подсети внутри уже существующей /64-сети.</w:t>
      </w:r>
    </w:p>
    <w:p>
      <w:pPr>
        <w:pStyle w:val="BodyText"/>
      </w:pPr>
      <w:r>
        <w:t xml:space="preserve">Результат представлен на рис. 10.</w:t>
      </w:r>
    </w:p>
    <w:bookmarkStart w:id="66" w:name="fig:010"/>
    <w:p>
      <w:pPr>
        <w:pStyle w:val="CaptionedFigure"/>
      </w:pPr>
      <w:r>
        <w:drawing>
          <wp:inline>
            <wp:extent cx="3733800" cy="805410"/>
            <wp:effectExtent b="0" l="0" r="0" t="0"/>
            <wp:docPr descr="Рис. 10: Характеристики сети 2a02:6b8::/64 и разбиение на 2 подсети двумя способами" title="" id="64" name="Picture"/>
            <a:graphic>
              <a:graphicData uri="http://schemas.openxmlformats.org/drawingml/2006/picture">
                <pic:pic>
                  <pic:nvPicPr>
                    <pic:cNvPr descr="/home/mavinogradova/skreens/SetyLb3/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Характеристики сети 2a02:6b8::/64 и разбиение на 2 подсети двумя способами</w:t>
      </w:r>
    </w:p>
    <w:bookmarkEnd w:id="66"/>
    <w:p>
      <w:pPr>
        <w:pStyle w:val="BodyText"/>
      </w:pPr>
      <w:r>
        <w:rPr>
          <w:b/>
          <w:bCs/>
        </w:rPr>
        <w:t xml:space="preserve">Как выполнялось задание.</w:t>
      </w:r>
      <w:r>
        <w:t xml:space="preserve"> </w:t>
      </w:r>
      <w:r>
        <w:t xml:space="preserve">Сначала охарактеризован адрес: по старшим битам (2a02, первые три бита = 001) определено соответствие префиксу 2000::/3 — Global Unicast. Определены префикс /64, маска FFFF:FFFF:FFFF:FFFF:0000:0000:0000:0000 (4 полных блока), краевые значения диапазона. Затем выполнено разбиение двумя способами: способ 1 — изменение идентификатора подсети (4-й блок), способ 2 — расширение префикса с /64 до /68 за счёт 4 бит идентификатора интерфейса (5-й блок).</w:t>
      </w:r>
    </w:p>
    <w:bookmarkEnd w:id="67"/>
    <w:bookmarkEnd w:id="68"/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принципы организации адресного пространства IPv4 и IPv6. Освоены методы расчёта масок, broadcast-адресов, диапазонов узлов, разбиения сетей на подсети с использованием VLSM для IPv4 и двумя способами для IPv6 (с использованием идентификатора подсети и с использованием идентификатора интерфейса). Получены практические навыки оформления результатов расчётов в табличном виде.</w:t>
      </w:r>
    </w:p>
    <w:bookmarkEnd w:id="70"/>
    <w:bookmarkStart w:id="71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Методические указания к лабораторной работе № 3 «Адресация IPv4 и IPv6».</w:t>
      </w:r>
    </w:p>
    <w:p>
      <w:pPr>
        <w:pStyle w:val="Compact"/>
        <w:numPr>
          <w:ilvl w:val="0"/>
          <w:numId w:val="1004"/>
        </w:numPr>
      </w:pPr>
      <w:r>
        <w:t xml:space="preserve">RFC 1009. Requirements for Internet Gateways.</w:t>
      </w:r>
    </w:p>
    <w:p>
      <w:pPr>
        <w:pStyle w:val="Compact"/>
        <w:numPr>
          <w:ilvl w:val="0"/>
          <w:numId w:val="1004"/>
        </w:numPr>
      </w:pPr>
      <w:r>
        <w:t xml:space="preserve">RFC 1888. OSI NSAPs and IPv6.</w:t>
      </w:r>
    </w:p>
    <w:p>
      <w:pPr>
        <w:pStyle w:val="Compact"/>
        <w:numPr>
          <w:ilvl w:val="0"/>
          <w:numId w:val="1004"/>
        </w:numPr>
      </w:pPr>
      <w:r>
        <w:t xml:space="preserve">Официальная документация по IPv6. — URL: https://www.rfc-editor.org/</w:t>
      </w:r>
    </w:p>
    <w:p>
      <w:pPr>
        <w:pStyle w:val="Compact"/>
        <w:numPr>
          <w:ilvl w:val="0"/>
          <w:numId w:val="1004"/>
        </w:numPr>
      </w:pPr>
      <w:r>
        <w:t xml:space="preserve">Королькова А. В., Кулябов Д. С. Сетевые технологии. Лабораторный практикум.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3" Target="media/rId6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</dc:title>
  <dc:creator>Виноградова Мария Андреевна</dc:creator>
  <dc:language>ru-RU</dc:language>
  <cp:keywords/>
  <dcterms:created xsi:type="dcterms:W3CDTF">2026-10-08T10:19:37Z</dcterms:created>
  <dcterms:modified xsi:type="dcterms:W3CDTF">2026-10-08T10:19:37Z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Адресация IPv4 и IPv6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