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5378"/>
        <w:gridCol w:w="4118"/>
      </w:tblGrid>
      <w:tr w:rsidR="00D87C07" w14:paraId="5208CC4B" w14:textId="77777777">
        <w:tc>
          <w:tcPr>
            <w:tcW w:w="5425" w:type="dxa"/>
            <w:shd w:val="clear" w:color="auto" w:fill="auto"/>
          </w:tcPr>
          <w:p w14:paraId="5D1954F8" w14:textId="13DC42E0" w:rsidR="00D87C07" w:rsidRDefault="00DF49A0">
            <w:pPr>
              <w:widowControl w:val="0"/>
              <w:autoSpaceDE w:val="0"/>
              <w:autoSpaceDN w:val="0"/>
              <w:adjustRightInd w:val="0"/>
            </w:pPr>
            <w:r w:rsidRPr="00DF49A0">
              <w:rPr>
                <w:lang w:val="en-US"/>
              </w:rPr>
              <w:t>ООО «Компания «ДУОТОН»</w:t>
            </w:r>
            <w:bookmarkStart w:id="0" w:name="_GoBack"/>
            <w:bookmarkEnd w:id="0"/>
          </w:p>
        </w:tc>
        <w:tc>
          <w:tcPr>
            <w:tcW w:w="4146" w:type="dxa"/>
            <w:shd w:val="clear" w:color="auto" w:fill="auto"/>
          </w:tcPr>
          <w:p w14:paraId="6C5E4F87" w14:textId="77777777" w:rsidR="00DF49A0" w:rsidRDefault="00DF49A0" w:rsidP="00DF49A0">
            <w:pPr>
              <w:widowControl w:val="0"/>
              <w:autoSpaceDE w:val="0"/>
              <w:autoSpaceDN w:val="0"/>
              <w:adjustRightInd w:val="0"/>
            </w:pPr>
            <w:r>
              <w:t>УТВЕРЖДАЮ</w:t>
            </w:r>
          </w:p>
          <w:p w14:paraId="791DEB65" w14:textId="77777777" w:rsidR="00DF49A0" w:rsidRDefault="00DF49A0" w:rsidP="00DF49A0">
            <w:pPr>
              <w:widowControl w:val="0"/>
              <w:autoSpaceDE w:val="0"/>
              <w:autoSpaceDN w:val="0"/>
              <w:adjustRightInd w:val="0"/>
            </w:pPr>
            <w:r>
              <w:t>Директор</w:t>
            </w:r>
          </w:p>
          <w:p w14:paraId="0BDC7D8D" w14:textId="77777777" w:rsidR="00DF49A0" w:rsidRDefault="00DF49A0" w:rsidP="00DF49A0">
            <w:pPr>
              <w:widowControl w:val="0"/>
              <w:autoSpaceDE w:val="0"/>
              <w:autoSpaceDN w:val="0"/>
              <w:adjustRightInd w:val="0"/>
            </w:pPr>
            <w:r>
              <w:t xml:space="preserve">ООО «Компания «ДУОТОН» </w:t>
            </w:r>
          </w:p>
          <w:p w14:paraId="24C94771" w14:textId="77777777" w:rsidR="00DF49A0" w:rsidRDefault="00DF49A0" w:rsidP="00DF49A0">
            <w:pPr>
              <w:widowControl w:val="0"/>
              <w:autoSpaceDE w:val="0"/>
              <w:autoSpaceDN w:val="0"/>
              <w:adjustRightInd w:val="0"/>
            </w:pPr>
            <w:r>
              <w:t>____________ Д.Г. Раговенко</w:t>
            </w:r>
          </w:p>
          <w:p w14:paraId="20AAC308" w14:textId="58C67CE3" w:rsidR="00D87C07" w:rsidRDefault="00DF49A0" w:rsidP="00DF49A0">
            <w:pPr>
              <w:widowControl w:val="0"/>
              <w:autoSpaceDE w:val="0"/>
              <w:autoSpaceDN w:val="0"/>
              <w:adjustRightInd w:val="0"/>
            </w:pPr>
            <w:r>
              <w:t>09.01.2026 г.</w:t>
            </w:r>
          </w:p>
        </w:tc>
      </w:tr>
    </w:tbl>
    <w:p w14:paraId="3692308A" w14:textId="77777777" w:rsidR="00D87C07" w:rsidRDefault="00D87C07">
      <w:pPr>
        <w:pStyle w:val="ConsPlusTitle"/>
        <w:widowControl/>
        <w:ind w:right="-2"/>
        <w:rPr>
          <w:sz w:val="28"/>
          <w:szCs w:val="28"/>
        </w:rPr>
      </w:pPr>
    </w:p>
    <w:p w14:paraId="215CE910" w14:textId="77777777" w:rsidR="00D87C07" w:rsidRDefault="00D87C07">
      <w:pPr>
        <w:pStyle w:val="ConsPlusTitle"/>
        <w:widowControl/>
        <w:ind w:right="-2"/>
        <w:rPr>
          <w:sz w:val="28"/>
          <w:szCs w:val="28"/>
        </w:rPr>
      </w:pPr>
    </w:p>
    <w:p w14:paraId="0465D6DE" w14:textId="77777777" w:rsidR="00D87C07" w:rsidRDefault="00E81195">
      <w:pPr>
        <w:pStyle w:val="ConsPlusTitle"/>
        <w:widowControl/>
        <w:ind w:right="5395"/>
        <w:rPr>
          <w:sz w:val="28"/>
          <w:szCs w:val="28"/>
        </w:rPr>
      </w:pPr>
      <w:r>
        <w:rPr>
          <w:sz w:val="28"/>
          <w:szCs w:val="28"/>
        </w:rPr>
        <w:t xml:space="preserve">ИНСТРУКЦИЯ </w:t>
      </w:r>
    </w:p>
    <w:p w14:paraId="51F0C423" w14:textId="77777777" w:rsidR="00D87C07" w:rsidRDefault="00E81195">
      <w:pPr>
        <w:pStyle w:val="ConsPlusTitle"/>
        <w:widowControl/>
        <w:ind w:right="5395"/>
        <w:rPr>
          <w:sz w:val="28"/>
          <w:szCs w:val="28"/>
        </w:rPr>
      </w:pPr>
      <w:r>
        <w:rPr>
          <w:sz w:val="28"/>
          <w:szCs w:val="28"/>
        </w:rPr>
        <w:t xml:space="preserve">ПО ОХРАНЕ ТРУДА </w:t>
      </w:r>
    </w:p>
    <w:p w14:paraId="1CA1431E" w14:textId="77777777" w:rsidR="00D87C07" w:rsidRDefault="00D87C07">
      <w:pPr>
        <w:pStyle w:val="ConsPlusTitle"/>
        <w:widowControl/>
        <w:ind w:right="5395"/>
        <w:rPr>
          <w:sz w:val="28"/>
          <w:szCs w:val="28"/>
        </w:rPr>
      </w:pPr>
    </w:p>
    <w:p w14:paraId="7198858D" w14:textId="77777777" w:rsidR="00D87C07" w:rsidRDefault="00E81195">
      <w:pPr>
        <w:pStyle w:val="ConsPlusTitle"/>
        <w:widowControl/>
        <w:tabs>
          <w:tab w:val="left" w:pos="4395"/>
          <w:tab w:val="left" w:pos="4678"/>
        </w:tabs>
        <w:ind w:right="2692"/>
        <w:jc w:val="both"/>
        <w:rPr>
          <w:sz w:val="28"/>
          <w:szCs w:val="28"/>
        </w:rPr>
      </w:pPr>
      <w:r>
        <w:rPr>
          <w:sz w:val="28"/>
          <w:szCs w:val="28"/>
        </w:rPr>
        <w:t>ДЛЯ МОНТАЖНИКА СТРОИТЕЛЬНЫХ КОНСТРУКЦИЙ</w:t>
      </w:r>
    </w:p>
    <w:p w14:paraId="03486026" w14:textId="77777777" w:rsidR="00D87C07" w:rsidRDefault="00D87C07">
      <w:pPr>
        <w:ind w:right="6736"/>
        <w:jc w:val="both"/>
        <w:outlineLvl w:val="0"/>
        <w:rPr>
          <w:b/>
          <w:sz w:val="28"/>
          <w:szCs w:val="28"/>
        </w:rPr>
      </w:pPr>
    </w:p>
    <w:p w14:paraId="0A9D30E7" w14:textId="77777777" w:rsidR="00D87C07" w:rsidRDefault="00E81195">
      <w:pPr>
        <w:ind w:right="5395"/>
        <w:outlineLvl w:val="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№ ОТ-1</w:t>
      </w:r>
      <w:r>
        <w:rPr>
          <w:b/>
          <w:sz w:val="28"/>
          <w:szCs w:val="28"/>
        </w:rPr>
        <w:t>0</w:t>
      </w:r>
    </w:p>
    <w:p w14:paraId="4B69D002" w14:textId="77777777" w:rsidR="00D87C07" w:rsidRDefault="00E81195">
      <w:pPr>
        <w:spacing w:before="100"/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 w14:paraId="355DAF24" w14:textId="77777777" w:rsidR="00D87C07" w:rsidRDefault="00E81195">
      <w:pPr>
        <w:ind w:left="198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 w14:paraId="6614BB23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45C1D5C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К </w:t>
      </w:r>
      <w:r>
        <w:rPr>
          <w:sz w:val="28"/>
          <w:szCs w:val="28"/>
        </w:rPr>
        <w:t>самостоятельным работам в качестве монтажника строительных конструкций (далее – монтажник) допускаются лица не моложе 18 лет, имеющие профессиональную подготовку, прошедшие вводный инструктаж и на рабочем месте по охране труда, медицинский осмотр и признан</w:t>
      </w:r>
      <w:r>
        <w:rPr>
          <w:sz w:val="28"/>
          <w:szCs w:val="28"/>
        </w:rPr>
        <w:t>ные годными по состоянию здоровья к данным видам работ, прошедшие проверку знаний по охране труда и имеющие соответствующее удостоверение.</w:t>
      </w:r>
    </w:p>
    <w:p w14:paraId="1CDF1EA0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2. Монтажник обязан:</w:t>
      </w:r>
    </w:p>
    <w:p w14:paraId="36A6AF8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2.1. выполнять только порученную бригадиром (звеньевым) работу;</w:t>
      </w:r>
    </w:p>
    <w:p w14:paraId="33A97C6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2.2. выполнять требования правил</w:t>
      </w:r>
      <w:r>
        <w:rPr>
          <w:sz w:val="28"/>
          <w:szCs w:val="28"/>
        </w:rPr>
        <w:t xml:space="preserve"> внутреннего трудового распорядка, установленных в организации;</w:t>
      </w:r>
    </w:p>
    <w:p w14:paraId="08156C02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Запрещается употреблять спиртные напитки, а также находиться на рабочем месте, территории организации или в рабочее время в состоянии алкогольного, наркотического или токсического опьянения;</w:t>
      </w:r>
    </w:p>
    <w:p w14:paraId="38DD493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.3. соблюдать требования настоящей Инструкции, проекта производства работ, технологических карт.</w:t>
      </w:r>
    </w:p>
    <w:p w14:paraId="1C4F921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2.4. уметь оказывать пострадавшему первую доврачебную помощь, знать местоположение средств оказания доврачебной помощи, первичных средств пожаротушения, номера</w:t>
      </w:r>
      <w:r>
        <w:rPr>
          <w:sz w:val="28"/>
          <w:szCs w:val="28"/>
        </w:rPr>
        <w:t xml:space="preserve"> телефонов медицинской помощи и пожарной службы.</w:t>
      </w:r>
    </w:p>
    <w:p w14:paraId="33A32EAE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Знать местонахождение и уметь пользоваться первичными средствами пожаротушения, не загромождать доступ к противопожарному инвентарю, гидрантам и запасным выходам;</w:t>
      </w:r>
    </w:p>
    <w:p w14:paraId="16428BE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2.5. знать нормы переноски тяжестей вручную.</w:t>
      </w:r>
    </w:p>
    <w:p w14:paraId="11FDC35C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3. Не допускается выполнять монтажные работы на высоте на открытых местах при скорости ветра 15 м/с и более, при гололедице, грозе или тумане, исключающем видимость в пределах фронта работ.</w:t>
      </w:r>
    </w:p>
    <w:p w14:paraId="4F3C5ADE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  <w:sectPr w:rsidR="00D87C07">
          <w:headerReference w:type="default" r:id="rId6"/>
          <w:pgSz w:w="11906" w:h="16838"/>
          <w:pgMar w:top="899" w:right="850" w:bottom="1134" w:left="1560" w:header="708" w:footer="708" w:gutter="0"/>
          <w:cols w:space="708"/>
          <w:docGrid w:linePitch="360"/>
        </w:sectPr>
      </w:pPr>
    </w:p>
    <w:p w14:paraId="5976C433" w14:textId="77777777" w:rsidR="00D87C07" w:rsidRDefault="00E81195">
      <w:pPr>
        <w:autoSpaceDE w:val="0"/>
        <w:autoSpaceDN w:val="0"/>
        <w:adjustRightInd w:val="0"/>
        <w:ind w:firstLine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Работы по </w:t>
      </w:r>
      <w:r>
        <w:rPr>
          <w:sz w:val="28"/>
          <w:szCs w:val="28"/>
        </w:rPr>
        <w:t>перемещению и установке вертикальных панелей и подобных им конструкций с большой парусностью следует прекращать при скорости ветра 10 м/с.</w:t>
      </w:r>
    </w:p>
    <w:p w14:paraId="3C51B24B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4. До начала работ на строительной площадке устанавливаются опасные зоны грузоподъемных машин, монтажных работ, выдел</w:t>
      </w:r>
      <w:r>
        <w:rPr>
          <w:sz w:val="28"/>
          <w:szCs w:val="28"/>
        </w:rPr>
        <w:t>яются охранные зоны линий электропередачи, площадки складирования материалов, зоны ограничения движения транспорта. Эти зоны ограждаются и обозначаются хорошо видимыми предупредительными знаками и надписями.</w:t>
      </w:r>
    </w:p>
    <w:p w14:paraId="2531B1F4" w14:textId="77777777" w:rsidR="00D87C07" w:rsidRDefault="00E81195">
      <w:pPr>
        <w:autoSpaceDE w:val="0"/>
        <w:autoSpaceDN w:val="0"/>
        <w:adjustRightInd w:val="0"/>
        <w:ind w:firstLine="180"/>
        <w:jc w:val="both"/>
        <w:rPr>
          <w:sz w:val="28"/>
          <w:szCs w:val="28"/>
        </w:rPr>
      </w:pPr>
      <w:r>
        <w:rPr>
          <w:sz w:val="28"/>
          <w:szCs w:val="28"/>
        </w:rPr>
        <w:t>Производство строительно-монтажных работ в указа</w:t>
      </w:r>
      <w:r>
        <w:rPr>
          <w:sz w:val="28"/>
          <w:szCs w:val="28"/>
        </w:rPr>
        <w:t>нных опасных зонах следует проводить после осуществления организационно-технических мероприятий, обеспечивающих безопасность работников.</w:t>
      </w:r>
    </w:p>
    <w:p w14:paraId="7E8494C9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5. Проходы, проезды, подкрановые пути, погрузочно-разгрузочные площадки должны содержаться в чистоте, регулярно очищать</w:t>
      </w:r>
      <w:r>
        <w:rPr>
          <w:sz w:val="28"/>
          <w:szCs w:val="28"/>
        </w:rPr>
        <w:t>ся от строительного мусора, а в зимнее время - от снега и льда.</w:t>
      </w:r>
    </w:p>
    <w:p w14:paraId="3F4CD73C" w14:textId="77777777" w:rsidR="00D87C07" w:rsidRDefault="00E81195">
      <w:pPr>
        <w:autoSpaceDE w:val="0"/>
        <w:autoSpaceDN w:val="0"/>
        <w:adjustRightInd w:val="0"/>
        <w:ind w:firstLine="180"/>
        <w:jc w:val="both"/>
        <w:rPr>
          <w:sz w:val="28"/>
          <w:szCs w:val="28"/>
        </w:rPr>
      </w:pPr>
      <w:r>
        <w:rPr>
          <w:sz w:val="28"/>
          <w:szCs w:val="28"/>
        </w:rPr>
        <w:t>Наименьшая освещенность при монтаже металлических, железобетонных конструкций должна быть 30 лк.</w:t>
      </w:r>
    </w:p>
    <w:p w14:paraId="01E9E826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6. Площадки и лестницы, люльки, подмости передвижные, средства подмащивания, ограждения защитны</w:t>
      </w:r>
      <w:r>
        <w:rPr>
          <w:sz w:val="28"/>
          <w:szCs w:val="28"/>
        </w:rPr>
        <w:t>е для строительно-монтажных работ должны быть инвентарными и исправными. Перед их использованием необходимо визуальным осмотром убедиться, что они исправны. Приставные, лестницы без рабочих площадок допускается применять только для подъема и спуска на ярус</w:t>
      </w:r>
      <w:r>
        <w:rPr>
          <w:sz w:val="28"/>
          <w:szCs w:val="28"/>
        </w:rPr>
        <w:t>ы строящегося здания и для выполнения работ, не требующих от исполнителя упора в их конструкции. При работе с приставной лестницы на высоте более 1,3 м применять предохранительный пояс.</w:t>
      </w:r>
    </w:p>
    <w:p w14:paraId="057BBAFF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7. Изготовленные или отремонтированные грузозахватные приспособления д</w:t>
      </w:r>
      <w:r>
        <w:rPr>
          <w:sz w:val="28"/>
          <w:szCs w:val="28"/>
        </w:rPr>
        <w:t>олжны иметь клеймо или бирку с указанием номера приспособления, его грузоподъемности и даты испытания.</w:t>
      </w:r>
    </w:p>
    <w:p w14:paraId="76C17D29" w14:textId="77777777" w:rsidR="00D87C07" w:rsidRDefault="00E81195">
      <w:pPr>
        <w:autoSpaceDE w:val="0"/>
        <w:autoSpaceDN w:val="0"/>
        <w:adjustRightInd w:val="0"/>
        <w:ind w:firstLine="180"/>
        <w:jc w:val="both"/>
        <w:rPr>
          <w:sz w:val="28"/>
          <w:szCs w:val="28"/>
        </w:rPr>
      </w:pPr>
      <w:r>
        <w:rPr>
          <w:sz w:val="28"/>
          <w:szCs w:val="28"/>
        </w:rPr>
        <w:t>К обвязке и строповке грузов для работы в качестве стропальщика допускаются такелажники, монтажники и др., обученные по профессии, квалификационной харак</w:t>
      </w:r>
      <w:r>
        <w:rPr>
          <w:sz w:val="28"/>
          <w:szCs w:val="28"/>
        </w:rPr>
        <w:t>теристикой которой предусмотрено выполнение работ по строповке груза. Съемные грузозахватные приспособления и тару стропальщик должен осматривать перед применением.</w:t>
      </w:r>
    </w:p>
    <w:p w14:paraId="77EB8B63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8. Перед началом работ на территории действующего предприятия или цеха заказчик (предприяти</w:t>
      </w:r>
      <w:r>
        <w:rPr>
          <w:sz w:val="28"/>
          <w:szCs w:val="28"/>
        </w:rPr>
        <w:t>е) и генеральный подрядчик с участием субподрядных организаций обязаны оформить акт-допуск для производства строительно-монтажных работ на территории действующего предприятия.</w:t>
      </w:r>
    </w:p>
    <w:p w14:paraId="224F4F7A" w14:textId="77777777" w:rsidR="00D87C07" w:rsidRDefault="00E81195">
      <w:pPr>
        <w:autoSpaceDE w:val="0"/>
        <w:autoSpaceDN w:val="0"/>
        <w:adjustRightInd w:val="0"/>
        <w:spacing w:after="120"/>
        <w:jc w:val="both"/>
        <w:rPr>
          <w:sz w:val="28"/>
          <w:szCs w:val="28"/>
        </w:rPr>
        <w:sectPr w:rsidR="00D87C07">
          <w:headerReference w:type="default" r:id="rId7"/>
          <w:type w:val="continuous"/>
          <w:pgSz w:w="11906" w:h="16838"/>
          <w:pgMar w:top="719" w:right="850" w:bottom="851" w:left="1440" w:header="708" w:footer="708" w:gutter="0"/>
          <w:cols w:space="708"/>
          <w:docGrid w:linePitch="360"/>
        </w:sectPr>
      </w:pPr>
      <w:r>
        <w:rPr>
          <w:sz w:val="28"/>
          <w:szCs w:val="28"/>
        </w:rPr>
        <w:t xml:space="preserve">9. Монтажнику строительных конструкций, в </w:t>
      </w:r>
      <w:r>
        <w:rPr>
          <w:sz w:val="28"/>
          <w:szCs w:val="28"/>
        </w:rPr>
        <w:t>соответствии с типовыми отраслевыми нормами бесплатной выдачи средств индивидуальной защиты, положены: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08"/>
        <w:gridCol w:w="2028"/>
        <w:gridCol w:w="1932"/>
      </w:tblGrid>
      <w:tr w:rsidR="00D87C07" w14:paraId="1D538563" w14:textId="77777777">
        <w:tc>
          <w:tcPr>
            <w:tcW w:w="5508" w:type="dxa"/>
            <w:shd w:val="clear" w:color="auto" w:fill="auto"/>
          </w:tcPr>
          <w:p w14:paraId="57A8AE32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D2F9AD0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Наименование средств </w:t>
            </w:r>
          </w:p>
          <w:p w14:paraId="265317EC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индивидуальной защиты</w:t>
            </w:r>
          </w:p>
        </w:tc>
        <w:tc>
          <w:tcPr>
            <w:tcW w:w="2028" w:type="dxa"/>
            <w:shd w:val="clear" w:color="auto" w:fill="auto"/>
          </w:tcPr>
          <w:p w14:paraId="5CC98409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Классификация</w:t>
            </w:r>
          </w:p>
          <w:p w14:paraId="39DB3C2A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(маркировка) средств индивидуальной</w:t>
            </w:r>
          </w:p>
          <w:p w14:paraId="2A9FEA81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защиты по защитным </w:t>
            </w:r>
          </w:p>
          <w:p w14:paraId="53F42922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21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свойствам</w:t>
            </w:r>
          </w:p>
        </w:tc>
        <w:tc>
          <w:tcPr>
            <w:tcW w:w="1932" w:type="dxa"/>
            <w:shd w:val="clear" w:color="auto" w:fill="auto"/>
          </w:tcPr>
          <w:p w14:paraId="58DAE820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107E73E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Срок</w:t>
            </w:r>
          </w:p>
          <w:p w14:paraId="073F2AA4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ind w:firstLine="18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носки в  мес.</w:t>
            </w:r>
          </w:p>
        </w:tc>
      </w:tr>
      <w:tr w:rsidR="00D87C07" w14:paraId="61A29C1F" w14:textId="77777777">
        <w:trPr>
          <w:trHeight w:val="184"/>
        </w:trPr>
        <w:tc>
          <w:tcPr>
            <w:tcW w:w="5508" w:type="dxa"/>
            <w:shd w:val="clear" w:color="auto" w:fill="auto"/>
          </w:tcPr>
          <w:p w14:paraId="2830D619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1</w:t>
            </w:r>
          </w:p>
        </w:tc>
        <w:tc>
          <w:tcPr>
            <w:tcW w:w="2028" w:type="dxa"/>
            <w:shd w:val="clear" w:color="auto" w:fill="auto"/>
          </w:tcPr>
          <w:p w14:paraId="74923A38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32" w:type="dxa"/>
            <w:shd w:val="clear" w:color="auto" w:fill="auto"/>
          </w:tcPr>
          <w:p w14:paraId="28D07EF1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</w:tr>
      <w:tr w:rsidR="00D87C07" w14:paraId="58620988" w14:textId="77777777">
        <w:trPr>
          <w:trHeight w:val="854"/>
        </w:trPr>
        <w:tc>
          <w:tcPr>
            <w:tcW w:w="5508" w:type="dxa"/>
            <w:shd w:val="clear" w:color="auto" w:fill="auto"/>
          </w:tcPr>
          <w:p w14:paraId="364C306C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Костюм для защиты от общих производственных загрязнений и механических воздействий</w:t>
            </w:r>
          </w:p>
          <w:p w14:paraId="23EA6CF0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Полусапоги кожаные с защитным подноском на нескользящей подошве (ботинки кожаные с защитным подноском на нескользящей подошве)</w:t>
            </w:r>
          </w:p>
          <w:p w14:paraId="7361F486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Рукавицы комбинированные</w:t>
            </w:r>
          </w:p>
          <w:p w14:paraId="0FEEA182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Каска защитная</w:t>
            </w:r>
          </w:p>
          <w:p w14:paraId="50B6B033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Пояс </w:t>
            </w:r>
            <w:r>
              <w:rPr>
                <w:rFonts w:ascii="Times New Roman" w:hAnsi="Times New Roman"/>
                <w:sz w:val="18"/>
                <w:szCs w:val="18"/>
              </w:rPr>
              <w:t>предохранительный (страховочная привязь)</w:t>
            </w:r>
          </w:p>
          <w:p w14:paraId="0B92624E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28" w:type="dxa"/>
            <w:shd w:val="clear" w:color="auto" w:fill="auto"/>
          </w:tcPr>
          <w:p w14:paraId="09D212A5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Зми</w:t>
            </w:r>
          </w:p>
          <w:p w14:paraId="5B220248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42BE62CA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Мун200См</w:t>
            </w:r>
          </w:p>
          <w:p w14:paraId="1CE0C909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768D1617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D95568F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Мп</w:t>
            </w:r>
          </w:p>
        </w:tc>
        <w:tc>
          <w:tcPr>
            <w:tcW w:w="1932" w:type="dxa"/>
            <w:shd w:val="clear" w:color="auto" w:fill="auto"/>
          </w:tcPr>
          <w:p w14:paraId="05267C80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3082F818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B747009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12</w:t>
            </w:r>
          </w:p>
          <w:p w14:paraId="2CFACF67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CF37CDC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1409C09E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  <w:p w14:paraId="552F25D2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  <w:p w14:paraId="0CCABA84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До износа</w:t>
            </w:r>
          </w:p>
        </w:tc>
      </w:tr>
      <w:tr w:rsidR="00D87C07" w14:paraId="17DCC851" w14:textId="77777777">
        <w:trPr>
          <w:trHeight w:val="145"/>
        </w:trPr>
        <w:tc>
          <w:tcPr>
            <w:tcW w:w="5508" w:type="dxa"/>
            <w:shd w:val="clear" w:color="auto" w:fill="auto"/>
          </w:tcPr>
          <w:p w14:paraId="44148D5C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1</w:t>
            </w:r>
          </w:p>
        </w:tc>
        <w:tc>
          <w:tcPr>
            <w:tcW w:w="2028" w:type="dxa"/>
            <w:shd w:val="clear" w:color="auto" w:fill="auto"/>
          </w:tcPr>
          <w:p w14:paraId="637FCBED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2</w:t>
            </w:r>
          </w:p>
        </w:tc>
        <w:tc>
          <w:tcPr>
            <w:tcW w:w="1932" w:type="dxa"/>
            <w:shd w:val="clear" w:color="auto" w:fill="auto"/>
          </w:tcPr>
          <w:p w14:paraId="38BF2435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3</w:t>
            </w:r>
          </w:p>
        </w:tc>
      </w:tr>
      <w:tr w:rsidR="00D87C07" w14:paraId="7D4C985F" w14:textId="77777777">
        <w:trPr>
          <w:trHeight w:val="643"/>
        </w:trPr>
        <w:tc>
          <w:tcPr>
            <w:tcW w:w="5508" w:type="dxa"/>
            <w:shd w:val="clear" w:color="auto" w:fill="auto"/>
          </w:tcPr>
          <w:p w14:paraId="0BFD94B6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В холодный период года дополнительно:</w:t>
            </w:r>
          </w:p>
          <w:p w14:paraId="1A3EAFF5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костюм для защиты от пониженных температур и ветра</w:t>
            </w:r>
          </w:p>
          <w:p w14:paraId="71F1196D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подшлемник зимний</w:t>
            </w:r>
          </w:p>
          <w:p w14:paraId="4969591E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 xml:space="preserve">сапоги кирзовые утепленные с защитным </w:t>
            </w:r>
            <w:r>
              <w:rPr>
                <w:rFonts w:ascii="Times New Roman" w:hAnsi="Times New Roman"/>
                <w:sz w:val="18"/>
                <w:szCs w:val="18"/>
              </w:rPr>
              <w:t>подноском</w:t>
            </w:r>
          </w:p>
        </w:tc>
        <w:tc>
          <w:tcPr>
            <w:tcW w:w="2028" w:type="dxa"/>
            <w:shd w:val="clear" w:color="auto" w:fill="auto"/>
          </w:tcPr>
          <w:p w14:paraId="698CAABD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547F0281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Тнв</w:t>
            </w:r>
          </w:p>
          <w:p w14:paraId="278FF3A5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5882C02E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Тн30Мун200</w:t>
            </w:r>
          </w:p>
        </w:tc>
        <w:tc>
          <w:tcPr>
            <w:tcW w:w="1932" w:type="dxa"/>
            <w:shd w:val="clear" w:color="auto" w:fill="auto"/>
          </w:tcPr>
          <w:p w14:paraId="2B138A3E" w14:textId="77777777" w:rsidR="00D87C07" w:rsidRDefault="00D87C07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27AB24B9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36</w:t>
            </w:r>
          </w:p>
          <w:p w14:paraId="6BAC8986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  <w:p w14:paraId="5524BBFC" w14:textId="77777777" w:rsidR="00D87C07" w:rsidRDefault="00E81195">
            <w:pPr>
              <w:pStyle w:val="2"/>
              <w:widowControl w:val="0"/>
              <w:tabs>
                <w:tab w:val="left" w:pos="0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24</w:t>
            </w:r>
          </w:p>
        </w:tc>
      </w:tr>
      <w:tr w:rsidR="00D87C07" w14:paraId="53730C42" w14:textId="77777777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0"/>
        </w:trPr>
        <w:tc>
          <w:tcPr>
            <w:tcW w:w="9468" w:type="dxa"/>
            <w:gridSpan w:val="3"/>
            <w:shd w:val="clear" w:color="auto" w:fill="auto"/>
          </w:tcPr>
          <w:p w14:paraId="7E7E6EF1" w14:textId="77777777" w:rsidR="00D87C07" w:rsidRDefault="00D87C07">
            <w:pPr>
              <w:widowControl w:val="0"/>
              <w:autoSpaceDE w:val="0"/>
              <w:autoSpaceDN w:val="0"/>
              <w:adjustRightInd w:val="0"/>
              <w:jc w:val="both"/>
              <w:rPr>
                <w:sz w:val="28"/>
                <w:szCs w:val="28"/>
              </w:rPr>
            </w:pPr>
          </w:p>
        </w:tc>
      </w:tr>
    </w:tbl>
    <w:p w14:paraId="7FAA31CA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10. Монтажник обязан:</w:t>
      </w:r>
    </w:p>
    <w:p w14:paraId="3F450F3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10.1. ходить только по установленным проходам, переходным мостикам и площадкам;</w:t>
      </w:r>
    </w:p>
    <w:p w14:paraId="57657C2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10.2. не садиться и не облокачиваться на случайные предметы и перила ограждения;</w:t>
      </w:r>
    </w:p>
    <w:p w14:paraId="6B58054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10.3. не подниматься и не </w:t>
      </w:r>
      <w:r>
        <w:rPr>
          <w:sz w:val="28"/>
          <w:szCs w:val="28"/>
        </w:rPr>
        <w:t>спускаться бегом по лестничным маршам и переходным мостикам;</w:t>
      </w:r>
    </w:p>
    <w:p w14:paraId="2AD0833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10.4. не прикасаться к электрическим проводам, кабелям;</w:t>
      </w:r>
    </w:p>
    <w:p w14:paraId="1C459A0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10.5. не устранять неисправности в силовой и осветительной сети, а также пусковых устройствах;</w:t>
      </w:r>
    </w:p>
    <w:p w14:paraId="35331DB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10.6. не смотреть на дугу электросварки без </w:t>
      </w:r>
      <w:r>
        <w:rPr>
          <w:sz w:val="28"/>
          <w:szCs w:val="28"/>
        </w:rPr>
        <w:t>средств защиты глаз;</w:t>
      </w:r>
    </w:p>
    <w:p w14:paraId="0506E1A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10.7. обращать внимание на знаки безопасности, сигналы и выполнять их требования;</w:t>
      </w:r>
    </w:p>
    <w:p w14:paraId="740B68A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10.8. переходить автомобильные дороги и железнодорожные пути только в установленных местах;</w:t>
      </w:r>
    </w:p>
    <w:p w14:paraId="74BBD11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10.9. при выходе из здания убедиться в отсутствии движущегося</w:t>
      </w:r>
      <w:r>
        <w:rPr>
          <w:sz w:val="28"/>
          <w:szCs w:val="28"/>
        </w:rPr>
        <w:t xml:space="preserve"> транспорта;</w:t>
      </w:r>
    </w:p>
    <w:p w14:paraId="6450951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10.10. принимать пищу в специально оборудованных помещениях, перед едой тщательно мыть руки с мылом;</w:t>
      </w:r>
    </w:p>
    <w:p w14:paraId="0274E02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10.11. для питья употреблять воду из сатуратов, специально оборудованных фонтанчиков или питьевых бачков;</w:t>
      </w:r>
    </w:p>
    <w:p w14:paraId="58C7627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10.12. курить только в специально от</w:t>
      </w:r>
      <w:r>
        <w:rPr>
          <w:sz w:val="28"/>
          <w:szCs w:val="28"/>
        </w:rPr>
        <w:t>веденных местах.</w:t>
      </w:r>
    </w:p>
    <w:p w14:paraId="7418B769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Не допускается:</w:t>
      </w:r>
    </w:p>
    <w:p w14:paraId="73411B9F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садиться на борт и стоять в кузове при движении автомашины;</w:t>
      </w:r>
    </w:p>
    <w:p w14:paraId="23CD92EE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ездить в кузове автомашины, не приспособленной для перевозки людей;</w:t>
      </w:r>
    </w:p>
    <w:p w14:paraId="208A8B28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стоять под поднятым грузом и в местах, над которыми производятся работы;</w:t>
      </w:r>
    </w:p>
    <w:p w14:paraId="7E093713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11. Запрещается </w:t>
      </w:r>
      <w:r>
        <w:rPr>
          <w:sz w:val="28"/>
          <w:szCs w:val="28"/>
        </w:rPr>
        <w:t>без специального обучения и присвоения соответствующей группы по электробезопасности:</w:t>
      </w:r>
    </w:p>
    <w:p w14:paraId="4292C0E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11.1. производить электросварочные и газопламенные работы;</w:t>
      </w:r>
    </w:p>
    <w:p w14:paraId="130002A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11.2. управлять электрической лебедкой, передвижными подмостями;</w:t>
      </w:r>
    </w:p>
    <w:p w14:paraId="027300F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11.3. подключать к сети электросварочные аппар</w:t>
      </w:r>
      <w:r>
        <w:rPr>
          <w:sz w:val="28"/>
          <w:szCs w:val="28"/>
        </w:rPr>
        <w:t>аты и оборудование;</w:t>
      </w:r>
    </w:p>
    <w:p w14:paraId="10F7AE1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11.4. работать электроинструментом.</w:t>
      </w:r>
    </w:p>
    <w:p w14:paraId="08DF477D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12. При обнаружении опасности, угрожающей жизни и здоровью людей, следует немедленно предупредить окружающих и поставить в известность мастера (бригадира).</w:t>
      </w:r>
    </w:p>
    <w:p w14:paraId="78C62C52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13. При возникновении пожара или загорания:</w:t>
      </w:r>
    </w:p>
    <w:p w14:paraId="659F428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немедленно сообщить в пожарную охрану (по телефону 101) и мастеру (бригадиру);</w:t>
      </w:r>
    </w:p>
    <w:p w14:paraId="29C8B8F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обесточить оборудование в зоне пожара или загорания;</w:t>
      </w:r>
    </w:p>
    <w:p w14:paraId="146CE03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приступить к тушению очага пожара имеющимися средствами пожаротушения.</w:t>
      </w:r>
    </w:p>
    <w:p w14:paraId="2FE20A20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14. При заболевании, несчастном случае, травмир</w:t>
      </w:r>
      <w:r>
        <w:rPr>
          <w:sz w:val="28"/>
          <w:szCs w:val="28"/>
        </w:rPr>
        <w:t>овании как на работе, так и вне ее сообщить об этом лично или через других лиц мастеру (бригадиру), оказать доврачебную помощь пострадавшему, обратиться в медпункт, вызвать при необходимости медицинскую помощь (по телефону 103). При несчастном случае сохра</w:t>
      </w:r>
      <w:r>
        <w:rPr>
          <w:sz w:val="28"/>
          <w:szCs w:val="28"/>
        </w:rPr>
        <w:t>нить до расследования обстановку на рабочем месте такой, какой она была в момент происшествия, если это не угрожает жизни и здоровью окружающих и не приведет к аварии.</w:t>
      </w:r>
    </w:p>
    <w:p w14:paraId="0DAB424C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15. Опасные и вредные производственные факторы:</w:t>
      </w:r>
    </w:p>
    <w:p w14:paraId="7E1B1AD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работы на высоте;</w:t>
      </w:r>
    </w:p>
    <w:p w14:paraId="70E0F9D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</w:rPr>
        <w:t>грузоподъемные машины и механизмы;</w:t>
      </w:r>
    </w:p>
    <w:p w14:paraId="01DDFAF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падающие предметы;</w:t>
      </w:r>
    </w:p>
    <w:p w14:paraId="3BF07B7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транспортные машины;</w:t>
      </w:r>
    </w:p>
    <w:p w14:paraId="13BD598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электрический ток;</w:t>
      </w:r>
    </w:p>
    <w:p w14:paraId="621F691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перемещаемые изделия и конструкции.</w:t>
      </w:r>
    </w:p>
    <w:p w14:paraId="6A0FEFF9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16. За невыполнение требований настоящей Инструкции работник несет ответственность в соответствии с действующим законо</w:t>
      </w:r>
      <w:r>
        <w:rPr>
          <w:sz w:val="28"/>
          <w:szCs w:val="28"/>
        </w:rPr>
        <w:t>дательством Республики Беларусь.</w:t>
      </w:r>
    </w:p>
    <w:p w14:paraId="00760205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A383622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2</w:t>
      </w:r>
    </w:p>
    <w:p w14:paraId="698198A8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ПО ОХРАНЕ ТРУДА ПЕРЕД НАЧАЛОМ РАБОТЫ</w:t>
      </w:r>
    </w:p>
    <w:p w14:paraId="2BCA5653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C5E7A35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17. Получить от мастера (бригадира) задание.</w:t>
      </w:r>
    </w:p>
    <w:p w14:paraId="1F8304BE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18. Осмотреть и надеть спецодежду, спецобувь, каску, средства индивидуальной защиты, предохранительный пояс.</w:t>
      </w:r>
    </w:p>
    <w:p w14:paraId="0059BD6D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19. </w:t>
      </w:r>
      <w:r>
        <w:rPr>
          <w:sz w:val="28"/>
          <w:szCs w:val="28"/>
        </w:rPr>
        <w:t>Проверить состояние рабочего места, наличие средств подмащивания, исправность грузозахватных приспособлений, их соответствие проекту производства работ, наличие и исправность инструмента (молотки и кувалды должны иметь слегка выпуклую поверхность бойка без</w:t>
      </w:r>
      <w:r>
        <w:rPr>
          <w:sz w:val="28"/>
          <w:szCs w:val="28"/>
        </w:rPr>
        <w:t xml:space="preserve"> трещин, выбоин, вмятин, заусенцев и должны быть плотно заклинены стальным завершенным клином на деревянной ручке, зубила не должны иметь скошенных или сбитых затылков, вмятин, трещин; гаечные ключи должны соответствовать размерам гаек и головок болтов и н</w:t>
      </w:r>
      <w:r>
        <w:rPr>
          <w:sz w:val="28"/>
          <w:szCs w:val="28"/>
        </w:rPr>
        <w:t>е должны иметь трещин, заусенцев, выбоин; губки ключей должны быть параллельны).</w:t>
      </w:r>
    </w:p>
    <w:p w14:paraId="0DC4AE41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20. Убедиться в наличии знаков безопасности (сигнального ограждения), указывающих опасные зоны у здания и опасные зоны вблизи мест перемещения грузов кранами в соответствии с </w:t>
      </w:r>
      <w:r>
        <w:rPr>
          <w:sz w:val="28"/>
          <w:szCs w:val="28"/>
        </w:rPr>
        <w:t>ППР, а также приспособлений по обеспечению безопасного производства работ, средств подмащивания, оснастки монтажной (подкосы, растяжки, распорки, кондукторы и т.п.).</w:t>
      </w:r>
    </w:p>
    <w:p w14:paraId="4D5DBB2C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21. Колонны для монтажа должны быть поданы в зону действия крана и уложены на деревянные п</w:t>
      </w:r>
      <w:r>
        <w:rPr>
          <w:sz w:val="28"/>
          <w:szCs w:val="28"/>
        </w:rPr>
        <w:t>одкладки, проверены их геометрические размеры и наличие маркировки.</w:t>
      </w:r>
    </w:p>
    <w:p w14:paraId="1FE25ABD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9BFC2DA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3</w:t>
      </w:r>
    </w:p>
    <w:p w14:paraId="5CA2F5E4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ПО ОХРАНЕ ТРУДА ВО ВРЕМЯ РАБОТЫ</w:t>
      </w:r>
    </w:p>
    <w:p w14:paraId="72C01DB7" w14:textId="77777777" w:rsidR="00D87C07" w:rsidRDefault="00D87C07">
      <w:pPr>
        <w:ind w:left="200"/>
        <w:jc w:val="center"/>
        <w:rPr>
          <w:b/>
          <w:sz w:val="28"/>
          <w:szCs w:val="28"/>
        </w:rPr>
      </w:pPr>
    </w:p>
    <w:p w14:paraId="4F40F947" w14:textId="77777777" w:rsidR="00D87C07" w:rsidRDefault="00E81195">
      <w:pPr>
        <w:autoSpaceDE w:val="0"/>
        <w:autoSpaceDN w:val="0"/>
        <w:adjustRightInd w:val="0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22.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Монтаж стальных и железобетонных колонн.</w:t>
      </w:r>
    </w:p>
    <w:p w14:paraId="0AA8061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22.1. Осмотреть готовность места под установку колонны.</w:t>
      </w:r>
    </w:p>
    <w:p w14:paraId="6AFF60E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22.2. Колонну перед подъемом следу</w:t>
      </w:r>
      <w:r>
        <w:rPr>
          <w:sz w:val="28"/>
          <w:szCs w:val="28"/>
        </w:rPr>
        <w:t>ет очистить от грязи, наледи, ржавчины, а при необходимости - огрунтовать и покрасить. Подъем колонн, засыпанных снегом, землей, защемленных другими конструкциями, с находящимися на них людьми недопустим. Нельзя проносить конструкции над людьми, кабиной во</w:t>
      </w:r>
      <w:r>
        <w:rPr>
          <w:sz w:val="28"/>
          <w:szCs w:val="28"/>
        </w:rPr>
        <w:t>дителя при разгрузке с машин.</w:t>
      </w:r>
    </w:p>
    <w:p w14:paraId="623533A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22.3. На участке (захватке), где ведутся монтажные работы, не допускается выполнение других работ и нахождение посторонних лиц.</w:t>
      </w:r>
    </w:p>
    <w:p w14:paraId="2E0AFD8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22.4. Строповку колонны следует производить в соответствии с проектом производства работ </w:t>
      </w:r>
      <w:r>
        <w:rPr>
          <w:sz w:val="28"/>
          <w:szCs w:val="28"/>
        </w:rPr>
        <w:t>грузозахватными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2 метра.</w:t>
      </w:r>
    </w:p>
    <w:p w14:paraId="76AE2EC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22.5. Колонна во время перемещения должна удерживаться от раскачивания и вр</w:t>
      </w:r>
      <w:r>
        <w:rPr>
          <w:sz w:val="28"/>
          <w:szCs w:val="28"/>
        </w:rPr>
        <w:t>ащения гибкими оттяжками.</w:t>
      </w:r>
    </w:p>
    <w:p w14:paraId="1344EA8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22.6. До подъема колонна при необходимости в соответствии с ППР обустраивается монтажной лестницей или подмостями, необходимыми для работы по установке последующих конструкций, или элементами (пальцами, кронштейнами), служащими дл</w:t>
      </w:r>
      <w:r>
        <w:rPr>
          <w:sz w:val="28"/>
          <w:szCs w:val="28"/>
        </w:rPr>
        <w:t>я крепления подмостей.</w:t>
      </w:r>
    </w:p>
    <w:p w14:paraId="55E6D28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22.7. Монтировать колонны можно только после выполнения необходимых подготовительных работ (засыпки фундаментов, устройства проходов и др.), инструментальной проверки соответствия проекту отметок и осей здания.</w:t>
      </w:r>
    </w:p>
    <w:p w14:paraId="132669F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22.8. На монтажной пло</w:t>
      </w:r>
      <w:r>
        <w:rPr>
          <w:sz w:val="28"/>
          <w:szCs w:val="28"/>
        </w:rPr>
        <w:t xml:space="preserve">щадке должен быть установлен порядок обмена условными сигналами между лицом, руководящим подъемом, и машинистом крана. В присутствии стропальщика проверяется исправность приборов безопасности крана.     Все сигналы подаются только одним лицом - бригадиром </w:t>
      </w:r>
      <w:r>
        <w:rPr>
          <w:sz w:val="28"/>
          <w:szCs w:val="28"/>
        </w:rPr>
        <w:t>монтажной бригады, звеньевым или стропальщиком. Сигнал "Стоп" подается любым работником, заметившим опасность. Машинист крана должен быть осведомлен, чьим командам он подчиняется.</w:t>
      </w:r>
    </w:p>
    <w:p w14:paraId="43BB1C8A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монтаже вне поля зрения машиниста крана между ним и монтажниками должна </w:t>
      </w:r>
      <w:r>
        <w:rPr>
          <w:sz w:val="28"/>
          <w:szCs w:val="28"/>
        </w:rPr>
        <w:t>быть установлена надежная радиосвязь. При отсутствии такой связи из числа стропальщиков назначается сигнальщик, знающий знаковую сигнализацию и умеющий правильно подавать сигналы.</w:t>
      </w:r>
    </w:p>
    <w:p w14:paraId="7C42B9B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22.9. При перемещении колонны монтажникам следует находиться вне контура кол</w:t>
      </w:r>
      <w:r>
        <w:rPr>
          <w:sz w:val="28"/>
          <w:szCs w:val="28"/>
        </w:rPr>
        <w:t>онны, со стороны, противоположной движению стрелы крана.</w:t>
      </w:r>
    </w:p>
    <w:p w14:paraId="26DC7F2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22.10. Поднятую колонну (поданную к месту монтажа) опускают над местом установки не более чем на 0,3 м выше проектного положения, после чего монтажники наводят ее на место установки (опирания).</w:t>
      </w:r>
    </w:p>
    <w:p w14:paraId="74078A0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22.11</w:t>
      </w:r>
      <w:r>
        <w:rPr>
          <w:sz w:val="28"/>
          <w:szCs w:val="28"/>
        </w:rPr>
        <w:t>. Правильность положения колонны в плане проверяют совмещением осевых рисок на колонне с рисками на фундаменте или на нижерасположенной колонне. Вертикальность колонны проверяют теодолитом.</w:t>
      </w:r>
    </w:p>
    <w:p w14:paraId="604746F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22.12. Высокие колонны раскрепляют не только в фундаменте, но и по</w:t>
      </w:r>
      <w:r>
        <w:rPr>
          <w:sz w:val="28"/>
          <w:szCs w:val="28"/>
        </w:rPr>
        <w:t xml:space="preserve"> высоте вдоль ряда в соответствии с проектом производства работ расчалками, инвентарными подкосами или кондукторами.</w:t>
      </w:r>
    </w:p>
    <w:p w14:paraId="29799D70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Расчалки для временного закрепления колонны должны быть прикреплены к надежным опорам (фундаментам, якорям и т.п.). Количество расчалок, их</w:t>
      </w:r>
      <w:r>
        <w:rPr>
          <w:sz w:val="28"/>
          <w:szCs w:val="28"/>
        </w:rPr>
        <w:t xml:space="preserve"> материалы и сечение, способы натяжения и места закрепления устанавливаются проектом производства работ. Расчалки должны быть расположены за пределами габаритов движения транспорта и строительных машин. Расчалки не должны касаться острых углов других конст</w:t>
      </w:r>
      <w:r>
        <w:rPr>
          <w:sz w:val="28"/>
          <w:szCs w:val="28"/>
        </w:rPr>
        <w:t>рукций.</w:t>
      </w:r>
    </w:p>
    <w:p w14:paraId="39999E4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22.13. Установку каждого ряда колонн одноэтажных зданий следует начинать с той пары колонн, в которой расположены продольные связи колонн, и после установки первой пары колонн раскреплять их проектными связями. Если такой порядок монтажа колонн по </w:t>
      </w:r>
      <w:r>
        <w:rPr>
          <w:sz w:val="28"/>
          <w:szCs w:val="28"/>
        </w:rPr>
        <w:t>каким-либо причинам не может быть выполнен, следует между первой парой колонн устанавливать временные связи.</w:t>
      </w:r>
    </w:p>
    <w:p w14:paraId="5559629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22.14. Установленные на фундаменты колонны следует до расстроповки закреплять:</w:t>
      </w:r>
    </w:p>
    <w:p w14:paraId="6128AE39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стальные колонны - путем затяжки всех анкерных болтов, а при узких</w:t>
      </w:r>
      <w:r>
        <w:rPr>
          <w:sz w:val="28"/>
          <w:szCs w:val="28"/>
        </w:rPr>
        <w:t xml:space="preserve"> башмаках при высоте колонны до 15 м - также расчалками в плоскости наименьшей жесткости;</w:t>
      </w:r>
    </w:p>
    <w:p w14:paraId="70B09958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сборные железобетонные колонны на фундаментах стаканного типа - путем закрепления кондукторами или клиньями в стакане фундаментов, а при высоте колонн от 12 до 18 м</w:t>
      </w:r>
      <w:r>
        <w:rPr>
          <w:sz w:val="28"/>
          <w:szCs w:val="28"/>
        </w:rPr>
        <w:t xml:space="preserve"> - также и расчалками в плоскости наименьшей жесткости.</w:t>
      </w:r>
    </w:p>
    <w:p w14:paraId="41F7C09A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При высоте стальных колонн более 15 м и сборных железобетонных колонн более 18 м, а также колонн любой высоты при свободном их опирании (шарнирном без анкерных креплений, без закреплений в стакане) вр</w:t>
      </w:r>
      <w:r>
        <w:rPr>
          <w:sz w:val="28"/>
          <w:szCs w:val="28"/>
        </w:rPr>
        <w:t>еменное закрепление должно осуществляться способами, предусмотренными в проекте производства работ. Временные связи, расчалки, кондукторы и т.п. разрешается снимать только после закрепления колонн проектными связями, а железобетонных колонн после закреплен</w:t>
      </w:r>
      <w:r>
        <w:rPr>
          <w:sz w:val="28"/>
          <w:szCs w:val="28"/>
        </w:rPr>
        <w:t>ия колонн в стаканах по проекту и достижения бетоном, применяемым для замоноличивания, прочности, указанной в проекте, а при отсутствии таких указаний - не ниже 70 % проектной.</w:t>
      </w:r>
    </w:p>
    <w:p w14:paraId="58A4A2B2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23. Монтаж металлических связей по колоннам и фермам.</w:t>
      </w:r>
    </w:p>
    <w:p w14:paraId="3F025CD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23.1. Связи перед подъемо</w:t>
      </w:r>
      <w:r>
        <w:rPr>
          <w:sz w:val="28"/>
          <w:szCs w:val="28"/>
        </w:rPr>
        <w:t>м следует очистить от грязи, наледи, ржавчины, а при необходимости - огрунтовать и покрасить. Произвести укрупнительную сборку конструкций. Проверить соответствие геометрических размеров чертежу, наличие необходимых отверстий, отсутствие заусенцев.</w:t>
      </w:r>
    </w:p>
    <w:p w14:paraId="58B02CD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23.2. С</w:t>
      </w:r>
      <w:r>
        <w:rPr>
          <w:sz w:val="28"/>
          <w:szCs w:val="28"/>
        </w:rPr>
        <w:t>троповку связей производить в соответствии с проектом производства работ грузозахватными средствами, обеспечивающими возможность дистанционной расстроповки с рабочего горизонта в случаях, когда высота до замка грузозахватного средства превышает 3 метра.</w:t>
      </w:r>
    </w:p>
    <w:p w14:paraId="79B64A8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</w:t>
      </w:r>
      <w:r>
        <w:rPr>
          <w:sz w:val="28"/>
          <w:szCs w:val="28"/>
        </w:rPr>
        <w:t>.3. До подъема связи обстраиваются необходимой оснасткой, страховочным канатом.</w:t>
      </w:r>
    </w:p>
    <w:p w14:paraId="61558C2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23.4. Связь, подаваемую краном к месту установки, следует удерживать от раскачивания и разворотов пеньковыми оттяжками, ее следует перемещать над смонтированными конструкциями </w:t>
      </w:r>
      <w:r>
        <w:rPr>
          <w:sz w:val="28"/>
          <w:szCs w:val="28"/>
        </w:rPr>
        <w:t>на высоте не менее 0,5 метра.</w:t>
      </w:r>
    </w:p>
    <w:p w14:paraId="29EFC60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23.5. В опасной зоне перемещения связей, а также под поднятым грузом монтажникам находиться категорически запрещается. Нельзя проносить связи над людьми и кабиной водителя.</w:t>
      </w:r>
    </w:p>
    <w:p w14:paraId="6E8C19E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23.6. Связи к месту установки в проектное положение с</w:t>
      </w:r>
      <w:r>
        <w:rPr>
          <w:sz w:val="28"/>
          <w:szCs w:val="28"/>
        </w:rPr>
        <w:t>ледует подавать краном со стороны, противоположной от нахождения монтажников.</w:t>
      </w:r>
    </w:p>
    <w:p w14:paraId="0FC9E72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23.7. Поднятую связь (поданную к месту монтажа) опускают над местом установки не более чем на 0,3 м выше проектного положения, после чего монтажники наводят ее на место установки</w:t>
      </w:r>
      <w:r>
        <w:rPr>
          <w:sz w:val="28"/>
          <w:szCs w:val="28"/>
        </w:rPr>
        <w:t xml:space="preserve"> (опирания).</w:t>
      </w:r>
    </w:p>
    <w:p w14:paraId="4FB61E0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23.8. Подготовка стыкуемых поверхностей заключается в их очистке от грязи, ржавчины, снега, льда, масла и пыли. Кроме того, необходимо спилить напильником или срубить зубилом заусенцы на кромках деталей и отверстий, а также тщательно </w:t>
      </w:r>
      <w:r>
        <w:rPr>
          <w:sz w:val="28"/>
          <w:szCs w:val="28"/>
        </w:rPr>
        <w:t>выправить неровности, вмятины, погнутости деталей соединения, которые могли возникнуть во время транспортировки конструкций, а также при их погрузке и выгрузке.</w:t>
      </w:r>
    </w:p>
    <w:p w14:paraId="18AB08B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23.9. Проектное взаимное расположение соединяемых элементов достигают совмещением в монтажном с</w:t>
      </w:r>
      <w:r>
        <w:rPr>
          <w:sz w:val="28"/>
          <w:szCs w:val="28"/>
        </w:rPr>
        <w:t>оединении всех отверстий с помощью проходных оправок (проверка совпадений отверстий пальцем категорически запрещается), диаметр цилиндрической части которых должен быть на 0,2 мм меньше диаметра отверстий. Вручную с помощью кувалды оправку забивают в отвер</w:t>
      </w:r>
      <w:r>
        <w:rPr>
          <w:sz w:val="28"/>
          <w:szCs w:val="28"/>
        </w:rPr>
        <w:t>стия; при этом ее коническая часть упирается в кромки отверстий, которые по мере перемещения оправки в глубь пакета совмещаются.</w:t>
      </w:r>
    </w:p>
    <w:p w14:paraId="7479952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23.10. Для работы болтов и заклепок на срез, а также для предотвращения скопления грязи между плоскостями соединяемых деталей и</w:t>
      </w:r>
      <w:r>
        <w:rPr>
          <w:sz w:val="28"/>
          <w:szCs w:val="28"/>
        </w:rPr>
        <w:t xml:space="preserve"> развития там коррозии необходимо обеспечить плотное взаимное соприкосновение стыковых планок и накладок с поверхностями стыкуемых элементов. Величину зазора контролируют щупом толщиной 0,3 мм, который не должен проходить вглубь собранного стыка более чем </w:t>
      </w:r>
      <w:r>
        <w:rPr>
          <w:sz w:val="28"/>
          <w:szCs w:val="28"/>
        </w:rPr>
        <w:t>на 20 мм.</w:t>
      </w:r>
    </w:p>
    <w:p w14:paraId="775C59C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23.11. В монтажных условиях для рассверливания и прочистки отверстий применяют ручные электрические сверлильные машины. Электрические сверлильные машины работают от сети переменного тока напряжением 220 В. При их использовании на открытом воздухе</w:t>
      </w:r>
      <w:r>
        <w:rPr>
          <w:sz w:val="28"/>
          <w:szCs w:val="28"/>
        </w:rPr>
        <w:t>, особенно в сырую погоду, возможно поражение сверловщиков электрическим током. Поэтому такие электрические машины следует применять в комплексе с защитно-отключающим устройством, а при его отсутствии - только при работе в закрытых помещениях с обязательны</w:t>
      </w:r>
      <w:r>
        <w:rPr>
          <w:sz w:val="28"/>
          <w:szCs w:val="28"/>
        </w:rPr>
        <w:t>м заземлением инструмента, с применением диэлектрических перчаток и резинового коврика.</w:t>
      </w:r>
    </w:p>
    <w:p w14:paraId="2CEDFCE4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Машины с двойной изоляцией можно использовать при работе и на открытом воздухе без дополнительных мер безопасности.</w:t>
      </w:r>
    </w:p>
    <w:p w14:paraId="410B9490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Монтажник для работы с электрической сверлильной маш</w:t>
      </w:r>
      <w:r>
        <w:rPr>
          <w:sz w:val="28"/>
          <w:szCs w:val="28"/>
        </w:rPr>
        <w:t>иной должен быть обучен и иметь I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группу по электробезопасности.</w:t>
      </w:r>
    </w:p>
    <w:p w14:paraId="744F3B1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23.12. Гайки всех болтов (постоянных и временных) завертывают ручными коликовыми монтажными ключами, обычными или трещеточными. Монтажные коликовые ключи имеют с одной стороны зев для </w:t>
      </w:r>
      <w:r>
        <w:rPr>
          <w:sz w:val="28"/>
          <w:szCs w:val="28"/>
        </w:rPr>
        <w:t>гайки определенного размера, а с другой - коническую часть - колик, который служит оправкой при совмещении отверстий собираемых деталей или конструкций.</w:t>
      </w:r>
    </w:p>
    <w:p w14:paraId="1E99E474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Болтовое монтажное соединение должно иметь не менее 2 пар отверстий. В одно из них сначала вставляют ко</w:t>
      </w:r>
      <w:r>
        <w:rPr>
          <w:sz w:val="28"/>
          <w:szCs w:val="28"/>
        </w:rPr>
        <w:t>лик ключа для совмещения другого отверстия, в которое устанавливают и затягивают болт. После чего ключ извлекают и в освободившееся отверстие вставляют второй болт.</w:t>
      </w:r>
    </w:p>
    <w:p w14:paraId="10DDF19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23.13. На всех болтах следует устанавливать шайбы: одну - под головкой и не более 2 - под г</w:t>
      </w:r>
      <w:r>
        <w:rPr>
          <w:sz w:val="28"/>
          <w:szCs w:val="28"/>
        </w:rPr>
        <w:t xml:space="preserve">айку. Головки болтов и гайки должны плотно прилегать к шайбам, а шайбы - к соединяемым конструкциям. При этом необходимо, чтобы резьба болта была расположена вне отверстия, а гладкая часть стержня не выступала из шайбы, так как иначе закручивание гайки не </w:t>
      </w:r>
      <w:r>
        <w:rPr>
          <w:sz w:val="28"/>
          <w:szCs w:val="28"/>
        </w:rPr>
        <w:t>приведет к стягиванию соединения.</w:t>
      </w:r>
    </w:p>
    <w:p w14:paraId="2D88D65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23.14. Гайки постоянных болтов в конструкциях, кроме второстепенных, предохраняют от самоотвинчивания установкой пружинных шайб или второй гайки (контргайки) с обязательным завинчиванием каждой до отказа. Тщательность и на</w:t>
      </w:r>
      <w:r>
        <w:rPr>
          <w:sz w:val="28"/>
          <w:szCs w:val="28"/>
        </w:rPr>
        <w:t>дежность затяжки болтов проверяют остукиванием их молотком массой 0,3 - 0,4 кг. При ударе по гайке или головке болта, направленном перпендикулярно его продольной оси, он не должен смещаться или дрожать.</w:t>
      </w:r>
    </w:p>
    <w:p w14:paraId="75947856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24. Монтаж металлических и железобетонных подкрановых</w:t>
      </w:r>
      <w:r>
        <w:rPr>
          <w:b/>
          <w:sz w:val="28"/>
          <w:szCs w:val="28"/>
        </w:rPr>
        <w:t xml:space="preserve"> балок.</w:t>
      </w:r>
    </w:p>
    <w:p w14:paraId="5BD9712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24.1. Подкрановые балки перед подъемом следует очистить от грязи, наледи, ржавчины. Проверить соответствие геометрических размеров чертежу, наличие маркировки.</w:t>
      </w:r>
    </w:p>
    <w:p w14:paraId="3FD7C7F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24.2. Подкрановые балки устанавливать на выверенные и закрепленные по проекту колонны. П</w:t>
      </w:r>
      <w:r>
        <w:rPr>
          <w:sz w:val="28"/>
          <w:szCs w:val="28"/>
        </w:rPr>
        <w:t>роверить отметки опорных поверхностей колонн и нанести на них проектные оси подкрановых путей.</w:t>
      </w:r>
    </w:p>
    <w:p w14:paraId="541EB81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24.3. До подъема подкрановых балок колонны и подкрановые балки обустраиваются приспособлениями по обеспечению безопасного производства работ (лестницами, люлькам</w:t>
      </w:r>
      <w:r>
        <w:rPr>
          <w:sz w:val="28"/>
          <w:szCs w:val="28"/>
        </w:rPr>
        <w:t>и) в соответствии с ППР, а также к балке крепятся пеньковые оттяжки для ее разворота и сопровождения к месту монтажа.</w:t>
      </w:r>
    </w:p>
    <w:p w14:paraId="39899CD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24.4. При монтаже балки стреловым краном ее укладывают так, чтобы место строповки располагалось в радиусе заданного вылета крюка крана как</w:t>
      </w:r>
      <w:r>
        <w:rPr>
          <w:sz w:val="28"/>
          <w:szCs w:val="28"/>
        </w:rPr>
        <w:t xml:space="preserve"> при нахождении балки на земле, так и в проектном ее положении. Из этого положения балку поднимают и поворотом стрелы подают ее к месту установки.</w:t>
      </w:r>
    </w:p>
    <w:p w14:paraId="6F52539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24.5. Страховочный канат должен устанавливаться по колоннам на высоте 1,2 м от поверхности опоры для ступней </w:t>
      </w:r>
      <w:r>
        <w:rPr>
          <w:sz w:val="28"/>
          <w:szCs w:val="28"/>
        </w:rPr>
        <w:t>ног.</w:t>
      </w:r>
    </w:p>
    <w:p w14:paraId="445ED61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24.6. Для уменьшения прогиба страховочного каната при защитном его действии свободный пролет ограничивают до 12 м, при установке каната по колоннам над подкрановыми балками канат закрепляют к каждой колонне.</w:t>
      </w:r>
    </w:p>
    <w:p w14:paraId="0548671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24.7. Подкрановые балки, монтируемые по отд</w:t>
      </w:r>
      <w:r>
        <w:rPr>
          <w:sz w:val="28"/>
          <w:szCs w:val="28"/>
        </w:rPr>
        <w:t>ельности, наводят на разбивочные оси, намеченные на консолях колонн. Для обеспечения выверки в конструкции узлов примыкания подкрановых балок к колоннам предусмотрена возможность бокового смещения балки. Нижний пояс балки крепят к колоннам болтами через от</w:t>
      </w:r>
      <w:r>
        <w:rPr>
          <w:sz w:val="28"/>
          <w:szCs w:val="28"/>
        </w:rPr>
        <w:t>верстия в поясе, диаметр которых несколько больше диаметра болтов. Верхний пояс балки крепят к колонне стальной планкой, устанавливаемой свободно, без отверстий, на сварке, чем компенсируется возможное смещение балки в плане. При необходимости выверку отме</w:t>
      </w:r>
      <w:r>
        <w:rPr>
          <w:sz w:val="28"/>
          <w:szCs w:val="28"/>
        </w:rPr>
        <w:t xml:space="preserve">ток </w:t>
      </w:r>
      <w:r>
        <w:rPr>
          <w:sz w:val="28"/>
          <w:szCs w:val="28"/>
        </w:rPr>
        <w:lastRenderedPageBreak/>
        <w:t>верхнего пояса балки производят с помощью подкладок под опорным ребром балки, толщину подкладок подбирают по величине отклонения отметок консолей колонн. В ППР и технологической карте может быть указан и другой способ крепления подкрановых балок.</w:t>
      </w:r>
    </w:p>
    <w:p w14:paraId="45A8517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24.8.</w:t>
      </w:r>
      <w:r>
        <w:rPr>
          <w:sz w:val="28"/>
          <w:szCs w:val="28"/>
        </w:rPr>
        <w:t xml:space="preserve"> Когда подкрановая балка будет подана к месту установки на расстояние 0,3 м от места установки, монтажник с надежно закрепленной лестницы с площадкой принимает балку и с помощью крана устанавливает ее на место. Нахождение людей в зоне подъема и внизу под п</w:t>
      </w:r>
      <w:r>
        <w:rPr>
          <w:sz w:val="28"/>
          <w:szCs w:val="28"/>
        </w:rPr>
        <w:t>однимаемой балкой запрещается.</w:t>
      </w:r>
    </w:p>
    <w:p w14:paraId="654A608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24.9. Для проверки положения установленных подкрановых балок производится их геодезическая съемка.</w:t>
      </w:r>
    </w:p>
    <w:p w14:paraId="7166FA0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24.10. Установка подкрановых балок укрупненными объемными блоками наиболее целесообразна, если монтаж колонн выполнен без посл</w:t>
      </w:r>
      <w:r>
        <w:rPr>
          <w:sz w:val="28"/>
          <w:szCs w:val="28"/>
        </w:rPr>
        <w:t>едующей выверки на фундаментах, возведенных до проектной отметки подошв колонн, или на выверенных плитах с верхней остроганной поверхностью.</w:t>
      </w:r>
    </w:p>
    <w:p w14:paraId="1691F113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В этих условиях блок подкрановых балок не требует сложной выверки. Это позволяет установить на подкрановых балках д</w:t>
      </w:r>
      <w:r>
        <w:rPr>
          <w:sz w:val="28"/>
          <w:szCs w:val="28"/>
        </w:rPr>
        <w:t>о их подъема также и подкрановые рельсы.</w:t>
      </w:r>
    </w:p>
    <w:p w14:paraId="77DA315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24.11. Подъем тяжелых стальных балок, масса которых превышает грузоподъемность крана, производят двумя кранами. Подъем балки двумя кранами требует слаженной работы обоих крановщиков и монтажной бригады в целом.</w:t>
      </w:r>
    </w:p>
    <w:p w14:paraId="08A44688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Отде</w:t>
      </w:r>
      <w:r>
        <w:rPr>
          <w:sz w:val="28"/>
          <w:szCs w:val="28"/>
        </w:rPr>
        <w:t>льные операции надлежит производить синхронно, грузовые полиспасты не должны отклоняться от вертикали, должна быть исключена возможность касания груза с окружающими его конструкциями. Подъем двумя кранами производить под непосредственным руководством лица,</w:t>
      </w:r>
      <w:r>
        <w:rPr>
          <w:sz w:val="28"/>
          <w:szCs w:val="28"/>
        </w:rPr>
        <w:t xml:space="preserve"> ответственного за безопасное производство работ кранами или специально назначенного специалиста.</w:t>
      </w:r>
    </w:p>
    <w:p w14:paraId="2132743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24.12. При монтаже подкрановых балок под крышей зданий работы должны проводиться по наряду-допуску с разработкой мероприятий, обеспечивающих безопасность рабо</w:t>
      </w:r>
      <w:r>
        <w:rPr>
          <w:sz w:val="28"/>
          <w:szCs w:val="28"/>
        </w:rPr>
        <w:t>т.</w:t>
      </w:r>
    </w:p>
    <w:p w14:paraId="27A0832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24.13. При производстве работ на территории действующего предприятия или цеха заказчик и генеральный подрядчик с участием монтажной (субподрядной) организации оформляют акт-допуск с разработкой мероприятий, обеспечивающих безопасность работ. При </w:t>
      </w:r>
      <w:r>
        <w:rPr>
          <w:sz w:val="28"/>
          <w:szCs w:val="28"/>
        </w:rPr>
        <w:t>выполнении работ повышенной опасности в дополнение к акту-допуску оформляют наряд-допуск на производство работ повышенной опасности.</w:t>
      </w:r>
    </w:p>
    <w:p w14:paraId="53D317C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24.14. При производстве работ в условиях действующего предприятия должны соблюдаться следующие меры безопасности:</w:t>
      </w:r>
    </w:p>
    <w:p w14:paraId="6442F245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запреща</w:t>
      </w:r>
      <w:r>
        <w:rPr>
          <w:sz w:val="28"/>
          <w:szCs w:val="28"/>
        </w:rPr>
        <w:t>ется заходить в цеха, складские помещения или в любые другие помещения, кроме тех, в которых производится работа;</w:t>
      </w:r>
    </w:p>
    <w:p w14:paraId="775532E1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запрещается проходить в местах, не предназначенных для прохода, подходить и включать механизмы, оборудование и машины, а также прикасаться к</w:t>
      </w:r>
      <w:r>
        <w:rPr>
          <w:sz w:val="28"/>
          <w:szCs w:val="28"/>
        </w:rPr>
        <w:t xml:space="preserve"> электрооборудованию, электропроводам, рубильникам, вентилям, задвижкам и контрольно-измерительным приборам; запрещается </w:t>
      </w:r>
      <w:r>
        <w:rPr>
          <w:sz w:val="28"/>
          <w:szCs w:val="28"/>
        </w:rPr>
        <w:lastRenderedPageBreak/>
        <w:t>загромождать, захламлять конструкциями или оборудованием проезды и проходы как в целом на территории предприятия, так и внутри действую</w:t>
      </w:r>
      <w:r>
        <w:rPr>
          <w:sz w:val="28"/>
          <w:szCs w:val="28"/>
        </w:rPr>
        <w:t>щих цехов;</w:t>
      </w:r>
    </w:p>
    <w:p w14:paraId="1A8DDE92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курить в цехах и на территории действующего предприятия допускается только в специально отведенных местах;</w:t>
      </w:r>
    </w:p>
    <w:p w14:paraId="4FA05231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 допускается без необходимости, связанной с выполнением порученной работы, подъем и проход по крышам зданий, подкрановым балкам или </w:t>
      </w:r>
      <w:r>
        <w:rPr>
          <w:sz w:val="28"/>
          <w:szCs w:val="28"/>
        </w:rPr>
        <w:t>другим конструкциям зданий и сооружений;</w:t>
      </w:r>
    </w:p>
    <w:p w14:paraId="547E02C2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- запрещается самостоятельно без письменного разрешения администрации предприятия подключать свои механизмы, оборудование или приспособления к энергоресурсам, а также прикреплять к конструкциям или оборудованию таке</w:t>
      </w:r>
      <w:r>
        <w:rPr>
          <w:sz w:val="28"/>
          <w:szCs w:val="28"/>
        </w:rPr>
        <w:t>лажную оснастку, расчалки, временные связи, страховочные канаты, средства подмащивания и т.п.;</w:t>
      </w:r>
    </w:p>
    <w:p w14:paraId="013CA7F8" w14:textId="77777777" w:rsidR="00D87C07" w:rsidRDefault="00E81195">
      <w:pPr>
        <w:autoSpaceDE w:val="0"/>
        <w:autoSpaceDN w:val="0"/>
        <w:adjustRightInd w:val="0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запрещается отлучаться с рабочего места, установленного нарядом-допуском, без ведома и без разрешения руководителя работ или оставаться на рабочем месте после </w:t>
      </w:r>
      <w:r>
        <w:rPr>
          <w:sz w:val="28"/>
          <w:szCs w:val="28"/>
        </w:rPr>
        <w:t>окончания работы.</w:t>
      </w:r>
    </w:p>
    <w:p w14:paraId="0F04804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24.15. Без согласования с персоналом действующего предприятия категорически запрещается выполнять огневые работы как на территории предприятия, так и в действующих цехах. Разрешение на выполнение огневых работ оформляется письменно в соот</w:t>
      </w:r>
      <w:r>
        <w:rPr>
          <w:sz w:val="28"/>
          <w:szCs w:val="28"/>
        </w:rPr>
        <w:t>ветствии с инструкцией по организации проведения огневых работ, действующей на предприятии.</w:t>
      </w:r>
    </w:p>
    <w:p w14:paraId="3AB90911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25. Монтаж железобетонных плит, покрытий и перекрытий</w:t>
      </w:r>
    </w:p>
    <w:p w14:paraId="679DB32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25.1. Монтаж железобетонных крупноразмерных покрытий и перекрытий выполняют непосредственно с транспортных сре</w:t>
      </w:r>
      <w:r>
        <w:rPr>
          <w:sz w:val="28"/>
          <w:szCs w:val="28"/>
        </w:rPr>
        <w:t>дств или со штабелей плит, доставленных на объект ранее.</w:t>
      </w:r>
    </w:p>
    <w:p w14:paraId="27EE6C0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25.2. При возведении одноэтажных промзданий плиты покрытий раскладывают внутри монтируемого пролета вне опасной зоны в соответствии с проектом производства работ.</w:t>
      </w:r>
    </w:p>
    <w:p w14:paraId="00B4383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25.3. При возведении многоэтажных зд</w:t>
      </w:r>
      <w:r>
        <w:rPr>
          <w:sz w:val="28"/>
          <w:szCs w:val="28"/>
        </w:rPr>
        <w:t>аний плиты перекрытий и покрытий раскладывают в зоне действия монтажного крана, вне опасной зоны у здания, в соответствии с проектом производства работ.</w:t>
      </w:r>
    </w:p>
    <w:p w14:paraId="1CDD7BB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25.4. Плиты покрытий одноэтажных промзданий монтируют после установки каждой очередной стропильной ферм</w:t>
      </w:r>
      <w:r>
        <w:rPr>
          <w:sz w:val="28"/>
          <w:szCs w:val="28"/>
        </w:rPr>
        <w:t>ы, а также проектных связей (распорок) между фермами.</w:t>
      </w:r>
    </w:p>
    <w:p w14:paraId="77E0A86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25.5. Для строповки плит покрытий и перекрытий применять четырехветвевой строп или траверсу в соответствии с проектом производства работ.</w:t>
      </w:r>
    </w:p>
    <w:p w14:paraId="00A932E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25.6. Строповка плиты должна производиться таким образом, чтобы </w:t>
      </w:r>
      <w:r>
        <w:rPr>
          <w:sz w:val="28"/>
          <w:szCs w:val="28"/>
        </w:rPr>
        <w:t>при подъеме она находилась в положении, близком к проектному. Расчетный угол между ветвями стропа не должен превышать 90°.</w:t>
      </w:r>
    </w:p>
    <w:p w14:paraId="7611872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25.7. Плита до ее подъема очищается от грязи и наледи. Натягивается страховочный канат между петлями плиты для закрепления к страхово</w:t>
      </w:r>
      <w:r>
        <w:rPr>
          <w:sz w:val="28"/>
          <w:szCs w:val="28"/>
        </w:rPr>
        <w:t>чному канату предохранительных поясов при работе на высоте.</w:t>
      </w:r>
    </w:p>
    <w:p w14:paraId="1979C8F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25.8. Монтируемая плита, подвешиваемая к крюку крана во время подъема, подвергается различным воздействиям (давлению ветра, толчкам), в результате которых она может изменять свое положение в прост</w:t>
      </w:r>
      <w:r>
        <w:rPr>
          <w:sz w:val="28"/>
          <w:szCs w:val="28"/>
        </w:rPr>
        <w:t xml:space="preserve">ранстве и раскачиваться, </w:t>
      </w:r>
      <w:r>
        <w:rPr>
          <w:sz w:val="28"/>
          <w:szCs w:val="28"/>
        </w:rPr>
        <w:lastRenderedPageBreak/>
        <w:t>поворачиваясь вокруг вертикальной оси подвеса. В связи с этим к плите нужно привязать оттяжки (с противоположных концов плиты) из пенькового каната, при помощи которых рабочие удерживают плиту в требуемом положении и при необходимо</w:t>
      </w:r>
      <w:r>
        <w:rPr>
          <w:sz w:val="28"/>
          <w:szCs w:val="28"/>
        </w:rPr>
        <w:t>сти поворачивают плиту для обхода встречающихся препятствий.</w:t>
      </w:r>
    </w:p>
    <w:p w14:paraId="701F982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25.9. Монтаж плит покрытий запрещен при скорости ветра более 15 м/с.</w:t>
      </w:r>
    </w:p>
    <w:p w14:paraId="071CE3A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25.10. На высоте на рабочих местах у опор находятся двое других рабочих, которые принимают плиту, направляют ее на опоры, посл</w:t>
      </w:r>
      <w:r>
        <w:rPr>
          <w:sz w:val="28"/>
          <w:szCs w:val="28"/>
        </w:rPr>
        <w:t>е чего отвязывают оттяжки и передают их нижним рабочим для использования при подъеме следующей плиты.</w:t>
      </w:r>
    </w:p>
    <w:p w14:paraId="7A55CB8A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Если место опирания плиты расположено на земле, то наводку плиты на опоры производят рабочие, которые сопровождают плиту.</w:t>
      </w:r>
    </w:p>
    <w:p w14:paraId="486E597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25.11. В период подъема и устано</w:t>
      </w:r>
      <w:r>
        <w:rPr>
          <w:sz w:val="28"/>
          <w:szCs w:val="28"/>
        </w:rPr>
        <w:t>вки плиты между бригадой монтажников и крановщиком должна быть налажена надежная связь.</w:t>
      </w:r>
    </w:p>
    <w:p w14:paraId="4C6B9056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Команду подает бригадир монтажной бригады или другое лицо из высококвалифицированных стропальщиков.</w:t>
      </w:r>
    </w:p>
    <w:p w14:paraId="558D061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25.12. Порядок и направление укладки плит </w:t>
      </w:r>
      <w:r>
        <w:rPr>
          <w:sz w:val="28"/>
          <w:szCs w:val="28"/>
        </w:rPr>
        <w:t>предусматривается в проекте производства работ. При этом рекомендуется плиты покрытия укладывать по стропильным фермам: при бесфонарном покрытии от одного края покрытия к другому; при покрытии с фонарем - от краев покрытия к фонарю, на фонаре - от одного к</w:t>
      </w:r>
      <w:r>
        <w:rPr>
          <w:sz w:val="28"/>
          <w:szCs w:val="28"/>
        </w:rPr>
        <w:t>рая к другому.</w:t>
      </w:r>
    </w:p>
    <w:p w14:paraId="1E305C5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25.13. При укладке плит покрытий (перекрытий) следует обеспечивать равные площадки опирания плит на опорные конструкции и выравнивать лицевые гладкие поверхности плит. Длина площадок опирания продольных ребер плит покрытия длиной 6 м </w:t>
      </w:r>
      <w:r>
        <w:rPr>
          <w:sz w:val="28"/>
          <w:szCs w:val="28"/>
        </w:rPr>
        <w:t>должна быть не менее 70 мм при опирании на стальные конструкции, на железобетонные конструкции - 80 мм, кирпичную кладку - 120 мм. Для плит покрытия пролетом 12 м длина площадок опирания должна быть соответственно 100, 100 и 150 мм согласно рабочим чертежа</w:t>
      </w:r>
      <w:r>
        <w:rPr>
          <w:sz w:val="28"/>
          <w:szCs w:val="28"/>
        </w:rPr>
        <w:t>м.</w:t>
      </w:r>
    </w:p>
    <w:p w14:paraId="4052DB8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25.14. При укладке плит покрытий по верхним поясам ферм и фонарей следует особо контролировать, чтобы опорные ребра плит устанавливались в узлах ферм и фонарей.</w:t>
      </w:r>
    </w:p>
    <w:p w14:paraId="45BCC22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25.15. Плиты покрытий необходимо приваривать к закладным деталям стропильных конструкций нем</w:t>
      </w:r>
      <w:r>
        <w:rPr>
          <w:sz w:val="28"/>
          <w:szCs w:val="28"/>
        </w:rPr>
        <w:t>едленно, крайние плиты - в четырех точках, остальные - не менее чем в трех точках.</w:t>
      </w:r>
    </w:p>
    <w:p w14:paraId="7571328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25.16. Укладка плит перекрытий многоэтажных зданий в пределах каждого этажа на ранее смонтированные конструкции разрешается только после закрепления этих конструкций постоян</w:t>
      </w:r>
      <w:r>
        <w:rPr>
          <w:sz w:val="28"/>
          <w:szCs w:val="28"/>
        </w:rPr>
        <w:t>ными креплениями, обеспечивающими восприятие многоэтажных нагрузок в соответствии с проектом. В первую очередь устанавливаются распорные плиты, расположенные по рядам колонн.</w:t>
      </w:r>
    </w:p>
    <w:p w14:paraId="12AC2F2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25.17. Перед подъемом плит имеющиеся в них отверстия на земле закрываются щитами.</w:t>
      </w:r>
      <w:r>
        <w:rPr>
          <w:sz w:val="28"/>
          <w:szCs w:val="28"/>
        </w:rPr>
        <w:t xml:space="preserve"> Также закрываются щитами (ограждаются ограждениями защитными инвентарными) все отверстия в плитах покрытия, которые предназначены для установки технологического оборудования, а также отверстия для монолитных участков и другие в соответствии с ППР.</w:t>
      </w:r>
    </w:p>
    <w:p w14:paraId="7299910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25.18. </w:t>
      </w:r>
      <w:r>
        <w:rPr>
          <w:sz w:val="28"/>
          <w:szCs w:val="28"/>
        </w:rPr>
        <w:t>По периметру установленные плиты покрытия (перекрытия) ограждаются инвентарными предохранительными ограждениями в соответствии с проектом производства работ.</w:t>
      </w:r>
    </w:p>
    <w:p w14:paraId="085CC927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26. Монтаж металлоконструкций монорельса.</w:t>
      </w:r>
    </w:p>
    <w:p w14:paraId="6A9DA55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26.1. Технология монтажа (способы и последовательность в</w:t>
      </w:r>
      <w:r>
        <w:rPr>
          <w:sz w:val="28"/>
          <w:szCs w:val="28"/>
        </w:rPr>
        <w:t>ыполняемых операций и необходимых для них приспособлений при монтаже монорельса) определяется в проекте производства работ.</w:t>
      </w:r>
    </w:p>
    <w:p w14:paraId="3CDC37E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26.2. При монтаже железобетонных ферм в соответствии с проектом устанавливаются металлические подвески для крепления к ним балок мон</w:t>
      </w:r>
      <w:r>
        <w:rPr>
          <w:sz w:val="28"/>
          <w:szCs w:val="28"/>
        </w:rPr>
        <w:t>орельса.</w:t>
      </w:r>
    </w:p>
    <w:p w14:paraId="675A193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26.3. Монорельс монтируется до монтажа плит покрытия в соответствии с ППР.</w:t>
      </w:r>
    </w:p>
    <w:p w14:paraId="06876EC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26.4. Монорельс перед монтажом (подъемом) следует очистить от грязи, наледи, ржавчины. При необходимости произвести до подъема укрупнительную сборку. Проверить соответствие</w:t>
      </w:r>
      <w:r>
        <w:rPr>
          <w:sz w:val="28"/>
          <w:szCs w:val="28"/>
        </w:rPr>
        <w:t xml:space="preserve"> геометрических размеров чертежу, наличие необходимых отверстий и т.п. Строповку производить в соответствии с ППР с учетом дистанционной расстроповки с земли.</w:t>
      </w:r>
    </w:p>
    <w:p w14:paraId="14B1FA4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26.5. До подъема монорельса у места его монтажа устанавливаются необходимые лестницы и площадки в</w:t>
      </w:r>
      <w:r>
        <w:rPr>
          <w:sz w:val="28"/>
          <w:szCs w:val="28"/>
        </w:rPr>
        <w:t xml:space="preserve"> соответствии с ППР, с которых производится приемка монорельса и установка его в проектное положение.</w:t>
      </w:r>
    </w:p>
    <w:p w14:paraId="0ADA2BF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26.6. Монорельс устанавливается строго по разбивочным осям, которые наносятся в соответствии с технологической картой.</w:t>
      </w:r>
    </w:p>
    <w:p w14:paraId="6ED462F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26.7. Устанавливается порядок обмен</w:t>
      </w:r>
      <w:r>
        <w:rPr>
          <w:sz w:val="28"/>
          <w:szCs w:val="28"/>
        </w:rPr>
        <w:t>а условными сигналами между лицом, руководящим подъемом, и машинистом крана, а также рабочим на оттяжке. В присутствии стропальщика проверяется исправность приборов безопасности крана.</w:t>
      </w:r>
    </w:p>
    <w:p w14:paraId="64E664B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26.8. В опасной зоне перемещения монорельса, а также под поднятым грузо</w:t>
      </w:r>
      <w:r>
        <w:rPr>
          <w:sz w:val="28"/>
          <w:szCs w:val="28"/>
        </w:rPr>
        <w:t>м находиться категорически запрещается. Нельзя проносить монорельс над людьми и кабиной водителя.</w:t>
      </w:r>
    </w:p>
    <w:p w14:paraId="75B2B46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26.9. Проектное взаимное расположение соединяемых элементов достигают совмещением всех отверстий с помощью проходных оправок (пальцем категорически запрещаетс</w:t>
      </w:r>
      <w:r>
        <w:rPr>
          <w:sz w:val="28"/>
          <w:szCs w:val="28"/>
        </w:rPr>
        <w:t>я), диаметр цилиндрической части которых должен быть на 0,2 мм меньше диаметра отверстий.</w:t>
      </w:r>
    </w:p>
    <w:p w14:paraId="63BF607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26.10. Во всех случаях при работе на высоте внизу под монтируемыми конструкциями должна быть выгорожена сигнальными ограждениями опасная зона для пребывания людей.</w:t>
      </w:r>
    </w:p>
    <w:p w14:paraId="3FE4335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</w:t>
      </w:r>
      <w:r>
        <w:rPr>
          <w:sz w:val="28"/>
          <w:szCs w:val="28"/>
        </w:rPr>
        <w:t>.11. Сбрасывать сверху какие-либо предметы запрещается.</w:t>
      </w:r>
    </w:p>
    <w:p w14:paraId="3093158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26.12. Конструкция якоря для закрепления электролебедки должна соответствовать ППР. В качестве якоря могут использоваться надежно закрепленные конструктивные элементы зданий и сооружений только после </w:t>
      </w:r>
      <w:r>
        <w:rPr>
          <w:sz w:val="28"/>
          <w:szCs w:val="28"/>
        </w:rPr>
        <w:t xml:space="preserve">проведения соответствующего расчета, согласования с организацией, разработавшей чертежи КМ, и с организацией, эксплуатирующей здание, а также инвентарные переносные наземные (поверхностные) и специальные якоря, забиваемые или закладываемые на определяемой </w:t>
      </w:r>
      <w:r>
        <w:rPr>
          <w:sz w:val="28"/>
          <w:szCs w:val="28"/>
        </w:rPr>
        <w:t>расчетом глубине в землю.</w:t>
      </w:r>
    </w:p>
    <w:p w14:paraId="15ACE1D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26.13. На лебедку для подъема монорельса должен иметься паспорт завода-изготовителя с указанием грузоподъемности, числа слоев каната, даты изготовления, выпуска и технического освидетельствования, а также заводской марки. Запрещае</w:t>
      </w:r>
      <w:r>
        <w:rPr>
          <w:sz w:val="28"/>
          <w:szCs w:val="28"/>
        </w:rPr>
        <w:t>тся эксплуатация лебедки без паспорта.</w:t>
      </w:r>
    </w:p>
    <w:p w14:paraId="24609EC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26.14. К управлению лебедкой допускаются лица не моложе 18 лет, прошедшие медицинское обследование, обученные по специальной программе, имеющие также квалификацию по электробезопасности не ниже II группы.</w:t>
      </w:r>
    </w:p>
    <w:p w14:paraId="29B79EB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26.15. Сталь</w:t>
      </w:r>
      <w:r>
        <w:rPr>
          <w:sz w:val="28"/>
          <w:szCs w:val="28"/>
        </w:rPr>
        <w:t>ной канат на барабане лебедки должен быть прочно закреплен с помощью прижимов. Необходимо осуществлять непрерывный контроль за правильностью укладки витков каната в каждом слое навивки. Для этого лебедку надо располагать так, чтобы канат подходил к барабан</w:t>
      </w:r>
      <w:r>
        <w:rPr>
          <w:sz w:val="28"/>
          <w:szCs w:val="28"/>
        </w:rPr>
        <w:t>у перпендикулярно.</w:t>
      </w:r>
    </w:p>
    <w:p w14:paraId="0451BB3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26.16. Длину каната подбирать таким образом, чтобы реборда барабана при подъеме груза на требуемую высоту возвышалась над верхним слоем каната, а при опускании монорельса на требуемый нижний уровень на барабане оставалось не менее 1,5 ви</w:t>
      </w:r>
      <w:r>
        <w:rPr>
          <w:sz w:val="28"/>
          <w:szCs w:val="28"/>
        </w:rPr>
        <w:t>тка, не считая витков, находящихся под зажимным устройством.</w:t>
      </w:r>
    </w:p>
    <w:p w14:paraId="4E86E3F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26.17. Перед началом работы вхолостую проверить надежность тормоза и лебедки в целом.</w:t>
      </w:r>
    </w:p>
    <w:p w14:paraId="27E3AE0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26.18. Лебедка должна быть заземлена. Рубильники, магнитные пускатели электрических лебедок снабжаются запира</w:t>
      </w:r>
      <w:r>
        <w:rPr>
          <w:sz w:val="28"/>
          <w:szCs w:val="28"/>
        </w:rPr>
        <w:t>ющимся устройством.</w:t>
      </w:r>
    </w:p>
    <w:p w14:paraId="6497363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26.19. При подъеме грузов одновременно двумя лебедками их надо подбирать в соответствии с ППР таким образом, чтобы скорости навивания канатов на барабаны лебедок были одинаковы.</w:t>
      </w:r>
    </w:p>
    <w:p w14:paraId="18073A9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26.20. Ручные рычажные лебедки применяются, как правило, д</w:t>
      </w:r>
      <w:r>
        <w:rPr>
          <w:sz w:val="28"/>
          <w:szCs w:val="28"/>
        </w:rPr>
        <w:t>ля натяжения вант, расчалок и перемещения грузов по горизонтальной и наклонной плоскости на незначительное расстояние. Не рекомендуется их применение для подъема (опускания) груза по вертикали.</w:t>
      </w:r>
    </w:p>
    <w:p w14:paraId="685E7FB3" w14:textId="77777777" w:rsidR="00D87C07" w:rsidRDefault="00E81195">
      <w:pPr>
        <w:autoSpaceDE w:val="0"/>
        <w:autoSpaceDN w:val="0"/>
        <w:adjustRightInd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27.Монтаж железобетонных перегородок внутренних и </w:t>
      </w:r>
      <w:r>
        <w:rPr>
          <w:b/>
          <w:sz w:val="28"/>
          <w:szCs w:val="28"/>
        </w:rPr>
        <w:t>диафрагм жесткости.</w:t>
      </w:r>
    </w:p>
    <w:p w14:paraId="0C55EA9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27.1. Железобетонные перегородки и диафрагмы складируются в соответствии с ППР, технологической картой в положении, близком к проектному (вертикальном), в кассеты или другим способом в соответствии с технологической картой вне опасной з</w:t>
      </w:r>
      <w:r>
        <w:rPr>
          <w:sz w:val="28"/>
          <w:szCs w:val="28"/>
        </w:rPr>
        <w:t>оны здания. Гипсобетонные перегородки укрываются от атмосферных осадков. При монтаже перегородок применяются временно кондукторы в соответствии с ППР.</w:t>
      </w:r>
    </w:p>
    <w:p w14:paraId="57167B2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27.2. Строповка производится траверсой или стропами, как предусмотрено в ППР.</w:t>
      </w:r>
    </w:p>
    <w:p w14:paraId="147F532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27.3. Монтаж производится в</w:t>
      </w:r>
      <w:r>
        <w:rPr>
          <w:sz w:val="28"/>
          <w:szCs w:val="28"/>
        </w:rPr>
        <w:t xml:space="preserve"> технологической последовательности поэтажно.</w:t>
      </w:r>
    </w:p>
    <w:p w14:paraId="73A5935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27.4. На монтаж перегородок под крышей здания (в случаях нарушения технологии) должен быть дополнительно разработан ППР на эти работы.</w:t>
      </w:r>
    </w:p>
    <w:p w14:paraId="3211ABA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27.5. Все проемы и места вблизи от неогражденных перепадов по высоте на 1,3</w:t>
      </w:r>
      <w:r>
        <w:rPr>
          <w:sz w:val="28"/>
          <w:szCs w:val="28"/>
        </w:rPr>
        <w:t xml:space="preserve"> м и более должны быть закрыты сплошным настилом или ограждены ограждениями предохранительными в соответствии с ГОСТ.</w:t>
      </w:r>
    </w:p>
    <w:p w14:paraId="6AF3BB2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27.6. Очистку панелей от грязи и наледи производить до их подъема, во время перемещения удерживать от раскачивания и вращения гибкими оття</w:t>
      </w:r>
      <w:r>
        <w:rPr>
          <w:sz w:val="28"/>
          <w:szCs w:val="28"/>
        </w:rPr>
        <w:t>жками. Расстояние между панелями и выступающими частями смонтированного оборудования или других конструкций должно быть по горизонтали не менее 1 м, по вертикали - 0,5 м.</w:t>
      </w:r>
    </w:p>
    <w:p w14:paraId="235EAC1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27.7. Проектное закрепление панелей к колоннам осуществляют непосредственно после уст</w:t>
      </w:r>
      <w:r>
        <w:rPr>
          <w:sz w:val="28"/>
          <w:szCs w:val="28"/>
        </w:rPr>
        <w:t>ановки, до их расстроповки или после установки их в кондукторы в соответствии с ППР.</w:t>
      </w:r>
    </w:p>
    <w:p w14:paraId="01FBE25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27.8. Запрещается выполнять монтаж панелей при скорости ветра 10 м/с и более, при гололедице, грозе или тумане, исключающем видимость в пределах фронта работ.</w:t>
      </w:r>
    </w:p>
    <w:p w14:paraId="3726049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27.9. Не доп</w:t>
      </w:r>
      <w:r>
        <w:rPr>
          <w:sz w:val="28"/>
          <w:szCs w:val="28"/>
        </w:rPr>
        <w:t>ускается установка панелей на не подготовленное (непроектное) для установки место.</w:t>
      </w:r>
    </w:p>
    <w:p w14:paraId="488B9D9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27.10. Вертикальные и горизонтальные швы панелей заполняются после установки каждой панели с лестниц и площадок, соответствующих ППР и ГОСТ 26887-86 "Площадки и лестницы для</w:t>
      </w:r>
      <w:r>
        <w:rPr>
          <w:sz w:val="28"/>
          <w:szCs w:val="28"/>
        </w:rPr>
        <w:t xml:space="preserve"> строительно-монтажных работ".</w:t>
      </w:r>
    </w:p>
    <w:p w14:paraId="2F291D7E" w14:textId="77777777" w:rsidR="00D87C07" w:rsidRDefault="00E81195">
      <w:pPr>
        <w:autoSpaceDE w:val="0"/>
        <w:autoSpaceDN w:val="0"/>
        <w:adjustRightInd w:val="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28. Монтаж металлических и железобетонных строительных и подстропильных ферм.</w:t>
      </w:r>
    </w:p>
    <w:p w14:paraId="575D45B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28.1. Фермы на объекте необходимо хранить в вертикальном положении в кассетах или кондукторах в соответствии с проектом производства работ.</w:t>
      </w:r>
    </w:p>
    <w:p w14:paraId="30492AC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28.2. П</w:t>
      </w:r>
      <w:r>
        <w:rPr>
          <w:sz w:val="28"/>
          <w:szCs w:val="28"/>
        </w:rPr>
        <w:t>еред подъемом фермы очистить от грязи, наледи, ржавчины, проверить соответствие геометрических размеров чертежу, наличие маркировки.</w:t>
      </w:r>
    </w:p>
    <w:p w14:paraId="01FA898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28.3. При необходимости выполняется укрупненная сборка металлических ферм в соответствии с рабочими чертежами на специально</w:t>
      </w:r>
      <w:r>
        <w:rPr>
          <w:sz w:val="28"/>
          <w:szCs w:val="28"/>
        </w:rPr>
        <w:t xml:space="preserve"> отведенных в соответствии с ППР и оборудованных для этих целей стендах.</w:t>
      </w:r>
    </w:p>
    <w:p w14:paraId="0379EDB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28.4. До подъема ферма обустраивается приспособлениями по обеспечению безопасного производства работ (лестницами, люльками), а также страховочным канатом в соответствии с проектом про</w:t>
      </w:r>
      <w:r>
        <w:rPr>
          <w:sz w:val="28"/>
          <w:szCs w:val="28"/>
        </w:rPr>
        <w:t>изводства работ, к ним крепятся по концам пеньковые оттяжки.</w:t>
      </w:r>
    </w:p>
    <w:p w14:paraId="77A11C68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Колонны, на которые устанавливаются фермы, обустраиваются лестницами с площадками.</w:t>
      </w:r>
    </w:p>
    <w:p w14:paraId="7ACBC8F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28.5. Места строповки ферм указываются в ППР, здесь же указывается грузозахватное приспособление, с </w:t>
      </w:r>
      <w:r>
        <w:rPr>
          <w:sz w:val="28"/>
          <w:szCs w:val="28"/>
        </w:rPr>
        <w:t>помощью которого стропится ферма. Для строповки фермы применять грузозахватные приспособления, позволяющие производить расстроповку с земли (дистанционная расстроповка).</w:t>
      </w:r>
    </w:p>
    <w:p w14:paraId="76E8AA5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28.6. Строповку ферм пролетом 24 метра и более производят за четыре узла в соответстви</w:t>
      </w:r>
      <w:r>
        <w:rPr>
          <w:sz w:val="28"/>
          <w:szCs w:val="28"/>
        </w:rPr>
        <w:t>и с ППР. Во время перемещения ферма удерживается от раскачивания и вращения двумя оттяжками.</w:t>
      </w:r>
    </w:p>
    <w:p w14:paraId="56DB3E3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28.7. При перемещении фермы монтажники должны находиться вне контура фермы со стороны, противоположной подаче ее краном.</w:t>
      </w:r>
    </w:p>
    <w:p w14:paraId="33EDCA5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28.8. Поданную ферму опускают над местом е</w:t>
      </w:r>
      <w:r>
        <w:rPr>
          <w:sz w:val="28"/>
          <w:szCs w:val="28"/>
        </w:rPr>
        <w:t xml:space="preserve">е установки не более чем на 0,3 м выше проектного положения, после чего монтажники наводят ее на место установки (опирания). Место установки (опирания) фермы до начала подъема фермы должно быть подготовлено, обустроено необходимыми лестницами с площадками </w:t>
      </w:r>
      <w:r>
        <w:rPr>
          <w:sz w:val="28"/>
          <w:szCs w:val="28"/>
        </w:rPr>
        <w:t xml:space="preserve">(подмостями), опираемые поверхности должны быть </w:t>
      </w:r>
      <w:r>
        <w:rPr>
          <w:sz w:val="28"/>
          <w:szCs w:val="28"/>
        </w:rPr>
        <w:lastRenderedPageBreak/>
        <w:t>подготовлены. Способ наводки фермы должен быть указан (при необходимости) в ППР.</w:t>
      </w:r>
    </w:p>
    <w:p w14:paraId="44797FE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28.9. Для перехода монтажников с одной смонтированной фермы на другую следует применять переходные мостики с перильными огражде</w:t>
      </w:r>
      <w:r>
        <w:rPr>
          <w:sz w:val="28"/>
          <w:szCs w:val="28"/>
        </w:rPr>
        <w:t>ниями высотой не менее 1,1 м. Переход монтажников по установленным элементам и конструкциям, не имеющим ограждений, не допускается. Переход по ферме (нижнему поясу) разрешается только при наличии надежно закрепленного, туго натянутого страховочного стально</w:t>
      </w:r>
      <w:r>
        <w:rPr>
          <w:sz w:val="28"/>
          <w:szCs w:val="28"/>
        </w:rPr>
        <w:t>го каната. Высота установки каната должна быть не менее 1,2 м от поверхности опоры для ступней ног в соответствии с ППР.</w:t>
      </w:r>
    </w:p>
    <w:p w14:paraId="042D394F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Для уменьшения прогиба стального каната при защитном его действии свободный пролет необходимо ограничивать до 12 м путем устройства доп</w:t>
      </w:r>
      <w:r>
        <w:rPr>
          <w:sz w:val="28"/>
          <w:szCs w:val="28"/>
        </w:rPr>
        <w:t xml:space="preserve">олнительного в пролете между концевыми точками закрепления каната. В результате проведенных экспериментов определено, что при установке страховочного каната на стальные фермы пролетом 24 м прогиб каната достигает 1,6 м, на фермы пролетом 36 м - 2,2 м, что </w:t>
      </w:r>
      <w:r>
        <w:rPr>
          <w:sz w:val="28"/>
          <w:szCs w:val="28"/>
        </w:rPr>
        <w:t>недопустимо, так как при падении человек, закрепленный за канат, может получить тяжелые травмы в результате удара о конструкцию при обратном движении страховочного каната под действием упругих сил. Поэтому при монтаже стальных пильных и подстропильных ферм</w:t>
      </w:r>
      <w:r>
        <w:rPr>
          <w:sz w:val="28"/>
          <w:szCs w:val="28"/>
        </w:rPr>
        <w:t xml:space="preserve"> канат крепят к каждой вертикальной стойке.</w:t>
      </w:r>
    </w:p>
    <w:p w14:paraId="55FC447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28.10. Расстроповку первой установленной в проектное положение фермы производить только после временного или постоянного надежного ее закрепления в соответствии с ППР (болтами, электросваркой с установкой связей,</w:t>
      </w:r>
      <w:r>
        <w:rPr>
          <w:sz w:val="28"/>
          <w:szCs w:val="28"/>
        </w:rPr>
        <w:t xml:space="preserve"> распорок, расчалок и т.п.). Расчалки для временного закрепления фермы изготавливать из стального каната одинакового диаметра в каждой паре и располагать с углами наклона и к горизонту, и к плоскости расчаливания (в горизонтальной плоскости) не более 45°.</w:t>
      </w:r>
    </w:p>
    <w:p w14:paraId="49DC89D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28.11. Расчалки прикреплять к специальным якорям или конструкциям способами, исключающими ослабление натяжения, и располагать за пределами движения транспорта и монтажных механизмов в соответствии с ППР.</w:t>
      </w:r>
    </w:p>
    <w:p w14:paraId="2CA0BE7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28.12. После установки второй фермы обе фермы </w:t>
      </w:r>
      <w:r>
        <w:rPr>
          <w:sz w:val="28"/>
          <w:szCs w:val="28"/>
        </w:rPr>
        <w:t>раскрепляют последующими конструктивными элементами - связями, распорками, частью плит покрытия либо временной распоркой согласно проекту производства работ. Плиты покрытия должны быть уложены и приварены к фермам по проекту до монтажа последующей стропиль</w:t>
      </w:r>
      <w:r>
        <w:rPr>
          <w:sz w:val="28"/>
          <w:szCs w:val="28"/>
        </w:rPr>
        <w:t>ной фермы.</w:t>
      </w:r>
    </w:p>
    <w:p w14:paraId="2DB6DDE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28.13. Для временного раскрепления последующих установленных и выверенных стропильных ферм при шаге 6 и 12 м применять временные распорки (трап-кондуктор и др.) в соответствии с ППР.</w:t>
      </w:r>
    </w:p>
    <w:p w14:paraId="5B6AB8A2" w14:textId="77777777" w:rsidR="00D87C07" w:rsidRDefault="00D87C07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283A0C06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29. Монтаж стеновых панелей.</w:t>
      </w:r>
    </w:p>
    <w:p w14:paraId="55EC0E9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29.1. Стеновые панели размещаютс</w:t>
      </w:r>
      <w:r>
        <w:rPr>
          <w:sz w:val="28"/>
          <w:szCs w:val="28"/>
        </w:rPr>
        <w:t>я по наружному периметру здания в соответствии с ППР в положении, близком проектному (вертикальном), в кассеты вне опасной зоны здания.</w:t>
      </w:r>
    </w:p>
    <w:p w14:paraId="5BF934A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29.2. Строповка стеновых панелей производится траверсой или двухветвевым стропом в соответствии с ППР.</w:t>
      </w:r>
    </w:p>
    <w:p w14:paraId="0265336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29.3. При монтаже</w:t>
      </w:r>
      <w:r>
        <w:rPr>
          <w:sz w:val="28"/>
          <w:szCs w:val="28"/>
        </w:rPr>
        <w:t xml:space="preserve"> вертикальность панели стены выверяется по двум граням: продольной и торцевой. Панели должны быть выверены по вертикали и горизонтальности рядов.</w:t>
      </w:r>
    </w:p>
    <w:p w14:paraId="7F709B6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29.4. При монтаже стеновых панелей устанавливается опасная зона работы крана и у здания. Нахождение в этой зон</w:t>
      </w:r>
      <w:r>
        <w:rPr>
          <w:sz w:val="28"/>
          <w:szCs w:val="28"/>
        </w:rPr>
        <w:t>е посторонних людей запрещается.</w:t>
      </w:r>
    </w:p>
    <w:p w14:paraId="1E069AB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29.5. Запрещается выполнять работы, связанные с нахождением людей в одной секции, захватке, участке, на этажах (ярусах), над которыми производится перемещение, установка и временное закрепление конструкций.</w:t>
      </w:r>
    </w:p>
    <w:p w14:paraId="7E6AE07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29.6. Очистку ст</w:t>
      </w:r>
      <w:r>
        <w:rPr>
          <w:sz w:val="28"/>
          <w:szCs w:val="28"/>
        </w:rPr>
        <w:t>еновых панелей от грязи и наледи производить до их подъема.</w:t>
      </w:r>
    </w:p>
    <w:p w14:paraId="6531D14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29.7. Стеновые панели во время перемещения должны удерживаться от раскачивания и вращения гибкими оттяжками.</w:t>
      </w:r>
    </w:p>
    <w:p w14:paraId="4335820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29.8. Не допускается пребывание людей на элементах конструкций во время их подъема и пе</w:t>
      </w:r>
      <w:r>
        <w:rPr>
          <w:sz w:val="28"/>
          <w:szCs w:val="28"/>
        </w:rPr>
        <w:t>ремещения, а также незакрепленных предметов.</w:t>
      </w:r>
    </w:p>
    <w:p w14:paraId="76CB2BF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29.9. При перемещении стеновых панелей расстояние между ними и выступающими частями смонтированного оборудования или других конструкций должно быть по горизонтали не менее 1 м, по вертикали -0,5 м.</w:t>
      </w:r>
    </w:p>
    <w:p w14:paraId="6B61F37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29.10. Проект</w:t>
      </w:r>
      <w:r>
        <w:rPr>
          <w:sz w:val="28"/>
          <w:szCs w:val="28"/>
        </w:rPr>
        <w:t>ное крепление стеновых панелей к колоннам осуществляют непосредственно после установки, но до их расстроповки. Во время перерывов в работе не допускается оставлять стеновые панели на весу.</w:t>
      </w:r>
    </w:p>
    <w:p w14:paraId="27C56B7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29.10. Упругие синтетические прокладки и раствор в горизонтальные ш</w:t>
      </w:r>
      <w:r>
        <w:rPr>
          <w:sz w:val="28"/>
          <w:szCs w:val="28"/>
        </w:rPr>
        <w:t>вы укладывать перед монтажом очередной панели. При установке стеновых панелей на раствор необходимо предотвратить его вытекание на лицевую поверхность панели.</w:t>
      </w:r>
    </w:p>
    <w:p w14:paraId="5BB8118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29.11. Для защиты от засорения и атмосферных осадков вертикальные швы и колодцы закрывают немедле</w:t>
      </w:r>
      <w:r>
        <w:rPr>
          <w:sz w:val="28"/>
          <w:szCs w:val="28"/>
        </w:rPr>
        <w:t>нно после установки панели и оставляют закрытыми до заполнения их упругими прокладками или раствором.</w:t>
      </w:r>
    </w:p>
    <w:p w14:paraId="3F85B12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29.12. Вертикальные швы следует заполнять раствором после установки и закрепления каждой очередной панели до установки панелей вышележащего ряда.</w:t>
      </w:r>
    </w:p>
    <w:p w14:paraId="06E9ECB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29.13. Ш</w:t>
      </w:r>
      <w:r>
        <w:rPr>
          <w:sz w:val="28"/>
          <w:szCs w:val="28"/>
        </w:rPr>
        <w:t>вы заполнять раствором с подъемных люлек или подмостей, располагаемых с внутренней стороны стены или с междуэтажных перекрытий (в многоэтажных зданиях). Работы по заполнению вертикальных швов упругими синтетическими прокладками, а также по расшивке вертика</w:t>
      </w:r>
      <w:r>
        <w:rPr>
          <w:sz w:val="28"/>
          <w:szCs w:val="28"/>
        </w:rPr>
        <w:t>льных и горизонтальных швов раствором и обмазке их мастикой производить с люлек, подмостей, автовышек в соответствии с ППР, располагаемых с наружной стороны стены.</w:t>
      </w:r>
    </w:p>
    <w:p w14:paraId="572B60F4" w14:textId="77777777" w:rsidR="00D87C07" w:rsidRDefault="00D87C07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36335220" w14:textId="77777777" w:rsidR="00D87C07" w:rsidRDefault="00D87C07">
      <w:pPr>
        <w:autoSpaceDE w:val="0"/>
        <w:autoSpaceDN w:val="0"/>
        <w:adjustRightInd w:val="0"/>
        <w:rPr>
          <w:b/>
          <w:sz w:val="28"/>
          <w:szCs w:val="28"/>
        </w:rPr>
      </w:pPr>
    </w:p>
    <w:p w14:paraId="69E25529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30. Монтаж железобетонных маршей и ригелей.</w:t>
      </w:r>
    </w:p>
    <w:p w14:paraId="2AEA074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30.1. Монтаж лестничных маршей и ригелей вести</w:t>
      </w:r>
      <w:r>
        <w:rPr>
          <w:sz w:val="28"/>
          <w:szCs w:val="28"/>
        </w:rPr>
        <w:t xml:space="preserve"> поэтажно в технологической последовательности.</w:t>
      </w:r>
    </w:p>
    <w:p w14:paraId="6F26BCA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30.2. Лестничный марш осматривается, проверяется марка, отсутствие трещин. Очистку от грязи и наледи производить до подъема.</w:t>
      </w:r>
    </w:p>
    <w:p w14:paraId="3C2169C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30.3. Лестничные марши монтировать с постоянными или временными защитными ограждени</w:t>
      </w:r>
      <w:r>
        <w:rPr>
          <w:sz w:val="28"/>
          <w:szCs w:val="28"/>
        </w:rPr>
        <w:t>ями в соответствии с ГОСТ.</w:t>
      </w:r>
    </w:p>
    <w:p w14:paraId="68E2E56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30.4. Проемы в перекрытиях для лестничной клетки должны иметь инвентарные защитные ограждения.</w:t>
      </w:r>
    </w:p>
    <w:p w14:paraId="6387ADE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30.5. Строповка лестничных маршей производится стропами или траверсой в соответствии с проектом производства работ.</w:t>
      </w:r>
    </w:p>
    <w:p w14:paraId="67268E8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30.6. Складировани</w:t>
      </w:r>
      <w:r>
        <w:rPr>
          <w:sz w:val="28"/>
          <w:szCs w:val="28"/>
        </w:rPr>
        <w:t>е лестничных маршей производить в кассеты в соответствии с ППР.</w:t>
      </w:r>
    </w:p>
    <w:p w14:paraId="4D37435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30.7. Перед подъемом к лестничным маршам закрепляются оттяжки из пенькового каната.</w:t>
      </w:r>
    </w:p>
    <w:p w14:paraId="5C200A9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30.8. При кантовке лестничного марша рабочие должны находиться со стороны, противоположной </w:t>
      </w:r>
      <w:r>
        <w:rPr>
          <w:sz w:val="28"/>
          <w:szCs w:val="28"/>
        </w:rPr>
        <w:t>направлению кантовки, или с торцов марша на безопасном расстоянии (не менее 3 м).</w:t>
      </w:r>
    </w:p>
    <w:p w14:paraId="544351D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30.9. Ригели монтировать по колоннам после монтажа связей в соответствии с рабочими чертежами и проектом производства работ.</w:t>
      </w:r>
    </w:p>
    <w:p w14:paraId="35A6AEA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30.10. После осмотра, очистки от грязи и наледи и</w:t>
      </w:r>
      <w:r>
        <w:rPr>
          <w:sz w:val="28"/>
          <w:szCs w:val="28"/>
        </w:rPr>
        <w:t xml:space="preserve"> закрепления оттяжек ригели подаются краном на место монтажа и проектно закрепляются с подмостей и других средств подмащивания в соответствии с проектом производства работ.</w:t>
      </w:r>
    </w:p>
    <w:p w14:paraId="5686C31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30.11. Расстропливаются ригели после электроприхваток к консолям в соответствии с п</w:t>
      </w:r>
      <w:r>
        <w:rPr>
          <w:sz w:val="28"/>
          <w:szCs w:val="28"/>
        </w:rPr>
        <w:t>роектом производства работ, затем крепятся по проекту.</w:t>
      </w:r>
    </w:p>
    <w:p w14:paraId="0AF7FAD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30.12. Ванная сварка арматурных выпусков ригелей с колоннами производится с распорных плит перекрытия до укладки промежуточных плит в соответствии с рабочими чертежами и проектом производства работ.</w:t>
      </w:r>
    </w:p>
    <w:p w14:paraId="665ED2A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</w:t>
      </w:r>
      <w:r>
        <w:rPr>
          <w:sz w:val="28"/>
          <w:szCs w:val="28"/>
        </w:rPr>
        <w:t>.13. Стыки ригелей и колонн замоноличиваются после монтажа плит каждого перекрытия с применением инвентарной опалубки, устанавливаемой и снимаемой в соответствии с проектом производства работ.</w:t>
      </w:r>
    </w:p>
    <w:p w14:paraId="5EC38A7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30.14. Запрещается складировать ригели и монтажные марши в опас</w:t>
      </w:r>
      <w:r>
        <w:rPr>
          <w:sz w:val="28"/>
          <w:szCs w:val="28"/>
        </w:rPr>
        <w:t>ной зоне здания.</w:t>
      </w:r>
    </w:p>
    <w:p w14:paraId="0EA3A32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30.15. Стропить ригели в соответствии с ППР 2-ветвевыми стропами, предварительно закрепив оттяжки из пенькового каната.</w:t>
      </w:r>
    </w:p>
    <w:p w14:paraId="36B6607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30.16. Не допускается выполнение других работ на участке (захватке), где ведется монтаж лестничных маршей, ригелей.</w:t>
      </w:r>
    </w:p>
    <w:p w14:paraId="0DA06F0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30.</w:t>
      </w:r>
      <w:r>
        <w:rPr>
          <w:sz w:val="28"/>
          <w:szCs w:val="28"/>
        </w:rPr>
        <w:t>17. Запрещается выполнять работы, связанные с нахождением людей в одной секции (захватке, участке), на этажах (ярусах), над которыми производится перемещение, установка и закрепление лестничных маршей и ригелей.</w:t>
      </w:r>
    </w:p>
    <w:p w14:paraId="5ED054A8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31. Монтаж железобетонных конструкций шахт л</w:t>
      </w:r>
      <w:r>
        <w:rPr>
          <w:b/>
          <w:sz w:val="28"/>
          <w:szCs w:val="28"/>
        </w:rPr>
        <w:t>ифтов и вентшахт.</w:t>
      </w:r>
    </w:p>
    <w:p w14:paraId="794C873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31.1. Монтаж панелей шахт лифтов монтируемого этажа производится только после монтажа, проектного закрепления и замоноличивания стыков конструкций этого этажа, а также после замоноличивания стыков панелей шахты лифта предыдущего яруса (эт</w:t>
      </w:r>
      <w:r>
        <w:rPr>
          <w:sz w:val="28"/>
          <w:szCs w:val="28"/>
        </w:rPr>
        <w:t>ажа), выполнение монолитного перекрытия (примыкания) в уровне верха предыдущего яруса и проектного закрепления шахт предыдущего яруса (этажа).</w:t>
      </w:r>
    </w:p>
    <w:p w14:paraId="07EB850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31.2. Монтаж панелей каждой шахты лифта любого этажа производится в технологической </w:t>
      </w:r>
      <w:r>
        <w:rPr>
          <w:sz w:val="28"/>
          <w:szCs w:val="28"/>
        </w:rPr>
        <w:t>последовательности в соответствии с проектом производства работ (технологической картой).</w:t>
      </w:r>
    </w:p>
    <w:p w14:paraId="715AF46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31.3. Каждая панель (блок) устанавливается на слой цементно-песчаного раствора с применением фиксаторов, препятствующих смещению смонтированных панелей.</w:t>
      </w:r>
    </w:p>
    <w:p w14:paraId="495EAFE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31.4. Первая </w:t>
      </w:r>
      <w:r>
        <w:rPr>
          <w:sz w:val="28"/>
          <w:szCs w:val="28"/>
        </w:rPr>
        <w:t>панель шахты временно раскрепляется к ригелю соединительными штангами или другим способом в соответствии с проектом производства работ, после чего расстропливается. Все остальные панели последовательно закрепляются сваркой к ранее смонтированной по проекту</w:t>
      </w:r>
      <w:r>
        <w:rPr>
          <w:sz w:val="28"/>
          <w:szCs w:val="28"/>
        </w:rPr>
        <w:t>, после чего расстропливаются.</w:t>
      </w:r>
    </w:p>
    <w:p w14:paraId="508E989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31.5. Первая панель второй шахты закрепляется к панели шахты первой с помощью гребенки или другим способом в соответствии с проектом производства работ, после чего расстропливается. Остальные панели второй шахты лифта расстро</w:t>
      </w:r>
      <w:r>
        <w:rPr>
          <w:sz w:val="28"/>
          <w:szCs w:val="28"/>
        </w:rPr>
        <w:t>пливаются после крепления по проекту к ранее смонтированным.</w:t>
      </w:r>
    </w:p>
    <w:p w14:paraId="097FCB3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31.6. Все работы по приемке и закреплению панелей и плит покрытия шахт лифтов, включая замоноличивание стыков, производятся с этажного перекрытия, средств подмащивания, подмостей в соответствии с</w:t>
      </w:r>
      <w:r>
        <w:rPr>
          <w:sz w:val="28"/>
          <w:szCs w:val="28"/>
        </w:rPr>
        <w:t xml:space="preserve"> проектом производства работ.</w:t>
      </w:r>
    </w:p>
    <w:p w14:paraId="06A4D7D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31.7. Все шахты лифтов и проемы на монтируемом этаже должны быть закрыты настилом, инвентарными щитами и др.</w:t>
      </w:r>
    </w:p>
    <w:p w14:paraId="7CF88C5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31.8. При монтаже панелей шахт следующего этажа щит с проема убирается, проем ограждается ограждениями защитными, мон</w:t>
      </w:r>
      <w:r>
        <w:rPr>
          <w:sz w:val="28"/>
          <w:szCs w:val="28"/>
        </w:rPr>
        <w:t>тажники должны крепиться предохранительными поясами за страховочный канат, натянутый в соответствии с проектом производства работ.</w:t>
      </w:r>
    </w:p>
    <w:p w14:paraId="662E06B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31.9. Дверные проемы шахт лифта должны быть закрыты ограждением, которое крепится к панели до ее подъема.</w:t>
      </w:r>
    </w:p>
    <w:p w14:paraId="0EC5154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31.10. Выверка пане</w:t>
      </w:r>
      <w:r>
        <w:rPr>
          <w:sz w:val="28"/>
          <w:szCs w:val="28"/>
        </w:rPr>
        <w:t>лей шахт лифтов производится по внутренним граням.</w:t>
      </w:r>
    </w:p>
    <w:p w14:paraId="39CDA9A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31.11. Все детали временного крепления панелей шахт лифтов (гребенки, соединительные штанги, временные распорки и др.) снимаются после замоноличивания стыков панелей, достижения бетоном 70% проектной прочн</w:t>
      </w:r>
      <w:r>
        <w:rPr>
          <w:sz w:val="28"/>
          <w:szCs w:val="28"/>
        </w:rPr>
        <w:t>ости и раскрепления их к перекрытию данного этажа по проекту.</w:t>
      </w:r>
    </w:p>
    <w:p w14:paraId="21F2E86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31.12. Перед подъемом плит покрытия шахт лифтов на плите устанавливается страховочный канат.</w:t>
      </w:r>
    </w:p>
    <w:p w14:paraId="7ECA84B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31.13. Монтаж вентблока ведется по ходу монтажа конструкций каркаса, а также после монтажа плит перек</w:t>
      </w:r>
      <w:r>
        <w:rPr>
          <w:sz w:val="28"/>
          <w:szCs w:val="28"/>
        </w:rPr>
        <w:t>рытия 2 этажей.</w:t>
      </w:r>
    </w:p>
    <w:p w14:paraId="3A53583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31.14. До монтажа вентблока все проемы в плитах перекрытий должны быть закрыты.</w:t>
      </w:r>
    </w:p>
    <w:p w14:paraId="2A6D4008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31.15. Подача вентблоков в монтажный проем должна осуществляться на минимальной скорости и без рывков во избежание повреждения перекрытия и самих вентблоков. Пр</w:t>
      </w:r>
      <w:r>
        <w:rPr>
          <w:sz w:val="28"/>
          <w:szCs w:val="28"/>
        </w:rPr>
        <w:t>и подъеме вентблоков к ним крепятся оттяжки из пенькового (капронового) каната. Принимаются вентблоки с плит перекрытия или средств подмащивания.</w:t>
      </w:r>
    </w:p>
    <w:p w14:paraId="3C3E2FE6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31.16. Складируются вентблоки и вентшахты (панели) в кассеты в соответствии с проектом </w:t>
      </w:r>
      <w:r>
        <w:rPr>
          <w:sz w:val="28"/>
          <w:szCs w:val="28"/>
        </w:rPr>
        <w:t>производства работ (технологической картой) в положении, близком к проектному.</w:t>
      </w:r>
    </w:p>
    <w:p w14:paraId="38C05ED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31.17. На участке (захватке), где ведется монтаж панелей шахт лифтов, не допускается выполнение других работ и нахождение посторонних лиц.</w:t>
      </w:r>
    </w:p>
    <w:p w14:paraId="470391EF" w14:textId="77777777" w:rsidR="00D87C07" w:rsidRDefault="00E81195">
      <w:pPr>
        <w:autoSpaceDE w:val="0"/>
        <w:autoSpaceDN w:val="0"/>
        <w:adjustRightInd w:val="0"/>
        <w:rPr>
          <w:b/>
          <w:sz w:val="28"/>
          <w:szCs w:val="28"/>
        </w:rPr>
      </w:pPr>
      <w:r>
        <w:rPr>
          <w:b/>
          <w:sz w:val="28"/>
          <w:szCs w:val="28"/>
        </w:rPr>
        <w:t>32. Монтаж металлического профилирован</w:t>
      </w:r>
      <w:r>
        <w:rPr>
          <w:b/>
          <w:sz w:val="28"/>
          <w:szCs w:val="28"/>
        </w:rPr>
        <w:t>ного настила.</w:t>
      </w:r>
    </w:p>
    <w:p w14:paraId="6F02554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32.1. Профилированный настил, поступающий в пакетах массой до 10 т, следует выгружать на монтажной площадке краном при помощи траверсы в соответствии с ППР. Чтобы не портилось цинковое покрытие, устанавливаются резиновые прокладки по местам к</w:t>
      </w:r>
      <w:r>
        <w:rPr>
          <w:sz w:val="28"/>
          <w:szCs w:val="28"/>
        </w:rPr>
        <w:t>асания настила с приспособлением для строповки.</w:t>
      </w:r>
    </w:p>
    <w:p w14:paraId="478DEA91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32.2. Выгруженные пакеты настила укладывают в один ярус на подкладки вдоль здания по фронту работ вне опасной зоны, сверху накрывают водозащитным материалом.</w:t>
      </w:r>
    </w:p>
    <w:p w14:paraId="2A6CA700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32.3. До монтажа профнастила на каждом участке пок</w:t>
      </w:r>
      <w:r>
        <w:rPr>
          <w:sz w:val="28"/>
          <w:szCs w:val="28"/>
        </w:rPr>
        <w:t>рытия должен быть полностью закончен монтаж всех несущих конструкций, включая проектное закрепление и окраску.</w:t>
      </w:r>
    </w:p>
    <w:p w14:paraId="254F7B2D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32.4. На покрытии в соответствии с ППР устанавливаются переходные мостики с перильным ограждением, трапы и натягивается страховочный канат, к кот</w:t>
      </w:r>
      <w:r>
        <w:rPr>
          <w:sz w:val="28"/>
          <w:szCs w:val="28"/>
        </w:rPr>
        <w:t>орому в процессе работы монтажники закрепляются предохранительными поясами.</w:t>
      </w:r>
    </w:p>
    <w:p w14:paraId="75352E7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32.5. Укладку профнастила производить в направлении от одного торца здания к другому и от края кровли к ее середине.</w:t>
      </w:r>
    </w:p>
    <w:p w14:paraId="144438CA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32.6. Настил соединять по продольным кромкам внахлестку, по поп</w:t>
      </w:r>
      <w:r>
        <w:rPr>
          <w:sz w:val="28"/>
          <w:szCs w:val="28"/>
        </w:rPr>
        <w:t>еречным кромкам - на прогонах внахлестку или встык (по проекту).</w:t>
      </w:r>
    </w:p>
    <w:p w14:paraId="184361A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32.7. Осаживать профнастил при образовании нахлестки надо осторожно, легким нажимом или ударом деревянного молотка, чтобы не испортить цинковое покрытие.</w:t>
      </w:r>
    </w:p>
    <w:p w14:paraId="6C05BC9F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32.8. Соединение настила с прогонами </w:t>
      </w:r>
      <w:r>
        <w:rPr>
          <w:sz w:val="28"/>
          <w:szCs w:val="28"/>
        </w:rPr>
        <w:t>осуществлять самонарезными болтами. В стыках и на крайних опорах самонарезные болты устанавливать в каждом гофре, а на промежуточных опорах через гофр в соответствии с проектом. Соединение элементов настила вдоль гофр осуществлять комбинированными заклепка</w:t>
      </w:r>
      <w:r>
        <w:rPr>
          <w:sz w:val="28"/>
          <w:szCs w:val="28"/>
        </w:rPr>
        <w:t>ми.</w:t>
      </w:r>
    </w:p>
    <w:p w14:paraId="33221D1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32.9. Для установки самонарезающих болтов просверливаются отверстия в полках прогонов сверху через настил в пазах электрическими сверлильными машинками напряжением 42 В или напряжением 220 В с двойной изоляцией с применением диэлектрических средств инд</w:t>
      </w:r>
      <w:r>
        <w:rPr>
          <w:sz w:val="28"/>
          <w:szCs w:val="28"/>
        </w:rPr>
        <w:t>ивидуальной защиты.</w:t>
      </w:r>
    </w:p>
    <w:p w14:paraId="3EC3DD64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Далее под головку болта устанавливать две шайбы: стальную стандартную со стороны головки болта и уплотнительную из паронита со стороны настила.</w:t>
      </w:r>
    </w:p>
    <w:p w14:paraId="7B1128D4" w14:textId="77777777" w:rsidR="00D87C07" w:rsidRDefault="00E81195">
      <w:pPr>
        <w:autoSpaceDE w:val="0"/>
        <w:autoSpaceDN w:val="0"/>
        <w:adjustRightInd w:val="0"/>
        <w:ind w:left="180" w:firstLine="180"/>
        <w:jc w:val="both"/>
        <w:rPr>
          <w:sz w:val="28"/>
          <w:szCs w:val="28"/>
        </w:rPr>
      </w:pPr>
      <w:r>
        <w:rPr>
          <w:sz w:val="28"/>
          <w:szCs w:val="28"/>
        </w:rPr>
        <w:t>Затем электрическим или пневматическим гайковертом ввертывается болт в отверстие до отказа.</w:t>
      </w:r>
    </w:p>
    <w:p w14:paraId="5C58559C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32.10. Для установки комбинированных заклепок в настиле просверливается отверстие диаметром 4,9 мм. Заклепку из алюминиевого деформируемого сплава вставляют сверху в отверстие и при помощи пневматического пистолета или ручных клещей (в соответствии с ППР) </w:t>
      </w:r>
      <w:r>
        <w:rPr>
          <w:sz w:val="28"/>
          <w:szCs w:val="28"/>
        </w:rPr>
        <w:t xml:space="preserve">головку прижимают к настилу, а стальной стержень, выступающий из заклепки, захватывается инструментом и вытягивается, при этом головка стержня сплющивает заклепку с нижней </w:t>
      </w:r>
      <w:r>
        <w:rPr>
          <w:sz w:val="28"/>
          <w:szCs w:val="28"/>
        </w:rPr>
        <w:lastRenderedPageBreak/>
        <w:t>стороны, образуя вторую головку. Выступающий сверху конец стального стержня обрывает</w:t>
      </w:r>
      <w:r>
        <w:rPr>
          <w:sz w:val="28"/>
          <w:szCs w:val="28"/>
        </w:rPr>
        <w:t>ся.</w:t>
      </w:r>
    </w:p>
    <w:p w14:paraId="43D9209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32.11. Вместо самонарезающих болтов (в соответствии с проектом) возможно крепление элементов настила к стальным прогонам стальными дюбелями, под головку которых устанавливают до забивки стальную шайбу и полиэтиленовую прокладку. Дюбели забиваются с пом</w:t>
      </w:r>
      <w:r>
        <w:rPr>
          <w:sz w:val="28"/>
          <w:szCs w:val="28"/>
        </w:rPr>
        <w:t>ощью порохового поршневого пистолета.</w:t>
      </w:r>
    </w:p>
    <w:p w14:paraId="7BC4B97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32.12. Запрещается сбрасывать сверху какие-либо предметы.</w:t>
      </w:r>
    </w:p>
    <w:p w14:paraId="450BFE4B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32.13. Работа при силе ветра более 15 м/с на кровле должна быть прекращена.</w:t>
      </w:r>
    </w:p>
    <w:p w14:paraId="78276B05" w14:textId="77777777" w:rsidR="00D87C07" w:rsidRDefault="00D87C07">
      <w:pPr>
        <w:autoSpaceDE w:val="0"/>
        <w:autoSpaceDN w:val="0"/>
        <w:adjustRightInd w:val="0"/>
        <w:rPr>
          <w:sz w:val="28"/>
          <w:szCs w:val="28"/>
        </w:rPr>
      </w:pPr>
    </w:p>
    <w:p w14:paraId="1B418E9D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4</w:t>
      </w:r>
    </w:p>
    <w:p w14:paraId="3D08D0D0" w14:textId="77777777" w:rsidR="00D87C07" w:rsidRDefault="00E81195">
      <w:pPr>
        <w:autoSpaceDE w:val="0"/>
        <w:autoSpaceDN w:val="0"/>
        <w:adjustRightInd w:val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ПО ОХРАНЕ ТРУДА ПО ОКОНЧАНИИ РАБОТЫ</w:t>
      </w:r>
    </w:p>
    <w:p w14:paraId="163F82BF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1D87A24B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33. Произвести уборку </w:t>
      </w:r>
      <w:r>
        <w:rPr>
          <w:sz w:val="28"/>
          <w:szCs w:val="28"/>
        </w:rPr>
        <w:t>рабочего места, убрать отходы производства в отведенное для них место.</w:t>
      </w:r>
    </w:p>
    <w:p w14:paraId="7769E6F7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34. Съемные грузозахватные приспособления снять с крюка крана и уложить в отведенное место (контейнер).</w:t>
      </w:r>
    </w:p>
    <w:p w14:paraId="34CE9C20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35. Ручной инструмент и приспособления привести в порядок и сложить в кладовую.</w:t>
      </w:r>
    </w:p>
    <w:p w14:paraId="75483DFB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</w:rPr>
        <w:t>6. Спецодежду, спецобувь, каску, предохранительный пояс и другие средства индивидуальной защиты сложить в отведенное для них место (гардеробную и кладовую).</w:t>
      </w:r>
    </w:p>
    <w:p w14:paraId="6F7EB586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37. Тщательно вымыть руки и лицо водой с мылом (принять душ).</w:t>
      </w:r>
    </w:p>
    <w:p w14:paraId="6B06D2E2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38. Обо всех недостатках, обнаруженны</w:t>
      </w:r>
      <w:r>
        <w:rPr>
          <w:sz w:val="28"/>
          <w:szCs w:val="28"/>
        </w:rPr>
        <w:t>х во время работы, сообщить мастеру (бригадиру).</w:t>
      </w:r>
    </w:p>
    <w:p w14:paraId="7FD51605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BAA9A4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5</w:t>
      </w:r>
    </w:p>
    <w:p w14:paraId="100ABABE" w14:textId="77777777" w:rsidR="00D87C07" w:rsidRDefault="00E81195">
      <w:pPr>
        <w:ind w:left="20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ПО ОХРАНЕ ТРУДА В АВАРИ</w:t>
      </w:r>
      <w:bookmarkStart w:id="1" w:name="OCRUncertain031"/>
      <w:r>
        <w:rPr>
          <w:b/>
          <w:sz w:val="28"/>
          <w:szCs w:val="28"/>
        </w:rPr>
        <w:t>Й</w:t>
      </w:r>
      <w:bookmarkEnd w:id="1"/>
      <w:r>
        <w:rPr>
          <w:b/>
          <w:sz w:val="28"/>
          <w:szCs w:val="28"/>
        </w:rPr>
        <w:t>НЫХ СИТУАЦИЯХ</w:t>
      </w:r>
    </w:p>
    <w:p w14:paraId="06AACD6A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1970C6F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39. При авариях и несчастных случаях немедленно принять меры по оказанию потерпевшим медицинской помощи и поставить в известность мастера (бригадира</w:t>
      </w:r>
      <w:r>
        <w:rPr>
          <w:sz w:val="28"/>
          <w:szCs w:val="28"/>
        </w:rPr>
        <w:t>), а также обеспечить до прибытия комиссии по расследованию сохранность обстановки, если это не представляет опасности для жизни и здоровья людей.</w:t>
      </w:r>
    </w:p>
    <w:p w14:paraId="7AC4EF9D" w14:textId="77777777" w:rsidR="00D87C07" w:rsidRDefault="00E81195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40. Аварийные ситуации и несчастные случаи при монтажных работах могут произойти по организационным, техничес</w:t>
      </w:r>
      <w:r>
        <w:rPr>
          <w:sz w:val="28"/>
          <w:szCs w:val="28"/>
        </w:rPr>
        <w:t>ким и другим причинам, в частности из-за:</w:t>
      </w:r>
    </w:p>
    <w:p w14:paraId="70294C7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нахождения на рабочем месте в нетрезвом состоянии;</w:t>
      </w:r>
    </w:p>
    <w:p w14:paraId="7B66BFB3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допуска к работе необученных, неаттестованных лиц;</w:t>
      </w:r>
    </w:p>
    <w:p w14:paraId="2FD533D5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неприменения средств индивидуальной защиты;</w:t>
      </w:r>
    </w:p>
    <w:p w14:paraId="21324B5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неисправности крана, в том числе приборов </w:t>
      </w:r>
      <w:r>
        <w:rPr>
          <w:sz w:val="28"/>
          <w:szCs w:val="28"/>
        </w:rPr>
        <w:t>безопасности и тормозов;</w:t>
      </w:r>
    </w:p>
    <w:p w14:paraId="21805392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неисправности съемных грузозахватных приспособлений и их несоответствия проекту производства работ;</w:t>
      </w:r>
    </w:p>
    <w:p w14:paraId="5312C627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несогласованности действий монтажников, стропальщиков, машиниста крана;</w:t>
      </w:r>
    </w:p>
    <w:p w14:paraId="1248B644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недостаточной освещенности места производства работ;</w:t>
      </w:r>
    </w:p>
    <w:p w14:paraId="0A84F7FE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нарушения правил и норм при складировании конструкций и изделий;</w:t>
      </w:r>
    </w:p>
    <w:p w14:paraId="2A2A81F9" w14:textId="77777777" w:rsidR="00D87C07" w:rsidRDefault="00E81195">
      <w:pPr>
        <w:autoSpaceDE w:val="0"/>
        <w:autoSpaceDN w:val="0"/>
        <w:adjustRightInd w:val="0"/>
        <w:ind w:left="180"/>
        <w:jc w:val="both"/>
        <w:rPr>
          <w:sz w:val="28"/>
          <w:szCs w:val="28"/>
        </w:rPr>
      </w:pPr>
      <w:r>
        <w:rPr>
          <w:sz w:val="28"/>
          <w:szCs w:val="28"/>
        </w:rPr>
        <w:t>- нарушения технологии монтажа, проекта производства работ и др.</w:t>
      </w:r>
    </w:p>
    <w:p w14:paraId="3BC8F7DD" w14:textId="77777777" w:rsidR="00D87C07" w:rsidRDefault="00E8119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41. При возникновении пожара следует немедленно приступить к его тушению имеющимися средствами (углекислотные огнетушители, </w:t>
      </w:r>
      <w:r>
        <w:rPr>
          <w:sz w:val="28"/>
          <w:szCs w:val="28"/>
        </w:rPr>
        <w:t>асбестовые покрывала, песок), поставить в известность непосредственного руководителя и вызвать пожарный расчет по телефону 101.</w:t>
      </w:r>
    </w:p>
    <w:p w14:paraId="27D99AED" w14:textId="77777777" w:rsidR="00D87C07" w:rsidRDefault="00D87C07">
      <w:pPr>
        <w:jc w:val="both"/>
        <w:rPr>
          <w:sz w:val="28"/>
          <w:szCs w:val="28"/>
        </w:rPr>
      </w:pPr>
    </w:p>
    <w:p w14:paraId="62192E11" w14:textId="77777777" w:rsidR="00D87C07" w:rsidRDefault="00D87C07">
      <w:pPr>
        <w:rPr>
          <w:sz w:val="28"/>
          <w:szCs w:val="28"/>
        </w:rPr>
      </w:pPr>
    </w:p>
    <w:p w14:paraId="7B093650" w14:textId="77777777" w:rsidR="00D87C07" w:rsidRDefault="00D87C07">
      <w:pPr>
        <w:pStyle w:val="1"/>
        <w:widowControl/>
        <w:spacing w:before="0" w:after="0"/>
        <w:ind w:firstLine="284"/>
        <w:jc w:val="both"/>
        <w:rPr>
          <w:sz w:val="28"/>
          <w:szCs w:val="28"/>
        </w:rPr>
      </w:pPr>
    </w:p>
    <w:p w14:paraId="2B7589BC" w14:textId="77777777" w:rsidR="00D87C07" w:rsidRDefault="00D87C07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sectPr w:rsidR="00D87C07">
      <w:type w:val="continuous"/>
      <w:pgSz w:w="11906" w:h="16838"/>
      <w:pgMar w:top="719" w:right="850" w:bottom="107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4C541E" w14:textId="77777777" w:rsidR="00E81195" w:rsidRDefault="00E81195">
      <w:r>
        <w:separator/>
      </w:r>
    </w:p>
  </w:endnote>
  <w:endnote w:type="continuationSeparator" w:id="0">
    <w:p w14:paraId="263EBE6E" w14:textId="77777777" w:rsidR="00E81195" w:rsidRDefault="00E81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A941A6" w14:textId="77777777" w:rsidR="00E81195" w:rsidRDefault="00E81195">
      <w:r>
        <w:separator/>
      </w:r>
    </w:p>
  </w:footnote>
  <w:footnote w:type="continuationSeparator" w:id="0">
    <w:p w14:paraId="6D4FCE9D" w14:textId="77777777" w:rsidR="00E81195" w:rsidRDefault="00E811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1B836E" w14:textId="77777777" w:rsidR="00D87C07" w:rsidRDefault="00D87C07">
    <w:pPr>
      <w:pStyle w:val="a4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4094F1" w14:textId="77777777" w:rsidR="00D87C07" w:rsidRDefault="00D87C07">
    <w:pPr>
      <w:pStyle w:val="a4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98E"/>
    <w:rsid w:val="000241D4"/>
    <w:rsid w:val="00047DF7"/>
    <w:rsid w:val="00047E67"/>
    <w:rsid w:val="00053C69"/>
    <w:rsid w:val="000642EA"/>
    <w:rsid w:val="000677A9"/>
    <w:rsid w:val="000730B2"/>
    <w:rsid w:val="00090640"/>
    <w:rsid w:val="00091A24"/>
    <w:rsid w:val="00094EA7"/>
    <w:rsid w:val="000B415E"/>
    <w:rsid w:val="000B58D5"/>
    <w:rsid w:val="000C3F16"/>
    <w:rsid w:val="000C48B4"/>
    <w:rsid w:val="000E1FED"/>
    <w:rsid w:val="000F528D"/>
    <w:rsid w:val="000F6DBE"/>
    <w:rsid w:val="000F72BF"/>
    <w:rsid w:val="00101D88"/>
    <w:rsid w:val="00124658"/>
    <w:rsid w:val="001275B4"/>
    <w:rsid w:val="00134DF3"/>
    <w:rsid w:val="00151132"/>
    <w:rsid w:val="00156A10"/>
    <w:rsid w:val="001642F7"/>
    <w:rsid w:val="00166512"/>
    <w:rsid w:val="0016785F"/>
    <w:rsid w:val="00180D0C"/>
    <w:rsid w:val="00184FAB"/>
    <w:rsid w:val="00185C0B"/>
    <w:rsid w:val="001865E6"/>
    <w:rsid w:val="001C6C94"/>
    <w:rsid w:val="001E0033"/>
    <w:rsid w:val="001E74FC"/>
    <w:rsid w:val="001F3549"/>
    <w:rsid w:val="0020080E"/>
    <w:rsid w:val="00204F38"/>
    <w:rsid w:val="00214C7D"/>
    <w:rsid w:val="002176AE"/>
    <w:rsid w:val="00236753"/>
    <w:rsid w:val="00237B27"/>
    <w:rsid w:val="00242B53"/>
    <w:rsid w:val="00251781"/>
    <w:rsid w:val="002558E5"/>
    <w:rsid w:val="002638D3"/>
    <w:rsid w:val="00263A82"/>
    <w:rsid w:val="00276BC0"/>
    <w:rsid w:val="00277434"/>
    <w:rsid w:val="00285785"/>
    <w:rsid w:val="002876DD"/>
    <w:rsid w:val="0029748C"/>
    <w:rsid w:val="002B7D6D"/>
    <w:rsid w:val="002C2F91"/>
    <w:rsid w:val="002C6317"/>
    <w:rsid w:val="002D3066"/>
    <w:rsid w:val="002E424B"/>
    <w:rsid w:val="002F62BB"/>
    <w:rsid w:val="00312401"/>
    <w:rsid w:val="0031412C"/>
    <w:rsid w:val="00316C7E"/>
    <w:rsid w:val="00321FAD"/>
    <w:rsid w:val="00324769"/>
    <w:rsid w:val="0032799F"/>
    <w:rsid w:val="0036532D"/>
    <w:rsid w:val="00373B8A"/>
    <w:rsid w:val="00375B6C"/>
    <w:rsid w:val="00380A47"/>
    <w:rsid w:val="00385708"/>
    <w:rsid w:val="00397ABB"/>
    <w:rsid w:val="003C1148"/>
    <w:rsid w:val="003F3CAE"/>
    <w:rsid w:val="00401FDF"/>
    <w:rsid w:val="00413603"/>
    <w:rsid w:val="004242CB"/>
    <w:rsid w:val="00426BDF"/>
    <w:rsid w:val="00436736"/>
    <w:rsid w:val="00442518"/>
    <w:rsid w:val="00466751"/>
    <w:rsid w:val="00467F66"/>
    <w:rsid w:val="00473C63"/>
    <w:rsid w:val="00475097"/>
    <w:rsid w:val="00477B30"/>
    <w:rsid w:val="00496B34"/>
    <w:rsid w:val="004B14CA"/>
    <w:rsid w:val="004C2B57"/>
    <w:rsid w:val="004C5191"/>
    <w:rsid w:val="004E17BD"/>
    <w:rsid w:val="004F090D"/>
    <w:rsid w:val="004F430F"/>
    <w:rsid w:val="00504DDA"/>
    <w:rsid w:val="00511DFA"/>
    <w:rsid w:val="0051422C"/>
    <w:rsid w:val="00524FC4"/>
    <w:rsid w:val="005328A6"/>
    <w:rsid w:val="00536E25"/>
    <w:rsid w:val="00542C4C"/>
    <w:rsid w:val="00562221"/>
    <w:rsid w:val="00577F15"/>
    <w:rsid w:val="00580FC1"/>
    <w:rsid w:val="00582B91"/>
    <w:rsid w:val="00595BC4"/>
    <w:rsid w:val="005A501B"/>
    <w:rsid w:val="005B2BD6"/>
    <w:rsid w:val="005B389D"/>
    <w:rsid w:val="005D2235"/>
    <w:rsid w:val="005D712E"/>
    <w:rsid w:val="005E5F21"/>
    <w:rsid w:val="005F3405"/>
    <w:rsid w:val="00605366"/>
    <w:rsid w:val="00634875"/>
    <w:rsid w:val="006725C6"/>
    <w:rsid w:val="00685ACD"/>
    <w:rsid w:val="00686E1A"/>
    <w:rsid w:val="00692D1A"/>
    <w:rsid w:val="006942D7"/>
    <w:rsid w:val="006964C1"/>
    <w:rsid w:val="006A5725"/>
    <w:rsid w:val="006B5738"/>
    <w:rsid w:val="006D46A4"/>
    <w:rsid w:val="006D5627"/>
    <w:rsid w:val="006E4CF1"/>
    <w:rsid w:val="006F3064"/>
    <w:rsid w:val="006F34A1"/>
    <w:rsid w:val="0072165D"/>
    <w:rsid w:val="007414C2"/>
    <w:rsid w:val="00747242"/>
    <w:rsid w:val="00752BEC"/>
    <w:rsid w:val="0077399D"/>
    <w:rsid w:val="00774AD1"/>
    <w:rsid w:val="00775731"/>
    <w:rsid w:val="007B4778"/>
    <w:rsid w:val="007C4250"/>
    <w:rsid w:val="007C49B0"/>
    <w:rsid w:val="007C6956"/>
    <w:rsid w:val="007C6EF8"/>
    <w:rsid w:val="007C7A27"/>
    <w:rsid w:val="007D1108"/>
    <w:rsid w:val="007D7BCE"/>
    <w:rsid w:val="007E3884"/>
    <w:rsid w:val="007F717E"/>
    <w:rsid w:val="008163A9"/>
    <w:rsid w:val="008173DE"/>
    <w:rsid w:val="008414E6"/>
    <w:rsid w:val="008454DE"/>
    <w:rsid w:val="008475B9"/>
    <w:rsid w:val="0086218A"/>
    <w:rsid w:val="00870B5D"/>
    <w:rsid w:val="008733B5"/>
    <w:rsid w:val="008733E6"/>
    <w:rsid w:val="008806BF"/>
    <w:rsid w:val="008A3FA1"/>
    <w:rsid w:val="008D2CBC"/>
    <w:rsid w:val="008E76E8"/>
    <w:rsid w:val="00905F02"/>
    <w:rsid w:val="00922AA6"/>
    <w:rsid w:val="0093366C"/>
    <w:rsid w:val="00942719"/>
    <w:rsid w:val="009662C2"/>
    <w:rsid w:val="009669AC"/>
    <w:rsid w:val="009941DD"/>
    <w:rsid w:val="009A5786"/>
    <w:rsid w:val="009B55AD"/>
    <w:rsid w:val="009C04CD"/>
    <w:rsid w:val="009C3993"/>
    <w:rsid w:val="009C5602"/>
    <w:rsid w:val="009D588C"/>
    <w:rsid w:val="009E5CDA"/>
    <w:rsid w:val="00A069CE"/>
    <w:rsid w:val="00A1182C"/>
    <w:rsid w:val="00A261BB"/>
    <w:rsid w:val="00A5373A"/>
    <w:rsid w:val="00A61697"/>
    <w:rsid w:val="00AA3031"/>
    <w:rsid w:val="00AA30B5"/>
    <w:rsid w:val="00AB7391"/>
    <w:rsid w:val="00AC4619"/>
    <w:rsid w:val="00AD5B5C"/>
    <w:rsid w:val="00AE118F"/>
    <w:rsid w:val="00AE40F0"/>
    <w:rsid w:val="00AF55FE"/>
    <w:rsid w:val="00B05EB1"/>
    <w:rsid w:val="00B137E8"/>
    <w:rsid w:val="00B161B5"/>
    <w:rsid w:val="00B17B35"/>
    <w:rsid w:val="00B27EF8"/>
    <w:rsid w:val="00B30216"/>
    <w:rsid w:val="00B34051"/>
    <w:rsid w:val="00B34B21"/>
    <w:rsid w:val="00B403F2"/>
    <w:rsid w:val="00B5034B"/>
    <w:rsid w:val="00B52A4D"/>
    <w:rsid w:val="00B53F87"/>
    <w:rsid w:val="00B6506E"/>
    <w:rsid w:val="00BB748F"/>
    <w:rsid w:val="00BC1A49"/>
    <w:rsid w:val="00BC1ECF"/>
    <w:rsid w:val="00BF6B1E"/>
    <w:rsid w:val="00C0098E"/>
    <w:rsid w:val="00C07248"/>
    <w:rsid w:val="00C0756D"/>
    <w:rsid w:val="00C200E7"/>
    <w:rsid w:val="00C2054D"/>
    <w:rsid w:val="00C23CAF"/>
    <w:rsid w:val="00C373B2"/>
    <w:rsid w:val="00C40BC8"/>
    <w:rsid w:val="00C410D8"/>
    <w:rsid w:val="00C5169C"/>
    <w:rsid w:val="00C671F7"/>
    <w:rsid w:val="00C67AB4"/>
    <w:rsid w:val="00C7489D"/>
    <w:rsid w:val="00C809A7"/>
    <w:rsid w:val="00C90826"/>
    <w:rsid w:val="00C930D5"/>
    <w:rsid w:val="00C96337"/>
    <w:rsid w:val="00CA6C71"/>
    <w:rsid w:val="00CA703B"/>
    <w:rsid w:val="00CA784F"/>
    <w:rsid w:val="00CC152B"/>
    <w:rsid w:val="00CD1451"/>
    <w:rsid w:val="00CE5F8A"/>
    <w:rsid w:val="00CF6FFE"/>
    <w:rsid w:val="00D03431"/>
    <w:rsid w:val="00D0505C"/>
    <w:rsid w:val="00D1398C"/>
    <w:rsid w:val="00D1642F"/>
    <w:rsid w:val="00D260F9"/>
    <w:rsid w:val="00D314D2"/>
    <w:rsid w:val="00D35D6F"/>
    <w:rsid w:val="00D37103"/>
    <w:rsid w:val="00D54985"/>
    <w:rsid w:val="00D850AB"/>
    <w:rsid w:val="00D87C07"/>
    <w:rsid w:val="00DD0E75"/>
    <w:rsid w:val="00DD45F7"/>
    <w:rsid w:val="00DD4AEE"/>
    <w:rsid w:val="00DE0AA5"/>
    <w:rsid w:val="00DE6225"/>
    <w:rsid w:val="00DE74DC"/>
    <w:rsid w:val="00DF49A0"/>
    <w:rsid w:val="00DF6CDC"/>
    <w:rsid w:val="00E10454"/>
    <w:rsid w:val="00E17954"/>
    <w:rsid w:val="00E30C7C"/>
    <w:rsid w:val="00E36CFA"/>
    <w:rsid w:val="00E40888"/>
    <w:rsid w:val="00E81195"/>
    <w:rsid w:val="00E86349"/>
    <w:rsid w:val="00EA294E"/>
    <w:rsid w:val="00EA373D"/>
    <w:rsid w:val="00EA5D36"/>
    <w:rsid w:val="00EB5EC6"/>
    <w:rsid w:val="00F01FD2"/>
    <w:rsid w:val="00F139F1"/>
    <w:rsid w:val="00F1521B"/>
    <w:rsid w:val="00F2198E"/>
    <w:rsid w:val="00F225C9"/>
    <w:rsid w:val="00F365DE"/>
    <w:rsid w:val="00F44E29"/>
    <w:rsid w:val="00F93EBC"/>
    <w:rsid w:val="00F947AC"/>
    <w:rsid w:val="00FB1078"/>
    <w:rsid w:val="00FB227B"/>
    <w:rsid w:val="00FB6562"/>
    <w:rsid w:val="00FD1146"/>
    <w:rsid w:val="00FD2D0B"/>
    <w:rsid w:val="00FF3394"/>
    <w:rsid w:val="5CE5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4BB43AB-E791-4492-99BE-D21080A87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pPr>
      <w:jc w:val="both"/>
    </w:pPr>
    <w:rPr>
      <w:rFonts w:ascii="Bookman Old Style" w:hAnsi="Bookman Old Style"/>
      <w:szCs w:val="20"/>
    </w:rPr>
  </w:style>
  <w:style w:type="paragraph" w:styleId="a3">
    <w:name w:val="footer"/>
    <w:basedOn w:val="a"/>
    <w:pPr>
      <w:tabs>
        <w:tab w:val="center" w:pos="4677"/>
        <w:tab w:val="right" w:pos="9355"/>
      </w:tabs>
    </w:pPr>
  </w:style>
  <w:style w:type="paragraph" w:styleId="a4">
    <w:name w:val="header"/>
    <w:basedOn w:val="a"/>
    <w:pPr>
      <w:tabs>
        <w:tab w:val="center" w:pos="4677"/>
        <w:tab w:val="right" w:pos="9355"/>
      </w:tabs>
    </w:pPr>
  </w:style>
  <w:style w:type="table" w:styleId="a5">
    <w:name w:val="Table Grid"/>
    <w:basedOn w:val="a1"/>
    <w:uiPriority w:val="59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hAnsi="Courier New" w:cs="Courier New"/>
      <w:lang w:val="ru-RU" w:eastAsia="ru-RU"/>
    </w:rPr>
  </w:style>
  <w:style w:type="paragraph" w:customStyle="1" w:styleId="ConsPlusTitle">
    <w:name w:val="ConsPlusTitle"/>
    <w:pPr>
      <w:widowControl w:val="0"/>
      <w:autoSpaceDE w:val="0"/>
      <w:autoSpaceDN w:val="0"/>
      <w:adjustRightInd w:val="0"/>
    </w:pPr>
    <w:rPr>
      <w:b/>
      <w:bCs/>
      <w:sz w:val="24"/>
      <w:szCs w:val="24"/>
      <w:lang w:val="ru-RU" w:eastAsia="ru-RU"/>
    </w:rPr>
  </w:style>
  <w:style w:type="paragraph" w:customStyle="1" w:styleId="1">
    <w:name w:val="Обычный (Интернет)1"/>
    <w:basedOn w:val="a"/>
    <w:pPr>
      <w:widowControl w:val="0"/>
      <w:overflowPunct w:val="0"/>
      <w:autoSpaceDE w:val="0"/>
      <w:autoSpaceDN w:val="0"/>
      <w:adjustRightInd w:val="0"/>
      <w:spacing w:before="100" w:after="100"/>
      <w:textAlignment w:val="baseline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7763</Words>
  <Characters>44253</Characters>
  <Application>Microsoft Office Word</Application>
  <DocSecurity>0</DocSecurity>
  <Lines>368</Lines>
  <Paragraphs>103</Paragraphs>
  <ScaleCrop>false</ScaleCrop>
  <Company>NhT</Company>
  <LinksUpToDate>false</LinksUpToDate>
  <CharactersWithSpaces>51913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creator>elistratoff</dc:creator>
  <cp:lastModifiedBy>User</cp:lastModifiedBy>
  <cp:revision>3</cp:revision>
  <cp:lastPrinted>2011-12-19T11:50:00Z</cp:lastPrinted>
  <dcterms:created xsi:type="dcterms:W3CDTF">2025-05-09T14:11:00Z</dcterms:created>
  <dcterms:modified xsi:type="dcterms:W3CDTF">2026-04-14T07:24:00Z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6E0F2CC320294C45AF2635CA1A6E15BC_12</vt:lpwstr>
  </property>
</Properties>
</file>