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717" w:type="dxa"/>
        <w:tblLook w:val="04A0" w:firstRow="1" w:lastRow="0" w:firstColumn="1" w:lastColumn="0" w:noHBand="0" w:noVBand="1"/>
      </w:tblPr>
      <w:tblGrid>
        <w:gridCol w:w="5425"/>
        <w:gridCol w:w="4146"/>
        <w:gridCol w:w="4146"/>
      </w:tblGrid>
      <w:tr w:rsidR="00E74C95" w:rsidRPr="00E74C95" w14:paraId="44E94DAB" w14:textId="77777777" w:rsidTr="00A1215A">
        <w:trPr>
          <w:trHeight w:val="1534"/>
        </w:trPr>
        <w:tc>
          <w:tcPr>
            <w:tcW w:w="5425" w:type="dxa"/>
            <w:shd w:val="clear" w:color="auto" w:fill="auto"/>
          </w:tcPr>
          <w:p w14:paraId="3BCC9855" w14:textId="573D2E89" w:rsidR="00E74C95" w:rsidRPr="00E74C95" w:rsidRDefault="005F5FEB" w:rsidP="00A121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FEB">
              <w:rPr>
                <w:rFonts w:ascii="Times New Roman" w:hAnsi="Times New Roman" w:cs="Times New Roman"/>
                <w:sz w:val="24"/>
                <w:szCs w:val="24"/>
              </w:rPr>
              <w:t>ООО «Компания «ДУОТОН»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4146" w:type="dxa"/>
          </w:tcPr>
          <w:p w14:paraId="4A9EDD65" w14:textId="77777777" w:rsidR="005F5FEB" w:rsidRPr="005F5FEB" w:rsidRDefault="005F5FEB" w:rsidP="005F5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FEB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4BA040CF" w14:textId="77777777" w:rsidR="005F5FEB" w:rsidRPr="005F5FEB" w:rsidRDefault="005F5FEB" w:rsidP="005F5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FEB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DE32C39" w14:textId="77777777" w:rsidR="005F5FEB" w:rsidRPr="005F5FEB" w:rsidRDefault="005F5FEB" w:rsidP="005F5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FEB">
              <w:rPr>
                <w:rFonts w:ascii="Times New Roman" w:hAnsi="Times New Roman" w:cs="Times New Roman"/>
                <w:sz w:val="24"/>
                <w:szCs w:val="24"/>
              </w:rPr>
              <w:t xml:space="preserve">ООО «Компания «ДУОТОН» </w:t>
            </w:r>
          </w:p>
          <w:p w14:paraId="6F247D8A" w14:textId="77777777" w:rsidR="005F5FEB" w:rsidRPr="005F5FEB" w:rsidRDefault="005F5FEB" w:rsidP="005F5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FEB">
              <w:rPr>
                <w:rFonts w:ascii="Times New Roman" w:hAnsi="Times New Roman" w:cs="Times New Roman"/>
                <w:sz w:val="24"/>
                <w:szCs w:val="24"/>
              </w:rPr>
              <w:t xml:space="preserve">____________ Д.Г. </w:t>
            </w:r>
            <w:proofErr w:type="spellStart"/>
            <w:r w:rsidRPr="005F5FEB">
              <w:rPr>
                <w:rFonts w:ascii="Times New Roman" w:hAnsi="Times New Roman" w:cs="Times New Roman"/>
                <w:sz w:val="24"/>
                <w:szCs w:val="24"/>
              </w:rPr>
              <w:t>Раговенко</w:t>
            </w:r>
            <w:proofErr w:type="spellEnd"/>
          </w:p>
          <w:p w14:paraId="17D26A51" w14:textId="65F11A7B" w:rsidR="00E74C95" w:rsidRPr="00E74C95" w:rsidRDefault="005F5FEB" w:rsidP="005F5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FEB">
              <w:rPr>
                <w:rFonts w:ascii="Times New Roman" w:hAnsi="Times New Roman" w:cs="Times New Roman"/>
                <w:sz w:val="24"/>
                <w:szCs w:val="24"/>
              </w:rPr>
              <w:t>09.01.2026 г.</w:t>
            </w:r>
          </w:p>
        </w:tc>
        <w:tc>
          <w:tcPr>
            <w:tcW w:w="4146" w:type="dxa"/>
            <w:shd w:val="clear" w:color="auto" w:fill="auto"/>
          </w:tcPr>
          <w:p w14:paraId="7E455560" w14:textId="77777777" w:rsidR="00E74C95" w:rsidRPr="00E74C95" w:rsidRDefault="00E74C95" w:rsidP="00A121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706EFF" w14:textId="77777777" w:rsidR="00897A9D" w:rsidRDefault="00897A9D" w:rsidP="00897A9D">
      <w:pPr>
        <w:pStyle w:val="ConsPlusTitle"/>
        <w:jc w:val="both"/>
        <w:rPr>
          <w:rFonts w:ascii="Times New Roman" w:hAnsi="Times New Roman" w:cs="Times New Roman"/>
          <w:sz w:val="28"/>
          <w:szCs w:val="28"/>
        </w:rPr>
      </w:pPr>
    </w:p>
    <w:p w14:paraId="335F0C9F" w14:textId="77777777" w:rsidR="00274C7E" w:rsidRDefault="00274C7E" w:rsidP="00495C61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</w:p>
    <w:p w14:paraId="6073FD63" w14:textId="77777777" w:rsidR="00495C61" w:rsidRPr="00186367" w:rsidRDefault="00495C61" w:rsidP="00495C61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 w:rsidRPr="00186367">
        <w:rPr>
          <w:rFonts w:ascii="Times New Roman" w:hAnsi="Times New Roman" w:cs="Times New Roman"/>
          <w:sz w:val="28"/>
          <w:szCs w:val="28"/>
        </w:rPr>
        <w:t xml:space="preserve">ИНСТРУКЦИЯ </w:t>
      </w:r>
    </w:p>
    <w:p w14:paraId="5CCC9FB2" w14:textId="77777777" w:rsidR="00495C61" w:rsidRPr="00186367" w:rsidRDefault="00495C61" w:rsidP="00495C61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 w:rsidRPr="00186367">
        <w:rPr>
          <w:rFonts w:ascii="Times New Roman" w:hAnsi="Times New Roman" w:cs="Times New Roman"/>
          <w:sz w:val="28"/>
          <w:szCs w:val="28"/>
        </w:rPr>
        <w:t xml:space="preserve">ПО ОХРАНЕ ТРУДА </w:t>
      </w:r>
    </w:p>
    <w:p w14:paraId="31175C9C" w14:textId="77777777" w:rsidR="00495C61" w:rsidRPr="00186367" w:rsidRDefault="00495C61" w:rsidP="00495C61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</w:p>
    <w:p w14:paraId="6848AA8E" w14:textId="77777777" w:rsidR="00495C61" w:rsidRDefault="00495C61" w:rsidP="00495C61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495C61">
        <w:rPr>
          <w:rFonts w:ascii="Times New Roman" w:hAnsi="Times New Roman" w:cs="Times New Roman"/>
          <w:b/>
          <w:sz w:val="28"/>
          <w:szCs w:val="28"/>
        </w:rPr>
        <w:t>ДЛЯ СЛЕСАРЯ СТРОИТЕЛЬНОГО</w:t>
      </w:r>
    </w:p>
    <w:p w14:paraId="46C3FA47" w14:textId="77777777" w:rsidR="00495C61" w:rsidRPr="00495C61" w:rsidRDefault="00495C61" w:rsidP="00495C61">
      <w:pPr>
        <w:outlineLvl w:val="0"/>
        <w:rPr>
          <w:b/>
          <w:sz w:val="20"/>
          <w:szCs w:val="20"/>
        </w:rPr>
      </w:pPr>
    </w:p>
    <w:p w14:paraId="676556D3" w14:textId="664CFFD1" w:rsidR="00495C61" w:rsidRPr="00997736" w:rsidRDefault="00274C7E" w:rsidP="00495C61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№ ОТ-</w:t>
      </w:r>
      <w:r w:rsidR="00D72A78">
        <w:rPr>
          <w:rFonts w:ascii="Times New Roman" w:hAnsi="Times New Roman" w:cs="Times New Roman"/>
          <w:b/>
          <w:sz w:val="28"/>
          <w:szCs w:val="28"/>
        </w:rPr>
        <w:t>1</w:t>
      </w:r>
      <w:r w:rsidR="00E74C95">
        <w:rPr>
          <w:rFonts w:ascii="Times New Roman" w:hAnsi="Times New Roman" w:cs="Times New Roman"/>
          <w:b/>
          <w:sz w:val="28"/>
          <w:szCs w:val="28"/>
        </w:rPr>
        <w:t>8</w:t>
      </w:r>
    </w:p>
    <w:p w14:paraId="35C0BF1C" w14:textId="77777777" w:rsidR="00495C61" w:rsidRPr="008F0873" w:rsidRDefault="00495C61" w:rsidP="00495C61">
      <w:pPr>
        <w:shd w:val="clear" w:color="auto" w:fill="FFFFFF"/>
        <w:tabs>
          <w:tab w:val="left" w:pos="557"/>
        </w:tabs>
        <w:ind w:left="336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z w:val="28"/>
          <w:szCs w:val="28"/>
        </w:rPr>
        <w:t>ГЛАВА 1</w:t>
      </w:r>
    </w:p>
    <w:p w14:paraId="3E706293" w14:textId="77777777" w:rsidR="00495C61" w:rsidRPr="008F0873" w:rsidRDefault="00495C61" w:rsidP="00495C61">
      <w:pPr>
        <w:shd w:val="clear" w:color="auto" w:fill="FFFFFF"/>
        <w:tabs>
          <w:tab w:val="left" w:pos="557"/>
        </w:tabs>
        <w:ind w:left="336"/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8F0873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ОБЩИЕ ТРЕБОВАНИЯ ПО ОХРАНЕ ТРУДА</w:t>
      </w:r>
    </w:p>
    <w:p w14:paraId="78826D3A" w14:textId="77777777" w:rsidR="00897A9D" w:rsidRDefault="00897A9D" w:rsidP="00897A9D">
      <w:pPr>
        <w:pStyle w:val="ConsPlusTitle"/>
        <w:jc w:val="both"/>
        <w:rPr>
          <w:rFonts w:ascii="Times New Roman" w:hAnsi="Times New Roman" w:cs="Times New Roman"/>
          <w:sz w:val="28"/>
          <w:szCs w:val="28"/>
        </w:rPr>
      </w:pPr>
    </w:p>
    <w:p w14:paraId="3EA54361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1. К слесарным работам допускаются лица, прошедшие медицинский осмотр, вводный инструктаж по охране труда и инструктаж непосредственно на рабочем месте.</w:t>
      </w:r>
    </w:p>
    <w:p w14:paraId="6516BD1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2. Обвязку и строповку грузов (деталей и узлов) может выполнять слесарь, дополнительно обученный профессии стропальщика.</w:t>
      </w:r>
    </w:p>
    <w:p w14:paraId="34605DC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3. К работе ручными электрическими машинами допускается слесарь, прошедший производственное обучение и имеющий I</w:t>
      </w:r>
      <w:r w:rsidR="00495C6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97A9D">
        <w:rPr>
          <w:rFonts w:ascii="Times New Roman" w:hAnsi="Times New Roman" w:cs="Times New Roman"/>
          <w:sz w:val="28"/>
          <w:szCs w:val="28"/>
        </w:rPr>
        <w:t xml:space="preserve"> квалификационную группу по электробезопасности.</w:t>
      </w:r>
    </w:p>
    <w:p w14:paraId="6FF9F63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 Слесарь обязан:</w:t>
      </w:r>
    </w:p>
    <w:p w14:paraId="63670619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4.1. выполнять правила в</w:t>
      </w:r>
      <w:r w:rsidR="00495C61">
        <w:rPr>
          <w:rFonts w:ascii="Times New Roman" w:hAnsi="Times New Roman" w:cs="Times New Roman"/>
          <w:sz w:val="28"/>
          <w:szCs w:val="28"/>
        </w:rPr>
        <w:t xml:space="preserve">нутреннего трудового распорядка. </w:t>
      </w:r>
      <w:r w:rsidRPr="00897A9D">
        <w:rPr>
          <w:rFonts w:ascii="Times New Roman" w:hAnsi="Times New Roman" w:cs="Times New Roman"/>
          <w:sz w:val="28"/>
          <w:szCs w:val="28"/>
        </w:rPr>
        <w:t xml:space="preserve">Запрещается употреблять спиртные напитки, а также находиться на рабочем месте, территории организации или в рабочее время в состоянии алкогольного, наркотического или токсического опьянения. Курить разрешается только в </w:t>
      </w:r>
      <w:r w:rsidR="00495C61">
        <w:rPr>
          <w:rFonts w:ascii="Times New Roman" w:hAnsi="Times New Roman" w:cs="Times New Roman"/>
          <w:sz w:val="28"/>
          <w:szCs w:val="28"/>
        </w:rPr>
        <w:t>специально установленных местах</w:t>
      </w:r>
      <w:r w:rsidRPr="00897A9D">
        <w:rPr>
          <w:rFonts w:ascii="Times New Roman" w:hAnsi="Times New Roman" w:cs="Times New Roman"/>
          <w:sz w:val="28"/>
          <w:szCs w:val="28"/>
        </w:rPr>
        <w:t>;</w:t>
      </w:r>
    </w:p>
    <w:p w14:paraId="0261EBC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4.2. пользоваться выданной спецодеждой, спецобувью и предохранительными приспособлениями;</w:t>
      </w:r>
    </w:p>
    <w:p w14:paraId="019F5DC8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4.3. находясь на строительной площадке, пользоваться защитной каской;</w:t>
      </w:r>
    </w:p>
    <w:p w14:paraId="59DD7A61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4.4. не допускать на строительную площадку посторонних лиц;</w:t>
      </w:r>
    </w:p>
    <w:p w14:paraId="20ACB8F8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4.5. помнить о личной ответственности за соблюдение правил техники безопасности и за безопасность товарищей по работе;</w:t>
      </w:r>
    </w:p>
    <w:p w14:paraId="1D40D1B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4.6. выполнять только ту работу, по которой проинструктирован и допущен мастером (прорабом);</w:t>
      </w:r>
    </w:p>
    <w:p w14:paraId="5ABB431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4.7. не выполнять распоряжений, если они противоречат правилам техники безопасности;</w:t>
      </w:r>
    </w:p>
    <w:p w14:paraId="5D096D6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4.8. оказывать первую помощь потерпевшему на производстве и принимать меры по устранению нарушений правил техники безопасности. Знать местонахождение и уметь пользоваться первичными средствами пожаротушения, не загромождать доступ к противопожарному инвентарю, гидрантам и запасным выходам. О нарушениях и случаях травматизма немедленно сообщать мастеру (прорабу).</w:t>
      </w:r>
    </w:p>
    <w:p w14:paraId="4DB6A3B1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5. Перед допуском к работе слесарю должна быть выдана следующая </w:t>
      </w:r>
      <w:r w:rsidRPr="00897A9D">
        <w:rPr>
          <w:rFonts w:ascii="Times New Roman" w:hAnsi="Times New Roman" w:cs="Times New Roman"/>
          <w:sz w:val="28"/>
          <w:szCs w:val="28"/>
        </w:rPr>
        <w:lastRenderedPageBreak/>
        <w:t>спецодежда и обувь: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04"/>
        <w:gridCol w:w="2160"/>
        <w:gridCol w:w="1218"/>
      </w:tblGrid>
      <w:tr w:rsidR="00CD13EF" w:rsidRPr="00C612E9" w14:paraId="143EC7A1" w14:textId="77777777" w:rsidTr="00CD13EF">
        <w:tc>
          <w:tcPr>
            <w:tcW w:w="6204" w:type="dxa"/>
            <w:shd w:val="clear" w:color="auto" w:fill="auto"/>
            <w:vAlign w:val="center"/>
          </w:tcPr>
          <w:p w14:paraId="72B29BA2" w14:textId="77777777" w:rsidR="00CD13EF" w:rsidRPr="00C612E9" w:rsidRDefault="00CD13EF" w:rsidP="00484DD0">
            <w:pPr>
              <w:pStyle w:val="2"/>
              <w:ind w:left="10" w:firstLine="17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Наименование средств</w:t>
            </w:r>
          </w:p>
          <w:p w14:paraId="490989FD" w14:textId="77777777" w:rsidR="00CD13EF" w:rsidRPr="00C612E9" w:rsidRDefault="00CD13EF" w:rsidP="00484DD0">
            <w:pPr>
              <w:pStyle w:val="2"/>
              <w:ind w:left="10" w:firstLine="17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индивидуальной защиты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DFF9DBC" w14:textId="77777777" w:rsidR="00CD13EF" w:rsidRPr="00C612E9" w:rsidRDefault="00CD13EF" w:rsidP="00484DD0">
            <w:pPr>
              <w:pStyle w:val="2"/>
              <w:ind w:left="10"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Классификация</w:t>
            </w:r>
          </w:p>
          <w:p w14:paraId="2252DB36" w14:textId="77777777" w:rsidR="00CD13EF" w:rsidRPr="00C612E9" w:rsidRDefault="00CD13EF" w:rsidP="00484DD0">
            <w:pPr>
              <w:pStyle w:val="2"/>
              <w:ind w:left="10"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(маркировка) средств</w:t>
            </w:r>
          </w:p>
          <w:p w14:paraId="5FB07D02" w14:textId="77777777" w:rsidR="00CD13EF" w:rsidRPr="00C612E9" w:rsidRDefault="00CD13EF" w:rsidP="00484DD0">
            <w:pPr>
              <w:pStyle w:val="2"/>
              <w:ind w:left="10"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индивидуальной</w:t>
            </w:r>
          </w:p>
          <w:p w14:paraId="10B8A021" w14:textId="77777777" w:rsidR="00CD13EF" w:rsidRPr="00C612E9" w:rsidRDefault="00CD13EF" w:rsidP="00484DD0">
            <w:pPr>
              <w:pStyle w:val="2"/>
              <w:ind w:left="10"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защиты по защитным</w:t>
            </w:r>
          </w:p>
          <w:p w14:paraId="15E3C2C5" w14:textId="77777777" w:rsidR="00CD13EF" w:rsidRPr="00C612E9" w:rsidRDefault="00CD13EF" w:rsidP="00484DD0">
            <w:pPr>
              <w:pStyle w:val="2"/>
              <w:ind w:left="10"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свойствам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DB3BC8E" w14:textId="77777777" w:rsidR="00CD13EF" w:rsidRPr="00C612E9" w:rsidRDefault="00CD13EF" w:rsidP="00484DD0">
            <w:pPr>
              <w:pStyle w:val="2"/>
              <w:ind w:left="10" w:hanging="1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Срок носки</w:t>
            </w:r>
          </w:p>
          <w:p w14:paraId="53558E3E" w14:textId="77777777" w:rsidR="00CD13EF" w:rsidRPr="00C612E9" w:rsidRDefault="00CD13EF" w:rsidP="00484DD0">
            <w:pPr>
              <w:pStyle w:val="2"/>
              <w:ind w:left="10" w:hanging="1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612E9">
              <w:rPr>
                <w:rFonts w:ascii="Times New Roman" w:hAnsi="Times New Roman"/>
                <w:sz w:val="18"/>
                <w:szCs w:val="18"/>
              </w:rPr>
              <w:t>в месяцах</w:t>
            </w:r>
          </w:p>
        </w:tc>
      </w:tr>
      <w:tr w:rsidR="00CD13EF" w:rsidRPr="00C612E9" w14:paraId="592BBF98" w14:textId="77777777" w:rsidTr="00C450A1">
        <w:trPr>
          <w:trHeight w:val="1996"/>
        </w:trPr>
        <w:tc>
          <w:tcPr>
            <w:tcW w:w="6204" w:type="dxa"/>
            <w:shd w:val="clear" w:color="auto" w:fill="auto"/>
          </w:tcPr>
          <w:p w14:paraId="477D1C91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Костюм для защиты от общих производственных загрязнений и механических воздействий</w:t>
            </w:r>
          </w:p>
          <w:p w14:paraId="25BDBF8B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52A4D">
              <w:rPr>
                <w:rFonts w:ascii="Times New Roman" w:hAnsi="Times New Roman"/>
                <w:sz w:val="18"/>
                <w:szCs w:val="18"/>
              </w:rPr>
              <w:t>Полусапоги</w:t>
            </w:r>
            <w:proofErr w:type="spellEnd"/>
            <w:r w:rsidRPr="00B52A4D">
              <w:rPr>
                <w:rFonts w:ascii="Times New Roman" w:hAnsi="Times New Roman"/>
                <w:sz w:val="18"/>
                <w:szCs w:val="18"/>
              </w:rPr>
              <w:t xml:space="preserve"> кожаные с защитным </w:t>
            </w:r>
            <w:proofErr w:type="spellStart"/>
            <w:r w:rsidRPr="00B52A4D">
              <w:rPr>
                <w:rFonts w:ascii="Times New Roman" w:hAnsi="Times New Roman"/>
                <w:sz w:val="18"/>
                <w:szCs w:val="18"/>
              </w:rPr>
              <w:t>подноском</w:t>
            </w:r>
            <w:proofErr w:type="spellEnd"/>
            <w:r w:rsidRPr="00B52A4D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7B69FB4E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Рукавицы комбинированные</w:t>
            </w:r>
          </w:p>
          <w:p w14:paraId="2BDAC7F0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Каска защитная</w:t>
            </w:r>
          </w:p>
          <w:p w14:paraId="03350B8C" w14:textId="77777777" w:rsidR="00CD13EF" w:rsidRDefault="00CD13EF" w:rsidP="00CD13EF">
            <w:pPr>
              <w:pStyle w:val="2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Пояс предохранительный (страховочная привязь)</w:t>
            </w:r>
          </w:p>
          <w:p w14:paraId="2508A6AB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</w:rPr>
            </w:pPr>
            <w:r w:rsidRPr="00B52A4D">
              <w:rPr>
                <w:rFonts w:ascii="Times New Roman" w:hAnsi="Times New Roman"/>
                <w:b/>
                <w:sz w:val="18"/>
                <w:szCs w:val="18"/>
              </w:rPr>
              <w:t>В холодный период года дополнительно:</w:t>
            </w:r>
          </w:p>
          <w:p w14:paraId="57EEB96D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костюм для защиты от пониженных температур и ветра</w:t>
            </w:r>
          </w:p>
          <w:p w14:paraId="7C4C6A21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подшлемник зимний</w:t>
            </w:r>
          </w:p>
          <w:p w14:paraId="1A906488" w14:textId="77777777" w:rsidR="00CD13EF" w:rsidRPr="00C612E9" w:rsidRDefault="00CD13EF" w:rsidP="00CD13EF">
            <w:pPr>
              <w:pStyle w:val="2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 xml:space="preserve">сапоги кирзовые утепленные с защитным </w:t>
            </w:r>
            <w:proofErr w:type="spellStart"/>
            <w:r w:rsidRPr="00B52A4D">
              <w:rPr>
                <w:rFonts w:ascii="Times New Roman" w:hAnsi="Times New Roman"/>
                <w:sz w:val="18"/>
                <w:szCs w:val="18"/>
              </w:rPr>
              <w:t>подноском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306D88A7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52A4D">
              <w:rPr>
                <w:rFonts w:ascii="Times New Roman" w:hAnsi="Times New Roman"/>
                <w:sz w:val="18"/>
                <w:szCs w:val="18"/>
              </w:rPr>
              <w:t>Зми</w:t>
            </w:r>
            <w:proofErr w:type="spellEnd"/>
          </w:p>
          <w:p w14:paraId="752040F0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16821F5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Мун200</w:t>
            </w:r>
          </w:p>
          <w:p w14:paraId="42EBAE10" w14:textId="77777777" w:rsidR="00CD13EF" w:rsidRDefault="00CD13EF" w:rsidP="00CD13EF">
            <w:pPr>
              <w:pStyle w:val="2"/>
              <w:ind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52A4D">
              <w:rPr>
                <w:rFonts w:ascii="Times New Roman" w:hAnsi="Times New Roman"/>
                <w:sz w:val="18"/>
                <w:szCs w:val="18"/>
              </w:rPr>
              <w:t>Мп</w:t>
            </w:r>
            <w:proofErr w:type="spellEnd"/>
          </w:p>
          <w:p w14:paraId="6681719A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EF02054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D14E1E7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52B14EA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52A4D">
              <w:rPr>
                <w:rFonts w:ascii="Times New Roman" w:hAnsi="Times New Roman"/>
                <w:sz w:val="18"/>
                <w:szCs w:val="18"/>
              </w:rPr>
              <w:t>Тнв</w:t>
            </w:r>
            <w:proofErr w:type="spellEnd"/>
          </w:p>
          <w:p w14:paraId="30CE1F1D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E8C67A9" w14:textId="77777777" w:rsidR="00CD13EF" w:rsidRPr="00C612E9" w:rsidRDefault="00CD13EF" w:rsidP="00CD13EF">
            <w:pPr>
              <w:pStyle w:val="2"/>
              <w:ind w:hanging="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Тн30Мун200</w:t>
            </w:r>
          </w:p>
        </w:tc>
        <w:tc>
          <w:tcPr>
            <w:tcW w:w="1218" w:type="dxa"/>
            <w:shd w:val="clear" w:color="auto" w:fill="auto"/>
          </w:tcPr>
          <w:p w14:paraId="1B71AD37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730EE354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D34113E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71863796" w14:textId="77777777" w:rsidR="00CD13EF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450F5AF2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24</w:t>
            </w:r>
          </w:p>
          <w:p w14:paraId="7920CDA7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Дежурный</w:t>
            </w:r>
          </w:p>
          <w:p w14:paraId="7A7E7467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044939E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36</w:t>
            </w:r>
          </w:p>
          <w:p w14:paraId="41E00C82" w14:textId="77777777" w:rsidR="00CD13EF" w:rsidRPr="00B52A4D" w:rsidRDefault="00CD13EF" w:rsidP="00CD13EF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24</w:t>
            </w:r>
          </w:p>
          <w:p w14:paraId="4B4CB795" w14:textId="77777777" w:rsidR="00CD13EF" w:rsidRPr="00C612E9" w:rsidRDefault="00CD13EF" w:rsidP="00CD13EF">
            <w:pPr>
              <w:pStyle w:val="2"/>
              <w:ind w:left="10" w:hanging="1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2A4D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</w:tr>
    </w:tbl>
    <w:p w14:paraId="7E621CB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6. В условиях строительной площадки могут проявляться (действовать) опасные и вредные производственные факторы в связи с выполняемой работой:</w:t>
      </w:r>
    </w:p>
    <w:p w14:paraId="14F43A9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6.1. потеря устойчивости (равновесия) находящихся в ремонте (монтаже) строительных машин от просадки грунта, смещения центра тяжести в результате демонтажа противовесов, установки машин вблизи откосов на расстоянии, ближе допустимого, обрушения грунта;</w:t>
      </w:r>
    </w:p>
    <w:p w14:paraId="7877E5C0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6.2. взрывы и пожары, вызванные несоблюдением требований пожарной безопасности при производстве электрогазосварочных и паяльных работ, наличием течи горючего;</w:t>
      </w:r>
    </w:p>
    <w:p w14:paraId="2AB5FA7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6.3. поражение людей электротоком вследствие неисправного заземления, повреждения изоляции токоведущих частей, обрыва проводов линий электропередачи;</w:t>
      </w:r>
    </w:p>
    <w:p w14:paraId="2256DA6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6.4. применение открытого огня для разогрева двигателей в холодный период года;</w:t>
      </w:r>
    </w:p>
    <w:p w14:paraId="7904C70D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6.5. использование для мойки деталей легковоспламеняющихся жидкостей (растворители, керосин, дизельное топливо, бензин и др.).</w:t>
      </w:r>
    </w:p>
    <w:p w14:paraId="47553BAD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7. Для предотвращения действий опасных и вредных факторов:</w:t>
      </w:r>
    </w:p>
    <w:p w14:paraId="2BDF42B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7.1. машины и механизмы при ремонте устанавливать на горизонтальной, хорошо утрамбованной площадке;</w:t>
      </w:r>
    </w:p>
    <w:p w14:paraId="2F0F9C1C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7.2. иметь необходимые для производства работ подставки, козелки, испытанные домкраты и другие грузоподъемные приспособления;</w:t>
      </w:r>
    </w:p>
    <w:p w14:paraId="04E49D0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7.3. не устанавливать для ремонта и техобслуживания строительные машины в опасных зонах линий электропередачи;</w:t>
      </w:r>
    </w:p>
    <w:p w14:paraId="51694B51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7.4. на рабочем месте иметь исправные углекислотные и пенные огнетушители, песок.</w:t>
      </w:r>
    </w:p>
    <w:p w14:paraId="4F7B559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8. Зевы гаечных ключей должны соответствовать размерам гаек и головок болтов. Не разрешается удлинять гаечные ключи путем присоединения другого ключа или трубы, подкладывать металлические пластинки между гранью гайки или болта и зевом ключа, ударять молотком по ключу, отвертывать гайки и болты с помощью зубила и молотка.</w:t>
      </w:r>
    </w:p>
    <w:p w14:paraId="498F62A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9. Шлифовальные машины, пилы, рубанки должны иметь ограждение рабочего инструмента.</w:t>
      </w:r>
    </w:p>
    <w:p w14:paraId="1CC8E150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10. Машины ударного действия должны иметь устройства, исключающие самопроизвольный вылет рабочего инструмента при холостых ударах.</w:t>
      </w:r>
    </w:p>
    <w:p w14:paraId="61786D7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lastRenderedPageBreak/>
        <w:t>11. Шланги пневматических машин присоединяются при помощи ниппелей или штуцеров и хомутов; крепление шлангов проволокой не допускается.</w:t>
      </w:r>
    </w:p>
    <w:p w14:paraId="640C38E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12. На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воздухопроводящем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 xml:space="preserve"> трубопроводе или гибком шланге на расстоянии не более 3 м от рабочего места должно быть расположено запорное устройство или устройство для дистанционного управления запорным краном.</w:t>
      </w:r>
    </w:p>
    <w:p w14:paraId="43F1065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13. Используемые при работе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пневмомашинами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 xml:space="preserve"> различные сменные насадки не должны иметь трещин, выбоин, заусенцев.</w:t>
      </w:r>
    </w:p>
    <w:p w14:paraId="108CDF19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Точильно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>-шлифовальные станки должны иметь защитные кожухи для ограждения вращающихся выступающих концов шпинделя и крепежных деталей.</w:t>
      </w:r>
    </w:p>
    <w:p w14:paraId="07576AF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15. За невыполнение требований настоящей Инструкции работник несет ответственность в соответствии с действующим законодательством.</w:t>
      </w:r>
    </w:p>
    <w:p w14:paraId="3FB072DB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6F331A91" w14:textId="77777777" w:rsidR="00CD13EF" w:rsidRPr="008F0873" w:rsidRDefault="00CD13EF" w:rsidP="0045303A">
      <w:pPr>
        <w:shd w:val="clear" w:color="auto" w:fill="FFFFFF"/>
        <w:tabs>
          <w:tab w:val="left" w:pos="557"/>
        </w:tabs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ГЛАВА 2</w:t>
      </w:r>
    </w:p>
    <w:p w14:paraId="168F12CE" w14:textId="77777777" w:rsidR="00CD13EF" w:rsidRPr="008F0873" w:rsidRDefault="00CD13EF" w:rsidP="0045303A">
      <w:pPr>
        <w:shd w:val="clear" w:color="auto" w:fill="FFFFFF"/>
        <w:tabs>
          <w:tab w:val="left" w:pos="557"/>
        </w:tabs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  <w:r w:rsidRPr="008F0873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8F0873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ТРЕБОВАНИЯ ПО ОХРАНЕ ТРУДА ПЕРЕД ВЫПОЛНЕНИЕМ РАБОТ</w:t>
      </w:r>
    </w:p>
    <w:p w14:paraId="09D1327E" w14:textId="77777777" w:rsidR="00897A9D" w:rsidRPr="00897A9D" w:rsidRDefault="00897A9D" w:rsidP="0045303A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398AD47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16. Надеть спецодежду, приготовить исправные рукавицы и защитные очки.</w:t>
      </w:r>
    </w:p>
    <w:p w14:paraId="1E05475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17. Проверить состояние рабочего места:</w:t>
      </w:r>
    </w:p>
    <w:p w14:paraId="4B8E052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верстак должен быть прочным, устойчивым, надежно закрепленным на полу, покрыт листовой сталью и иметь защитную сетку на всю длину высотой не менее 1 м;</w:t>
      </w:r>
    </w:p>
    <w:p w14:paraId="2269A13C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пол у верстака должен быть ровным и сухим;</w:t>
      </w:r>
    </w:p>
    <w:p w14:paraId="495B4760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проходы и рабочее пространство около верстака не должны быть загромождены.</w:t>
      </w:r>
    </w:p>
    <w:p w14:paraId="4DCDF9C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18. Проверить исправность ручного инструмента и приспособлений. Неисправный инструмент заменить пригодным для безопасного выполнения работ.</w:t>
      </w:r>
    </w:p>
    <w:p w14:paraId="71F4213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Разложить инструмент в удобном для пользования порядке.</w:t>
      </w:r>
    </w:p>
    <w:p w14:paraId="3DAAC6E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19. Для переноски инструмента к рабочему месту подготовить специальную сумку или ящик. Запрещается переносить инструмент в карманах.</w:t>
      </w:r>
    </w:p>
    <w:p w14:paraId="5B9D1489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20. Осмотром и пробным включением проверить состояние местного освещения. При использовании переносного светильника проверить наличие и исправность защитной сетки, шнура и изоляционной резиновой трубки. Пользоваться светильником напряжением не выше 42 В.</w:t>
      </w:r>
    </w:p>
    <w:p w14:paraId="3429A15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21. Приступая к работе на оборудовании, проверить:</w:t>
      </w:r>
    </w:p>
    <w:p w14:paraId="3C1F4AB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внешним осмотром исправность его частей и узлов, исправность присоединения заземляющих проводников;</w:t>
      </w:r>
    </w:p>
    <w:p w14:paraId="17822C98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наличие и исправность крепления ограждений и защитных устройств;</w:t>
      </w:r>
    </w:p>
    <w:p w14:paraId="77F57C1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действие органов управления и механизмов на холостом ходу;</w:t>
      </w:r>
    </w:p>
    <w:p w14:paraId="1FA6530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надежность срабатывания тормозных и блокировочных устройств;</w:t>
      </w:r>
    </w:p>
    <w:p w14:paraId="4ACBF0E9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наличие смазки на трущихся поверхностях.</w:t>
      </w:r>
    </w:p>
    <w:p w14:paraId="0CE5EB6C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22. Об обнаруженных недостатках сообщить мастеру (механику).</w:t>
      </w:r>
    </w:p>
    <w:p w14:paraId="6B853A5D" w14:textId="77777777" w:rsidR="00A1736E" w:rsidRDefault="00A1736E" w:rsidP="00CD13EF">
      <w:pPr>
        <w:shd w:val="clear" w:color="auto" w:fill="FFFFFF"/>
        <w:ind w:left="374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11D0176" w14:textId="77777777" w:rsidR="00A1736E" w:rsidRDefault="00A1736E" w:rsidP="00CD13EF">
      <w:pPr>
        <w:shd w:val="clear" w:color="auto" w:fill="FFFFFF"/>
        <w:ind w:left="374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0CDF97E" w14:textId="77777777" w:rsidR="00CD13EF" w:rsidRPr="008F0873" w:rsidRDefault="00CD13EF" w:rsidP="00CD13EF">
      <w:pPr>
        <w:shd w:val="clear" w:color="auto" w:fill="FFFFFF"/>
        <w:ind w:left="374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z w:val="28"/>
          <w:szCs w:val="28"/>
        </w:rPr>
        <w:t>ГЛАВА 3</w:t>
      </w:r>
    </w:p>
    <w:p w14:paraId="78E9005B" w14:textId="77777777" w:rsidR="00CD13EF" w:rsidRPr="008F0873" w:rsidRDefault="00CD13EF" w:rsidP="00CD13EF">
      <w:pPr>
        <w:shd w:val="clear" w:color="auto" w:fill="FFFFFF"/>
        <w:ind w:left="37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ТРЕБОВАНИЯ </w:t>
      </w:r>
      <w:r w:rsidRPr="008F0873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ПО ОХРАНЕ ТРУДА</w:t>
      </w:r>
      <w:r w:rsidRPr="008F087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ВО ВРЕМЯ РАБОТЫ</w:t>
      </w:r>
    </w:p>
    <w:p w14:paraId="1DBF9BF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5AD04B18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23. До начала работ по ремонту машин и оборудования необходимо:</w:t>
      </w:r>
    </w:p>
    <w:p w14:paraId="03DDC02C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23.1. машину затормозить, под гусеницы или колеса подложить инвентарные упоры;</w:t>
      </w:r>
    </w:p>
    <w:p w14:paraId="6D22136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23.2. навесные рабочие органы опустить на землю, подкладки или поставить на фиксирующие устройства;</w:t>
      </w:r>
    </w:p>
    <w:p w14:paraId="4F4F31D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23.3. прицеп отцепить от тягача;</w:t>
      </w:r>
    </w:p>
    <w:p w14:paraId="2C3782E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23.4. выключить органы управления (поставить в нейтральное положение).</w:t>
      </w:r>
    </w:p>
    <w:p w14:paraId="68A6DA6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24. Техническое обслуживание машины слесарю разрешается осуществлять только после остановки двигателя и снятия давления в гидравлической и пневматической системах, кроме тех случаев, которые предусмотрены инструкцией завода-изготовителя.</w:t>
      </w:r>
    </w:p>
    <w:p w14:paraId="6415512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25. При техническом обслуживании машин с электроприводом слесарю необходимо принять меры, исключающие случайную подачу напряжения, для чего на пусковых устройствах должны быть вывешены плакаты "Не включать - работают люди!". Плавкие предохранители в цепи питания электродвигателей должны быть вынуты электрослесарем.</w:t>
      </w:r>
    </w:p>
    <w:p w14:paraId="20D6ED5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26. Сборочные единицы машин, которые могут перемещаться под действием собственной массы, при техническом обслуживании должны быть заблокированы или опущены на опору.</w:t>
      </w:r>
    </w:p>
    <w:p w14:paraId="705B972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27. При использовании в работе домкратов (винтовых, гидравлических) последние должны устанавливаться на инвентарные деревянные прокладки, уложенные на плотное утрамбованное основание.</w:t>
      </w:r>
    </w:p>
    <w:p w14:paraId="04C221F0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28. При выполнении работ, связанных со снятием ходовых тележек, под вывешенную машину устанавливаются козелки или выкладываются шпальные клетки, под неснятые колеса устанавливаются упоры (башмаки). Использование в качестве подставок бочек, ящиков, кирпичей и пр. предметов запрещается.</w:t>
      </w:r>
    </w:p>
    <w:p w14:paraId="269CB05B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29. При сборке узлов и агрегатов совпадение отверстий в соединяемых деталях слесарь обязан проверять специальными ломиками или оправками. Проверять совпадение отверстий пальцами рук запрещается.</w:t>
      </w:r>
    </w:p>
    <w:p w14:paraId="6426676D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30. Промывать детали керосином и бензином, обдувать их сжатым воздухом следует в специально отведенных местах под вытяжной вентиляцией с соблюдением правил пожарной безопасности.</w:t>
      </w:r>
    </w:p>
    <w:p w14:paraId="305AAEAB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31. При спуске и подъеме по лестнице на грузоподъемный кран нужно держаться за поручни обеими руками, переставляя их поочередно.</w:t>
      </w:r>
    </w:p>
    <w:p w14:paraId="21EBA972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32. Выполнять слесарные работы электроинструментом с приставных лестниц запрещается.</w:t>
      </w:r>
    </w:p>
    <w:p w14:paraId="68D02D4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33. Выполнение работ ручной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электромашинкой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 xml:space="preserve"> на открытом воздухе при атмосферных осадках допускается только при наличии навеса на рабочем месте слесаря.</w:t>
      </w:r>
    </w:p>
    <w:p w14:paraId="1566568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34. При выполнении работ паяльной лампой слесарю следует соблюдать следующие требования:</w:t>
      </w:r>
    </w:p>
    <w:p w14:paraId="121299C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lastRenderedPageBreak/>
        <w:t>34.1. применять горючую жидкость, предназначенную для данной лампы;</w:t>
      </w:r>
    </w:p>
    <w:p w14:paraId="6EA1BF6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34.2. не заливать горючее в горящую лампу;</w:t>
      </w:r>
    </w:p>
    <w:p w14:paraId="4E39C6E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34.3. не заливать горючее вблизи открытого огня;</w:t>
      </w:r>
    </w:p>
    <w:p w14:paraId="198FC9E9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34.4. горючее должно занимать не более 3/4 вместимости лампы.</w:t>
      </w:r>
    </w:p>
    <w:p w14:paraId="3C41A22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35. При работе на заточном станке слесарю необходимо проверить наличие на нем кожуха абразивного круга и защитного прозрачного экрана. В случае отсутствия экрана работу следует выполнять в защитных очках.</w:t>
      </w:r>
    </w:p>
    <w:p w14:paraId="3CF64F9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36. При работе на шлифовально-обдирочном станке слесарь должен становиться вполоборота к кругу; обрабатывать изделия на боковых поверхностях круга, на круге без ограждений и на плохо укрепленном круге запрещается.</w:t>
      </w:r>
    </w:p>
    <w:p w14:paraId="505922A2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При обработке деталей на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точильно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>-шлифовальном станке запрещается работать в рукавицах.</w:t>
      </w:r>
    </w:p>
    <w:p w14:paraId="0692909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37. При работе на сверлильном станке слесарю необходимо следить, чтобы сменный режущий инструмент был надежно укреплен в патроне, а обрабатываемые изделия - в тисках.</w:t>
      </w:r>
    </w:p>
    <w:p w14:paraId="3FC1043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Выполнять работу на сверлильном станке в рукавицах запрещается. При сверлении нужно следить, чтобы не образовалась длинная стружка, т.к., вращаясь со сверлом, она может поранить руки или лицо работающему. Удалять стружку следует крючком, металлическую пыль сметать щеткой.</w:t>
      </w:r>
    </w:p>
    <w:p w14:paraId="6ACB56EB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 Во время работы сверлильного станка запрещается:</w:t>
      </w:r>
    </w:p>
    <w:p w14:paraId="15D2644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38.1. охлаждать вращающееся сверло влажной ветошью;</w:t>
      </w:r>
    </w:p>
    <w:p w14:paraId="435D57F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38.2. укреплять, размечать или измерять обрабатываемую деталь;</w:t>
      </w:r>
    </w:p>
    <w:p w14:paraId="6F03D78C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38.3. удалять стружку из просверливаемых отверстий;</w:t>
      </w:r>
    </w:p>
    <w:p w14:paraId="017100A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38.4.  касаться движущихся частей станка;</w:t>
      </w:r>
    </w:p>
    <w:p w14:paraId="67321A8B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38.5. держать обрабатываемую деталь руками;</w:t>
      </w:r>
    </w:p>
    <w:p w14:paraId="0831429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38.6. останавливать сверло нажимом руки на шпиндель, патрон или приводной ремень.</w:t>
      </w:r>
    </w:p>
    <w:p w14:paraId="64D4054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39.  Во время слесарных работ с применением ручных машин запрещается натягивать и перегибать шланги и кабели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пневмо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>- и электромашин. Не допускается также пересечение их с тросами, электрокабелями и электросварочными проводами, находящимися под напряжением, а также со шлангами для подачи кислорода, ацетилена и других газов.</w:t>
      </w:r>
    </w:p>
    <w:p w14:paraId="34DB42A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40.  Во время работ с применением </w:t>
      </w:r>
      <w:proofErr w:type="spellStart"/>
      <w:r w:rsidRPr="00897A9D">
        <w:rPr>
          <w:rFonts w:ascii="Times New Roman" w:hAnsi="Times New Roman" w:cs="Times New Roman"/>
          <w:sz w:val="28"/>
          <w:szCs w:val="28"/>
        </w:rPr>
        <w:t>пневмомашины</w:t>
      </w:r>
      <w:proofErr w:type="spellEnd"/>
      <w:r w:rsidRPr="00897A9D">
        <w:rPr>
          <w:rFonts w:ascii="Times New Roman" w:hAnsi="Times New Roman" w:cs="Times New Roman"/>
          <w:sz w:val="28"/>
          <w:szCs w:val="28"/>
        </w:rPr>
        <w:t xml:space="preserve"> при обнаружении неисправностей, обрыве шланга или в других подобных ситуациях слесарь обязан немедленно перекрыть воздушный вентиль. Прекращать подачу воздуха путем переламывания шланга или завязывания его узлом запрещается. Запрещается также отсоединять шланг, находящийся под давлением, и отогревать замерзший шланг паром.</w:t>
      </w:r>
    </w:p>
    <w:p w14:paraId="5A98833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41. При работе с зубилом или другими ручными инструментами для рубки металла слесарь должен надевать защитные очки с небьющимися стеклами; при близком друг от друга расположении верстаков последние должны быть разделены экранами.</w:t>
      </w:r>
    </w:p>
    <w:p w14:paraId="27EEB591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42. Перед включением ручной электромашины слесарь обязан проверить соответствие напряжения тока сети напряжению тока электродвигателя, </w:t>
      </w:r>
      <w:r w:rsidRPr="00897A9D">
        <w:rPr>
          <w:rFonts w:ascii="Times New Roman" w:hAnsi="Times New Roman" w:cs="Times New Roman"/>
          <w:sz w:val="28"/>
          <w:szCs w:val="28"/>
        </w:rPr>
        <w:lastRenderedPageBreak/>
        <w:t>указанного на табличке, прикрепленной к корпусу машины. Подключение или отключение вспомогательного оборудования (понижающего трансформатора, преобразователя частоты тока, защитно-отключающего устройства), а также устранение неисправности в них должны производиться только дежурным электромонтером.</w:t>
      </w:r>
    </w:p>
    <w:p w14:paraId="0BB8345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43. Подключение электромашины следует осуществлять только в штепсельную розетку, парную штепсельной вилке. Присоединение шлангового провода (кабеля) со штепсельной розеткой к электросети производится через пусковое устройство электромонтером.</w:t>
      </w:r>
    </w:p>
    <w:p w14:paraId="34BC13EB" w14:textId="77777777" w:rsidR="00897A9D" w:rsidRPr="00CD13EF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13EF">
        <w:rPr>
          <w:rFonts w:ascii="Times New Roman" w:hAnsi="Times New Roman" w:cs="Times New Roman"/>
          <w:b/>
          <w:sz w:val="28"/>
          <w:szCs w:val="28"/>
        </w:rPr>
        <w:t>Работа на высоте</w:t>
      </w:r>
    </w:p>
    <w:p w14:paraId="2E54E7F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44. На высоте запрещается работать:</w:t>
      </w:r>
    </w:p>
    <w:p w14:paraId="0A533D5B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с приставных лестниц, установленных на ящиках, бочках и других случайных предметах;</w:t>
      </w:r>
    </w:p>
    <w:p w14:paraId="36658B00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- с лестниц у токоведущих частей, находящихся под напряжением и не защищенных от случайного прикосновения к ним.</w:t>
      </w:r>
    </w:p>
    <w:p w14:paraId="709248A7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Запрещается стоять под лестницей, с которой выполняется работа.</w:t>
      </w:r>
    </w:p>
    <w:p w14:paraId="36FA1DB6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При работе с приставной лестницы на высоте 1,3 м и более следует применять предохранительный пояс, прикрепляемый к конструкции сооружения или к лестнице при условии ее закрепления к строительной или другой конструкции.</w:t>
      </w:r>
    </w:p>
    <w:p w14:paraId="3452B07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45. При работе на высоте пользоваться предохранительным поясом, исправными подмостями, прочными лесами, имеющими ограждения.</w:t>
      </w:r>
    </w:p>
    <w:p w14:paraId="634803B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Перед использованием предохранительного пояса проверить на нем наличие бирки или штампа с указанием даты испытания на прочность. Запрещается применять неисправный пояс, а также пояс с истекшим сроком испытания.</w:t>
      </w:r>
    </w:p>
    <w:p w14:paraId="5CC4734D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46. Приступать к работе на лесах и подмостях только после тщательного их осмотра и с разрешения мастера.</w:t>
      </w:r>
    </w:p>
    <w:p w14:paraId="778844A9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47. Обо всех замеченных неисправностях лесов, подмостей или лестниц немедленно сообщить мастеру.</w:t>
      </w:r>
    </w:p>
    <w:p w14:paraId="41BEF29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48. Запрещается при установке деталей и изделий использовать в качестве подставок случайные предметы, технологическое оборудование и конструкции.</w:t>
      </w:r>
    </w:p>
    <w:p w14:paraId="556E6E8A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49. Материалы, инструмент, запчасти складывать в специально отведенных местах.</w:t>
      </w:r>
    </w:p>
    <w:p w14:paraId="0893877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50. Приступать к работе на высоте вблизи электропроводов электроустановок следует с разрешения мастера после отключения тока электромонтером.</w:t>
      </w:r>
    </w:p>
    <w:p w14:paraId="1EC19AB5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51. Запрещается сбрасывать вниз или перебрасывать друг другу инструмент, детали и другие предметы.</w:t>
      </w:r>
    </w:p>
    <w:p w14:paraId="0458D27F" w14:textId="77777777" w:rsidR="00974AC3" w:rsidRDefault="00974AC3" w:rsidP="00CD13EF">
      <w:pPr>
        <w:shd w:val="clear" w:color="auto" w:fill="FFFFFF"/>
        <w:tabs>
          <w:tab w:val="left" w:pos="547"/>
        </w:tabs>
        <w:ind w:left="336"/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</w:p>
    <w:p w14:paraId="5E900337" w14:textId="77777777" w:rsidR="00CD13EF" w:rsidRPr="008F0873" w:rsidRDefault="00CD13EF" w:rsidP="00CD13EF">
      <w:pPr>
        <w:shd w:val="clear" w:color="auto" w:fill="FFFFFF"/>
        <w:tabs>
          <w:tab w:val="left" w:pos="547"/>
        </w:tabs>
        <w:ind w:left="336"/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 xml:space="preserve">ГЛАВА </w:t>
      </w:r>
      <w:r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4</w:t>
      </w:r>
    </w:p>
    <w:p w14:paraId="55D82DD8" w14:textId="77777777" w:rsidR="00CD13EF" w:rsidRPr="008F0873" w:rsidRDefault="00CD13EF" w:rsidP="00CD13EF">
      <w:pPr>
        <w:shd w:val="clear" w:color="auto" w:fill="FFFFFF"/>
        <w:tabs>
          <w:tab w:val="left" w:pos="547"/>
        </w:tabs>
        <w:ind w:left="336"/>
        <w:jc w:val="center"/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</w:pPr>
      <w:r w:rsidRPr="008F0873">
        <w:rPr>
          <w:rFonts w:ascii="Times New Roman" w:hAnsi="Times New Roman" w:cs="Times New Roman"/>
          <w:b/>
          <w:color w:val="000000"/>
          <w:spacing w:val="-1"/>
          <w:sz w:val="28"/>
          <w:szCs w:val="28"/>
        </w:rPr>
        <w:t>ТРЕБОВАНИЯ ПО ОХРАНЕ ТРУДА ПО ОКОНЧАНИИ РАБОТ</w:t>
      </w:r>
    </w:p>
    <w:p w14:paraId="6163A1A4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463CF92E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52. Привести в порядок рабочее место.</w:t>
      </w:r>
    </w:p>
    <w:p w14:paraId="2C302311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 xml:space="preserve">Рабочий инструмент и приспособления осмотреть, почистить и уложить в отведенное место. Грузозахватные приспособления, электрические и </w:t>
      </w:r>
      <w:r w:rsidRPr="00897A9D">
        <w:rPr>
          <w:rFonts w:ascii="Times New Roman" w:hAnsi="Times New Roman" w:cs="Times New Roman"/>
          <w:sz w:val="28"/>
          <w:szCs w:val="28"/>
        </w:rPr>
        <w:lastRenderedPageBreak/>
        <w:t>пневматические ручные машины сдать в инструментальную (кладовую).</w:t>
      </w:r>
    </w:p>
    <w:p w14:paraId="4DBE1658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53. Сделать уборку станков и механизмов, на которых выполнялась работа. Запереть пусковые устройства на замок на тех станках, где они имеются.</w:t>
      </w:r>
    </w:p>
    <w:p w14:paraId="106C1FA3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54. Сдать смену, доложить мастеру об имевших место неполадках и принятых мерах по их устранению.</w:t>
      </w:r>
    </w:p>
    <w:p w14:paraId="1F0678B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55. Снять, привести в порядок спецодежду, поместить ее в отведенное место.</w:t>
      </w:r>
    </w:p>
    <w:p w14:paraId="56530AA2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97A9D">
        <w:rPr>
          <w:rFonts w:ascii="Times New Roman" w:hAnsi="Times New Roman" w:cs="Times New Roman"/>
          <w:sz w:val="28"/>
          <w:szCs w:val="28"/>
        </w:rPr>
        <w:t>56. Выполнить гигиенические процедуры.</w:t>
      </w:r>
    </w:p>
    <w:p w14:paraId="4ACBBB1F" w14:textId="77777777" w:rsidR="00897A9D" w:rsidRPr="00897A9D" w:rsidRDefault="00897A9D" w:rsidP="00897A9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04D67F0A" w14:textId="77777777" w:rsidR="00CD13EF" w:rsidRPr="00CD13EF" w:rsidRDefault="00CD13EF" w:rsidP="00CD13EF">
      <w:pPr>
        <w:ind w:left="2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13EF">
        <w:rPr>
          <w:rFonts w:ascii="Times New Roman" w:hAnsi="Times New Roman" w:cs="Times New Roman"/>
          <w:b/>
          <w:sz w:val="28"/>
          <w:szCs w:val="28"/>
        </w:rPr>
        <w:t>ГЛАВА 5</w:t>
      </w:r>
    </w:p>
    <w:p w14:paraId="33D44FE4" w14:textId="77777777" w:rsidR="00CD13EF" w:rsidRPr="00CD13EF" w:rsidRDefault="00CD13EF" w:rsidP="00CD13EF">
      <w:pPr>
        <w:ind w:left="2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13EF">
        <w:rPr>
          <w:rFonts w:ascii="Times New Roman" w:hAnsi="Times New Roman" w:cs="Times New Roman"/>
          <w:b/>
          <w:sz w:val="28"/>
          <w:szCs w:val="28"/>
        </w:rPr>
        <w:t>ТРЕБОВАНИЯ ПО ОХРАНЕ ТРУДА В АВАРИ</w:t>
      </w:r>
      <w:bookmarkStart w:id="1" w:name="OCRUncertain031"/>
      <w:r w:rsidRPr="00CD13EF">
        <w:rPr>
          <w:rFonts w:ascii="Times New Roman" w:hAnsi="Times New Roman" w:cs="Times New Roman"/>
          <w:b/>
          <w:sz w:val="28"/>
          <w:szCs w:val="28"/>
        </w:rPr>
        <w:t>Й</w:t>
      </w:r>
      <w:bookmarkEnd w:id="1"/>
      <w:r w:rsidRPr="00CD13EF">
        <w:rPr>
          <w:rFonts w:ascii="Times New Roman" w:hAnsi="Times New Roman" w:cs="Times New Roman"/>
          <w:b/>
          <w:sz w:val="28"/>
          <w:szCs w:val="28"/>
        </w:rPr>
        <w:t>НЫХ СИТУАЦИЯХ</w:t>
      </w:r>
    </w:p>
    <w:p w14:paraId="7309AC93" w14:textId="77777777" w:rsidR="00CD13EF" w:rsidRPr="00CD13EF" w:rsidRDefault="00CD13EF" w:rsidP="00CD1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E7FEF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57</w:t>
      </w:r>
      <w:r w:rsidRPr="00CD13EF">
        <w:rPr>
          <w:rFonts w:ascii="Times New Roman" w:hAnsi="Times New Roman" w:cs="Times New Roman"/>
          <w:sz w:val="28"/>
          <w:szCs w:val="28"/>
        </w:rPr>
        <w:t>. При авариях и несчастных случаях немедленно принять меры по оказанию потерпевшим медицинской помощи и поставить в известность мастера (бригадира), а также обеспечить до прибытия комиссии по расследованию сохранность обстановки, если это не представляет опасности для жизни и здоровья людей.</w:t>
      </w:r>
    </w:p>
    <w:p w14:paraId="73EEC977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58</w:t>
      </w:r>
      <w:r w:rsidRPr="00CD13EF">
        <w:rPr>
          <w:rFonts w:ascii="Times New Roman" w:hAnsi="Times New Roman" w:cs="Times New Roman"/>
          <w:sz w:val="28"/>
          <w:szCs w:val="28"/>
        </w:rPr>
        <w:t>. Аварийные ситуации и несчастные случаи при монтажных работах могут произойти по организационным, техническим и другим причинам, в частности из-за:</w:t>
      </w:r>
    </w:p>
    <w:p w14:paraId="2AB3CBAC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нахождения на рабочем месте в нетрезвом состоянии;</w:t>
      </w:r>
    </w:p>
    <w:p w14:paraId="4E995F9F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допуска к работе необученных, неаттестованных лиц;</w:t>
      </w:r>
    </w:p>
    <w:p w14:paraId="6CF6444E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неприменения средств индивидуальной защиты;</w:t>
      </w:r>
    </w:p>
    <w:p w14:paraId="3EA7539B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неисправности крана, в том числе приборов безопасности и тормозов;</w:t>
      </w:r>
    </w:p>
    <w:p w14:paraId="343F311C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неисправности съемных грузозахватных приспособлений и их несоответствия проекту производства работ;</w:t>
      </w:r>
    </w:p>
    <w:p w14:paraId="774BC3CE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несогласованности действий монтажников, стропальщиков, машиниста крана;</w:t>
      </w:r>
    </w:p>
    <w:p w14:paraId="30A39E5D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недостаточной освещенности места производства работ;</w:t>
      </w:r>
    </w:p>
    <w:p w14:paraId="0FFF1840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нарушения правил и норм при складировании конструкций и изделий;</w:t>
      </w:r>
    </w:p>
    <w:p w14:paraId="48520725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3EF">
        <w:rPr>
          <w:rFonts w:ascii="Times New Roman" w:hAnsi="Times New Roman" w:cs="Times New Roman"/>
          <w:sz w:val="28"/>
          <w:szCs w:val="28"/>
        </w:rPr>
        <w:t>- нарушения технологии монтажа, проекта производства работ и др.</w:t>
      </w:r>
    </w:p>
    <w:p w14:paraId="0DE9039E" w14:textId="77777777" w:rsidR="00CD13EF" w:rsidRPr="00CD13EF" w:rsidRDefault="00CD13EF" w:rsidP="00CD13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59</w:t>
      </w:r>
      <w:r w:rsidRPr="00CD13EF">
        <w:rPr>
          <w:rFonts w:ascii="Times New Roman" w:hAnsi="Times New Roman" w:cs="Times New Roman"/>
          <w:sz w:val="28"/>
          <w:szCs w:val="28"/>
        </w:rPr>
        <w:t>. При возникновении пожара следует немедленно приступить к его тушению имеющимися средствами (углекислотные огнетушители, асбестовые покрывала, песок), поставить в известность непосредственного руководителя и вызвать пожарный расчет по телефону 101.</w:t>
      </w:r>
    </w:p>
    <w:p w14:paraId="3F3C6A76" w14:textId="77777777" w:rsidR="007E4A02" w:rsidRPr="00CD13EF" w:rsidRDefault="007E4A02" w:rsidP="00CD13EF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sectPr w:rsidR="007E4A02" w:rsidRPr="00CD13EF" w:rsidSect="00974AC3">
      <w:headerReference w:type="first" r:id="rId6"/>
      <w:pgSz w:w="11906" w:h="16838"/>
      <w:pgMar w:top="851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EF063C" w14:textId="77777777" w:rsidR="00153560" w:rsidRDefault="00153560" w:rsidP="00897A9D">
      <w:r>
        <w:separator/>
      </w:r>
    </w:p>
  </w:endnote>
  <w:endnote w:type="continuationSeparator" w:id="0">
    <w:p w14:paraId="099B9BE7" w14:textId="77777777" w:rsidR="00153560" w:rsidRDefault="00153560" w:rsidP="0089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F3C7CE" w14:textId="77777777" w:rsidR="00153560" w:rsidRDefault="00153560" w:rsidP="00897A9D">
      <w:r>
        <w:separator/>
      </w:r>
    </w:p>
  </w:footnote>
  <w:footnote w:type="continuationSeparator" w:id="0">
    <w:p w14:paraId="5756F6BD" w14:textId="77777777" w:rsidR="00153560" w:rsidRDefault="00153560" w:rsidP="00897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C1E3F4" w14:textId="77777777" w:rsidR="00495C61" w:rsidRPr="00A1736E" w:rsidRDefault="00495C61" w:rsidP="00A1736E">
    <w:pPr>
      <w:pStyle w:val="a3"/>
      <w:jc w:val="cent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7A9D"/>
    <w:rsid w:val="00004048"/>
    <w:rsid w:val="00007101"/>
    <w:rsid w:val="00012C3C"/>
    <w:rsid w:val="000214DF"/>
    <w:rsid w:val="00033CA0"/>
    <w:rsid w:val="0005386D"/>
    <w:rsid w:val="0006522C"/>
    <w:rsid w:val="0006758B"/>
    <w:rsid w:val="00084B2F"/>
    <w:rsid w:val="00084BFD"/>
    <w:rsid w:val="00093EC7"/>
    <w:rsid w:val="000A4D2C"/>
    <w:rsid w:val="000B4B8E"/>
    <w:rsid w:val="000B6009"/>
    <w:rsid w:val="000C250E"/>
    <w:rsid w:val="000E072B"/>
    <w:rsid w:val="000E1A24"/>
    <w:rsid w:val="00100AA2"/>
    <w:rsid w:val="00122315"/>
    <w:rsid w:val="00127BA0"/>
    <w:rsid w:val="001512AC"/>
    <w:rsid w:val="00152D4B"/>
    <w:rsid w:val="00153560"/>
    <w:rsid w:val="001661F8"/>
    <w:rsid w:val="00171AFE"/>
    <w:rsid w:val="00177B1A"/>
    <w:rsid w:val="00187CA5"/>
    <w:rsid w:val="001955FF"/>
    <w:rsid w:val="001A0851"/>
    <w:rsid w:val="001A42F8"/>
    <w:rsid w:val="001B33FC"/>
    <w:rsid w:val="001B4C02"/>
    <w:rsid w:val="001B6801"/>
    <w:rsid w:val="001D33A6"/>
    <w:rsid w:val="001D7C60"/>
    <w:rsid w:val="001E67B3"/>
    <w:rsid w:val="001E6B15"/>
    <w:rsid w:val="001F2424"/>
    <w:rsid w:val="001F465E"/>
    <w:rsid w:val="00202A2F"/>
    <w:rsid w:val="00212154"/>
    <w:rsid w:val="0021398F"/>
    <w:rsid w:val="00220221"/>
    <w:rsid w:val="00242265"/>
    <w:rsid w:val="0024376A"/>
    <w:rsid w:val="00243E66"/>
    <w:rsid w:val="00252ABF"/>
    <w:rsid w:val="00256BA9"/>
    <w:rsid w:val="00273EA6"/>
    <w:rsid w:val="00274C7E"/>
    <w:rsid w:val="00296A50"/>
    <w:rsid w:val="002B1FF8"/>
    <w:rsid w:val="002D39A9"/>
    <w:rsid w:val="002D7A5A"/>
    <w:rsid w:val="002E08F1"/>
    <w:rsid w:val="002E17DF"/>
    <w:rsid w:val="002E232D"/>
    <w:rsid w:val="002E5751"/>
    <w:rsid w:val="002F43AF"/>
    <w:rsid w:val="003003B3"/>
    <w:rsid w:val="003265E2"/>
    <w:rsid w:val="00341C7F"/>
    <w:rsid w:val="00342440"/>
    <w:rsid w:val="00342F3E"/>
    <w:rsid w:val="00370591"/>
    <w:rsid w:val="00371902"/>
    <w:rsid w:val="00380110"/>
    <w:rsid w:val="00384A71"/>
    <w:rsid w:val="003A0C1F"/>
    <w:rsid w:val="003A2395"/>
    <w:rsid w:val="003C050B"/>
    <w:rsid w:val="003C3ECD"/>
    <w:rsid w:val="003C4371"/>
    <w:rsid w:val="003D587C"/>
    <w:rsid w:val="003E39D7"/>
    <w:rsid w:val="003E4B24"/>
    <w:rsid w:val="003E6485"/>
    <w:rsid w:val="004000C6"/>
    <w:rsid w:val="00410996"/>
    <w:rsid w:val="004116E3"/>
    <w:rsid w:val="00420166"/>
    <w:rsid w:val="00421BAA"/>
    <w:rsid w:val="00426979"/>
    <w:rsid w:val="00431C15"/>
    <w:rsid w:val="0044312C"/>
    <w:rsid w:val="00445552"/>
    <w:rsid w:val="004528A0"/>
    <w:rsid w:val="00452D21"/>
    <w:rsid w:val="0045303A"/>
    <w:rsid w:val="00460915"/>
    <w:rsid w:val="00462F26"/>
    <w:rsid w:val="00495C61"/>
    <w:rsid w:val="00497949"/>
    <w:rsid w:val="004A22D6"/>
    <w:rsid w:val="004B0D20"/>
    <w:rsid w:val="004C4381"/>
    <w:rsid w:val="004C758F"/>
    <w:rsid w:val="004D42F1"/>
    <w:rsid w:val="004D7994"/>
    <w:rsid w:val="004E4198"/>
    <w:rsid w:val="004E77A9"/>
    <w:rsid w:val="004F2116"/>
    <w:rsid w:val="00514CB2"/>
    <w:rsid w:val="005159C8"/>
    <w:rsid w:val="005329FF"/>
    <w:rsid w:val="005348FC"/>
    <w:rsid w:val="00536C7C"/>
    <w:rsid w:val="005463DE"/>
    <w:rsid w:val="00554F5F"/>
    <w:rsid w:val="005552F2"/>
    <w:rsid w:val="00565847"/>
    <w:rsid w:val="005667D9"/>
    <w:rsid w:val="0057063B"/>
    <w:rsid w:val="00570D12"/>
    <w:rsid w:val="00573FB0"/>
    <w:rsid w:val="005749BC"/>
    <w:rsid w:val="00592FCD"/>
    <w:rsid w:val="005B4333"/>
    <w:rsid w:val="005B7867"/>
    <w:rsid w:val="005C35B7"/>
    <w:rsid w:val="005C4E5E"/>
    <w:rsid w:val="005E00E2"/>
    <w:rsid w:val="005E2B41"/>
    <w:rsid w:val="005E550E"/>
    <w:rsid w:val="005F0EC5"/>
    <w:rsid w:val="005F5FEB"/>
    <w:rsid w:val="00605E95"/>
    <w:rsid w:val="006179FC"/>
    <w:rsid w:val="006336B1"/>
    <w:rsid w:val="00644FAF"/>
    <w:rsid w:val="0064649C"/>
    <w:rsid w:val="006702A2"/>
    <w:rsid w:val="006A5592"/>
    <w:rsid w:val="006A5886"/>
    <w:rsid w:val="006B033E"/>
    <w:rsid w:val="006C16C5"/>
    <w:rsid w:val="006C36FA"/>
    <w:rsid w:val="006D1A72"/>
    <w:rsid w:val="006D5790"/>
    <w:rsid w:val="006E3E78"/>
    <w:rsid w:val="006E5EAF"/>
    <w:rsid w:val="00714FCD"/>
    <w:rsid w:val="0072035F"/>
    <w:rsid w:val="00722F9D"/>
    <w:rsid w:val="00737810"/>
    <w:rsid w:val="00743C03"/>
    <w:rsid w:val="00744D2B"/>
    <w:rsid w:val="00750E10"/>
    <w:rsid w:val="007903B8"/>
    <w:rsid w:val="007B0CF1"/>
    <w:rsid w:val="007D3BA1"/>
    <w:rsid w:val="007D3DC1"/>
    <w:rsid w:val="007D412B"/>
    <w:rsid w:val="007E025B"/>
    <w:rsid w:val="007E12F7"/>
    <w:rsid w:val="007E4A02"/>
    <w:rsid w:val="00815D9B"/>
    <w:rsid w:val="0081659D"/>
    <w:rsid w:val="00825425"/>
    <w:rsid w:val="00830776"/>
    <w:rsid w:val="00851AD4"/>
    <w:rsid w:val="008646A6"/>
    <w:rsid w:val="00880B5A"/>
    <w:rsid w:val="00891460"/>
    <w:rsid w:val="00893216"/>
    <w:rsid w:val="00897A9D"/>
    <w:rsid w:val="00897B3E"/>
    <w:rsid w:val="008A5088"/>
    <w:rsid w:val="008B5C09"/>
    <w:rsid w:val="008C0F89"/>
    <w:rsid w:val="008D0484"/>
    <w:rsid w:val="008E6DDD"/>
    <w:rsid w:val="008E70E7"/>
    <w:rsid w:val="0090693E"/>
    <w:rsid w:val="009070FC"/>
    <w:rsid w:val="009120D5"/>
    <w:rsid w:val="00926D7A"/>
    <w:rsid w:val="00931947"/>
    <w:rsid w:val="009337AD"/>
    <w:rsid w:val="00937D90"/>
    <w:rsid w:val="00940BD4"/>
    <w:rsid w:val="00951718"/>
    <w:rsid w:val="00952A09"/>
    <w:rsid w:val="00970E53"/>
    <w:rsid w:val="009740BE"/>
    <w:rsid w:val="00974AC3"/>
    <w:rsid w:val="009826B0"/>
    <w:rsid w:val="009855D2"/>
    <w:rsid w:val="009909B0"/>
    <w:rsid w:val="009B4612"/>
    <w:rsid w:val="009C084A"/>
    <w:rsid w:val="009C08E4"/>
    <w:rsid w:val="009C14E6"/>
    <w:rsid w:val="009E0C80"/>
    <w:rsid w:val="009F6CF7"/>
    <w:rsid w:val="00A0581D"/>
    <w:rsid w:val="00A1625D"/>
    <w:rsid w:val="00A1736E"/>
    <w:rsid w:val="00A3598D"/>
    <w:rsid w:val="00A55879"/>
    <w:rsid w:val="00A66B31"/>
    <w:rsid w:val="00A67F6B"/>
    <w:rsid w:val="00A80F87"/>
    <w:rsid w:val="00AA12F3"/>
    <w:rsid w:val="00AB6BC5"/>
    <w:rsid w:val="00AB74A0"/>
    <w:rsid w:val="00AB752D"/>
    <w:rsid w:val="00AD0318"/>
    <w:rsid w:val="00AE738A"/>
    <w:rsid w:val="00AF2FE7"/>
    <w:rsid w:val="00AF3FBB"/>
    <w:rsid w:val="00B00B06"/>
    <w:rsid w:val="00B107A1"/>
    <w:rsid w:val="00B14821"/>
    <w:rsid w:val="00B14CA0"/>
    <w:rsid w:val="00B1744C"/>
    <w:rsid w:val="00B3135F"/>
    <w:rsid w:val="00B44399"/>
    <w:rsid w:val="00B563C2"/>
    <w:rsid w:val="00B570BC"/>
    <w:rsid w:val="00B77F2B"/>
    <w:rsid w:val="00B9214E"/>
    <w:rsid w:val="00BA6134"/>
    <w:rsid w:val="00BD5E7E"/>
    <w:rsid w:val="00BE0F8F"/>
    <w:rsid w:val="00BE3635"/>
    <w:rsid w:val="00BE6BA3"/>
    <w:rsid w:val="00C00F67"/>
    <w:rsid w:val="00C10099"/>
    <w:rsid w:val="00C10D46"/>
    <w:rsid w:val="00C16C9D"/>
    <w:rsid w:val="00C20B4A"/>
    <w:rsid w:val="00C21EC9"/>
    <w:rsid w:val="00C250E9"/>
    <w:rsid w:val="00C41F4A"/>
    <w:rsid w:val="00C450A1"/>
    <w:rsid w:val="00C47EF3"/>
    <w:rsid w:val="00C528BB"/>
    <w:rsid w:val="00C73FF8"/>
    <w:rsid w:val="00C7588F"/>
    <w:rsid w:val="00CC1DA0"/>
    <w:rsid w:val="00CC3EE9"/>
    <w:rsid w:val="00CD13EF"/>
    <w:rsid w:val="00CE31C2"/>
    <w:rsid w:val="00CE3D54"/>
    <w:rsid w:val="00CF184D"/>
    <w:rsid w:val="00CF77CE"/>
    <w:rsid w:val="00D00EFD"/>
    <w:rsid w:val="00D05C9B"/>
    <w:rsid w:val="00D16EE7"/>
    <w:rsid w:val="00D42016"/>
    <w:rsid w:val="00D43562"/>
    <w:rsid w:val="00D704F3"/>
    <w:rsid w:val="00D72313"/>
    <w:rsid w:val="00D72A4C"/>
    <w:rsid w:val="00D72A78"/>
    <w:rsid w:val="00D826AF"/>
    <w:rsid w:val="00DA3A2C"/>
    <w:rsid w:val="00DB11C2"/>
    <w:rsid w:val="00DB4FA9"/>
    <w:rsid w:val="00DE42BD"/>
    <w:rsid w:val="00DE5B67"/>
    <w:rsid w:val="00DE64D6"/>
    <w:rsid w:val="00DE7442"/>
    <w:rsid w:val="00DF5043"/>
    <w:rsid w:val="00DF6AEA"/>
    <w:rsid w:val="00E07A69"/>
    <w:rsid w:val="00E20E33"/>
    <w:rsid w:val="00E31287"/>
    <w:rsid w:val="00E319A8"/>
    <w:rsid w:val="00E33853"/>
    <w:rsid w:val="00E34D93"/>
    <w:rsid w:val="00E44A2F"/>
    <w:rsid w:val="00E52A14"/>
    <w:rsid w:val="00E616FB"/>
    <w:rsid w:val="00E63CD1"/>
    <w:rsid w:val="00E66156"/>
    <w:rsid w:val="00E71649"/>
    <w:rsid w:val="00E74C95"/>
    <w:rsid w:val="00E85D10"/>
    <w:rsid w:val="00E92472"/>
    <w:rsid w:val="00EA3766"/>
    <w:rsid w:val="00EB166E"/>
    <w:rsid w:val="00EB2195"/>
    <w:rsid w:val="00EB4886"/>
    <w:rsid w:val="00EC35DB"/>
    <w:rsid w:val="00EE1C76"/>
    <w:rsid w:val="00EE267B"/>
    <w:rsid w:val="00F031AB"/>
    <w:rsid w:val="00F10804"/>
    <w:rsid w:val="00F21317"/>
    <w:rsid w:val="00F27BD4"/>
    <w:rsid w:val="00F31DAD"/>
    <w:rsid w:val="00F41CB5"/>
    <w:rsid w:val="00F47ECC"/>
    <w:rsid w:val="00F7074D"/>
    <w:rsid w:val="00F72DE5"/>
    <w:rsid w:val="00F801F1"/>
    <w:rsid w:val="00F817DB"/>
    <w:rsid w:val="00F84376"/>
    <w:rsid w:val="00F9767C"/>
    <w:rsid w:val="00FA10F4"/>
    <w:rsid w:val="00FA3602"/>
    <w:rsid w:val="00FA5AFC"/>
    <w:rsid w:val="00FE1713"/>
    <w:rsid w:val="00FE4074"/>
    <w:rsid w:val="00FE4AAD"/>
    <w:rsid w:val="00FF7A02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5425EA"/>
  <w15:docId w15:val="{FF8AA4C7-649D-4AE2-A06C-76D9276E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C6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97A9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897A9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897A9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897A9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nhideWhenUsed/>
    <w:rsid w:val="00897A9D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97A9D"/>
  </w:style>
  <w:style w:type="paragraph" w:styleId="a5">
    <w:name w:val="footer"/>
    <w:basedOn w:val="a"/>
    <w:link w:val="a6"/>
    <w:uiPriority w:val="99"/>
    <w:unhideWhenUsed/>
    <w:rsid w:val="00897A9D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97A9D"/>
  </w:style>
  <w:style w:type="paragraph" w:styleId="2">
    <w:name w:val="Body Text 2"/>
    <w:basedOn w:val="a"/>
    <w:link w:val="20"/>
    <w:rsid w:val="00CD13EF"/>
    <w:pPr>
      <w:widowControl/>
      <w:autoSpaceDE/>
      <w:autoSpaceDN/>
      <w:adjustRightInd/>
      <w:jc w:val="both"/>
    </w:pPr>
    <w:rPr>
      <w:rFonts w:ascii="Bookman Old Style" w:hAnsi="Bookman Old Style" w:cs="Times New Roman"/>
      <w:sz w:val="24"/>
      <w:szCs w:val="20"/>
    </w:rPr>
  </w:style>
  <w:style w:type="character" w:customStyle="1" w:styleId="20">
    <w:name w:val="Основной текст 2 Знак"/>
    <w:basedOn w:val="a0"/>
    <w:link w:val="2"/>
    <w:rsid w:val="00CD13EF"/>
    <w:rPr>
      <w:rFonts w:ascii="Bookman Old Style" w:eastAsia="Times New Roman" w:hAnsi="Bookman Old Style" w:cs="Times New Roman"/>
      <w:sz w:val="24"/>
      <w:szCs w:val="20"/>
      <w:lang w:eastAsia="ru-RU"/>
    </w:rPr>
  </w:style>
  <w:style w:type="table" w:styleId="a7">
    <w:name w:val="Table Grid"/>
    <w:basedOn w:val="a1"/>
    <w:uiPriority w:val="59"/>
    <w:rsid w:val="00274C7E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2354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Slava</dc:creator>
  <cp:lastModifiedBy>User</cp:lastModifiedBy>
  <cp:revision>20</cp:revision>
  <dcterms:created xsi:type="dcterms:W3CDTF">2016-06-16T07:21:00Z</dcterms:created>
  <dcterms:modified xsi:type="dcterms:W3CDTF">2026-04-14T07:29:00Z</dcterms:modified>
</cp:coreProperties>
</file>