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C927BA" w14:textId="4E322F12" w:rsidR="002C08F5" w:rsidRPr="00A03F4D" w:rsidRDefault="0086157D" w:rsidP="002C08F5">
      <w:pPr>
        <w:overflowPunct w:val="0"/>
        <w:adjustRightInd w:val="0"/>
        <w:jc w:val="center"/>
        <w:rPr>
          <w:rFonts w:eastAsia="Calibri"/>
          <w:b/>
          <w:sz w:val="44"/>
          <w:szCs w:val="28"/>
          <w:lang w:eastAsia="en-US"/>
        </w:rPr>
      </w:pPr>
      <w:r>
        <w:rPr>
          <w:rFonts w:eastAsia="Calibri"/>
          <w:b/>
          <w:sz w:val="44"/>
          <w:szCs w:val="28"/>
          <w:lang w:eastAsia="en-US"/>
        </w:rPr>
        <w:t xml:space="preserve">Общество с ограниченной ответственностью </w:t>
      </w:r>
      <w:r w:rsidR="002C08F5" w:rsidRPr="00A03F4D">
        <w:rPr>
          <w:rFonts w:eastAsia="Calibri"/>
          <w:b/>
          <w:sz w:val="44"/>
          <w:szCs w:val="28"/>
          <w:lang w:eastAsia="en-US"/>
        </w:rPr>
        <w:t>«</w:t>
      </w:r>
      <w:r>
        <w:rPr>
          <w:rFonts w:eastAsia="Calibri"/>
          <w:b/>
          <w:sz w:val="44"/>
          <w:szCs w:val="28"/>
          <w:lang w:eastAsia="en-US"/>
        </w:rPr>
        <w:t>Кастом-Инвест</w:t>
      </w:r>
      <w:r w:rsidR="002C08F5" w:rsidRPr="00A03F4D">
        <w:rPr>
          <w:rFonts w:eastAsia="Calibri"/>
          <w:b/>
          <w:sz w:val="44"/>
          <w:szCs w:val="28"/>
          <w:lang w:eastAsia="en-US"/>
        </w:rPr>
        <w:t>»</w:t>
      </w:r>
    </w:p>
    <w:tbl>
      <w:tblPr>
        <w:tblW w:w="10456" w:type="dxa"/>
        <w:tblLayout w:type="fixed"/>
        <w:tblLook w:val="01E0" w:firstRow="1" w:lastRow="1" w:firstColumn="1" w:lastColumn="1" w:noHBand="0" w:noVBand="0"/>
      </w:tblPr>
      <w:tblGrid>
        <w:gridCol w:w="4644"/>
        <w:gridCol w:w="5812"/>
      </w:tblGrid>
      <w:tr w:rsidR="00620FFB" w:rsidRPr="00620FFB" w14:paraId="1CB76243" w14:textId="77777777" w:rsidTr="00325F04">
        <w:tc>
          <w:tcPr>
            <w:tcW w:w="4644" w:type="dxa"/>
          </w:tcPr>
          <w:p w14:paraId="5A05FE7C" w14:textId="77777777" w:rsidR="00620FFB" w:rsidRPr="00620FFB" w:rsidRDefault="00620FFB" w:rsidP="00620FFB">
            <w:pPr>
              <w:suppressAutoHyphens/>
              <w:autoSpaceDE/>
              <w:autoSpaceDN/>
              <w:adjustRightInd w:val="0"/>
              <w:jc w:val="both"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5812" w:type="dxa"/>
          </w:tcPr>
          <w:p w14:paraId="3300B4D0" w14:textId="77777777" w:rsidR="00620FFB" w:rsidRPr="00620FFB" w:rsidRDefault="00620FFB" w:rsidP="00620FFB">
            <w:pPr>
              <w:suppressAutoHyphens/>
              <w:autoSpaceDE/>
              <w:autoSpaceDN/>
              <w:adjustRightInd w:val="0"/>
              <w:ind w:left="3168"/>
              <w:textAlignment w:val="baseline"/>
              <w:rPr>
                <w:b/>
                <w:spacing w:val="20"/>
                <w:sz w:val="24"/>
                <w:szCs w:val="24"/>
              </w:rPr>
            </w:pPr>
          </w:p>
          <w:p w14:paraId="3D255A44" w14:textId="77777777" w:rsidR="00620FFB" w:rsidRPr="00735AEC" w:rsidRDefault="00620FFB" w:rsidP="00620FFB">
            <w:pPr>
              <w:suppressAutoHyphens/>
              <w:autoSpaceDE/>
              <w:autoSpaceDN/>
              <w:adjustRightInd w:val="0"/>
              <w:ind w:left="1735"/>
              <w:textAlignment w:val="baseline"/>
              <w:rPr>
                <w:spacing w:val="20"/>
                <w:sz w:val="24"/>
                <w:szCs w:val="24"/>
              </w:rPr>
            </w:pPr>
            <w:r w:rsidRPr="00735AEC">
              <w:rPr>
                <w:spacing w:val="20"/>
                <w:sz w:val="24"/>
                <w:szCs w:val="24"/>
              </w:rPr>
              <w:t>УТВЕРЖДАЮ</w:t>
            </w:r>
          </w:p>
          <w:p w14:paraId="5D04C036" w14:textId="4B4DA194" w:rsidR="002C08F5" w:rsidRDefault="0086157D" w:rsidP="00735AEC">
            <w:pPr>
              <w:pStyle w:val="20"/>
              <w:suppressAutoHyphens/>
              <w:spacing w:line="240" w:lineRule="auto"/>
              <w:ind w:left="1735" w:firstLine="0"/>
              <w:jc w:val="left"/>
            </w:pPr>
            <w:r>
              <w:t xml:space="preserve">Директор </w:t>
            </w:r>
          </w:p>
          <w:p w14:paraId="1A4ECBD5" w14:textId="2A30832C" w:rsidR="00735AEC" w:rsidRPr="00735AEC" w:rsidRDefault="0086157D" w:rsidP="00735AEC">
            <w:pPr>
              <w:pStyle w:val="20"/>
              <w:suppressAutoHyphens/>
              <w:spacing w:line="240" w:lineRule="auto"/>
              <w:ind w:left="1735" w:firstLine="0"/>
              <w:jc w:val="left"/>
            </w:pPr>
            <w:r>
              <w:t>ООО</w:t>
            </w:r>
            <w:r w:rsidR="00735AEC" w:rsidRPr="00735AEC">
              <w:t xml:space="preserve"> </w:t>
            </w:r>
            <w:r w:rsidR="002C08F5" w:rsidRPr="002C08F5">
              <w:t>«</w:t>
            </w:r>
            <w:r>
              <w:t>Кастом-Инвест</w:t>
            </w:r>
            <w:r w:rsidR="002C08F5" w:rsidRPr="002C08F5">
              <w:t>»</w:t>
            </w:r>
          </w:p>
          <w:p w14:paraId="5BEE79A7" w14:textId="7CD0DE8A" w:rsidR="00CB3D04" w:rsidRDefault="00735AEC" w:rsidP="00735AEC">
            <w:pPr>
              <w:suppressAutoHyphens/>
              <w:ind w:left="1735"/>
              <w:rPr>
                <w:sz w:val="24"/>
                <w:szCs w:val="24"/>
              </w:rPr>
            </w:pPr>
            <w:r w:rsidRPr="00735AEC">
              <w:rPr>
                <w:sz w:val="24"/>
                <w:szCs w:val="24"/>
              </w:rPr>
              <w:t xml:space="preserve">______________ </w:t>
            </w:r>
            <w:r w:rsidR="0086157D">
              <w:rPr>
                <w:sz w:val="24"/>
                <w:szCs w:val="24"/>
              </w:rPr>
              <w:t xml:space="preserve">А.К.  Юковец </w:t>
            </w:r>
          </w:p>
          <w:p w14:paraId="66BDDC40" w14:textId="39CBF391" w:rsidR="00620FFB" w:rsidRPr="00620FFB" w:rsidRDefault="0086157D" w:rsidP="002C08F5">
            <w:pPr>
              <w:suppressAutoHyphens/>
              <w:autoSpaceDE/>
              <w:autoSpaceDN/>
              <w:adjustRightInd w:val="0"/>
              <w:ind w:left="1736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27.05.2026</w:t>
            </w:r>
            <w:r w:rsidR="002C08F5" w:rsidRPr="002C08F5">
              <w:rPr>
                <w:bCs/>
                <w:iCs/>
                <w:sz w:val="24"/>
                <w:szCs w:val="24"/>
              </w:rPr>
              <w:t xml:space="preserve"> </w:t>
            </w:r>
          </w:p>
        </w:tc>
      </w:tr>
    </w:tbl>
    <w:p w14:paraId="4241641B" w14:textId="77777777" w:rsidR="003B6CFD" w:rsidRPr="00485927" w:rsidRDefault="003B6CFD" w:rsidP="00485927">
      <w:pPr>
        <w:pStyle w:val="a6"/>
        <w:ind w:left="5529" w:firstLine="5812"/>
        <w:rPr>
          <w:sz w:val="28"/>
          <w:szCs w:val="28"/>
        </w:rPr>
      </w:pPr>
    </w:p>
    <w:p w14:paraId="61AA2963" w14:textId="77777777" w:rsidR="003B6CFD" w:rsidRPr="00485927" w:rsidRDefault="003B6CFD">
      <w:pPr>
        <w:pStyle w:val="a6"/>
        <w:ind w:firstLine="5812"/>
      </w:pPr>
    </w:p>
    <w:p w14:paraId="5802A30A" w14:textId="77777777" w:rsidR="003B6CFD" w:rsidRPr="00485927" w:rsidRDefault="003B6CFD">
      <w:pPr>
        <w:pStyle w:val="a6"/>
        <w:ind w:firstLine="709"/>
      </w:pPr>
    </w:p>
    <w:p w14:paraId="78359BEF" w14:textId="77777777" w:rsidR="003B6CFD" w:rsidRPr="00485927" w:rsidRDefault="003B6CFD">
      <w:pPr>
        <w:pStyle w:val="a6"/>
        <w:ind w:firstLine="709"/>
      </w:pPr>
    </w:p>
    <w:p w14:paraId="3BAC0FD8" w14:textId="77777777" w:rsidR="00AA4398" w:rsidRDefault="00AA4398" w:rsidP="00AA4398">
      <w:pPr>
        <w:pStyle w:val="a6"/>
      </w:pPr>
    </w:p>
    <w:p w14:paraId="52E89A39" w14:textId="77777777" w:rsidR="00735AEC" w:rsidRPr="00485927" w:rsidRDefault="00735AEC" w:rsidP="00AA4398">
      <w:pPr>
        <w:pStyle w:val="a6"/>
      </w:pPr>
    </w:p>
    <w:p w14:paraId="407164DC" w14:textId="77777777" w:rsidR="00AA4398" w:rsidRPr="00485927" w:rsidRDefault="00AA4398">
      <w:pPr>
        <w:pStyle w:val="a6"/>
        <w:ind w:firstLine="709"/>
      </w:pPr>
    </w:p>
    <w:p w14:paraId="593711D4" w14:textId="77777777" w:rsidR="003B6CFD" w:rsidRPr="00485927" w:rsidRDefault="003B6CFD">
      <w:pPr>
        <w:pStyle w:val="a6"/>
        <w:ind w:firstLine="709"/>
      </w:pPr>
    </w:p>
    <w:p w14:paraId="30B3DDEA" w14:textId="77777777" w:rsidR="003B6CFD" w:rsidRPr="00485927" w:rsidRDefault="003B6CFD">
      <w:pPr>
        <w:pStyle w:val="a6"/>
        <w:ind w:firstLine="709"/>
        <w:jc w:val="center"/>
        <w:rPr>
          <w:sz w:val="28"/>
          <w:szCs w:val="28"/>
        </w:rPr>
      </w:pPr>
    </w:p>
    <w:p w14:paraId="7F55230F" w14:textId="77777777" w:rsidR="00AA4398" w:rsidRPr="00485927" w:rsidRDefault="00AA4398">
      <w:pPr>
        <w:pStyle w:val="a6"/>
        <w:ind w:firstLine="709"/>
        <w:jc w:val="center"/>
        <w:rPr>
          <w:sz w:val="28"/>
          <w:szCs w:val="28"/>
        </w:rPr>
      </w:pPr>
    </w:p>
    <w:p w14:paraId="002EFA7A" w14:textId="77777777" w:rsidR="00AA4398" w:rsidRPr="00485927" w:rsidRDefault="00AA4398">
      <w:pPr>
        <w:pStyle w:val="a6"/>
        <w:ind w:firstLine="709"/>
        <w:jc w:val="center"/>
        <w:rPr>
          <w:sz w:val="28"/>
          <w:szCs w:val="28"/>
        </w:rPr>
      </w:pPr>
    </w:p>
    <w:p w14:paraId="254BCFE5" w14:textId="77777777" w:rsidR="00C06BA2" w:rsidRDefault="003B6CFD">
      <w:pPr>
        <w:pStyle w:val="a6"/>
        <w:jc w:val="center"/>
        <w:rPr>
          <w:b/>
          <w:bCs/>
          <w:sz w:val="40"/>
          <w:szCs w:val="40"/>
        </w:rPr>
      </w:pPr>
      <w:r w:rsidRPr="00C06BA2">
        <w:rPr>
          <w:b/>
          <w:bCs/>
          <w:sz w:val="40"/>
          <w:szCs w:val="40"/>
        </w:rPr>
        <w:t>ПОЛОЖЕНИЕ</w:t>
      </w:r>
    </w:p>
    <w:p w14:paraId="68735929" w14:textId="77777777" w:rsidR="003B6CFD" w:rsidRPr="00C06BA2" w:rsidRDefault="003B6CFD">
      <w:pPr>
        <w:pStyle w:val="a6"/>
        <w:jc w:val="center"/>
        <w:rPr>
          <w:b/>
          <w:bCs/>
          <w:sz w:val="40"/>
          <w:szCs w:val="40"/>
        </w:rPr>
      </w:pPr>
      <w:r w:rsidRPr="00C06BA2">
        <w:rPr>
          <w:b/>
          <w:bCs/>
          <w:sz w:val="40"/>
          <w:szCs w:val="40"/>
        </w:rPr>
        <w:t xml:space="preserve">О </w:t>
      </w:r>
      <w:r w:rsidR="00A62067" w:rsidRPr="00C06BA2">
        <w:rPr>
          <w:b/>
          <w:bCs/>
          <w:sz w:val="40"/>
          <w:szCs w:val="40"/>
        </w:rPr>
        <w:t>ВХОДНОМ КОНТРОЛЕ</w:t>
      </w:r>
    </w:p>
    <w:p w14:paraId="2C30615F" w14:textId="77777777" w:rsidR="003B6CFD" w:rsidRPr="00C06BA2" w:rsidRDefault="003B6CFD">
      <w:pPr>
        <w:pStyle w:val="a6"/>
        <w:ind w:firstLine="709"/>
        <w:jc w:val="center"/>
        <w:rPr>
          <w:sz w:val="40"/>
          <w:szCs w:val="40"/>
        </w:rPr>
      </w:pPr>
    </w:p>
    <w:p w14:paraId="57144D6E" w14:textId="77777777" w:rsidR="003B6CFD" w:rsidRPr="00485927" w:rsidRDefault="003B6CFD">
      <w:pPr>
        <w:pStyle w:val="a6"/>
        <w:ind w:firstLine="709"/>
        <w:jc w:val="center"/>
        <w:rPr>
          <w:sz w:val="28"/>
          <w:szCs w:val="28"/>
        </w:rPr>
      </w:pPr>
    </w:p>
    <w:p w14:paraId="40EB5F96" w14:textId="77777777" w:rsidR="003B6CFD" w:rsidRPr="00485927" w:rsidRDefault="003B6CFD">
      <w:pPr>
        <w:pStyle w:val="a6"/>
        <w:ind w:firstLine="709"/>
        <w:jc w:val="center"/>
        <w:rPr>
          <w:sz w:val="28"/>
          <w:szCs w:val="28"/>
        </w:rPr>
      </w:pPr>
    </w:p>
    <w:p w14:paraId="20BEC32E" w14:textId="77777777" w:rsidR="003B6CFD" w:rsidRPr="00485927" w:rsidRDefault="003B6CFD">
      <w:pPr>
        <w:pStyle w:val="a6"/>
        <w:ind w:firstLine="709"/>
        <w:jc w:val="center"/>
        <w:rPr>
          <w:sz w:val="28"/>
          <w:szCs w:val="28"/>
        </w:rPr>
      </w:pPr>
    </w:p>
    <w:p w14:paraId="51526C57" w14:textId="77777777" w:rsidR="00AA4398" w:rsidRPr="00485927" w:rsidRDefault="00AA4398">
      <w:pPr>
        <w:pStyle w:val="a6"/>
        <w:ind w:firstLine="709"/>
        <w:jc w:val="center"/>
        <w:rPr>
          <w:sz w:val="28"/>
          <w:szCs w:val="28"/>
        </w:rPr>
      </w:pPr>
    </w:p>
    <w:p w14:paraId="62131B06" w14:textId="77777777" w:rsidR="003B6CFD" w:rsidRPr="00485927" w:rsidRDefault="003B6CFD">
      <w:pPr>
        <w:pStyle w:val="a6"/>
        <w:ind w:firstLine="709"/>
        <w:jc w:val="center"/>
        <w:rPr>
          <w:sz w:val="28"/>
          <w:szCs w:val="28"/>
        </w:rPr>
      </w:pPr>
    </w:p>
    <w:p w14:paraId="120091B8" w14:textId="77777777" w:rsidR="003B6CFD" w:rsidRPr="00485927" w:rsidRDefault="003B6CFD">
      <w:pPr>
        <w:pStyle w:val="a6"/>
        <w:ind w:firstLine="709"/>
        <w:jc w:val="center"/>
        <w:rPr>
          <w:sz w:val="28"/>
          <w:szCs w:val="28"/>
        </w:rPr>
      </w:pPr>
    </w:p>
    <w:p w14:paraId="3AE2FFD5" w14:textId="77777777" w:rsidR="003B6CFD" w:rsidRPr="00485927" w:rsidRDefault="003B6CFD">
      <w:pPr>
        <w:pStyle w:val="a6"/>
        <w:ind w:firstLine="709"/>
        <w:jc w:val="center"/>
        <w:rPr>
          <w:sz w:val="28"/>
          <w:szCs w:val="28"/>
        </w:rPr>
      </w:pPr>
    </w:p>
    <w:p w14:paraId="317D6CDD" w14:textId="77777777" w:rsidR="003B6CFD" w:rsidRPr="00485927" w:rsidRDefault="003B6CFD">
      <w:pPr>
        <w:pStyle w:val="a6"/>
        <w:ind w:firstLine="709"/>
        <w:jc w:val="center"/>
        <w:rPr>
          <w:sz w:val="28"/>
          <w:szCs w:val="28"/>
        </w:rPr>
      </w:pPr>
    </w:p>
    <w:p w14:paraId="33C63600" w14:textId="77777777" w:rsidR="003B6CFD" w:rsidRPr="00485927" w:rsidRDefault="003B6CFD">
      <w:pPr>
        <w:pStyle w:val="a6"/>
        <w:ind w:firstLine="709"/>
        <w:jc w:val="center"/>
        <w:rPr>
          <w:sz w:val="28"/>
          <w:szCs w:val="28"/>
        </w:rPr>
      </w:pPr>
    </w:p>
    <w:p w14:paraId="56125E10" w14:textId="77777777" w:rsidR="003B6CFD" w:rsidRPr="00485927" w:rsidRDefault="003B6CFD">
      <w:pPr>
        <w:pStyle w:val="a6"/>
        <w:ind w:firstLine="709"/>
        <w:jc w:val="center"/>
        <w:rPr>
          <w:sz w:val="28"/>
          <w:szCs w:val="28"/>
        </w:rPr>
      </w:pPr>
    </w:p>
    <w:p w14:paraId="19AF7145" w14:textId="77777777" w:rsidR="00AA4398" w:rsidRPr="00485927" w:rsidRDefault="00AA4398">
      <w:pPr>
        <w:pStyle w:val="a6"/>
        <w:ind w:firstLine="709"/>
        <w:jc w:val="center"/>
        <w:rPr>
          <w:sz w:val="28"/>
          <w:szCs w:val="28"/>
        </w:rPr>
      </w:pPr>
    </w:p>
    <w:p w14:paraId="7A99154B" w14:textId="77777777" w:rsidR="00AA4398" w:rsidRPr="00485927" w:rsidRDefault="00AA4398">
      <w:pPr>
        <w:pStyle w:val="a6"/>
        <w:ind w:firstLine="709"/>
        <w:jc w:val="center"/>
        <w:rPr>
          <w:sz w:val="28"/>
          <w:szCs w:val="28"/>
        </w:rPr>
      </w:pPr>
    </w:p>
    <w:p w14:paraId="5DD2C50C" w14:textId="77777777" w:rsidR="00AA4398" w:rsidRPr="00485927" w:rsidRDefault="00AA4398">
      <w:pPr>
        <w:pStyle w:val="a6"/>
        <w:ind w:firstLine="709"/>
        <w:jc w:val="center"/>
        <w:rPr>
          <w:sz w:val="28"/>
          <w:szCs w:val="28"/>
        </w:rPr>
      </w:pPr>
    </w:p>
    <w:p w14:paraId="79DE3F4A" w14:textId="77777777" w:rsidR="003B6CFD" w:rsidRPr="00485927" w:rsidRDefault="003B6CFD">
      <w:pPr>
        <w:pStyle w:val="a6"/>
        <w:ind w:firstLine="709"/>
        <w:jc w:val="right"/>
        <w:rPr>
          <w:sz w:val="28"/>
          <w:szCs w:val="28"/>
        </w:rPr>
      </w:pPr>
    </w:p>
    <w:p w14:paraId="5E2EE33B" w14:textId="77777777" w:rsidR="00485927" w:rsidRPr="00485927" w:rsidRDefault="00485927">
      <w:pPr>
        <w:pStyle w:val="a6"/>
        <w:ind w:firstLine="709"/>
        <w:jc w:val="right"/>
        <w:rPr>
          <w:sz w:val="28"/>
          <w:szCs w:val="28"/>
        </w:rPr>
      </w:pPr>
    </w:p>
    <w:p w14:paraId="47D03742" w14:textId="77777777" w:rsidR="00485927" w:rsidRPr="00485927" w:rsidRDefault="00485927">
      <w:pPr>
        <w:pStyle w:val="a6"/>
        <w:ind w:firstLine="709"/>
        <w:jc w:val="right"/>
        <w:rPr>
          <w:sz w:val="28"/>
          <w:szCs w:val="28"/>
        </w:rPr>
      </w:pPr>
    </w:p>
    <w:p w14:paraId="19E4BD3D" w14:textId="77777777" w:rsidR="00485927" w:rsidRPr="00485927" w:rsidRDefault="00485927">
      <w:pPr>
        <w:pStyle w:val="a6"/>
        <w:ind w:firstLine="709"/>
        <w:jc w:val="right"/>
        <w:rPr>
          <w:sz w:val="28"/>
          <w:szCs w:val="28"/>
        </w:rPr>
      </w:pPr>
    </w:p>
    <w:p w14:paraId="773C93F7" w14:textId="77777777" w:rsidR="00485927" w:rsidRPr="00485927" w:rsidRDefault="00485927">
      <w:pPr>
        <w:pStyle w:val="a6"/>
        <w:ind w:firstLine="709"/>
        <w:jc w:val="right"/>
        <w:rPr>
          <w:sz w:val="28"/>
          <w:szCs w:val="28"/>
        </w:rPr>
      </w:pPr>
    </w:p>
    <w:p w14:paraId="6A055D85" w14:textId="77777777" w:rsidR="00485927" w:rsidRPr="00485927" w:rsidRDefault="00485927">
      <w:pPr>
        <w:pStyle w:val="a6"/>
        <w:ind w:firstLine="709"/>
        <w:jc w:val="right"/>
        <w:rPr>
          <w:sz w:val="28"/>
          <w:szCs w:val="28"/>
        </w:rPr>
      </w:pPr>
    </w:p>
    <w:p w14:paraId="6AE19BA5" w14:textId="77777777" w:rsidR="003B6CFD" w:rsidRPr="00485927" w:rsidRDefault="003B6CFD">
      <w:pPr>
        <w:pStyle w:val="a6"/>
        <w:ind w:firstLine="709"/>
        <w:jc w:val="right"/>
        <w:rPr>
          <w:sz w:val="28"/>
          <w:szCs w:val="28"/>
        </w:rPr>
      </w:pPr>
    </w:p>
    <w:p w14:paraId="6C1CEB18" w14:textId="77777777" w:rsidR="00C2588C" w:rsidRDefault="00C2588C" w:rsidP="00782C59">
      <w:pPr>
        <w:pStyle w:val="a4"/>
        <w:suppressAutoHyphens/>
        <w:rPr>
          <w:b w:val="0"/>
        </w:rPr>
      </w:pPr>
    </w:p>
    <w:p w14:paraId="2C73F620" w14:textId="41FF19C6" w:rsidR="00782C59" w:rsidRPr="007F6F71" w:rsidRDefault="00782C59" w:rsidP="00782C59">
      <w:pPr>
        <w:pStyle w:val="a4"/>
        <w:suppressAutoHyphens/>
        <w:rPr>
          <w:b w:val="0"/>
        </w:rPr>
      </w:pPr>
      <w:r w:rsidRPr="007F6F71">
        <w:rPr>
          <w:b w:val="0"/>
        </w:rPr>
        <w:t>20</w:t>
      </w:r>
      <w:r w:rsidR="005777E7">
        <w:rPr>
          <w:b w:val="0"/>
        </w:rPr>
        <w:t>2</w:t>
      </w:r>
      <w:r w:rsidR="001C6D50">
        <w:rPr>
          <w:b w:val="0"/>
        </w:rPr>
        <w:t>6</w:t>
      </w:r>
      <w:bookmarkStart w:id="0" w:name="_GoBack"/>
      <w:bookmarkEnd w:id="0"/>
    </w:p>
    <w:p w14:paraId="77B5ED95" w14:textId="77777777" w:rsidR="00A62067" w:rsidRPr="00485927" w:rsidRDefault="003B6CFD" w:rsidP="00C06BA2">
      <w:pPr>
        <w:spacing w:before="120" w:after="120"/>
        <w:ind w:firstLine="709"/>
        <w:jc w:val="both"/>
        <w:rPr>
          <w:b/>
          <w:sz w:val="24"/>
          <w:szCs w:val="24"/>
        </w:rPr>
      </w:pPr>
      <w:r w:rsidRPr="00485927">
        <w:br w:type="page"/>
      </w:r>
      <w:r w:rsidR="005733EF" w:rsidRPr="00485927">
        <w:rPr>
          <w:b/>
          <w:sz w:val="24"/>
          <w:szCs w:val="24"/>
        </w:rPr>
        <w:lastRenderedPageBreak/>
        <w:t>1 ОБЩИЕ ПОЛОЖЕНИЯ</w:t>
      </w:r>
    </w:p>
    <w:p w14:paraId="196863AB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 xml:space="preserve">Входной контроль поступающей продукции (сырья, полуфабрикатов, комплектующих изделий) проводится с целью установления соответствия продукции требованиям </w:t>
      </w:r>
      <w:r w:rsidR="00131FC5" w:rsidRPr="00485927">
        <w:rPr>
          <w:sz w:val="24"/>
          <w:szCs w:val="24"/>
        </w:rPr>
        <w:t xml:space="preserve">технических нормативных правовых актов (далее </w:t>
      </w:r>
      <w:r w:rsidRPr="00485927">
        <w:rPr>
          <w:sz w:val="24"/>
          <w:szCs w:val="24"/>
        </w:rPr>
        <w:t>ТНПА</w:t>
      </w:r>
      <w:r w:rsidR="00131FC5" w:rsidRPr="00485927">
        <w:rPr>
          <w:sz w:val="24"/>
          <w:szCs w:val="24"/>
        </w:rPr>
        <w:t>)</w:t>
      </w:r>
      <w:r w:rsidRPr="00485927">
        <w:rPr>
          <w:sz w:val="24"/>
          <w:szCs w:val="24"/>
        </w:rPr>
        <w:t xml:space="preserve"> и (или) договора (контракта) на поставку.</w:t>
      </w:r>
    </w:p>
    <w:p w14:paraId="54C45862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Задачами входного контроля являются:</w:t>
      </w:r>
    </w:p>
    <w:p w14:paraId="0B7F8976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- получение объективной и достаточной информации о качестве поставляемой продукции;</w:t>
      </w:r>
    </w:p>
    <w:p w14:paraId="36C92FE3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- предотвращение использования продукции, не соответствующей требованиям ТНПА и (или) договора (контракта) на поставку</w:t>
      </w:r>
    </w:p>
    <w:p w14:paraId="5F3EDDE5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 xml:space="preserve">- обеспечение требуемого качества создаваемой продукции и </w:t>
      </w:r>
      <w:r w:rsidR="00735AEC" w:rsidRPr="00485927">
        <w:rPr>
          <w:sz w:val="24"/>
          <w:szCs w:val="24"/>
        </w:rPr>
        <w:t>выполняемых в</w:t>
      </w:r>
      <w:r w:rsidRPr="00485927">
        <w:rPr>
          <w:sz w:val="24"/>
          <w:szCs w:val="24"/>
        </w:rPr>
        <w:t xml:space="preserve"> строительстве работ.</w:t>
      </w:r>
    </w:p>
    <w:p w14:paraId="09D39082" w14:textId="77777777" w:rsidR="005733EF" w:rsidRPr="00485927" w:rsidRDefault="005733EF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Входной контроль проводится в соответствии с требованиями СТБ 1306-2002 «Строительство. Входной контроль продукции. Основные положения»</w:t>
      </w:r>
      <w:r w:rsidR="00C06BA2">
        <w:rPr>
          <w:sz w:val="24"/>
          <w:szCs w:val="24"/>
        </w:rPr>
        <w:t>.</w:t>
      </w:r>
    </w:p>
    <w:p w14:paraId="145B7770" w14:textId="77777777" w:rsidR="005733EF" w:rsidRPr="00485927" w:rsidRDefault="005733EF" w:rsidP="00C06BA2">
      <w:pPr>
        <w:widowControl w:val="0"/>
        <w:tabs>
          <w:tab w:val="left" w:pos="826"/>
        </w:tabs>
        <w:adjustRightInd w:val="0"/>
        <w:ind w:firstLine="709"/>
        <w:jc w:val="both"/>
        <w:rPr>
          <w:b/>
          <w:bCs/>
          <w:sz w:val="24"/>
          <w:szCs w:val="24"/>
        </w:rPr>
      </w:pPr>
      <w:r w:rsidRPr="00485927">
        <w:rPr>
          <w:sz w:val="24"/>
          <w:szCs w:val="24"/>
        </w:rPr>
        <w:t xml:space="preserve">Испытания продукции при входном контроле проводятся по методикам, приведенным в </w:t>
      </w:r>
      <w:r w:rsidR="00E627EC" w:rsidRPr="00485927">
        <w:rPr>
          <w:sz w:val="24"/>
          <w:szCs w:val="24"/>
        </w:rPr>
        <w:t>технических нормативных правовых актах</w:t>
      </w:r>
      <w:r w:rsidRPr="00485927">
        <w:rPr>
          <w:sz w:val="24"/>
          <w:szCs w:val="24"/>
        </w:rPr>
        <w:t xml:space="preserve"> и (или) договоре (контракте) на поставку.</w:t>
      </w:r>
    </w:p>
    <w:p w14:paraId="1401BD9C" w14:textId="77777777" w:rsidR="005733EF" w:rsidRPr="00485927" w:rsidRDefault="005733EF" w:rsidP="00C06BA2">
      <w:pPr>
        <w:widowControl w:val="0"/>
        <w:tabs>
          <w:tab w:val="left" w:pos="826"/>
        </w:tabs>
        <w:adjustRightInd w:val="0"/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Входной контроль проводится до истечения гарантийного срока хранения продукции, но не позднее 10 дней после получения продукции из данного населенного</w:t>
      </w:r>
      <w:r w:rsidR="00E627EC" w:rsidRPr="00485927">
        <w:rPr>
          <w:sz w:val="24"/>
          <w:szCs w:val="24"/>
        </w:rPr>
        <w:t xml:space="preserve"> пункта и не позднее 20 дней по</w:t>
      </w:r>
      <w:r w:rsidRPr="00485927">
        <w:rPr>
          <w:sz w:val="24"/>
          <w:szCs w:val="24"/>
        </w:rPr>
        <w:t>сле получения из другого населенного пункта.</w:t>
      </w:r>
    </w:p>
    <w:p w14:paraId="21D3CCCF" w14:textId="77777777" w:rsidR="00A62067" w:rsidRPr="00485927" w:rsidRDefault="005733EF" w:rsidP="00C06BA2">
      <w:pPr>
        <w:spacing w:before="120" w:after="120"/>
        <w:ind w:firstLine="709"/>
        <w:jc w:val="both"/>
        <w:rPr>
          <w:b/>
          <w:sz w:val="24"/>
          <w:szCs w:val="24"/>
        </w:rPr>
      </w:pPr>
      <w:r w:rsidRPr="00485927">
        <w:rPr>
          <w:b/>
          <w:sz w:val="24"/>
          <w:szCs w:val="24"/>
        </w:rPr>
        <w:t>2 ПЕРЕЧЕНЬ ПРОДУКЦИИ, ПОДЛЕЖАЩЕЙ КОНТРОЛЮ</w:t>
      </w:r>
    </w:p>
    <w:p w14:paraId="5564F172" w14:textId="7FF8ED88" w:rsidR="004E4927" w:rsidRPr="004E4927" w:rsidRDefault="00A81B9F" w:rsidP="00C06BA2">
      <w:pPr>
        <w:pStyle w:val="30"/>
        <w:ind w:firstLine="709"/>
        <w:jc w:val="both"/>
        <w:rPr>
          <w:b w:val="0"/>
          <w:bCs w:val="0"/>
        </w:rPr>
      </w:pPr>
      <w:r>
        <w:rPr>
          <w:b w:val="0"/>
          <w:bCs w:val="0"/>
        </w:rPr>
        <w:t xml:space="preserve">В </w:t>
      </w:r>
      <w:r w:rsidR="0086157D">
        <w:rPr>
          <w:b w:val="0"/>
          <w:bCs w:val="0"/>
        </w:rPr>
        <w:t>ООО</w:t>
      </w:r>
      <w:r w:rsidR="00735AEC">
        <w:rPr>
          <w:b w:val="0"/>
          <w:bCs w:val="0"/>
        </w:rPr>
        <w:t xml:space="preserve"> </w:t>
      </w:r>
      <w:r w:rsidR="00D74E43">
        <w:rPr>
          <w:b w:val="0"/>
          <w:bCs w:val="0"/>
        </w:rPr>
        <w:t>«</w:t>
      </w:r>
      <w:r w:rsidR="0086157D">
        <w:rPr>
          <w:b w:val="0"/>
          <w:bCs w:val="0"/>
        </w:rPr>
        <w:t>Кастом-Инвест</w:t>
      </w:r>
      <w:r w:rsidR="00D74E43">
        <w:rPr>
          <w:b w:val="0"/>
          <w:bCs w:val="0"/>
        </w:rPr>
        <w:t>»</w:t>
      </w:r>
      <w:r w:rsidR="002C08F5">
        <w:rPr>
          <w:b w:val="0"/>
          <w:bCs w:val="0"/>
        </w:rPr>
        <w:t xml:space="preserve"> </w:t>
      </w:r>
      <w:r w:rsidR="004E4927" w:rsidRPr="004E4927">
        <w:rPr>
          <w:b w:val="0"/>
          <w:bCs w:val="0"/>
        </w:rPr>
        <w:t xml:space="preserve">утвержден «Перечень продукции, подлежащей входному контролю» (Приложение А). </w:t>
      </w:r>
    </w:p>
    <w:p w14:paraId="1C8F90DC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Входному контролю подлежит вся поступающая продукция (сырье, полуфабрикаты, комплектующие изделия, строительные материалы и изделия), используемая при производстве работ.</w:t>
      </w:r>
    </w:p>
    <w:p w14:paraId="4AB517B8" w14:textId="77777777" w:rsidR="00A62067" w:rsidRPr="00485927" w:rsidRDefault="005733EF" w:rsidP="00C06BA2">
      <w:pPr>
        <w:spacing w:before="120" w:after="120"/>
        <w:ind w:firstLine="709"/>
        <w:jc w:val="both"/>
        <w:rPr>
          <w:b/>
          <w:sz w:val="24"/>
          <w:szCs w:val="24"/>
        </w:rPr>
      </w:pPr>
      <w:r w:rsidRPr="00485927">
        <w:rPr>
          <w:b/>
          <w:sz w:val="24"/>
          <w:szCs w:val="24"/>
        </w:rPr>
        <w:t>3 СХЕМЫ ВХОДНОГО КОНТРОЛЯ</w:t>
      </w:r>
    </w:p>
    <w:p w14:paraId="205BD8D8" w14:textId="77777777" w:rsidR="00E627EC" w:rsidRPr="00485927" w:rsidRDefault="00E627EC" w:rsidP="00C06BA2">
      <w:pPr>
        <w:ind w:firstLine="709"/>
        <w:jc w:val="both"/>
        <w:rPr>
          <w:b/>
          <w:sz w:val="24"/>
          <w:szCs w:val="24"/>
        </w:rPr>
      </w:pPr>
      <w:r w:rsidRPr="00485927">
        <w:rPr>
          <w:sz w:val="24"/>
          <w:szCs w:val="22"/>
        </w:rPr>
        <w:t xml:space="preserve">Входной контроль </w:t>
      </w:r>
      <w:r w:rsidR="004843B7">
        <w:rPr>
          <w:sz w:val="24"/>
          <w:szCs w:val="22"/>
        </w:rPr>
        <w:t>в организации</w:t>
      </w:r>
      <w:r w:rsidRPr="00485927">
        <w:rPr>
          <w:sz w:val="24"/>
          <w:szCs w:val="22"/>
        </w:rPr>
        <w:t xml:space="preserve"> проводится по следующим схемам:</w:t>
      </w:r>
    </w:p>
    <w:p w14:paraId="7E9A98A0" w14:textId="77777777" w:rsidR="00A62067" w:rsidRPr="00485927" w:rsidRDefault="00E627EC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-</w:t>
      </w:r>
      <w:r w:rsidR="00A62067" w:rsidRPr="00485927">
        <w:rPr>
          <w:sz w:val="24"/>
          <w:szCs w:val="24"/>
        </w:rPr>
        <w:t xml:space="preserve"> Проведение испытаний по </w:t>
      </w:r>
      <w:r w:rsidRPr="00485927">
        <w:rPr>
          <w:sz w:val="24"/>
          <w:szCs w:val="24"/>
        </w:rPr>
        <w:t>отдельным показателям качества</w:t>
      </w:r>
      <w:r w:rsidR="00A62067" w:rsidRPr="00485927">
        <w:rPr>
          <w:sz w:val="24"/>
          <w:szCs w:val="24"/>
        </w:rPr>
        <w:t>, предусмотренным ТНПА и (или) договором (контрактом) на поставку</w:t>
      </w:r>
      <w:r w:rsidR="00131FC5" w:rsidRPr="00485927">
        <w:rPr>
          <w:sz w:val="24"/>
          <w:szCs w:val="24"/>
        </w:rPr>
        <w:t xml:space="preserve"> (схема </w:t>
      </w:r>
      <w:r w:rsidR="00131FC5" w:rsidRPr="004843B7">
        <w:rPr>
          <w:sz w:val="24"/>
          <w:szCs w:val="24"/>
        </w:rPr>
        <w:t>5.1.2</w:t>
      </w:r>
      <w:r w:rsidR="00131FC5" w:rsidRPr="00485927">
        <w:rPr>
          <w:sz w:val="24"/>
          <w:szCs w:val="24"/>
        </w:rPr>
        <w:t xml:space="preserve"> по СТБ 1306-2002)</w:t>
      </w:r>
      <w:r w:rsidR="00A62067" w:rsidRPr="00485927">
        <w:rPr>
          <w:sz w:val="24"/>
          <w:szCs w:val="24"/>
        </w:rPr>
        <w:t xml:space="preserve">. </w:t>
      </w:r>
    </w:p>
    <w:p w14:paraId="0BDE413E" w14:textId="77777777" w:rsidR="00A62067" w:rsidRPr="00485927" w:rsidRDefault="00E627EC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-</w:t>
      </w:r>
      <w:r w:rsidR="00A62067" w:rsidRPr="00485927">
        <w:rPr>
          <w:sz w:val="24"/>
          <w:szCs w:val="24"/>
        </w:rPr>
        <w:t xml:space="preserve"> Визуальный контроль, анализ приведенных в сопроводительной документации данных о качестве продукции</w:t>
      </w:r>
      <w:r w:rsidR="00131FC5" w:rsidRPr="00485927">
        <w:rPr>
          <w:sz w:val="24"/>
          <w:szCs w:val="24"/>
        </w:rPr>
        <w:t xml:space="preserve"> (схема </w:t>
      </w:r>
      <w:r w:rsidR="00131FC5" w:rsidRPr="004843B7">
        <w:rPr>
          <w:sz w:val="24"/>
          <w:szCs w:val="24"/>
        </w:rPr>
        <w:t>5.1.3</w:t>
      </w:r>
      <w:r w:rsidR="00131FC5" w:rsidRPr="00485927">
        <w:rPr>
          <w:sz w:val="24"/>
          <w:szCs w:val="24"/>
        </w:rPr>
        <w:t xml:space="preserve"> по СТБ 1306-2002)</w:t>
      </w:r>
      <w:r w:rsidR="00A62067" w:rsidRPr="00485927">
        <w:rPr>
          <w:sz w:val="24"/>
          <w:szCs w:val="24"/>
        </w:rPr>
        <w:t>.</w:t>
      </w:r>
    </w:p>
    <w:p w14:paraId="68799899" w14:textId="77777777" w:rsidR="00A62067" w:rsidRPr="00485927" w:rsidRDefault="005733EF" w:rsidP="00C06BA2">
      <w:pPr>
        <w:spacing w:before="120" w:after="120"/>
        <w:ind w:firstLine="709"/>
        <w:jc w:val="both"/>
        <w:rPr>
          <w:sz w:val="24"/>
          <w:szCs w:val="24"/>
        </w:rPr>
      </w:pPr>
      <w:r w:rsidRPr="00485927">
        <w:rPr>
          <w:b/>
          <w:sz w:val="24"/>
          <w:szCs w:val="24"/>
        </w:rPr>
        <w:t>4</w:t>
      </w:r>
      <w:r w:rsidRPr="00485927">
        <w:rPr>
          <w:sz w:val="24"/>
          <w:szCs w:val="24"/>
        </w:rPr>
        <w:t xml:space="preserve"> </w:t>
      </w:r>
      <w:r w:rsidRPr="00485927">
        <w:rPr>
          <w:b/>
          <w:sz w:val="24"/>
          <w:szCs w:val="24"/>
        </w:rPr>
        <w:t>ПОРЯДОК ПРОВЕДЕНИЯ ВХОДНОГО КОНТРОЛЯ</w:t>
      </w:r>
    </w:p>
    <w:p w14:paraId="1BE024D0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Входной контроль п</w:t>
      </w:r>
      <w:r w:rsidR="00E627EC" w:rsidRPr="00485927">
        <w:rPr>
          <w:sz w:val="24"/>
          <w:szCs w:val="24"/>
        </w:rPr>
        <w:t>родукции проводят путем анализа</w:t>
      </w:r>
      <w:r w:rsidRPr="00485927">
        <w:rPr>
          <w:sz w:val="24"/>
          <w:szCs w:val="24"/>
        </w:rPr>
        <w:t xml:space="preserve"> данных, приведенных в сопроводительной документации, удостоверяющей качество и комплектность продукции, визуального контроля поступившей продукции и проведения испытаний по всем или отдельным показателям качества, </w:t>
      </w:r>
      <w:r w:rsidR="00735AEC" w:rsidRPr="00485927">
        <w:rPr>
          <w:sz w:val="24"/>
          <w:szCs w:val="24"/>
        </w:rPr>
        <w:t>предусмотренным ТНПА</w:t>
      </w:r>
      <w:r w:rsidRPr="00485927">
        <w:rPr>
          <w:sz w:val="24"/>
          <w:szCs w:val="24"/>
        </w:rPr>
        <w:t xml:space="preserve"> и (или) договором (контрактом) на поставку.</w:t>
      </w:r>
    </w:p>
    <w:p w14:paraId="00F10360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В состав сопроводительной документации могут входить: документ о качестве изготовителя, сертификат соответствия на продукцию или техническое свидетельство, сертификат на систему качества.</w:t>
      </w:r>
    </w:p>
    <w:p w14:paraId="391B3C1D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 xml:space="preserve">Входной контроль </w:t>
      </w:r>
      <w:r w:rsidR="00131FC5" w:rsidRPr="00485927">
        <w:rPr>
          <w:sz w:val="24"/>
          <w:szCs w:val="24"/>
        </w:rPr>
        <w:t xml:space="preserve">по схеме 5.1.2 </w:t>
      </w:r>
      <w:r w:rsidRPr="00485927">
        <w:rPr>
          <w:sz w:val="24"/>
          <w:szCs w:val="24"/>
        </w:rPr>
        <w:t>предусматривает</w:t>
      </w:r>
      <w:r w:rsidR="002166FA" w:rsidRPr="00485927">
        <w:rPr>
          <w:sz w:val="24"/>
          <w:szCs w:val="24"/>
        </w:rPr>
        <w:t xml:space="preserve"> </w:t>
      </w:r>
      <w:r w:rsidRPr="00485927">
        <w:rPr>
          <w:sz w:val="24"/>
          <w:szCs w:val="24"/>
        </w:rPr>
        <w:t>выполнение следующих процедур:</w:t>
      </w:r>
    </w:p>
    <w:p w14:paraId="64DDEDE4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- проверка наличия и комплектности сопроводительной документации;</w:t>
      </w:r>
    </w:p>
    <w:p w14:paraId="30FC2277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- внешний осмотр поступившей продукции (сохранность упаковки, комплектность, наличие маркировки и т.д.);</w:t>
      </w:r>
    </w:p>
    <w:p w14:paraId="53C2F284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- отбор проб для испытаний;</w:t>
      </w:r>
    </w:p>
    <w:p w14:paraId="78DE9023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- проведение испытаний по показателям качества, указанным в ТНПА и (или) договоре (контракте) на поставку;</w:t>
      </w:r>
    </w:p>
    <w:p w14:paraId="0D4C74EC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- регистрация результатов контроля и испытаний;</w:t>
      </w:r>
    </w:p>
    <w:p w14:paraId="492E2BEB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- обработка результатов входного контроля и принятие решения.</w:t>
      </w:r>
    </w:p>
    <w:p w14:paraId="0B57BA54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Результаты входного контроля считаются положительными, если поступившая продукция соответствует указанным в заказе требованиям ТНПА и (или) договора (контракта) на поставку.</w:t>
      </w:r>
    </w:p>
    <w:p w14:paraId="3F93E7D5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Входной контроль по 5.1.3 включает выполнение следующих процедур:</w:t>
      </w:r>
    </w:p>
    <w:p w14:paraId="28319C83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- проверка наличия и комплектности сопроводительной документации;</w:t>
      </w:r>
    </w:p>
    <w:p w14:paraId="124E2808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lastRenderedPageBreak/>
        <w:t>- внешний осмотр поступившей продукции (сохранность упаковки, комплектность, наличие маркировки и т.д.)</w:t>
      </w:r>
    </w:p>
    <w:p w14:paraId="5B627799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- проверка достаточности приведенных в сопроводительной документации данных о качестве продукции;</w:t>
      </w:r>
    </w:p>
    <w:p w14:paraId="6B93075D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- проверка соответствия приведенных в сопроводительной документации данных о качестве продукции требованиям   ТНПА и (или) договора (контракта) на поставку;</w:t>
      </w:r>
    </w:p>
    <w:p w14:paraId="028E7260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- анализ документов, подтверждающих стабильность качества продукции (результаты испытаний продукции, проведенных ранее и (или) в других испытательных лабораториях,</w:t>
      </w:r>
      <w:r w:rsidR="00131FC5" w:rsidRPr="00485927">
        <w:rPr>
          <w:sz w:val="24"/>
          <w:szCs w:val="24"/>
        </w:rPr>
        <w:t xml:space="preserve"> </w:t>
      </w:r>
      <w:r w:rsidRPr="00485927">
        <w:rPr>
          <w:sz w:val="24"/>
          <w:szCs w:val="24"/>
        </w:rPr>
        <w:t>данные о наличии рекламаций и т.д.);</w:t>
      </w:r>
    </w:p>
    <w:p w14:paraId="2DC67C75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- принятие решений по результатам входного контроля.</w:t>
      </w:r>
    </w:p>
    <w:p w14:paraId="32A15518" w14:textId="77777777" w:rsidR="0061704B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 xml:space="preserve">Результаты входного контроля считаются положительными, если обеспечена уверенность в том, что поступившая продукция соответствует указанным в заказе </w:t>
      </w:r>
      <w:r w:rsidR="00735AEC" w:rsidRPr="00485927">
        <w:rPr>
          <w:sz w:val="24"/>
          <w:szCs w:val="24"/>
        </w:rPr>
        <w:t>требованиям ТНПА</w:t>
      </w:r>
      <w:r w:rsidRPr="00485927">
        <w:rPr>
          <w:sz w:val="24"/>
          <w:szCs w:val="24"/>
        </w:rPr>
        <w:t xml:space="preserve"> (или) договора (контракта) на поставку.  </w:t>
      </w:r>
    </w:p>
    <w:p w14:paraId="724A5A39" w14:textId="77777777" w:rsidR="00A62067" w:rsidRPr="00485927" w:rsidRDefault="0061704B" w:rsidP="00C06BA2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Результаты входного контроля фиксируются в журнале (приложение Б).</w:t>
      </w:r>
      <w:r w:rsidR="00A62067" w:rsidRPr="00485927">
        <w:rPr>
          <w:sz w:val="24"/>
          <w:szCs w:val="24"/>
        </w:rPr>
        <w:t xml:space="preserve"> </w:t>
      </w:r>
    </w:p>
    <w:p w14:paraId="29743B1D" w14:textId="77777777" w:rsidR="00A62067" w:rsidRPr="00485927" w:rsidRDefault="005733EF" w:rsidP="00C06BA2">
      <w:pPr>
        <w:spacing w:before="120" w:after="120"/>
        <w:ind w:firstLine="709"/>
        <w:jc w:val="both"/>
        <w:rPr>
          <w:b/>
          <w:sz w:val="24"/>
          <w:szCs w:val="24"/>
        </w:rPr>
      </w:pPr>
      <w:r w:rsidRPr="00485927">
        <w:rPr>
          <w:b/>
          <w:sz w:val="24"/>
          <w:szCs w:val="24"/>
        </w:rPr>
        <w:t>5 ПОРЯДОК ПЕРЕДАЧИ ПРОДУКЦИИ В ПРОИЗВОДСТВО ПРИНЯТОЙ ПО РЕЗУЛЬТАТАМ ВХОДНОГО КОНТРОЛЯ</w:t>
      </w:r>
    </w:p>
    <w:p w14:paraId="6B0C8B7E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Продукция, принятая по результатам входного контроля, передается на объекты производства работ, по накладным на внутреннее перемещение материалов.</w:t>
      </w:r>
    </w:p>
    <w:p w14:paraId="5B50574F" w14:textId="77777777" w:rsidR="00A62067" w:rsidRPr="00485927" w:rsidRDefault="005733EF" w:rsidP="00C06BA2">
      <w:pPr>
        <w:spacing w:before="120" w:after="120"/>
        <w:ind w:firstLine="709"/>
        <w:jc w:val="both"/>
        <w:rPr>
          <w:b/>
          <w:sz w:val="24"/>
          <w:szCs w:val="24"/>
        </w:rPr>
      </w:pPr>
      <w:r w:rsidRPr="00485927">
        <w:rPr>
          <w:b/>
          <w:sz w:val="24"/>
          <w:szCs w:val="24"/>
        </w:rPr>
        <w:t>6 ПОРЯДОК СОСТАВЛЕНИЯ И ПЕРЕДАЧИ ПОСТАВЩИКУ ПРЕТЕНЗИЙ НА ДЕФЕКТНУЮ ПРОДУКЦИЮ</w:t>
      </w:r>
    </w:p>
    <w:p w14:paraId="34325953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 xml:space="preserve">Об отрицательных результатах входного контроля информируется руководство </w:t>
      </w:r>
      <w:r w:rsidR="004843B7">
        <w:rPr>
          <w:sz w:val="24"/>
          <w:szCs w:val="24"/>
        </w:rPr>
        <w:t>организации</w:t>
      </w:r>
      <w:r w:rsidRPr="00485927">
        <w:rPr>
          <w:sz w:val="24"/>
          <w:szCs w:val="24"/>
        </w:rPr>
        <w:t xml:space="preserve">, руководитель </w:t>
      </w:r>
      <w:r w:rsidR="00C925B2">
        <w:rPr>
          <w:sz w:val="24"/>
          <w:szCs w:val="24"/>
        </w:rPr>
        <w:t>системы производственного контроля</w:t>
      </w:r>
      <w:r w:rsidRPr="00485927">
        <w:rPr>
          <w:sz w:val="24"/>
          <w:szCs w:val="24"/>
        </w:rPr>
        <w:t xml:space="preserve"> и поставщик. На основании результатов входного контроля уполномоченной комиссией </w:t>
      </w:r>
      <w:r w:rsidR="004843B7">
        <w:rPr>
          <w:sz w:val="24"/>
          <w:szCs w:val="24"/>
        </w:rPr>
        <w:t>организации</w:t>
      </w:r>
      <w:r w:rsidRPr="00485927">
        <w:rPr>
          <w:sz w:val="24"/>
          <w:szCs w:val="24"/>
        </w:rPr>
        <w:t xml:space="preserve"> (состав комиссии определяется отдельным приказом) составляется акт приемки продукции по качеству, который является основанием для предъявления претензий поставщику. Данный акт передается для ознакомления и определения последующих решений по акту уполномоченному представителю поставщика.</w:t>
      </w:r>
    </w:p>
    <w:p w14:paraId="0A99A703" w14:textId="77777777" w:rsidR="00A62067" w:rsidRPr="00485927" w:rsidRDefault="005733EF" w:rsidP="00C06BA2">
      <w:pPr>
        <w:spacing w:before="120" w:after="120"/>
        <w:ind w:firstLine="709"/>
        <w:jc w:val="both"/>
        <w:rPr>
          <w:b/>
          <w:sz w:val="24"/>
          <w:szCs w:val="24"/>
        </w:rPr>
      </w:pPr>
      <w:r w:rsidRPr="00485927">
        <w:rPr>
          <w:b/>
          <w:sz w:val="24"/>
          <w:szCs w:val="24"/>
        </w:rPr>
        <w:t>7 ПРАВИЛА МАРКИРОВКИ И ИЗОЛЯЦИИ, ОБЕСПЕЧЕНИЯ И СОБЛЮДЕНИЯ УСЛОВИЙ ХРАНЕНИЯ ПРОДУКЦИИ, ИМЕЮЩЕЙ ДЕФЕКТЫ</w:t>
      </w:r>
    </w:p>
    <w:p w14:paraId="43A8DA1C" w14:textId="77777777" w:rsidR="00A6206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Продукция, не принятая по результатам входного контроля, маркируется надписью «</w:t>
      </w:r>
      <w:r w:rsidR="00131FC5" w:rsidRPr="00485927">
        <w:rPr>
          <w:sz w:val="24"/>
          <w:szCs w:val="24"/>
        </w:rPr>
        <w:t>БРАК</w:t>
      </w:r>
      <w:r w:rsidRPr="00485927">
        <w:rPr>
          <w:sz w:val="24"/>
          <w:szCs w:val="24"/>
        </w:rPr>
        <w:t>» и хранится отдельно от принятой и вновь поступившей в специально отведенном для этих целей месте склада.</w:t>
      </w:r>
    </w:p>
    <w:p w14:paraId="3FC42A9B" w14:textId="77777777" w:rsidR="00A62067" w:rsidRPr="00485927" w:rsidRDefault="005733EF" w:rsidP="00C06BA2">
      <w:pPr>
        <w:spacing w:before="120" w:after="120"/>
        <w:ind w:firstLine="709"/>
        <w:jc w:val="both"/>
        <w:rPr>
          <w:b/>
          <w:sz w:val="24"/>
          <w:szCs w:val="24"/>
        </w:rPr>
      </w:pPr>
      <w:r w:rsidRPr="00485927">
        <w:rPr>
          <w:b/>
          <w:sz w:val="24"/>
          <w:szCs w:val="24"/>
        </w:rPr>
        <w:t>8 ПОРЯДОК ИСПОЛЬЗОВАНИЯ ПРОДУКЦИИ, НЕ ПРИНЯТОЙ ПО РЕЗУЛЬТАТАМ ВХОДНОГО КОНТРОЛЯ</w:t>
      </w:r>
    </w:p>
    <w:p w14:paraId="63A34C41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Продукция, не принятая по результатам входногоконтроля может быть переведена и использована в дальнейшем в низшем сорте (марке, классе и т.д.) на основании полученных показателей продукции в соответствии ТНПА на продукцию.</w:t>
      </w:r>
    </w:p>
    <w:p w14:paraId="0AB1528D" w14:textId="77777777" w:rsidR="00A62067" w:rsidRPr="00485927" w:rsidRDefault="00C06BA2" w:rsidP="00C06BA2">
      <w:pPr>
        <w:spacing w:before="120" w:after="120"/>
        <w:ind w:firstLine="709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9 </w:t>
      </w:r>
      <w:r w:rsidR="005733EF" w:rsidRPr="00485927">
        <w:rPr>
          <w:b/>
          <w:sz w:val="24"/>
          <w:szCs w:val="24"/>
        </w:rPr>
        <w:t>ПРАВИЛА РЕГИСТРАЦИИ И ОФОРМЛЕНИЯ РЕЗУЛЬТАТОВ ВХОДНОГО КОНТРОЛЯ</w:t>
      </w:r>
    </w:p>
    <w:p w14:paraId="4FB8A524" w14:textId="77777777" w:rsidR="00A62067" w:rsidRPr="0048592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>Результаты входного контроля фиксируются в журналах входного контроля.</w:t>
      </w:r>
    </w:p>
    <w:p w14:paraId="79A43F93" w14:textId="77777777" w:rsidR="00A62067" w:rsidRPr="00485927" w:rsidRDefault="005733EF" w:rsidP="00C06BA2">
      <w:pPr>
        <w:spacing w:before="120" w:after="120"/>
        <w:ind w:firstLine="709"/>
        <w:jc w:val="both"/>
        <w:rPr>
          <w:b/>
          <w:sz w:val="24"/>
          <w:szCs w:val="24"/>
        </w:rPr>
      </w:pPr>
      <w:r w:rsidRPr="00485927">
        <w:rPr>
          <w:b/>
          <w:sz w:val="24"/>
          <w:szCs w:val="24"/>
        </w:rPr>
        <w:t>10 ОТВЕТСТВЕННОСТЬ ПЕРСОНАЛА</w:t>
      </w:r>
    </w:p>
    <w:p w14:paraId="2D27E104" w14:textId="77777777" w:rsidR="00A62067" w:rsidRDefault="00A62067" w:rsidP="00C06BA2">
      <w:pPr>
        <w:ind w:firstLine="709"/>
        <w:jc w:val="both"/>
        <w:rPr>
          <w:sz w:val="24"/>
          <w:szCs w:val="24"/>
        </w:rPr>
      </w:pPr>
      <w:r w:rsidRPr="00485927">
        <w:rPr>
          <w:sz w:val="24"/>
          <w:szCs w:val="24"/>
        </w:rPr>
        <w:t xml:space="preserve">Персонал, проводящий входной контроль продукции </w:t>
      </w:r>
      <w:r w:rsidR="00735AEC" w:rsidRPr="00485927">
        <w:rPr>
          <w:sz w:val="24"/>
          <w:szCs w:val="24"/>
        </w:rPr>
        <w:t>несет ответственность</w:t>
      </w:r>
      <w:r w:rsidRPr="00485927">
        <w:rPr>
          <w:sz w:val="24"/>
          <w:szCs w:val="24"/>
        </w:rPr>
        <w:t xml:space="preserve"> за соблюдение установленных ТНПА и (или) договором (контрактом) на поставку требований к транспортированию и хранению поступающей продукции и объективность входного контроля.</w:t>
      </w:r>
    </w:p>
    <w:p w14:paraId="6DF01E9B" w14:textId="77777777" w:rsidR="0092242E" w:rsidRPr="0092242E" w:rsidRDefault="0092242E" w:rsidP="0092242E">
      <w:pPr>
        <w:pStyle w:val="af"/>
        <w:tabs>
          <w:tab w:val="left" w:pos="5670"/>
        </w:tabs>
        <w:rPr>
          <w:b/>
          <w:i w:val="0"/>
          <w:sz w:val="24"/>
          <w:szCs w:val="24"/>
          <w:lang w:val="ru-RU"/>
        </w:rPr>
      </w:pPr>
      <w:r>
        <w:rPr>
          <w:sz w:val="24"/>
          <w:szCs w:val="24"/>
        </w:rPr>
        <w:br w:type="page"/>
      </w:r>
      <w:r w:rsidRPr="0092242E">
        <w:rPr>
          <w:b/>
          <w:i w:val="0"/>
          <w:sz w:val="24"/>
          <w:szCs w:val="24"/>
          <w:lang w:val="ru-RU"/>
        </w:rPr>
        <w:lastRenderedPageBreak/>
        <w:t>Приложение А</w:t>
      </w:r>
    </w:p>
    <w:p w14:paraId="2FD31D71" w14:textId="77777777" w:rsidR="0092242E" w:rsidRPr="0092242E" w:rsidRDefault="0092242E" w:rsidP="0092242E">
      <w:pPr>
        <w:pStyle w:val="af"/>
        <w:tabs>
          <w:tab w:val="left" w:pos="5670"/>
        </w:tabs>
        <w:ind w:left="5103"/>
        <w:rPr>
          <w:i w:val="0"/>
          <w:sz w:val="24"/>
          <w:szCs w:val="24"/>
          <w:lang w:val="ru-RU"/>
        </w:rPr>
      </w:pPr>
    </w:p>
    <w:p w14:paraId="511D38B7" w14:textId="77777777" w:rsidR="0092242E" w:rsidRPr="00E91E66" w:rsidRDefault="0092242E" w:rsidP="00E91E66">
      <w:pPr>
        <w:pStyle w:val="af"/>
        <w:tabs>
          <w:tab w:val="left" w:pos="5670"/>
        </w:tabs>
        <w:ind w:left="5103"/>
        <w:jc w:val="left"/>
        <w:rPr>
          <w:i w:val="0"/>
          <w:sz w:val="24"/>
          <w:szCs w:val="24"/>
        </w:rPr>
      </w:pPr>
      <w:r w:rsidRPr="00E91E66">
        <w:rPr>
          <w:i w:val="0"/>
          <w:sz w:val="24"/>
          <w:szCs w:val="24"/>
        </w:rPr>
        <w:t>УТВЕРЖДАЮ</w:t>
      </w:r>
    </w:p>
    <w:p w14:paraId="691594F4" w14:textId="77777777" w:rsidR="007B767E" w:rsidRDefault="00557A86" w:rsidP="00E91E66">
      <w:pPr>
        <w:pStyle w:val="ae"/>
        <w:ind w:left="5103"/>
        <w:jc w:val="left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Директор</w:t>
      </w:r>
    </w:p>
    <w:p w14:paraId="7C0031A0" w14:textId="77777777" w:rsidR="00620FFB" w:rsidRDefault="00E91E66" w:rsidP="00620FFB">
      <w:pPr>
        <w:pStyle w:val="ae"/>
        <w:ind w:left="5103"/>
        <w:jc w:val="left"/>
        <w:rPr>
          <w:rFonts w:ascii="Times New Roman" w:hAnsi="Times New Roman"/>
          <w:szCs w:val="24"/>
        </w:rPr>
      </w:pPr>
      <w:r w:rsidRPr="00E91E66">
        <w:rPr>
          <w:rFonts w:ascii="Times New Roman" w:hAnsi="Times New Roman"/>
          <w:szCs w:val="24"/>
        </w:rPr>
        <w:t xml:space="preserve">______________   </w:t>
      </w:r>
    </w:p>
    <w:p w14:paraId="2E7CB0ED" w14:textId="77777777" w:rsidR="00E91E66" w:rsidRPr="00E91E66" w:rsidRDefault="00E91E66" w:rsidP="00620FFB">
      <w:pPr>
        <w:pStyle w:val="ae"/>
        <w:ind w:left="5103"/>
        <w:jc w:val="left"/>
        <w:rPr>
          <w:szCs w:val="24"/>
        </w:rPr>
      </w:pPr>
      <w:r w:rsidRPr="00E91E66">
        <w:rPr>
          <w:szCs w:val="24"/>
        </w:rPr>
        <w:t>«</w:t>
      </w:r>
      <w:r w:rsidR="006E3A8E">
        <w:rPr>
          <w:szCs w:val="24"/>
          <w:u w:val="single"/>
        </w:rPr>
        <w:t xml:space="preserve">       </w:t>
      </w:r>
      <w:r w:rsidRPr="00E91E66">
        <w:rPr>
          <w:szCs w:val="24"/>
        </w:rPr>
        <w:t xml:space="preserve">» </w:t>
      </w:r>
      <w:r w:rsidR="006E3A8E">
        <w:rPr>
          <w:szCs w:val="24"/>
          <w:u w:val="single"/>
        </w:rPr>
        <w:t xml:space="preserve">                           </w:t>
      </w:r>
      <w:r w:rsidRPr="00E91E66">
        <w:rPr>
          <w:szCs w:val="24"/>
        </w:rPr>
        <w:t xml:space="preserve"> 20</w:t>
      </w:r>
      <w:r w:rsidR="006E3A8E">
        <w:rPr>
          <w:szCs w:val="24"/>
          <w:u w:val="single"/>
        </w:rPr>
        <w:t xml:space="preserve">      </w:t>
      </w:r>
      <w:r w:rsidRPr="00E91E66">
        <w:rPr>
          <w:szCs w:val="24"/>
        </w:rPr>
        <w:t xml:space="preserve"> г.</w:t>
      </w:r>
    </w:p>
    <w:p w14:paraId="009C39DC" w14:textId="77777777" w:rsidR="0092242E" w:rsidRPr="00E91E66" w:rsidRDefault="0092242E" w:rsidP="0092242E">
      <w:pPr>
        <w:pStyle w:val="1"/>
        <w:tabs>
          <w:tab w:val="left" w:pos="5670"/>
        </w:tabs>
        <w:ind w:firstLine="5670"/>
        <w:rPr>
          <w:b w:val="0"/>
        </w:rPr>
      </w:pPr>
    </w:p>
    <w:p w14:paraId="04646486" w14:textId="77777777" w:rsidR="00187A07" w:rsidRPr="00E91E66" w:rsidRDefault="00187A07" w:rsidP="00187A07"/>
    <w:p w14:paraId="1A71139E" w14:textId="77777777" w:rsidR="00187A07" w:rsidRPr="00E91E66" w:rsidRDefault="00187A07" w:rsidP="00187A07"/>
    <w:p w14:paraId="7F0A5671" w14:textId="77777777" w:rsidR="00473CDB" w:rsidRPr="003B0E06" w:rsidRDefault="00473CDB" w:rsidP="00473CDB">
      <w:pPr>
        <w:pStyle w:val="1"/>
        <w:spacing w:before="0" w:after="0"/>
        <w:rPr>
          <w:b w:val="0"/>
        </w:rPr>
      </w:pPr>
      <w:r w:rsidRPr="0092242E">
        <w:rPr>
          <w:b w:val="0"/>
        </w:rPr>
        <w:t>ПЕРЕЧЕНЬ</w:t>
      </w:r>
    </w:p>
    <w:p w14:paraId="4AA316E8" w14:textId="77777777" w:rsidR="00473CDB" w:rsidRPr="0092242E" w:rsidRDefault="00473CDB" w:rsidP="00473CDB">
      <w:pPr>
        <w:pStyle w:val="1"/>
        <w:spacing w:before="0" w:after="0"/>
        <w:rPr>
          <w:b w:val="0"/>
        </w:rPr>
      </w:pPr>
      <w:r w:rsidRPr="0092242E">
        <w:rPr>
          <w:b w:val="0"/>
        </w:rPr>
        <w:t>продукции, подлежащей входному контролю</w:t>
      </w:r>
    </w:p>
    <w:p w14:paraId="6DB296DF" w14:textId="77777777" w:rsidR="00473CDB" w:rsidRPr="0092242E" w:rsidRDefault="00473CDB" w:rsidP="00473CDB">
      <w:pPr>
        <w:jc w:val="center"/>
        <w:rPr>
          <w:sz w:val="24"/>
          <w:szCs w:val="24"/>
        </w:rPr>
      </w:pPr>
    </w:p>
    <w:p w14:paraId="7752EBFC" w14:textId="77777777" w:rsidR="00473CDB" w:rsidRPr="0092242E" w:rsidRDefault="00473CDB" w:rsidP="00473CDB">
      <w:pPr>
        <w:jc w:val="both"/>
        <w:rPr>
          <w:sz w:val="24"/>
          <w:szCs w:val="24"/>
        </w:rPr>
      </w:pPr>
    </w:p>
    <w:tbl>
      <w:tblPr>
        <w:tblW w:w="103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562"/>
        <w:gridCol w:w="1904"/>
        <w:gridCol w:w="1488"/>
        <w:gridCol w:w="1950"/>
        <w:gridCol w:w="1274"/>
        <w:gridCol w:w="1630"/>
      </w:tblGrid>
      <w:tr w:rsidR="00473CDB" w:rsidRPr="006C564D" w14:paraId="2B96CED7" w14:textId="77777777" w:rsidTr="00A14A3A">
        <w:trPr>
          <w:trHeight w:val="592"/>
          <w:jc w:val="center"/>
        </w:trPr>
        <w:tc>
          <w:tcPr>
            <w:tcW w:w="567" w:type="dxa"/>
            <w:tcBorders>
              <w:bottom w:val="double" w:sz="4" w:space="0" w:color="auto"/>
            </w:tcBorders>
            <w:vAlign w:val="center"/>
          </w:tcPr>
          <w:p w14:paraId="43340FDE" w14:textId="77777777" w:rsidR="00473CDB" w:rsidRPr="006C564D" w:rsidRDefault="00473CDB" w:rsidP="00A14A3A">
            <w:pPr>
              <w:jc w:val="center"/>
            </w:pPr>
            <w:r w:rsidRPr="006C564D">
              <w:t>№ п/п</w:t>
            </w:r>
          </w:p>
        </w:tc>
        <w:tc>
          <w:tcPr>
            <w:tcW w:w="1562" w:type="dxa"/>
            <w:tcBorders>
              <w:bottom w:val="double" w:sz="4" w:space="0" w:color="auto"/>
            </w:tcBorders>
            <w:vAlign w:val="center"/>
          </w:tcPr>
          <w:p w14:paraId="3F519216" w14:textId="77777777" w:rsidR="00473CDB" w:rsidRPr="006C564D" w:rsidRDefault="00473CDB" w:rsidP="00A14A3A">
            <w:pPr>
              <w:jc w:val="center"/>
            </w:pPr>
            <w:r w:rsidRPr="006C564D">
              <w:t>Наименование продукции</w:t>
            </w:r>
          </w:p>
        </w:tc>
        <w:tc>
          <w:tcPr>
            <w:tcW w:w="1904" w:type="dxa"/>
            <w:tcBorders>
              <w:bottom w:val="double" w:sz="4" w:space="0" w:color="auto"/>
            </w:tcBorders>
            <w:vAlign w:val="center"/>
          </w:tcPr>
          <w:p w14:paraId="375E390C" w14:textId="77777777" w:rsidR="00473CDB" w:rsidRPr="006C564D" w:rsidRDefault="00473CDB" w:rsidP="00A14A3A">
            <w:pPr>
              <w:jc w:val="center"/>
            </w:pPr>
            <w:r w:rsidRPr="006C564D">
              <w:t>Обозначение ТНПА, требованиям которых должна удовлетворять проверяемая продукция</w:t>
            </w:r>
          </w:p>
        </w:tc>
        <w:tc>
          <w:tcPr>
            <w:tcW w:w="1488" w:type="dxa"/>
            <w:tcBorders>
              <w:bottom w:val="double" w:sz="4" w:space="0" w:color="auto"/>
            </w:tcBorders>
            <w:vAlign w:val="center"/>
          </w:tcPr>
          <w:p w14:paraId="34BF6025" w14:textId="77777777" w:rsidR="00473CDB" w:rsidRPr="006C564D" w:rsidRDefault="00473CDB" w:rsidP="00A14A3A">
            <w:pPr>
              <w:jc w:val="center"/>
            </w:pPr>
            <w:r w:rsidRPr="006C564D">
              <w:t>Контролируемые показатели качества</w:t>
            </w:r>
          </w:p>
        </w:tc>
        <w:tc>
          <w:tcPr>
            <w:tcW w:w="1950" w:type="dxa"/>
            <w:tcBorders>
              <w:bottom w:val="double" w:sz="4" w:space="0" w:color="auto"/>
            </w:tcBorders>
            <w:vAlign w:val="center"/>
          </w:tcPr>
          <w:p w14:paraId="2CD83CAA" w14:textId="77777777" w:rsidR="00473CDB" w:rsidRPr="006C564D" w:rsidRDefault="00473CDB" w:rsidP="00A14A3A">
            <w:pPr>
              <w:jc w:val="center"/>
            </w:pPr>
            <w:r w:rsidRPr="00471342">
              <w:t>Обозначение ТНПА на методы испытаний</w:t>
            </w:r>
          </w:p>
        </w:tc>
        <w:tc>
          <w:tcPr>
            <w:tcW w:w="1274" w:type="dxa"/>
            <w:tcBorders>
              <w:bottom w:val="double" w:sz="4" w:space="0" w:color="auto"/>
            </w:tcBorders>
            <w:vAlign w:val="center"/>
          </w:tcPr>
          <w:p w14:paraId="7E9C1BB2" w14:textId="77777777" w:rsidR="00473CDB" w:rsidRPr="006C564D" w:rsidRDefault="00473CDB" w:rsidP="00A14A3A">
            <w:pPr>
              <w:jc w:val="center"/>
            </w:pPr>
            <w:r w:rsidRPr="006C564D">
              <w:t>Вид контроля</w:t>
            </w:r>
          </w:p>
        </w:tc>
        <w:tc>
          <w:tcPr>
            <w:tcW w:w="1630" w:type="dxa"/>
            <w:tcBorders>
              <w:bottom w:val="double" w:sz="4" w:space="0" w:color="auto"/>
            </w:tcBorders>
            <w:vAlign w:val="center"/>
          </w:tcPr>
          <w:p w14:paraId="45DF88FB" w14:textId="77777777" w:rsidR="00473CDB" w:rsidRPr="006C564D" w:rsidRDefault="00473CDB" w:rsidP="00A14A3A">
            <w:pPr>
              <w:jc w:val="center"/>
            </w:pPr>
            <w:r>
              <w:t>Периодичность контроля</w:t>
            </w:r>
          </w:p>
        </w:tc>
      </w:tr>
      <w:tr w:rsidR="00473CDB" w:rsidRPr="0092242E" w14:paraId="58CE32DE" w14:textId="77777777" w:rsidTr="00A14A3A">
        <w:trPr>
          <w:trHeight w:val="224"/>
          <w:jc w:val="center"/>
        </w:trPr>
        <w:tc>
          <w:tcPr>
            <w:tcW w:w="567" w:type="dxa"/>
            <w:tcBorders>
              <w:top w:val="double" w:sz="4" w:space="0" w:color="auto"/>
            </w:tcBorders>
            <w:vAlign w:val="center"/>
          </w:tcPr>
          <w:p w14:paraId="5389D6C9" w14:textId="77777777" w:rsidR="00473CDB" w:rsidRPr="0092242E" w:rsidRDefault="00473CDB" w:rsidP="00A14A3A">
            <w:pPr>
              <w:jc w:val="center"/>
              <w:rPr>
                <w:sz w:val="24"/>
                <w:szCs w:val="24"/>
              </w:rPr>
            </w:pPr>
            <w:r w:rsidRPr="0092242E">
              <w:rPr>
                <w:sz w:val="24"/>
                <w:szCs w:val="24"/>
              </w:rPr>
              <w:t>1</w:t>
            </w:r>
          </w:p>
        </w:tc>
        <w:tc>
          <w:tcPr>
            <w:tcW w:w="1562" w:type="dxa"/>
            <w:tcBorders>
              <w:top w:val="double" w:sz="4" w:space="0" w:color="auto"/>
            </w:tcBorders>
            <w:vAlign w:val="center"/>
          </w:tcPr>
          <w:p w14:paraId="6A01BE33" w14:textId="77777777" w:rsidR="00473CDB" w:rsidRPr="0092242E" w:rsidRDefault="00473CDB" w:rsidP="00A14A3A">
            <w:pPr>
              <w:jc w:val="center"/>
              <w:rPr>
                <w:sz w:val="24"/>
                <w:szCs w:val="24"/>
              </w:rPr>
            </w:pPr>
            <w:r w:rsidRPr="0092242E">
              <w:rPr>
                <w:sz w:val="24"/>
                <w:szCs w:val="24"/>
              </w:rPr>
              <w:t>2</w:t>
            </w:r>
          </w:p>
        </w:tc>
        <w:tc>
          <w:tcPr>
            <w:tcW w:w="1904" w:type="dxa"/>
            <w:tcBorders>
              <w:top w:val="double" w:sz="4" w:space="0" w:color="auto"/>
            </w:tcBorders>
            <w:vAlign w:val="center"/>
          </w:tcPr>
          <w:p w14:paraId="5FEA9AEB" w14:textId="77777777" w:rsidR="00473CDB" w:rsidRPr="0092242E" w:rsidRDefault="00473CDB" w:rsidP="00A14A3A">
            <w:pPr>
              <w:jc w:val="center"/>
              <w:rPr>
                <w:sz w:val="24"/>
                <w:szCs w:val="24"/>
              </w:rPr>
            </w:pPr>
            <w:r w:rsidRPr="0092242E">
              <w:rPr>
                <w:sz w:val="24"/>
                <w:szCs w:val="24"/>
              </w:rPr>
              <w:t>3</w:t>
            </w:r>
          </w:p>
        </w:tc>
        <w:tc>
          <w:tcPr>
            <w:tcW w:w="1488" w:type="dxa"/>
            <w:tcBorders>
              <w:top w:val="double" w:sz="4" w:space="0" w:color="auto"/>
            </w:tcBorders>
          </w:tcPr>
          <w:p w14:paraId="464614E5" w14:textId="77777777" w:rsidR="00473CDB" w:rsidRPr="0092242E" w:rsidRDefault="00473CDB" w:rsidP="00A14A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50" w:type="dxa"/>
            <w:tcBorders>
              <w:top w:val="double" w:sz="4" w:space="0" w:color="auto"/>
            </w:tcBorders>
          </w:tcPr>
          <w:p w14:paraId="099C61C6" w14:textId="77777777" w:rsidR="00473CDB" w:rsidRPr="0092242E" w:rsidRDefault="00473CDB" w:rsidP="00A14A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74" w:type="dxa"/>
            <w:tcBorders>
              <w:top w:val="double" w:sz="4" w:space="0" w:color="auto"/>
            </w:tcBorders>
          </w:tcPr>
          <w:p w14:paraId="4F5F8E78" w14:textId="77777777" w:rsidR="00473CDB" w:rsidRPr="0092242E" w:rsidRDefault="00473CDB" w:rsidP="00A14A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630" w:type="dxa"/>
            <w:tcBorders>
              <w:top w:val="double" w:sz="4" w:space="0" w:color="auto"/>
            </w:tcBorders>
          </w:tcPr>
          <w:p w14:paraId="1FE96B83" w14:textId="77777777" w:rsidR="00473CDB" w:rsidRPr="0092242E" w:rsidRDefault="00473CDB" w:rsidP="00A14A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473CDB" w:rsidRPr="0092242E" w14:paraId="2F28C142" w14:textId="77777777" w:rsidTr="00A14A3A">
        <w:trPr>
          <w:trHeight w:val="224"/>
          <w:jc w:val="center"/>
        </w:trPr>
        <w:tc>
          <w:tcPr>
            <w:tcW w:w="567" w:type="dxa"/>
            <w:vAlign w:val="center"/>
          </w:tcPr>
          <w:p w14:paraId="798243EA" w14:textId="77777777" w:rsidR="00473CDB" w:rsidRPr="0092242E" w:rsidRDefault="00473CDB" w:rsidP="00A14A3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62" w:type="dxa"/>
            <w:vAlign w:val="center"/>
          </w:tcPr>
          <w:p w14:paraId="15745CF9" w14:textId="77777777" w:rsidR="00473CDB" w:rsidRPr="0092242E" w:rsidRDefault="00473CDB" w:rsidP="00A14A3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04" w:type="dxa"/>
            <w:vAlign w:val="center"/>
          </w:tcPr>
          <w:p w14:paraId="2C1F84C4" w14:textId="77777777" w:rsidR="00473CDB" w:rsidRPr="0092242E" w:rsidRDefault="00473CDB" w:rsidP="00A14A3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8" w:type="dxa"/>
          </w:tcPr>
          <w:p w14:paraId="5035118B" w14:textId="77777777" w:rsidR="00473CDB" w:rsidRPr="0092242E" w:rsidRDefault="00473CDB" w:rsidP="00A14A3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50" w:type="dxa"/>
          </w:tcPr>
          <w:p w14:paraId="1EEEE022" w14:textId="77777777" w:rsidR="00473CDB" w:rsidRPr="0092242E" w:rsidRDefault="00473CDB" w:rsidP="00A14A3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4" w:type="dxa"/>
          </w:tcPr>
          <w:p w14:paraId="4D193BA3" w14:textId="77777777" w:rsidR="00473CDB" w:rsidRPr="0092242E" w:rsidRDefault="00473CDB" w:rsidP="00A14A3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30" w:type="dxa"/>
          </w:tcPr>
          <w:p w14:paraId="5C11BA66" w14:textId="77777777" w:rsidR="00473CDB" w:rsidRPr="0092242E" w:rsidRDefault="00473CDB" w:rsidP="00A14A3A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98AD186" w14:textId="77777777" w:rsidR="00473CDB" w:rsidRPr="0092242E" w:rsidRDefault="00473CDB" w:rsidP="00473CDB">
      <w:pPr>
        <w:jc w:val="both"/>
        <w:rPr>
          <w:sz w:val="24"/>
          <w:szCs w:val="24"/>
        </w:rPr>
      </w:pPr>
    </w:p>
    <w:p w14:paraId="6D94E5A2" w14:textId="77777777" w:rsidR="00473CDB" w:rsidRPr="0061704B" w:rsidRDefault="00473CDB" w:rsidP="00473CDB">
      <w:pPr>
        <w:pStyle w:val="30"/>
      </w:pPr>
      <w:r>
        <w:br w:type="page"/>
      </w:r>
      <w:r w:rsidRPr="0061704B">
        <w:lastRenderedPageBreak/>
        <w:t>Приложение Б</w:t>
      </w:r>
    </w:p>
    <w:p w14:paraId="043A5D89" w14:textId="77777777" w:rsidR="00473CDB" w:rsidRDefault="00473CDB" w:rsidP="00473CDB">
      <w:pPr>
        <w:jc w:val="center"/>
        <w:rPr>
          <w:b/>
          <w:bCs/>
          <w:sz w:val="24"/>
          <w:szCs w:val="24"/>
        </w:rPr>
      </w:pPr>
      <w:r w:rsidRPr="0061704B">
        <w:rPr>
          <w:b/>
          <w:bCs/>
          <w:sz w:val="24"/>
          <w:szCs w:val="24"/>
        </w:rPr>
        <w:t>Журнал входного контроля продукции</w:t>
      </w:r>
    </w:p>
    <w:p w14:paraId="4E22F09D" w14:textId="77777777" w:rsidR="00473CDB" w:rsidRDefault="00473CDB" w:rsidP="00473CDB">
      <w:pPr>
        <w:jc w:val="center"/>
        <w:rPr>
          <w:b/>
          <w:bCs/>
          <w:sz w:val="24"/>
          <w:szCs w:val="24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7"/>
        <w:gridCol w:w="567"/>
        <w:gridCol w:w="567"/>
        <w:gridCol w:w="425"/>
        <w:gridCol w:w="425"/>
        <w:gridCol w:w="425"/>
        <w:gridCol w:w="567"/>
        <w:gridCol w:w="993"/>
        <w:gridCol w:w="567"/>
        <w:gridCol w:w="708"/>
        <w:gridCol w:w="709"/>
        <w:gridCol w:w="709"/>
        <w:gridCol w:w="850"/>
        <w:gridCol w:w="851"/>
        <w:gridCol w:w="709"/>
        <w:gridCol w:w="566"/>
      </w:tblGrid>
      <w:tr w:rsidR="00473CDB" w:rsidRPr="005A7D3A" w14:paraId="3DE30B94" w14:textId="77777777" w:rsidTr="00A14A3A">
        <w:trPr>
          <w:cantSplit/>
          <w:trHeight w:val="2897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D759872" w14:textId="77777777" w:rsidR="00473CDB" w:rsidRPr="005A7D3A" w:rsidRDefault="00473CDB" w:rsidP="00A14A3A">
            <w:pPr>
              <w:ind w:left="113" w:right="113"/>
              <w:jc w:val="center"/>
              <w:rPr>
                <w:bCs/>
                <w:sz w:val="16"/>
                <w:szCs w:val="16"/>
              </w:rPr>
            </w:pPr>
            <w:r w:rsidRPr="005A7D3A">
              <w:rPr>
                <w:bCs/>
                <w:sz w:val="16"/>
                <w:szCs w:val="16"/>
              </w:rPr>
              <w:t>Дата поступления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36605FD" w14:textId="77777777" w:rsidR="00473CDB" w:rsidRPr="005A7D3A" w:rsidRDefault="00473CDB" w:rsidP="00A14A3A">
            <w:pPr>
              <w:ind w:left="113" w:right="113"/>
              <w:jc w:val="center"/>
              <w:rPr>
                <w:sz w:val="16"/>
                <w:szCs w:val="16"/>
              </w:rPr>
            </w:pPr>
            <w:r w:rsidRPr="005A7D3A">
              <w:rPr>
                <w:sz w:val="16"/>
                <w:szCs w:val="16"/>
              </w:rPr>
              <w:t>Наименование, марка (условное обозначение) продукции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C0073B5" w14:textId="77777777" w:rsidR="00473CDB" w:rsidRPr="005A7D3A" w:rsidRDefault="00473CDB" w:rsidP="00A14A3A">
            <w:pPr>
              <w:ind w:left="113" w:right="113"/>
              <w:jc w:val="center"/>
              <w:rPr>
                <w:sz w:val="16"/>
                <w:szCs w:val="16"/>
              </w:rPr>
            </w:pPr>
            <w:r w:rsidRPr="005A7D3A">
              <w:rPr>
                <w:sz w:val="16"/>
                <w:szCs w:val="16"/>
              </w:rPr>
              <w:t>Обозначение и наименование нормативно-технического документа на продукцию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863B474" w14:textId="77777777" w:rsidR="00473CDB" w:rsidRPr="005A7D3A" w:rsidRDefault="00473CDB" w:rsidP="00A14A3A">
            <w:pPr>
              <w:ind w:left="113" w:right="113"/>
              <w:jc w:val="center"/>
              <w:rPr>
                <w:sz w:val="16"/>
                <w:szCs w:val="16"/>
              </w:rPr>
            </w:pPr>
            <w:r w:rsidRPr="005A7D3A">
              <w:rPr>
                <w:sz w:val="16"/>
                <w:szCs w:val="16"/>
              </w:rPr>
              <w:t>Единица измерения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40EADD8" w14:textId="77777777" w:rsidR="00473CDB" w:rsidRPr="005A7D3A" w:rsidRDefault="00473CDB" w:rsidP="00A14A3A">
            <w:pPr>
              <w:ind w:left="113" w:right="113"/>
              <w:jc w:val="center"/>
              <w:rPr>
                <w:sz w:val="16"/>
                <w:szCs w:val="16"/>
              </w:rPr>
            </w:pPr>
            <w:r w:rsidRPr="005A7D3A">
              <w:rPr>
                <w:sz w:val="16"/>
                <w:szCs w:val="16"/>
              </w:rPr>
              <w:t>Количество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22FF9EE" w14:textId="77777777" w:rsidR="00473CDB" w:rsidRPr="005A7D3A" w:rsidRDefault="00473CDB" w:rsidP="00A14A3A">
            <w:pPr>
              <w:ind w:left="113" w:right="113"/>
              <w:jc w:val="center"/>
              <w:rPr>
                <w:sz w:val="16"/>
                <w:szCs w:val="16"/>
              </w:rPr>
            </w:pPr>
            <w:r w:rsidRPr="005A7D3A">
              <w:rPr>
                <w:sz w:val="16"/>
                <w:szCs w:val="16"/>
              </w:rPr>
              <w:t>Изготовитель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593FDB8" w14:textId="77777777" w:rsidR="00473CDB" w:rsidRPr="005A7D3A" w:rsidRDefault="00473CDB" w:rsidP="00A14A3A">
            <w:pPr>
              <w:ind w:left="113" w:right="113"/>
              <w:jc w:val="center"/>
              <w:rPr>
                <w:sz w:val="16"/>
                <w:szCs w:val="16"/>
              </w:rPr>
            </w:pPr>
            <w:r w:rsidRPr="005A7D3A">
              <w:rPr>
                <w:sz w:val="16"/>
                <w:szCs w:val="16"/>
              </w:rPr>
              <w:t>Поставщик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9796904" w14:textId="77777777" w:rsidR="00473CDB" w:rsidRPr="005A7D3A" w:rsidRDefault="00473CDB" w:rsidP="00A14A3A">
            <w:pPr>
              <w:ind w:left="113" w:right="113"/>
              <w:jc w:val="center"/>
              <w:rPr>
                <w:bCs/>
                <w:sz w:val="16"/>
                <w:szCs w:val="16"/>
              </w:rPr>
            </w:pPr>
            <w:r w:rsidRPr="005A7D3A">
              <w:rPr>
                <w:bCs/>
                <w:sz w:val="16"/>
                <w:szCs w:val="16"/>
              </w:rPr>
              <w:t>Номер и дата выдачи документа о качестве (сертификата соответствия на продукцию, систему качества, технического свидетельства)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extDirection w:val="btLr"/>
            <w:hideMark/>
          </w:tcPr>
          <w:p w14:paraId="51BE8AF4" w14:textId="77777777" w:rsidR="00473CDB" w:rsidRPr="005A7D3A" w:rsidRDefault="00473CDB" w:rsidP="00A14A3A">
            <w:pPr>
              <w:ind w:left="113" w:right="113"/>
              <w:jc w:val="center"/>
              <w:rPr>
                <w:bCs/>
                <w:sz w:val="16"/>
                <w:szCs w:val="16"/>
              </w:rPr>
            </w:pPr>
            <w:r w:rsidRPr="005A7D3A">
              <w:rPr>
                <w:bCs/>
                <w:sz w:val="16"/>
                <w:szCs w:val="16"/>
              </w:rPr>
              <w:t>Количество проверенной продукции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extDirection w:val="btLr"/>
            <w:hideMark/>
          </w:tcPr>
          <w:p w14:paraId="15E59DF1" w14:textId="77777777" w:rsidR="00473CDB" w:rsidRPr="005A7D3A" w:rsidRDefault="00473CDB" w:rsidP="00A14A3A">
            <w:pPr>
              <w:ind w:left="113" w:right="113"/>
              <w:jc w:val="center"/>
              <w:rPr>
                <w:bCs/>
                <w:sz w:val="16"/>
                <w:szCs w:val="16"/>
              </w:rPr>
            </w:pPr>
            <w:r w:rsidRPr="005A7D3A">
              <w:rPr>
                <w:bCs/>
                <w:sz w:val="16"/>
                <w:szCs w:val="16"/>
              </w:rPr>
              <w:t>Количество забракованной продукции по результатам визуального осмотра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extDirection w:val="btLr"/>
            <w:hideMark/>
          </w:tcPr>
          <w:p w14:paraId="24E8DE39" w14:textId="77777777" w:rsidR="00473CDB" w:rsidRPr="005A7D3A" w:rsidRDefault="00473CDB" w:rsidP="00A14A3A">
            <w:pPr>
              <w:ind w:left="113" w:right="113"/>
              <w:jc w:val="center"/>
              <w:rPr>
                <w:bCs/>
                <w:sz w:val="16"/>
                <w:szCs w:val="16"/>
              </w:rPr>
            </w:pPr>
            <w:r w:rsidRPr="005A7D3A">
              <w:rPr>
                <w:bCs/>
                <w:sz w:val="16"/>
                <w:szCs w:val="16"/>
              </w:rPr>
              <w:t>Количество некомплектной продукции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extDirection w:val="btLr"/>
            <w:hideMark/>
          </w:tcPr>
          <w:p w14:paraId="14A208FA" w14:textId="77777777" w:rsidR="00473CDB" w:rsidRPr="005A7D3A" w:rsidRDefault="00473CDB" w:rsidP="00A14A3A">
            <w:pPr>
              <w:ind w:left="113" w:right="113"/>
              <w:jc w:val="center"/>
              <w:rPr>
                <w:bCs/>
                <w:sz w:val="16"/>
                <w:szCs w:val="16"/>
              </w:rPr>
            </w:pPr>
            <w:r w:rsidRPr="005A7D3A">
              <w:rPr>
                <w:bCs/>
                <w:sz w:val="16"/>
                <w:szCs w:val="16"/>
              </w:rPr>
              <w:t>Дата отбора, количество отобранных образцов (проб) для испытаний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extDirection w:val="btLr"/>
            <w:hideMark/>
          </w:tcPr>
          <w:p w14:paraId="273F1140" w14:textId="77777777" w:rsidR="00473CDB" w:rsidRPr="005A7D3A" w:rsidRDefault="00473CDB" w:rsidP="00A14A3A">
            <w:pPr>
              <w:ind w:left="113" w:right="113"/>
              <w:jc w:val="center"/>
              <w:rPr>
                <w:bCs/>
                <w:sz w:val="16"/>
                <w:szCs w:val="16"/>
              </w:rPr>
            </w:pPr>
            <w:r w:rsidRPr="005A7D3A">
              <w:rPr>
                <w:bCs/>
                <w:sz w:val="16"/>
                <w:szCs w:val="16"/>
              </w:rPr>
              <w:t>Вид испытаний, обозначение нормативного документа на метод испытаний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extDirection w:val="btLr"/>
            <w:hideMark/>
          </w:tcPr>
          <w:p w14:paraId="39858118" w14:textId="77777777" w:rsidR="00473CDB" w:rsidRPr="005A7D3A" w:rsidRDefault="00473CDB" w:rsidP="00A14A3A">
            <w:pPr>
              <w:ind w:left="113" w:right="113"/>
              <w:jc w:val="center"/>
              <w:rPr>
                <w:bCs/>
                <w:sz w:val="16"/>
                <w:szCs w:val="16"/>
              </w:rPr>
            </w:pPr>
            <w:r w:rsidRPr="005A7D3A">
              <w:rPr>
                <w:bCs/>
                <w:sz w:val="16"/>
                <w:szCs w:val="16"/>
              </w:rPr>
              <w:t>Результат испытания, номер и дата выдачи протокола испытаний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extDirection w:val="btLr"/>
            <w:hideMark/>
          </w:tcPr>
          <w:p w14:paraId="51B63C13" w14:textId="77777777" w:rsidR="00473CDB" w:rsidRPr="005A7D3A" w:rsidRDefault="00473CDB" w:rsidP="00A14A3A">
            <w:pPr>
              <w:ind w:left="113" w:right="113"/>
              <w:jc w:val="center"/>
              <w:rPr>
                <w:bCs/>
                <w:sz w:val="16"/>
                <w:szCs w:val="16"/>
              </w:rPr>
            </w:pPr>
            <w:r w:rsidRPr="005A7D3A">
              <w:rPr>
                <w:bCs/>
                <w:sz w:val="16"/>
                <w:szCs w:val="16"/>
              </w:rPr>
              <w:t>Заключение по результатам входного контроля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extDirection w:val="btLr"/>
            <w:hideMark/>
          </w:tcPr>
          <w:p w14:paraId="572B943F" w14:textId="77777777" w:rsidR="00473CDB" w:rsidRPr="005A7D3A" w:rsidRDefault="00473CDB" w:rsidP="00A14A3A">
            <w:pPr>
              <w:ind w:left="113" w:right="113"/>
              <w:jc w:val="center"/>
              <w:rPr>
                <w:bCs/>
                <w:sz w:val="16"/>
                <w:szCs w:val="16"/>
              </w:rPr>
            </w:pPr>
            <w:r w:rsidRPr="005A7D3A">
              <w:rPr>
                <w:bCs/>
                <w:sz w:val="16"/>
                <w:szCs w:val="16"/>
              </w:rPr>
              <w:t>Подпись и фамилия лица, проводившего входной контроль</w:t>
            </w:r>
          </w:p>
        </w:tc>
      </w:tr>
      <w:tr w:rsidR="00473CDB" w:rsidRPr="005A7D3A" w14:paraId="03126398" w14:textId="77777777" w:rsidTr="00A14A3A">
        <w:trPr>
          <w:cantSplit/>
          <w:trHeight w:val="406"/>
        </w:trPr>
        <w:tc>
          <w:tcPr>
            <w:tcW w:w="4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00CAC" w14:textId="77777777" w:rsidR="00473CDB" w:rsidRPr="005A7D3A" w:rsidRDefault="00473CDB" w:rsidP="00A14A3A">
            <w:pPr>
              <w:jc w:val="center"/>
              <w:rPr>
                <w:bCs/>
              </w:rPr>
            </w:pPr>
            <w:r w:rsidRPr="005A7D3A">
              <w:rPr>
                <w:bCs/>
              </w:rPr>
              <w:t>1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30F82" w14:textId="77777777" w:rsidR="00473CDB" w:rsidRPr="005A7D3A" w:rsidRDefault="00473CDB" w:rsidP="00A14A3A">
            <w:pPr>
              <w:jc w:val="center"/>
              <w:rPr>
                <w:bCs/>
              </w:rPr>
            </w:pPr>
            <w:r w:rsidRPr="005A7D3A">
              <w:rPr>
                <w:bCs/>
              </w:rPr>
              <w:t>2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6ACB8" w14:textId="77777777" w:rsidR="00473CDB" w:rsidRPr="005A7D3A" w:rsidRDefault="00473CDB" w:rsidP="00A14A3A">
            <w:pPr>
              <w:jc w:val="center"/>
              <w:rPr>
                <w:bCs/>
              </w:rPr>
            </w:pPr>
            <w:r w:rsidRPr="005A7D3A">
              <w:rPr>
                <w:bCs/>
              </w:rPr>
              <w:t>3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CD50E" w14:textId="77777777" w:rsidR="00473CDB" w:rsidRPr="005A7D3A" w:rsidRDefault="00473CDB" w:rsidP="00A14A3A">
            <w:pPr>
              <w:jc w:val="center"/>
              <w:rPr>
                <w:bCs/>
              </w:rPr>
            </w:pPr>
            <w:r w:rsidRPr="005A7D3A">
              <w:rPr>
                <w:bCs/>
              </w:rPr>
              <w:t>4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63521" w14:textId="77777777" w:rsidR="00473CDB" w:rsidRPr="005A7D3A" w:rsidRDefault="00473CDB" w:rsidP="00A14A3A">
            <w:pPr>
              <w:jc w:val="center"/>
              <w:rPr>
                <w:bCs/>
              </w:rPr>
            </w:pPr>
            <w:r w:rsidRPr="005A7D3A">
              <w:rPr>
                <w:bCs/>
              </w:rPr>
              <w:t>5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111EC" w14:textId="77777777" w:rsidR="00473CDB" w:rsidRPr="005A7D3A" w:rsidRDefault="00473CDB" w:rsidP="00A14A3A">
            <w:pPr>
              <w:jc w:val="center"/>
              <w:rPr>
                <w:bCs/>
              </w:rPr>
            </w:pPr>
            <w:r w:rsidRPr="005A7D3A">
              <w:rPr>
                <w:bCs/>
              </w:rPr>
              <w:t>6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969E4" w14:textId="77777777" w:rsidR="00473CDB" w:rsidRPr="005A7D3A" w:rsidRDefault="00473CDB" w:rsidP="00A14A3A">
            <w:pPr>
              <w:jc w:val="center"/>
              <w:rPr>
                <w:bCs/>
              </w:rPr>
            </w:pPr>
            <w:r w:rsidRPr="005A7D3A">
              <w:rPr>
                <w:bCs/>
              </w:rPr>
              <w:t>7</w:t>
            </w:r>
          </w:p>
        </w:tc>
        <w:tc>
          <w:tcPr>
            <w:tcW w:w="99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043E5" w14:textId="77777777" w:rsidR="00473CDB" w:rsidRPr="005A7D3A" w:rsidRDefault="00473CDB" w:rsidP="00A14A3A">
            <w:pPr>
              <w:jc w:val="center"/>
              <w:rPr>
                <w:bCs/>
              </w:rPr>
            </w:pPr>
            <w:r w:rsidRPr="005A7D3A">
              <w:rPr>
                <w:bCs/>
              </w:rPr>
              <w:t>8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96987" w14:textId="77777777" w:rsidR="00473CDB" w:rsidRPr="005A7D3A" w:rsidRDefault="00473CDB" w:rsidP="00A14A3A">
            <w:pPr>
              <w:jc w:val="center"/>
              <w:rPr>
                <w:bCs/>
              </w:rPr>
            </w:pPr>
            <w:r w:rsidRPr="005A7D3A">
              <w:rPr>
                <w:bCs/>
              </w:rPr>
              <w:t>9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248DF" w14:textId="77777777" w:rsidR="00473CDB" w:rsidRPr="005A7D3A" w:rsidRDefault="00473CDB" w:rsidP="00A14A3A">
            <w:pPr>
              <w:jc w:val="center"/>
              <w:rPr>
                <w:bCs/>
              </w:rPr>
            </w:pPr>
            <w:r w:rsidRPr="005A7D3A">
              <w:rPr>
                <w:bCs/>
              </w:rPr>
              <w:t>10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24AFC" w14:textId="77777777" w:rsidR="00473CDB" w:rsidRPr="005A7D3A" w:rsidRDefault="00473CDB" w:rsidP="00A14A3A">
            <w:pPr>
              <w:jc w:val="center"/>
              <w:rPr>
                <w:bCs/>
              </w:rPr>
            </w:pPr>
            <w:r w:rsidRPr="005A7D3A">
              <w:rPr>
                <w:bCs/>
              </w:rPr>
              <w:t>11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37353" w14:textId="77777777" w:rsidR="00473CDB" w:rsidRPr="005A7D3A" w:rsidRDefault="00473CDB" w:rsidP="00A14A3A">
            <w:pPr>
              <w:jc w:val="center"/>
              <w:rPr>
                <w:bCs/>
              </w:rPr>
            </w:pPr>
            <w:r w:rsidRPr="005A7D3A">
              <w:rPr>
                <w:bCs/>
              </w:rPr>
              <w:t>12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BFF76" w14:textId="77777777" w:rsidR="00473CDB" w:rsidRPr="005A7D3A" w:rsidRDefault="00473CDB" w:rsidP="00A14A3A">
            <w:pPr>
              <w:jc w:val="center"/>
              <w:rPr>
                <w:bCs/>
              </w:rPr>
            </w:pPr>
            <w:r w:rsidRPr="005A7D3A">
              <w:rPr>
                <w:bCs/>
              </w:rPr>
              <w:t>13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41035" w14:textId="77777777" w:rsidR="00473CDB" w:rsidRPr="005A7D3A" w:rsidRDefault="00473CDB" w:rsidP="00A14A3A">
            <w:pPr>
              <w:jc w:val="center"/>
              <w:rPr>
                <w:bCs/>
              </w:rPr>
            </w:pPr>
            <w:r w:rsidRPr="005A7D3A">
              <w:rPr>
                <w:bCs/>
              </w:rPr>
              <w:t>13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E9FE4" w14:textId="77777777" w:rsidR="00473CDB" w:rsidRPr="005A7D3A" w:rsidRDefault="00473CDB" w:rsidP="00A14A3A">
            <w:pPr>
              <w:jc w:val="center"/>
              <w:rPr>
                <w:bCs/>
              </w:rPr>
            </w:pPr>
            <w:r w:rsidRPr="005A7D3A">
              <w:rPr>
                <w:bCs/>
              </w:rPr>
              <w:t>15</w:t>
            </w:r>
          </w:p>
        </w:tc>
        <w:tc>
          <w:tcPr>
            <w:tcW w:w="5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8B130" w14:textId="77777777" w:rsidR="00473CDB" w:rsidRPr="005A7D3A" w:rsidRDefault="00473CDB" w:rsidP="00A14A3A">
            <w:pPr>
              <w:jc w:val="center"/>
              <w:rPr>
                <w:bCs/>
              </w:rPr>
            </w:pPr>
            <w:r w:rsidRPr="005A7D3A">
              <w:rPr>
                <w:bCs/>
              </w:rPr>
              <w:t>16</w:t>
            </w:r>
          </w:p>
        </w:tc>
      </w:tr>
      <w:tr w:rsidR="00473CDB" w:rsidRPr="005A7D3A" w14:paraId="07AF295B" w14:textId="77777777" w:rsidTr="00A14A3A">
        <w:trPr>
          <w:cantSplit/>
          <w:trHeight w:val="406"/>
        </w:trPr>
        <w:tc>
          <w:tcPr>
            <w:tcW w:w="4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79EF" w14:textId="77777777" w:rsidR="00473CDB" w:rsidRPr="005A7D3A" w:rsidRDefault="00473CDB" w:rsidP="00A14A3A">
            <w:pPr>
              <w:jc w:val="center"/>
              <w:rPr>
                <w:bCs/>
              </w:rPr>
            </w:pPr>
          </w:p>
          <w:p w14:paraId="15E9BD1E" w14:textId="77777777" w:rsidR="00473CDB" w:rsidRPr="005A7D3A" w:rsidRDefault="00473CDB" w:rsidP="00A14A3A">
            <w:pPr>
              <w:jc w:val="center"/>
              <w:rPr>
                <w:bCs/>
              </w:rPr>
            </w:pPr>
          </w:p>
          <w:p w14:paraId="4308D2AF" w14:textId="77777777" w:rsidR="00473CDB" w:rsidRPr="005A7D3A" w:rsidRDefault="00473CDB" w:rsidP="00A14A3A">
            <w:pPr>
              <w:jc w:val="center"/>
              <w:rPr>
                <w:bCs/>
              </w:rPr>
            </w:pPr>
          </w:p>
          <w:p w14:paraId="4487528C" w14:textId="77777777" w:rsidR="00473CDB" w:rsidRPr="005A7D3A" w:rsidRDefault="00473CDB" w:rsidP="00A14A3A">
            <w:pPr>
              <w:jc w:val="center"/>
              <w:rPr>
                <w:bCs/>
              </w:rPr>
            </w:pPr>
          </w:p>
          <w:p w14:paraId="1676AFEF" w14:textId="77777777" w:rsidR="00473CDB" w:rsidRPr="005A7D3A" w:rsidRDefault="00473CDB" w:rsidP="00A14A3A">
            <w:pPr>
              <w:jc w:val="center"/>
              <w:rPr>
                <w:bCs/>
              </w:rPr>
            </w:pPr>
          </w:p>
          <w:p w14:paraId="62482CF4" w14:textId="77777777" w:rsidR="00473CDB" w:rsidRPr="005A7D3A" w:rsidRDefault="00473CDB" w:rsidP="00A14A3A">
            <w:pPr>
              <w:jc w:val="center"/>
              <w:rPr>
                <w:bCs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17146" w14:textId="77777777" w:rsidR="00473CDB" w:rsidRPr="005A7D3A" w:rsidRDefault="00473CDB" w:rsidP="00A14A3A">
            <w:pPr>
              <w:jc w:val="center"/>
              <w:rPr>
                <w:bCs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33BBC" w14:textId="77777777" w:rsidR="00473CDB" w:rsidRPr="005A7D3A" w:rsidRDefault="00473CDB" w:rsidP="00A14A3A">
            <w:pPr>
              <w:jc w:val="center"/>
              <w:rPr>
                <w:bCs/>
              </w:rPr>
            </w:pP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762B5" w14:textId="77777777" w:rsidR="00473CDB" w:rsidRPr="005A7D3A" w:rsidRDefault="00473CDB" w:rsidP="00A14A3A">
            <w:pPr>
              <w:jc w:val="center"/>
              <w:rPr>
                <w:bCs/>
              </w:rPr>
            </w:pP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27134" w14:textId="77777777" w:rsidR="00473CDB" w:rsidRPr="005A7D3A" w:rsidRDefault="00473CDB" w:rsidP="00A14A3A">
            <w:pPr>
              <w:jc w:val="center"/>
              <w:rPr>
                <w:bCs/>
              </w:rPr>
            </w:pP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D9B40" w14:textId="77777777" w:rsidR="00473CDB" w:rsidRPr="005A7D3A" w:rsidRDefault="00473CDB" w:rsidP="00A14A3A">
            <w:pPr>
              <w:jc w:val="center"/>
              <w:rPr>
                <w:bCs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9CB67" w14:textId="77777777" w:rsidR="00473CDB" w:rsidRPr="005A7D3A" w:rsidRDefault="00473CDB" w:rsidP="00A14A3A">
            <w:pPr>
              <w:jc w:val="center"/>
              <w:rPr>
                <w:bCs/>
              </w:rPr>
            </w:pPr>
          </w:p>
        </w:tc>
        <w:tc>
          <w:tcPr>
            <w:tcW w:w="99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D107F" w14:textId="77777777" w:rsidR="00473CDB" w:rsidRPr="005A7D3A" w:rsidRDefault="00473CDB" w:rsidP="00A14A3A">
            <w:pPr>
              <w:jc w:val="center"/>
              <w:rPr>
                <w:bCs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ECF6B" w14:textId="77777777" w:rsidR="00473CDB" w:rsidRPr="005A7D3A" w:rsidRDefault="00473CDB" w:rsidP="00A14A3A">
            <w:pPr>
              <w:jc w:val="center"/>
              <w:rPr>
                <w:bCs/>
              </w:rPr>
            </w:pPr>
          </w:p>
        </w:tc>
        <w:tc>
          <w:tcPr>
            <w:tcW w:w="7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42AC" w14:textId="77777777" w:rsidR="00473CDB" w:rsidRPr="005A7D3A" w:rsidRDefault="00473CDB" w:rsidP="00A14A3A">
            <w:pPr>
              <w:jc w:val="center"/>
              <w:rPr>
                <w:bCs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26B45" w14:textId="77777777" w:rsidR="00473CDB" w:rsidRPr="005A7D3A" w:rsidRDefault="00473CDB" w:rsidP="00A14A3A">
            <w:pPr>
              <w:jc w:val="center"/>
              <w:rPr>
                <w:bCs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A050A" w14:textId="77777777" w:rsidR="00473CDB" w:rsidRPr="005A7D3A" w:rsidRDefault="00473CDB" w:rsidP="00A14A3A">
            <w:pPr>
              <w:jc w:val="center"/>
              <w:rPr>
                <w:bCs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03BB5" w14:textId="77777777" w:rsidR="00473CDB" w:rsidRPr="005A7D3A" w:rsidRDefault="00473CDB" w:rsidP="00A14A3A">
            <w:pPr>
              <w:jc w:val="center"/>
              <w:rPr>
                <w:bCs/>
              </w:rPr>
            </w:pPr>
          </w:p>
        </w:tc>
        <w:tc>
          <w:tcPr>
            <w:tcW w:w="8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F57E3" w14:textId="77777777" w:rsidR="00473CDB" w:rsidRPr="005A7D3A" w:rsidRDefault="00473CDB" w:rsidP="00A14A3A">
            <w:pPr>
              <w:jc w:val="center"/>
              <w:rPr>
                <w:bCs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5DBB" w14:textId="77777777" w:rsidR="00473CDB" w:rsidRPr="005A7D3A" w:rsidRDefault="00473CDB" w:rsidP="00A14A3A">
            <w:pPr>
              <w:jc w:val="center"/>
              <w:rPr>
                <w:bCs/>
              </w:rPr>
            </w:pPr>
          </w:p>
        </w:tc>
        <w:tc>
          <w:tcPr>
            <w:tcW w:w="5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7A69A" w14:textId="77777777" w:rsidR="00473CDB" w:rsidRPr="005A7D3A" w:rsidRDefault="00473CDB" w:rsidP="00A14A3A">
            <w:pPr>
              <w:jc w:val="center"/>
              <w:rPr>
                <w:bCs/>
              </w:rPr>
            </w:pPr>
          </w:p>
        </w:tc>
      </w:tr>
    </w:tbl>
    <w:p w14:paraId="65D23F81" w14:textId="77777777" w:rsidR="00473CDB" w:rsidRPr="0061704B" w:rsidRDefault="00473CDB" w:rsidP="00473CDB">
      <w:pPr>
        <w:jc w:val="center"/>
        <w:rPr>
          <w:b/>
          <w:bCs/>
          <w:sz w:val="24"/>
          <w:szCs w:val="24"/>
        </w:rPr>
      </w:pPr>
    </w:p>
    <w:p w14:paraId="4DDB2196" w14:textId="77777777" w:rsidR="00473CDB" w:rsidRPr="004338B8" w:rsidRDefault="00473CDB" w:rsidP="00473CDB"/>
    <w:p w14:paraId="6AA45CA5" w14:textId="77777777" w:rsidR="00473CDB" w:rsidRPr="004338B8" w:rsidRDefault="00473CDB" w:rsidP="00473CDB">
      <w:pPr>
        <w:pStyle w:val="30"/>
        <w:rPr>
          <w:sz w:val="20"/>
        </w:rPr>
      </w:pPr>
    </w:p>
    <w:p w14:paraId="3E830806" w14:textId="77777777" w:rsidR="00473CDB" w:rsidRPr="004338B8" w:rsidRDefault="00473CDB" w:rsidP="00473CDB"/>
    <w:p w14:paraId="43D79F1A" w14:textId="77777777" w:rsidR="00473CDB" w:rsidRPr="00485927" w:rsidRDefault="00473CDB" w:rsidP="00473CDB">
      <w:pPr>
        <w:ind w:firstLine="567"/>
        <w:jc w:val="both"/>
        <w:rPr>
          <w:sz w:val="24"/>
          <w:szCs w:val="24"/>
        </w:rPr>
      </w:pPr>
    </w:p>
    <w:p w14:paraId="41FF88E1" w14:textId="77777777" w:rsidR="0092242E" w:rsidRPr="00485927" w:rsidRDefault="0092242E" w:rsidP="00473CDB">
      <w:pPr>
        <w:pStyle w:val="30"/>
      </w:pPr>
    </w:p>
    <w:sectPr w:rsidR="0092242E" w:rsidRPr="00485927" w:rsidSect="006C564D">
      <w:headerReference w:type="default" r:id="rId7"/>
      <w:footerReference w:type="default" r:id="rId8"/>
      <w:pgSz w:w="11906" w:h="16838"/>
      <w:pgMar w:top="851" w:right="567" w:bottom="851" w:left="1304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C104ED" w14:textId="77777777" w:rsidR="00D06D9A" w:rsidRDefault="00D06D9A">
      <w:r>
        <w:separator/>
      </w:r>
    </w:p>
  </w:endnote>
  <w:endnote w:type="continuationSeparator" w:id="0">
    <w:p w14:paraId="3486908F" w14:textId="77777777" w:rsidR="00D06D9A" w:rsidRDefault="00D06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F7CFE8" w14:textId="77777777" w:rsidR="001E7720" w:rsidRDefault="001E7720">
    <w:pPr>
      <w:pStyle w:val="a8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6DC101" w14:textId="77777777" w:rsidR="00D06D9A" w:rsidRDefault="00D06D9A">
      <w:r>
        <w:separator/>
      </w:r>
    </w:p>
  </w:footnote>
  <w:footnote w:type="continuationSeparator" w:id="0">
    <w:p w14:paraId="07FB08AC" w14:textId="77777777" w:rsidR="00D06D9A" w:rsidRDefault="00D06D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2093"/>
      <w:gridCol w:w="6520"/>
      <w:gridCol w:w="1239"/>
    </w:tblGrid>
    <w:tr w:rsidR="001E7720" w:rsidRPr="00485927" w14:paraId="44183572" w14:textId="77777777">
      <w:tc>
        <w:tcPr>
          <w:tcW w:w="2093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44FD06F" w14:textId="77777777" w:rsidR="001E7720" w:rsidRPr="00564DEB" w:rsidRDefault="001E7720" w:rsidP="00B95CF6">
          <w:pPr>
            <w:pStyle w:val="ab"/>
            <w:rPr>
              <w:rFonts w:ascii="Tahoma" w:hAnsi="Tahoma" w:cs="Tahoma"/>
              <w:lang w:val="en-US"/>
            </w:rPr>
          </w:pPr>
        </w:p>
      </w:tc>
      <w:tc>
        <w:tcPr>
          <w:tcW w:w="6520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14FC0DD1" w14:textId="77777777" w:rsidR="001E7720" w:rsidRPr="00485927" w:rsidRDefault="001E7720" w:rsidP="00B95CF6">
          <w:pPr>
            <w:pStyle w:val="ab"/>
            <w:jc w:val="center"/>
          </w:pPr>
          <w:r w:rsidRPr="00485927">
            <w:t xml:space="preserve">Положение о входном контроле </w:t>
          </w:r>
        </w:p>
      </w:tc>
      <w:tc>
        <w:tcPr>
          <w:tcW w:w="1239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24AAB616" w14:textId="77777777" w:rsidR="001E7720" w:rsidRPr="00485927" w:rsidRDefault="001E7720" w:rsidP="00B95CF6">
          <w:pPr>
            <w:pStyle w:val="ab"/>
            <w:jc w:val="center"/>
          </w:pPr>
          <w:r w:rsidRPr="00485927">
            <w:t xml:space="preserve">Лист </w:t>
          </w:r>
          <w:r w:rsidRPr="00485927">
            <w:rPr>
              <w:rStyle w:val="a9"/>
            </w:rPr>
            <w:fldChar w:fldCharType="begin"/>
          </w:r>
          <w:r w:rsidRPr="00485927">
            <w:rPr>
              <w:rStyle w:val="a9"/>
            </w:rPr>
            <w:instrText xml:space="preserve"> PAGE </w:instrText>
          </w:r>
          <w:r w:rsidRPr="00485927">
            <w:rPr>
              <w:rStyle w:val="a9"/>
            </w:rPr>
            <w:fldChar w:fldCharType="separate"/>
          </w:r>
          <w:r w:rsidR="008776E9">
            <w:rPr>
              <w:rStyle w:val="a9"/>
              <w:noProof/>
            </w:rPr>
            <w:t>2</w:t>
          </w:r>
          <w:r w:rsidRPr="00485927">
            <w:rPr>
              <w:rStyle w:val="a9"/>
            </w:rPr>
            <w:fldChar w:fldCharType="end"/>
          </w:r>
        </w:p>
      </w:tc>
    </w:tr>
  </w:tbl>
  <w:p w14:paraId="6FC72CE1" w14:textId="77777777" w:rsidR="001E7720" w:rsidRDefault="001E7720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C4F7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7085BB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0AD36C31"/>
    <w:multiLevelType w:val="singleLevel"/>
    <w:tmpl w:val="91CE1EF0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BB40D5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21A456E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21F57DCE"/>
    <w:multiLevelType w:val="hybridMultilevel"/>
    <w:tmpl w:val="B2B075DA"/>
    <w:lvl w:ilvl="0" w:tplc="041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2448296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314E4C9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34BA10E3"/>
    <w:multiLevelType w:val="multilevel"/>
    <w:tmpl w:val="35903642"/>
    <w:lvl w:ilvl="0">
      <w:start w:val="9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64A652F"/>
    <w:multiLevelType w:val="multilevel"/>
    <w:tmpl w:val="03448A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8B24592"/>
    <w:multiLevelType w:val="singleLevel"/>
    <w:tmpl w:val="70C0D20A"/>
    <w:lvl w:ilvl="0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47762E8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51893096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3" w15:restartNumberingAfterBreak="0">
    <w:nsid w:val="542B458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4" w15:restartNumberingAfterBreak="0">
    <w:nsid w:val="577D100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23715A8"/>
    <w:multiLevelType w:val="singleLevel"/>
    <w:tmpl w:val="22D22CB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67CA07B1"/>
    <w:multiLevelType w:val="singleLevel"/>
    <w:tmpl w:val="7F74E476"/>
    <w:lvl w:ilvl="0">
      <w:start w:val="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723F1A1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8" w15:restartNumberingAfterBreak="0">
    <w:nsid w:val="73FE179B"/>
    <w:multiLevelType w:val="singleLevel"/>
    <w:tmpl w:val="54EEA398"/>
    <w:lvl w:ilvl="0">
      <w:start w:val="7"/>
      <w:numFmt w:val="decimal"/>
      <w:lvlText w:val="4.%1"/>
      <w:lvlJc w:val="left"/>
      <w:pPr>
        <w:tabs>
          <w:tab w:val="num" w:pos="1211"/>
        </w:tabs>
        <w:ind w:left="142" w:firstLine="709"/>
      </w:pPr>
      <w:rPr>
        <w:rFonts w:ascii="Times New Roman" w:hAnsi="Times New Roman" w:cs="Times New Roman" w:hint="default"/>
        <w:b/>
        <w:i w:val="0"/>
      </w:rPr>
    </w:lvl>
  </w:abstractNum>
  <w:abstractNum w:abstractNumId="19" w15:restartNumberingAfterBreak="0">
    <w:nsid w:val="74E40DAC"/>
    <w:multiLevelType w:val="singleLevel"/>
    <w:tmpl w:val="4836C368"/>
    <w:lvl w:ilvl="0">
      <w:start w:val="10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20" w15:restartNumberingAfterBreak="0">
    <w:nsid w:val="7F7866F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1"/>
  </w:num>
  <w:num w:numId="5">
    <w:abstractNumId w:val="17"/>
  </w:num>
  <w:num w:numId="6">
    <w:abstractNumId w:val="7"/>
  </w:num>
  <w:num w:numId="7">
    <w:abstractNumId w:val="14"/>
  </w:num>
  <w:num w:numId="8">
    <w:abstractNumId w:val="10"/>
  </w:num>
  <w:num w:numId="9">
    <w:abstractNumId w:val="0"/>
  </w:num>
  <w:num w:numId="10">
    <w:abstractNumId w:val="11"/>
  </w:num>
  <w:num w:numId="11">
    <w:abstractNumId w:val="13"/>
  </w:num>
  <w:num w:numId="12">
    <w:abstractNumId w:val="20"/>
  </w:num>
  <w:num w:numId="13">
    <w:abstractNumId w:val="12"/>
  </w:num>
  <w:num w:numId="14">
    <w:abstractNumId w:val="3"/>
  </w:num>
  <w:num w:numId="15">
    <w:abstractNumId w:val="8"/>
  </w:num>
  <w:num w:numId="16">
    <w:abstractNumId w:val="19"/>
  </w:num>
  <w:num w:numId="17">
    <w:abstractNumId w:val="2"/>
  </w:num>
  <w:num w:numId="18">
    <w:abstractNumId w:val="16"/>
  </w:num>
  <w:num w:numId="19">
    <w:abstractNumId w:val="15"/>
  </w:num>
  <w:num w:numId="20">
    <w:abstractNumId w:val="5"/>
  </w:num>
  <w:num w:numId="21">
    <w:abstractNumId w:val="18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917"/>
    <w:rsid w:val="00003E9B"/>
    <w:rsid w:val="00004384"/>
    <w:rsid w:val="00010F1E"/>
    <w:rsid w:val="00012DFC"/>
    <w:rsid w:val="00020CE3"/>
    <w:rsid w:val="000338FA"/>
    <w:rsid w:val="00041F9B"/>
    <w:rsid w:val="00043E3F"/>
    <w:rsid w:val="00045E43"/>
    <w:rsid w:val="00066249"/>
    <w:rsid w:val="000675BD"/>
    <w:rsid w:val="000D2836"/>
    <w:rsid w:val="000D342A"/>
    <w:rsid w:val="00110B9C"/>
    <w:rsid w:val="00131FC5"/>
    <w:rsid w:val="001333F4"/>
    <w:rsid w:val="00133B71"/>
    <w:rsid w:val="00157707"/>
    <w:rsid w:val="0017236E"/>
    <w:rsid w:val="00187A07"/>
    <w:rsid w:val="00191AD6"/>
    <w:rsid w:val="00193DF1"/>
    <w:rsid w:val="00194412"/>
    <w:rsid w:val="001A0443"/>
    <w:rsid w:val="001B515D"/>
    <w:rsid w:val="001C6D50"/>
    <w:rsid w:val="001C7BAD"/>
    <w:rsid w:val="001D024B"/>
    <w:rsid w:val="001D05E4"/>
    <w:rsid w:val="001D587D"/>
    <w:rsid w:val="001E7720"/>
    <w:rsid w:val="00200534"/>
    <w:rsid w:val="00201370"/>
    <w:rsid w:val="002038B0"/>
    <w:rsid w:val="00211BC9"/>
    <w:rsid w:val="002166FA"/>
    <w:rsid w:val="00224929"/>
    <w:rsid w:val="002278B1"/>
    <w:rsid w:val="002731C0"/>
    <w:rsid w:val="00274AFE"/>
    <w:rsid w:val="00280F92"/>
    <w:rsid w:val="002A7018"/>
    <w:rsid w:val="002B19A1"/>
    <w:rsid w:val="002C08F5"/>
    <w:rsid w:val="002F1D94"/>
    <w:rsid w:val="002F3272"/>
    <w:rsid w:val="002F3330"/>
    <w:rsid w:val="002F55EA"/>
    <w:rsid w:val="0030176D"/>
    <w:rsid w:val="00325F04"/>
    <w:rsid w:val="00331EBE"/>
    <w:rsid w:val="0033711A"/>
    <w:rsid w:val="00343336"/>
    <w:rsid w:val="003625B0"/>
    <w:rsid w:val="00362E65"/>
    <w:rsid w:val="00382B73"/>
    <w:rsid w:val="003866BC"/>
    <w:rsid w:val="003A1E49"/>
    <w:rsid w:val="003B0E06"/>
    <w:rsid w:val="003B4274"/>
    <w:rsid w:val="003B6CFD"/>
    <w:rsid w:val="003B7F8A"/>
    <w:rsid w:val="003D0894"/>
    <w:rsid w:val="003D2909"/>
    <w:rsid w:val="003E6675"/>
    <w:rsid w:val="0040291B"/>
    <w:rsid w:val="00411973"/>
    <w:rsid w:val="00421A0C"/>
    <w:rsid w:val="00425F6F"/>
    <w:rsid w:val="00435897"/>
    <w:rsid w:val="00454C37"/>
    <w:rsid w:val="00473CDB"/>
    <w:rsid w:val="004843B7"/>
    <w:rsid w:val="00485927"/>
    <w:rsid w:val="00487324"/>
    <w:rsid w:val="004A0337"/>
    <w:rsid w:val="004B15C6"/>
    <w:rsid w:val="004E4927"/>
    <w:rsid w:val="00506BE8"/>
    <w:rsid w:val="0051123E"/>
    <w:rsid w:val="005136CD"/>
    <w:rsid w:val="005402AB"/>
    <w:rsid w:val="00557A86"/>
    <w:rsid w:val="005733EF"/>
    <w:rsid w:val="005777E7"/>
    <w:rsid w:val="00580563"/>
    <w:rsid w:val="0058630B"/>
    <w:rsid w:val="0059324B"/>
    <w:rsid w:val="005A0B49"/>
    <w:rsid w:val="005B747C"/>
    <w:rsid w:val="005D598D"/>
    <w:rsid w:val="005F22E2"/>
    <w:rsid w:val="005F5B22"/>
    <w:rsid w:val="0061704B"/>
    <w:rsid w:val="00620FFB"/>
    <w:rsid w:val="00636348"/>
    <w:rsid w:val="0066359C"/>
    <w:rsid w:val="0068529D"/>
    <w:rsid w:val="00697E9C"/>
    <w:rsid w:val="006A6BA9"/>
    <w:rsid w:val="006B48C6"/>
    <w:rsid w:val="006C564D"/>
    <w:rsid w:val="006C5979"/>
    <w:rsid w:val="006E3A8E"/>
    <w:rsid w:val="00714487"/>
    <w:rsid w:val="0072203F"/>
    <w:rsid w:val="0073018D"/>
    <w:rsid w:val="00735AEC"/>
    <w:rsid w:val="00741B05"/>
    <w:rsid w:val="00761917"/>
    <w:rsid w:val="00767182"/>
    <w:rsid w:val="00771D8A"/>
    <w:rsid w:val="0078099E"/>
    <w:rsid w:val="00782C59"/>
    <w:rsid w:val="00795E2D"/>
    <w:rsid w:val="007A3DB1"/>
    <w:rsid w:val="007B11D9"/>
    <w:rsid w:val="007B767E"/>
    <w:rsid w:val="007C1614"/>
    <w:rsid w:val="007D7EC5"/>
    <w:rsid w:val="007F0973"/>
    <w:rsid w:val="007F7FE9"/>
    <w:rsid w:val="00815C40"/>
    <w:rsid w:val="00817619"/>
    <w:rsid w:val="00821382"/>
    <w:rsid w:val="00827BA1"/>
    <w:rsid w:val="008345D3"/>
    <w:rsid w:val="00837ECD"/>
    <w:rsid w:val="00847663"/>
    <w:rsid w:val="0086157D"/>
    <w:rsid w:val="008776E9"/>
    <w:rsid w:val="00882B1B"/>
    <w:rsid w:val="008836BA"/>
    <w:rsid w:val="00894F7E"/>
    <w:rsid w:val="008A099C"/>
    <w:rsid w:val="008D700A"/>
    <w:rsid w:val="008F39F0"/>
    <w:rsid w:val="00917129"/>
    <w:rsid w:val="0092242E"/>
    <w:rsid w:val="00926739"/>
    <w:rsid w:val="00927718"/>
    <w:rsid w:val="00952B17"/>
    <w:rsid w:val="009627E1"/>
    <w:rsid w:val="00964E2A"/>
    <w:rsid w:val="00984C06"/>
    <w:rsid w:val="0099076B"/>
    <w:rsid w:val="00993286"/>
    <w:rsid w:val="009A761E"/>
    <w:rsid w:val="009C5F5A"/>
    <w:rsid w:val="009D09D1"/>
    <w:rsid w:val="009D3DAE"/>
    <w:rsid w:val="009F5867"/>
    <w:rsid w:val="00A05696"/>
    <w:rsid w:val="00A14A3A"/>
    <w:rsid w:val="00A20B5B"/>
    <w:rsid w:val="00A22E56"/>
    <w:rsid w:val="00A30783"/>
    <w:rsid w:val="00A32DDD"/>
    <w:rsid w:val="00A35115"/>
    <w:rsid w:val="00A62067"/>
    <w:rsid w:val="00A62098"/>
    <w:rsid w:val="00A63851"/>
    <w:rsid w:val="00A70247"/>
    <w:rsid w:val="00A71511"/>
    <w:rsid w:val="00A73A6B"/>
    <w:rsid w:val="00A81B9F"/>
    <w:rsid w:val="00AA4398"/>
    <w:rsid w:val="00AD1A05"/>
    <w:rsid w:val="00AD3DEA"/>
    <w:rsid w:val="00AE332C"/>
    <w:rsid w:val="00AE4685"/>
    <w:rsid w:val="00B032B5"/>
    <w:rsid w:val="00B068B6"/>
    <w:rsid w:val="00B108F4"/>
    <w:rsid w:val="00B13087"/>
    <w:rsid w:val="00B20FAA"/>
    <w:rsid w:val="00B22619"/>
    <w:rsid w:val="00B6550E"/>
    <w:rsid w:val="00B7703B"/>
    <w:rsid w:val="00B90ED4"/>
    <w:rsid w:val="00B95CF6"/>
    <w:rsid w:val="00BA6122"/>
    <w:rsid w:val="00BE28C3"/>
    <w:rsid w:val="00C06BA2"/>
    <w:rsid w:val="00C1622C"/>
    <w:rsid w:val="00C2588C"/>
    <w:rsid w:val="00C355E3"/>
    <w:rsid w:val="00C46BE0"/>
    <w:rsid w:val="00C746B0"/>
    <w:rsid w:val="00C84560"/>
    <w:rsid w:val="00C925B2"/>
    <w:rsid w:val="00C963E4"/>
    <w:rsid w:val="00CB3D04"/>
    <w:rsid w:val="00CE73FD"/>
    <w:rsid w:val="00D039AC"/>
    <w:rsid w:val="00D06D9A"/>
    <w:rsid w:val="00D106FF"/>
    <w:rsid w:val="00D45CBF"/>
    <w:rsid w:val="00D6079C"/>
    <w:rsid w:val="00D74E43"/>
    <w:rsid w:val="00D94472"/>
    <w:rsid w:val="00DB34DD"/>
    <w:rsid w:val="00DC493E"/>
    <w:rsid w:val="00DE012F"/>
    <w:rsid w:val="00E05F6C"/>
    <w:rsid w:val="00E121C5"/>
    <w:rsid w:val="00E14ADB"/>
    <w:rsid w:val="00E26221"/>
    <w:rsid w:val="00E35DAB"/>
    <w:rsid w:val="00E36FCA"/>
    <w:rsid w:val="00E5123A"/>
    <w:rsid w:val="00E51327"/>
    <w:rsid w:val="00E522A9"/>
    <w:rsid w:val="00E56DF4"/>
    <w:rsid w:val="00E627EC"/>
    <w:rsid w:val="00E67D93"/>
    <w:rsid w:val="00E80114"/>
    <w:rsid w:val="00E81E4B"/>
    <w:rsid w:val="00E83B13"/>
    <w:rsid w:val="00E91E66"/>
    <w:rsid w:val="00EA1BBA"/>
    <w:rsid w:val="00EA2ECA"/>
    <w:rsid w:val="00EC557D"/>
    <w:rsid w:val="00ED5A21"/>
    <w:rsid w:val="00F0027E"/>
    <w:rsid w:val="00F17C84"/>
    <w:rsid w:val="00F27AF4"/>
    <w:rsid w:val="00F4587A"/>
    <w:rsid w:val="00F607CA"/>
    <w:rsid w:val="00F62542"/>
    <w:rsid w:val="00F63D82"/>
    <w:rsid w:val="00F80B3C"/>
    <w:rsid w:val="00F90C3E"/>
    <w:rsid w:val="00FA204B"/>
    <w:rsid w:val="00FA3D98"/>
    <w:rsid w:val="00FD0878"/>
    <w:rsid w:val="00FD2582"/>
    <w:rsid w:val="00FF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F3B9F03"/>
  <w15:chartTrackingRefBased/>
  <w15:docId w15:val="{79513180-9CA8-45C4-AD1E-754419A91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99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autoSpaceDE w:val="0"/>
      <w:autoSpaceDN w:val="0"/>
    </w:pPr>
  </w:style>
  <w:style w:type="paragraph" w:styleId="1">
    <w:name w:val="heading 1"/>
    <w:basedOn w:val="a0"/>
    <w:next w:val="a0"/>
    <w:link w:val="10"/>
    <w:qFormat/>
    <w:pPr>
      <w:keepNext/>
      <w:spacing w:before="120" w:after="120"/>
      <w:jc w:val="center"/>
      <w:outlineLvl w:val="0"/>
    </w:pPr>
    <w:rPr>
      <w:b/>
      <w:bCs/>
      <w:sz w:val="24"/>
      <w:szCs w:val="24"/>
    </w:rPr>
  </w:style>
  <w:style w:type="paragraph" w:styleId="2">
    <w:name w:val="heading 2"/>
    <w:basedOn w:val="a0"/>
    <w:next w:val="a0"/>
    <w:qFormat/>
    <w:pPr>
      <w:keepNext/>
      <w:outlineLvl w:val="1"/>
    </w:pPr>
    <w:rPr>
      <w:sz w:val="24"/>
      <w:szCs w:val="24"/>
    </w:rPr>
  </w:style>
  <w:style w:type="paragraph" w:styleId="3">
    <w:name w:val="heading 3"/>
    <w:basedOn w:val="a0"/>
    <w:next w:val="a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Название"/>
    <w:basedOn w:val="a0"/>
    <w:link w:val="a5"/>
    <w:uiPriority w:val="99"/>
    <w:qFormat/>
    <w:pPr>
      <w:jc w:val="center"/>
    </w:pPr>
    <w:rPr>
      <w:b/>
      <w:bCs/>
      <w:sz w:val="24"/>
      <w:szCs w:val="24"/>
    </w:rPr>
  </w:style>
  <w:style w:type="paragraph" w:styleId="a6">
    <w:name w:val="Body Text"/>
    <w:basedOn w:val="a0"/>
    <w:rPr>
      <w:sz w:val="24"/>
      <w:szCs w:val="24"/>
    </w:rPr>
  </w:style>
  <w:style w:type="paragraph" w:styleId="a7">
    <w:name w:val="Body Text Indent"/>
    <w:basedOn w:val="a0"/>
    <w:pPr>
      <w:jc w:val="both"/>
    </w:pPr>
    <w:rPr>
      <w:sz w:val="24"/>
      <w:szCs w:val="24"/>
    </w:rPr>
  </w:style>
  <w:style w:type="paragraph" w:styleId="30">
    <w:name w:val="Body Text 3"/>
    <w:basedOn w:val="a0"/>
    <w:link w:val="31"/>
    <w:pPr>
      <w:jc w:val="center"/>
    </w:pPr>
    <w:rPr>
      <w:b/>
      <w:bCs/>
      <w:sz w:val="24"/>
      <w:szCs w:val="24"/>
    </w:rPr>
  </w:style>
  <w:style w:type="paragraph" w:styleId="a8">
    <w:name w:val="footer"/>
    <w:basedOn w:val="a0"/>
    <w:pPr>
      <w:tabs>
        <w:tab w:val="center" w:pos="4677"/>
        <w:tab w:val="right" w:pos="9355"/>
      </w:tabs>
    </w:pPr>
  </w:style>
  <w:style w:type="character" w:styleId="a9">
    <w:name w:val="page number"/>
    <w:basedOn w:val="a1"/>
  </w:style>
  <w:style w:type="paragraph" w:styleId="20">
    <w:name w:val="Body Text Indent 2"/>
    <w:basedOn w:val="a0"/>
    <w:pPr>
      <w:spacing w:line="360" w:lineRule="auto"/>
      <w:ind w:firstLine="851"/>
      <w:jc w:val="both"/>
    </w:pPr>
    <w:rPr>
      <w:sz w:val="24"/>
      <w:szCs w:val="24"/>
    </w:rPr>
  </w:style>
  <w:style w:type="paragraph" w:styleId="11">
    <w:name w:val="toc 1"/>
    <w:basedOn w:val="a0"/>
    <w:next w:val="a0"/>
    <w:autoRedefine/>
    <w:semiHidden/>
    <w:rsid w:val="005F5B22"/>
    <w:pPr>
      <w:tabs>
        <w:tab w:val="right" w:leader="dot" w:pos="10348"/>
      </w:tabs>
      <w:spacing w:line="360" w:lineRule="auto"/>
      <w:ind w:left="142" w:hanging="142"/>
    </w:pPr>
  </w:style>
  <w:style w:type="paragraph" w:styleId="21">
    <w:name w:val="toc 2"/>
    <w:basedOn w:val="a0"/>
    <w:next w:val="a0"/>
    <w:autoRedefine/>
    <w:semiHidden/>
    <w:pPr>
      <w:ind w:left="200"/>
    </w:pPr>
  </w:style>
  <w:style w:type="paragraph" w:styleId="32">
    <w:name w:val="toc 3"/>
    <w:basedOn w:val="a0"/>
    <w:next w:val="a0"/>
    <w:autoRedefine/>
    <w:semiHidden/>
    <w:pPr>
      <w:ind w:left="400"/>
    </w:pPr>
  </w:style>
  <w:style w:type="paragraph" w:styleId="4">
    <w:name w:val="toc 4"/>
    <w:basedOn w:val="a0"/>
    <w:next w:val="a0"/>
    <w:autoRedefine/>
    <w:semiHidden/>
    <w:pPr>
      <w:ind w:left="600"/>
    </w:pPr>
  </w:style>
  <w:style w:type="paragraph" w:styleId="5">
    <w:name w:val="toc 5"/>
    <w:basedOn w:val="a0"/>
    <w:next w:val="a0"/>
    <w:autoRedefine/>
    <w:semiHidden/>
    <w:pPr>
      <w:ind w:left="800"/>
    </w:pPr>
  </w:style>
  <w:style w:type="paragraph" w:styleId="6">
    <w:name w:val="toc 6"/>
    <w:basedOn w:val="a0"/>
    <w:next w:val="a0"/>
    <w:autoRedefine/>
    <w:semiHidden/>
    <w:pPr>
      <w:ind w:left="1000"/>
    </w:pPr>
  </w:style>
  <w:style w:type="paragraph" w:styleId="7">
    <w:name w:val="toc 7"/>
    <w:basedOn w:val="a0"/>
    <w:next w:val="a0"/>
    <w:autoRedefine/>
    <w:semiHidden/>
    <w:pPr>
      <w:ind w:left="1200"/>
    </w:pPr>
  </w:style>
  <w:style w:type="paragraph" w:styleId="8">
    <w:name w:val="toc 8"/>
    <w:basedOn w:val="a0"/>
    <w:next w:val="a0"/>
    <w:autoRedefine/>
    <w:semiHidden/>
    <w:pPr>
      <w:ind w:left="1400"/>
    </w:pPr>
  </w:style>
  <w:style w:type="paragraph" w:styleId="9">
    <w:name w:val="toc 9"/>
    <w:basedOn w:val="a0"/>
    <w:next w:val="a0"/>
    <w:autoRedefine/>
    <w:semiHidden/>
    <w:pPr>
      <w:ind w:left="1600"/>
    </w:pPr>
  </w:style>
  <w:style w:type="character" w:styleId="aa">
    <w:name w:val="Hyperlink"/>
    <w:rPr>
      <w:color w:val="0000FF"/>
      <w:u w:val="single"/>
    </w:rPr>
  </w:style>
  <w:style w:type="paragraph" w:styleId="ab">
    <w:name w:val="header"/>
    <w:basedOn w:val="a0"/>
    <w:pPr>
      <w:tabs>
        <w:tab w:val="center" w:pos="4677"/>
        <w:tab w:val="right" w:pos="9355"/>
      </w:tabs>
    </w:pPr>
  </w:style>
  <w:style w:type="paragraph" w:customStyle="1" w:styleId="ConsNormal">
    <w:name w:val="ConsNormal"/>
    <w:rsid w:val="00C1622C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table" w:styleId="ac">
    <w:name w:val="Table Grid"/>
    <w:basedOn w:val="a2"/>
    <w:rsid w:val="005B747C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Document Map"/>
    <w:basedOn w:val="a0"/>
    <w:semiHidden/>
    <w:rsid w:val="005B747C"/>
    <w:pPr>
      <w:shd w:val="clear" w:color="auto" w:fill="000080"/>
    </w:pPr>
    <w:rPr>
      <w:rFonts w:ascii="Tahoma" w:hAnsi="Tahoma" w:cs="Tahoma"/>
    </w:rPr>
  </w:style>
  <w:style w:type="paragraph" w:customStyle="1" w:styleId="a">
    <w:name w:val="Основной текст (список)"/>
    <w:basedOn w:val="a6"/>
    <w:rsid w:val="002F1D94"/>
    <w:pPr>
      <w:numPr>
        <w:numId w:val="17"/>
      </w:numPr>
      <w:tabs>
        <w:tab w:val="clear" w:pos="360"/>
        <w:tab w:val="num" w:pos="993"/>
      </w:tabs>
      <w:autoSpaceDE/>
      <w:autoSpaceDN/>
      <w:ind w:left="0" w:firstLine="720"/>
      <w:jc w:val="both"/>
    </w:pPr>
    <w:rPr>
      <w:rFonts w:ascii="Arial" w:hAnsi="Arial"/>
      <w:szCs w:val="20"/>
    </w:rPr>
  </w:style>
  <w:style w:type="paragraph" w:customStyle="1" w:styleId="ae">
    <w:name w:val="Заголовок приложения"/>
    <w:basedOn w:val="a6"/>
    <w:rsid w:val="00767182"/>
    <w:pPr>
      <w:autoSpaceDE/>
      <w:autoSpaceDN/>
      <w:jc w:val="center"/>
    </w:pPr>
    <w:rPr>
      <w:rFonts w:ascii="Arial" w:hAnsi="Arial"/>
      <w:szCs w:val="20"/>
    </w:rPr>
  </w:style>
  <w:style w:type="paragraph" w:styleId="af">
    <w:name w:val="Subtitle"/>
    <w:basedOn w:val="a0"/>
    <w:qFormat/>
    <w:rsid w:val="00066249"/>
    <w:pPr>
      <w:autoSpaceDE/>
      <w:autoSpaceDN/>
      <w:jc w:val="center"/>
    </w:pPr>
    <w:rPr>
      <w:i/>
      <w:sz w:val="32"/>
      <w:lang w:val="uk-UA"/>
    </w:rPr>
  </w:style>
  <w:style w:type="character" w:customStyle="1" w:styleId="10">
    <w:name w:val="Заголовок 1 Знак"/>
    <w:link w:val="1"/>
    <w:rsid w:val="00473CDB"/>
    <w:rPr>
      <w:b/>
      <w:bCs/>
      <w:sz w:val="24"/>
      <w:szCs w:val="24"/>
    </w:rPr>
  </w:style>
  <w:style w:type="character" w:customStyle="1" w:styleId="31">
    <w:name w:val="Основной текст 3 Знак"/>
    <w:link w:val="30"/>
    <w:rsid w:val="00473CDB"/>
    <w:rPr>
      <w:b/>
      <w:bCs/>
      <w:sz w:val="24"/>
      <w:szCs w:val="24"/>
    </w:rPr>
  </w:style>
  <w:style w:type="character" w:customStyle="1" w:styleId="a5">
    <w:name w:val="Название Знак"/>
    <w:link w:val="a4"/>
    <w:uiPriority w:val="99"/>
    <w:rsid w:val="00782C59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41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1100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ПОЛИТИКА В ОБЛАСТИ КАЧЕСТВА ЛАБОРАТОРИИ ООО «САРМАТ»</vt:lpstr>
    </vt:vector>
  </TitlesOfParts>
  <Company>БЕЛСТРОЙЛИЦЕНЗИЯ</Company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В ОБЛАСТИ КАЧЕСТВА ЛАБОРАТОРИИ ООО «САРМАТ»</dc:title>
  <dc:subject>JOГO JARDIM x8?! PORRA! DIA 8 VOTA NГO!</dc:subject>
  <dc:creator>VOTA NГO А REGIONALIZAЗГO! SIM AO REFORЗO DO MUNICIPALISMO!</dc:creator>
  <cp:keywords/>
  <dc:description>A REGIONALIZAЗГO Й UM ERRO COLOSSAL!</dc:description>
  <cp:lastModifiedBy>User</cp:lastModifiedBy>
  <cp:revision>3</cp:revision>
  <cp:lastPrinted>2015-09-01T09:40:00Z</cp:lastPrinted>
  <dcterms:created xsi:type="dcterms:W3CDTF">2026-05-27T13:39:00Z</dcterms:created>
  <dcterms:modified xsi:type="dcterms:W3CDTF">2026-05-27T14:47:00Z</dcterms:modified>
</cp:coreProperties>
</file>