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15679FB" w14:textId="3D078EFA" w:rsidR="000A0F00" w:rsidRDefault="0004794B">
      <w:pPr>
        <w:widowControl/>
        <w:overflowPunct w:val="0"/>
        <w:autoSpaceDE w:val="0"/>
        <w:autoSpaceDN w:val="0"/>
        <w:spacing w:line="240" w:lineRule="auto"/>
        <w:jc w:val="center"/>
        <w:textAlignment w:val="auto"/>
        <w:rPr>
          <w:rFonts w:eastAsia="Calibri"/>
          <w:b/>
          <w:sz w:val="44"/>
          <w:szCs w:val="44"/>
          <w:lang w:eastAsia="en-US"/>
        </w:rPr>
      </w:pPr>
      <w:r>
        <w:rPr>
          <w:rFonts w:eastAsia="Calibri"/>
          <w:b/>
          <w:sz w:val="44"/>
          <w:szCs w:val="44"/>
          <w:lang w:eastAsia="en-US"/>
        </w:rPr>
        <w:t xml:space="preserve">Общество с ограниченной ответственностью  </w:t>
      </w:r>
    </w:p>
    <w:p w14:paraId="6D9234DF" w14:textId="66E07E3E" w:rsidR="000A0F00" w:rsidRDefault="0004794B">
      <w:pPr>
        <w:widowControl/>
        <w:overflowPunct w:val="0"/>
        <w:autoSpaceDE w:val="0"/>
        <w:autoSpaceDN w:val="0"/>
        <w:spacing w:line="240" w:lineRule="auto"/>
        <w:jc w:val="center"/>
        <w:textAlignment w:val="auto"/>
        <w:rPr>
          <w:rFonts w:eastAsia="Calibri"/>
          <w:b/>
          <w:sz w:val="44"/>
          <w:szCs w:val="44"/>
          <w:lang w:eastAsia="en-US"/>
        </w:rPr>
      </w:pPr>
      <w:r>
        <w:rPr>
          <w:rFonts w:eastAsia="Calibri"/>
          <w:b/>
          <w:sz w:val="44"/>
          <w:szCs w:val="44"/>
          <w:lang w:eastAsia="en-US"/>
        </w:rPr>
        <w:t>«</w:t>
      </w:r>
      <w:proofErr w:type="spellStart"/>
      <w:r>
        <w:rPr>
          <w:rFonts w:eastAsia="Calibri"/>
          <w:b/>
          <w:sz w:val="44"/>
          <w:szCs w:val="44"/>
          <w:lang w:eastAsia="en-US"/>
        </w:rPr>
        <w:t>Кастом</w:t>
      </w:r>
      <w:proofErr w:type="spellEnd"/>
      <w:r>
        <w:rPr>
          <w:rFonts w:eastAsia="Calibri"/>
          <w:b/>
          <w:sz w:val="44"/>
          <w:szCs w:val="44"/>
          <w:lang w:eastAsia="en-US"/>
        </w:rPr>
        <w:t>-Инвест»</w:t>
      </w:r>
    </w:p>
    <w:tbl>
      <w:tblPr>
        <w:tblW w:w="10456" w:type="dxa"/>
        <w:tblLayout w:type="fixed"/>
        <w:tblLook w:val="04A0" w:firstRow="1" w:lastRow="0" w:firstColumn="1" w:lastColumn="0" w:noHBand="0" w:noVBand="1"/>
      </w:tblPr>
      <w:tblGrid>
        <w:gridCol w:w="4644"/>
        <w:gridCol w:w="5812"/>
      </w:tblGrid>
      <w:tr w:rsidR="000A0F00" w14:paraId="29C2B0C9" w14:textId="77777777">
        <w:tc>
          <w:tcPr>
            <w:tcW w:w="4644" w:type="dxa"/>
          </w:tcPr>
          <w:p w14:paraId="1D03530A" w14:textId="77777777" w:rsidR="000A0F00" w:rsidRDefault="000A0F00">
            <w:pPr>
              <w:widowControl/>
              <w:suppressAutoHyphens/>
              <w:spacing w:line="240" w:lineRule="auto"/>
            </w:pPr>
          </w:p>
        </w:tc>
        <w:tc>
          <w:tcPr>
            <w:tcW w:w="5812" w:type="dxa"/>
          </w:tcPr>
          <w:p w14:paraId="23956799" w14:textId="77777777" w:rsidR="000A0F00" w:rsidRDefault="000A0F00">
            <w:pPr>
              <w:widowControl/>
              <w:suppressAutoHyphens/>
              <w:spacing w:line="240" w:lineRule="auto"/>
              <w:jc w:val="left"/>
              <w:rPr>
                <w:b/>
                <w:spacing w:val="20"/>
              </w:rPr>
            </w:pPr>
          </w:p>
          <w:p w14:paraId="35B41E91" w14:textId="77777777" w:rsidR="000A0F00" w:rsidRDefault="0004794B">
            <w:pPr>
              <w:suppressAutoHyphens/>
              <w:ind w:left="1735"/>
              <w:rPr>
                <w:spacing w:val="20"/>
              </w:rPr>
            </w:pPr>
            <w:r>
              <w:rPr>
                <w:spacing w:val="20"/>
              </w:rPr>
              <w:t>УТВЕРЖДАЮ</w:t>
            </w:r>
          </w:p>
          <w:p w14:paraId="5A056D2D" w14:textId="5C16E9A9" w:rsidR="000A0F00" w:rsidRDefault="0004794B">
            <w:pPr>
              <w:pStyle w:val="21"/>
              <w:suppressAutoHyphens/>
              <w:spacing w:line="240" w:lineRule="auto"/>
              <w:ind w:left="1735"/>
              <w:jc w:val="left"/>
            </w:pPr>
            <w:r>
              <w:t xml:space="preserve">Директор </w:t>
            </w:r>
          </w:p>
          <w:p w14:paraId="1D3A42A6" w14:textId="44C3358C" w:rsidR="000A0F00" w:rsidRDefault="0004794B">
            <w:pPr>
              <w:pStyle w:val="21"/>
              <w:suppressAutoHyphens/>
              <w:spacing w:line="240" w:lineRule="auto"/>
              <w:ind w:left="1735"/>
              <w:jc w:val="left"/>
            </w:pPr>
            <w:r>
              <w:t>ООО «</w:t>
            </w:r>
            <w:proofErr w:type="spellStart"/>
            <w:r>
              <w:t>Кастом</w:t>
            </w:r>
            <w:proofErr w:type="spellEnd"/>
            <w:r>
              <w:t>-Инвест»</w:t>
            </w:r>
          </w:p>
          <w:p w14:paraId="5F1B91FA" w14:textId="27EBFEF3" w:rsidR="000A0F00" w:rsidRDefault="0004794B">
            <w:pPr>
              <w:suppressAutoHyphens/>
              <w:ind w:left="1735"/>
            </w:pPr>
            <w:r>
              <w:t xml:space="preserve">______________ А.К.  </w:t>
            </w:r>
            <w:proofErr w:type="spellStart"/>
            <w:r>
              <w:t>Юковец</w:t>
            </w:r>
            <w:proofErr w:type="spellEnd"/>
            <w:r>
              <w:t xml:space="preserve"> </w:t>
            </w:r>
          </w:p>
          <w:p w14:paraId="3FBBFC16" w14:textId="6E4CCE87" w:rsidR="000A0F00" w:rsidRDefault="0004794B">
            <w:pPr>
              <w:widowControl/>
              <w:suppressAutoHyphens/>
              <w:spacing w:line="240" w:lineRule="auto"/>
              <w:ind w:left="1736"/>
            </w:pPr>
            <w:r>
              <w:rPr>
                <w:bCs/>
                <w:iCs/>
              </w:rPr>
              <w:t xml:space="preserve">27.05.2026 </w:t>
            </w:r>
          </w:p>
        </w:tc>
      </w:tr>
    </w:tbl>
    <w:p w14:paraId="2D04CBDD" w14:textId="77777777" w:rsidR="000A0F00" w:rsidRDefault="000A0F00">
      <w:pPr>
        <w:widowControl/>
        <w:suppressAutoHyphens/>
        <w:spacing w:line="240" w:lineRule="auto"/>
      </w:pPr>
    </w:p>
    <w:p w14:paraId="2C0DA3A5" w14:textId="77777777" w:rsidR="000A0F00" w:rsidRDefault="000A0F00">
      <w:pPr>
        <w:pStyle w:val="30"/>
        <w:widowControl/>
        <w:suppressAutoHyphens/>
        <w:spacing w:line="240" w:lineRule="auto"/>
        <w:jc w:val="both"/>
        <w:rPr>
          <w:i/>
          <w:szCs w:val="24"/>
        </w:rPr>
      </w:pPr>
    </w:p>
    <w:p w14:paraId="224BB9EC" w14:textId="77777777" w:rsidR="000A0F00" w:rsidRDefault="000A0F00">
      <w:pPr>
        <w:pStyle w:val="30"/>
        <w:widowControl/>
        <w:suppressAutoHyphens/>
        <w:spacing w:line="240" w:lineRule="auto"/>
        <w:jc w:val="both"/>
        <w:rPr>
          <w:b w:val="0"/>
          <w:szCs w:val="24"/>
        </w:rPr>
      </w:pPr>
    </w:p>
    <w:p w14:paraId="4E28696D" w14:textId="77777777" w:rsidR="000A0F00" w:rsidRDefault="000A0F00">
      <w:pPr>
        <w:pStyle w:val="30"/>
        <w:widowControl/>
        <w:suppressAutoHyphens/>
        <w:spacing w:line="240" w:lineRule="auto"/>
        <w:jc w:val="both"/>
        <w:rPr>
          <w:b w:val="0"/>
          <w:szCs w:val="24"/>
        </w:rPr>
      </w:pPr>
    </w:p>
    <w:p w14:paraId="7F615A81" w14:textId="77777777" w:rsidR="000A0F00" w:rsidRDefault="000A0F00">
      <w:pPr>
        <w:pStyle w:val="30"/>
        <w:widowControl/>
        <w:suppressAutoHyphens/>
        <w:spacing w:line="240" w:lineRule="auto"/>
        <w:jc w:val="both"/>
        <w:rPr>
          <w:b w:val="0"/>
          <w:szCs w:val="24"/>
        </w:rPr>
      </w:pPr>
    </w:p>
    <w:p w14:paraId="54D9F3E2" w14:textId="77777777" w:rsidR="000A0F00" w:rsidRDefault="000A0F00">
      <w:pPr>
        <w:pStyle w:val="30"/>
        <w:widowControl/>
        <w:suppressAutoHyphens/>
        <w:spacing w:line="240" w:lineRule="auto"/>
        <w:jc w:val="both"/>
        <w:rPr>
          <w:b w:val="0"/>
          <w:szCs w:val="24"/>
        </w:rPr>
      </w:pPr>
    </w:p>
    <w:p w14:paraId="486E0A08" w14:textId="77777777" w:rsidR="000A0F00" w:rsidRDefault="000A0F00">
      <w:pPr>
        <w:pStyle w:val="30"/>
        <w:widowControl/>
        <w:suppressAutoHyphens/>
        <w:spacing w:line="240" w:lineRule="auto"/>
        <w:jc w:val="both"/>
        <w:rPr>
          <w:b w:val="0"/>
          <w:szCs w:val="24"/>
        </w:rPr>
      </w:pPr>
    </w:p>
    <w:p w14:paraId="4083A215" w14:textId="77777777" w:rsidR="000A0F00" w:rsidRDefault="000A0F00">
      <w:pPr>
        <w:pStyle w:val="30"/>
        <w:widowControl/>
        <w:suppressAutoHyphens/>
        <w:spacing w:line="240" w:lineRule="auto"/>
        <w:jc w:val="both"/>
        <w:rPr>
          <w:b w:val="0"/>
          <w:szCs w:val="24"/>
        </w:rPr>
      </w:pPr>
    </w:p>
    <w:p w14:paraId="14EDDCEB" w14:textId="77777777" w:rsidR="000A0F00" w:rsidRDefault="000A0F00">
      <w:pPr>
        <w:pStyle w:val="30"/>
        <w:widowControl/>
        <w:suppressAutoHyphens/>
        <w:spacing w:line="240" w:lineRule="auto"/>
        <w:jc w:val="both"/>
        <w:rPr>
          <w:b w:val="0"/>
          <w:szCs w:val="24"/>
        </w:rPr>
      </w:pPr>
    </w:p>
    <w:p w14:paraId="0440DC52" w14:textId="77777777" w:rsidR="000A0F00" w:rsidRDefault="000A0F00">
      <w:pPr>
        <w:pStyle w:val="30"/>
        <w:widowControl/>
        <w:suppressAutoHyphens/>
        <w:spacing w:line="240" w:lineRule="auto"/>
        <w:jc w:val="both"/>
        <w:rPr>
          <w:b w:val="0"/>
          <w:szCs w:val="24"/>
        </w:rPr>
      </w:pPr>
    </w:p>
    <w:p w14:paraId="4750EB10" w14:textId="77777777" w:rsidR="000A0F00" w:rsidRDefault="000A0F00">
      <w:pPr>
        <w:pStyle w:val="30"/>
        <w:widowControl/>
        <w:suppressAutoHyphens/>
        <w:spacing w:line="240" w:lineRule="auto"/>
        <w:jc w:val="both"/>
        <w:rPr>
          <w:b w:val="0"/>
          <w:szCs w:val="24"/>
        </w:rPr>
      </w:pPr>
    </w:p>
    <w:p w14:paraId="0656A446" w14:textId="77777777" w:rsidR="000A0F00" w:rsidRDefault="000A0F00">
      <w:pPr>
        <w:pStyle w:val="30"/>
        <w:widowControl/>
        <w:suppressAutoHyphens/>
        <w:spacing w:line="240" w:lineRule="auto"/>
        <w:jc w:val="both"/>
        <w:rPr>
          <w:b w:val="0"/>
          <w:szCs w:val="24"/>
        </w:rPr>
      </w:pPr>
    </w:p>
    <w:p w14:paraId="44E8D4A4" w14:textId="77777777" w:rsidR="000A0F00" w:rsidRDefault="000A0F00">
      <w:pPr>
        <w:pStyle w:val="30"/>
        <w:widowControl/>
        <w:suppressAutoHyphens/>
        <w:spacing w:line="240" w:lineRule="auto"/>
        <w:jc w:val="both"/>
        <w:rPr>
          <w:b w:val="0"/>
          <w:szCs w:val="24"/>
        </w:rPr>
      </w:pPr>
    </w:p>
    <w:p w14:paraId="33326ECC" w14:textId="77777777" w:rsidR="000A0F00" w:rsidRDefault="000A0F00">
      <w:pPr>
        <w:pStyle w:val="30"/>
        <w:widowControl/>
        <w:suppressAutoHyphens/>
        <w:spacing w:line="240" w:lineRule="auto"/>
        <w:jc w:val="both"/>
        <w:rPr>
          <w:b w:val="0"/>
          <w:szCs w:val="24"/>
        </w:rPr>
      </w:pPr>
    </w:p>
    <w:p w14:paraId="30D14C12" w14:textId="77777777" w:rsidR="000A0F00" w:rsidRDefault="000A0F00">
      <w:pPr>
        <w:pStyle w:val="30"/>
        <w:widowControl/>
        <w:suppressAutoHyphens/>
        <w:spacing w:line="240" w:lineRule="auto"/>
        <w:jc w:val="both"/>
        <w:rPr>
          <w:b w:val="0"/>
          <w:szCs w:val="24"/>
        </w:rPr>
      </w:pPr>
    </w:p>
    <w:p w14:paraId="68601EB6" w14:textId="77777777" w:rsidR="000A0F00" w:rsidRDefault="0004794B">
      <w:pPr>
        <w:pStyle w:val="30"/>
        <w:widowControl/>
        <w:suppressAutoHyphens/>
        <w:spacing w:line="240" w:lineRule="auto"/>
        <w:rPr>
          <w:iCs/>
          <w:sz w:val="40"/>
          <w:szCs w:val="24"/>
        </w:rPr>
      </w:pPr>
      <w:r>
        <w:rPr>
          <w:iCs/>
          <w:sz w:val="40"/>
          <w:szCs w:val="24"/>
        </w:rPr>
        <w:t>ПОЛОЖЕНИЕ О</w:t>
      </w:r>
    </w:p>
    <w:p w14:paraId="4A871398" w14:textId="77777777" w:rsidR="000A0F00" w:rsidRDefault="0004794B">
      <w:pPr>
        <w:pStyle w:val="30"/>
        <w:widowControl/>
        <w:suppressAutoHyphens/>
        <w:spacing w:line="240" w:lineRule="auto"/>
        <w:rPr>
          <w:iCs/>
          <w:sz w:val="40"/>
          <w:szCs w:val="24"/>
        </w:rPr>
      </w:pPr>
      <w:r>
        <w:rPr>
          <w:iCs/>
          <w:sz w:val="40"/>
          <w:szCs w:val="24"/>
        </w:rPr>
        <w:t>СИСТЕМЕ ПРОИЗВОДСТВЕННОГО КОНТРОЛЯ</w:t>
      </w:r>
    </w:p>
    <w:p w14:paraId="3B078224" w14:textId="77777777" w:rsidR="000A0F00" w:rsidRDefault="000A0F00">
      <w:pPr>
        <w:pStyle w:val="30"/>
        <w:widowControl/>
        <w:suppressAutoHyphens/>
        <w:spacing w:line="240" w:lineRule="auto"/>
        <w:jc w:val="both"/>
        <w:rPr>
          <w:i/>
          <w:szCs w:val="24"/>
        </w:rPr>
      </w:pPr>
    </w:p>
    <w:p w14:paraId="2A186357" w14:textId="77777777" w:rsidR="000A0F00" w:rsidRDefault="000A0F00">
      <w:pPr>
        <w:pStyle w:val="30"/>
        <w:widowControl/>
        <w:suppressAutoHyphens/>
        <w:spacing w:line="240" w:lineRule="auto"/>
        <w:jc w:val="both"/>
        <w:rPr>
          <w:i/>
          <w:szCs w:val="24"/>
        </w:rPr>
      </w:pPr>
    </w:p>
    <w:p w14:paraId="04A7C64B" w14:textId="77777777" w:rsidR="000A0F00" w:rsidRDefault="000A0F00">
      <w:pPr>
        <w:pStyle w:val="30"/>
        <w:widowControl/>
        <w:suppressAutoHyphens/>
        <w:spacing w:line="240" w:lineRule="auto"/>
        <w:jc w:val="both"/>
        <w:rPr>
          <w:i/>
          <w:szCs w:val="24"/>
        </w:rPr>
      </w:pPr>
    </w:p>
    <w:p w14:paraId="336EDBE0" w14:textId="77777777" w:rsidR="000A0F00" w:rsidRDefault="000A0F00">
      <w:pPr>
        <w:pStyle w:val="30"/>
        <w:widowControl/>
        <w:suppressAutoHyphens/>
        <w:spacing w:line="240" w:lineRule="auto"/>
        <w:jc w:val="both"/>
        <w:rPr>
          <w:i/>
          <w:szCs w:val="24"/>
        </w:rPr>
      </w:pPr>
    </w:p>
    <w:p w14:paraId="3EF5F5CB" w14:textId="77777777" w:rsidR="000A0F00" w:rsidRDefault="000A0F00">
      <w:pPr>
        <w:pStyle w:val="30"/>
        <w:widowControl/>
        <w:suppressAutoHyphens/>
        <w:spacing w:line="240" w:lineRule="auto"/>
        <w:jc w:val="both"/>
        <w:rPr>
          <w:i/>
          <w:szCs w:val="24"/>
        </w:rPr>
      </w:pPr>
    </w:p>
    <w:p w14:paraId="7CE34947" w14:textId="77777777" w:rsidR="000A0F00" w:rsidRDefault="000A0F00">
      <w:pPr>
        <w:pStyle w:val="30"/>
        <w:widowControl/>
        <w:suppressAutoHyphens/>
        <w:spacing w:line="240" w:lineRule="auto"/>
        <w:jc w:val="both"/>
        <w:rPr>
          <w:i/>
          <w:szCs w:val="24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068"/>
        <w:gridCol w:w="5069"/>
      </w:tblGrid>
      <w:tr w:rsidR="000A0F00" w14:paraId="0032663A" w14:textId="77777777">
        <w:tc>
          <w:tcPr>
            <w:tcW w:w="5068" w:type="dxa"/>
          </w:tcPr>
          <w:p w14:paraId="367F3582" w14:textId="77777777" w:rsidR="000A0F00" w:rsidRDefault="000A0F00">
            <w:pPr>
              <w:pStyle w:val="30"/>
              <w:widowControl/>
              <w:suppressAutoHyphens/>
              <w:spacing w:line="240" w:lineRule="auto"/>
              <w:jc w:val="both"/>
              <w:rPr>
                <w:b w:val="0"/>
                <w:szCs w:val="24"/>
              </w:rPr>
            </w:pPr>
          </w:p>
        </w:tc>
        <w:tc>
          <w:tcPr>
            <w:tcW w:w="5069" w:type="dxa"/>
          </w:tcPr>
          <w:p w14:paraId="49349ADC" w14:textId="77777777" w:rsidR="000A0F00" w:rsidRDefault="000A0F00">
            <w:pPr>
              <w:pStyle w:val="30"/>
              <w:widowControl/>
              <w:suppressAutoHyphens/>
              <w:spacing w:line="240" w:lineRule="auto"/>
              <w:ind w:left="1772"/>
              <w:jc w:val="both"/>
              <w:rPr>
                <w:b w:val="0"/>
                <w:szCs w:val="24"/>
              </w:rPr>
            </w:pPr>
          </w:p>
          <w:p w14:paraId="0225D393" w14:textId="77777777" w:rsidR="000A0F00" w:rsidRDefault="000A0F00">
            <w:pPr>
              <w:pStyle w:val="30"/>
              <w:widowControl/>
              <w:suppressAutoHyphens/>
              <w:spacing w:line="240" w:lineRule="auto"/>
              <w:ind w:left="1772"/>
              <w:jc w:val="both"/>
              <w:rPr>
                <w:b w:val="0"/>
                <w:szCs w:val="24"/>
              </w:rPr>
            </w:pPr>
          </w:p>
        </w:tc>
      </w:tr>
    </w:tbl>
    <w:p w14:paraId="28887EEA" w14:textId="77777777" w:rsidR="000A0F00" w:rsidRDefault="000A0F00">
      <w:pPr>
        <w:pStyle w:val="30"/>
        <w:widowControl/>
        <w:suppressAutoHyphens/>
        <w:spacing w:line="240" w:lineRule="auto"/>
        <w:jc w:val="both"/>
        <w:rPr>
          <w:i/>
          <w:szCs w:val="24"/>
        </w:rPr>
      </w:pPr>
    </w:p>
    <w:p w14:paraId="17799831" w14:textId="77777777" w:rsidR="000A0F00" w:rsidRDefault="000A0F00">
      <w:pPr>
        <w:pStyle w:val="30"/>
        <w:widowControl/>
        <w:suppressAutoHyphens/>
        <w:spacing w:line="240" w:lineRule="auto"/>
        <w:jc w:val="both"/>
        <w:rPr>
          <w:i/>
          <w:szCs w:val="24"/>
        </w:rPr>
      </w:pPr>
    </w:p>
    <w:p w14:paraId="2ED05A6E" w14:textId="77777777" w:rsidR="000A0F00" w:rsidRDefault="000A0F00">
      <w:pPr>
        <w:pStyle w:val="30"/>
        <w:widowControl/>
        <w:suppressAutoHyphens/>
        <w:spacing w:line="240" w:lineRule="auto"/>
        <w:jc w:val="both"/>
        <w:rPr>
          <w:i/>
          <w:szCs w:val="24"/>
        </w:rPr>
      </w:pPr>
    </w:p>
    <w:p w14:paraId="0A2A0482" w14:textId="77777777" w:rsidR="000A0F00" w:rsidRDefault="000A0F00">
      <w:pPr>
        <w:pStyle w:val="30"/>
        <w:widowControl/>
        <w:suppressAutoHyphens/>
        <w:spacing w:line="240" w:lineRule="auto"/>
        <w:jc w:val="both"/>
        <w:rPr>
          <w:i/>
          <w:szCs w:val="24"/>
        </w:rPr>
      </w:pPr>
    </w:p>
    <w:p w14:paraId="08FB9AD7" w14:textId="77777777" w:rsidR="000A0F00" w:rsidRDefault="000A0F00">
      <w:pPr>
        <w:pStyle w:val="30"/>
        <w:widowControl/>
        <w:suppressAutoHyphens/>
        <w:spacing w:line="240" w:lineRule="auto"/>
        <w:jc w:val="both"/>
        <w:rPr>
          <w:i/>
          <w:szCs w:val="24"/>
        </w:rPr>
      </w:pPr>
    </w:p>
    <w:p w14:paraId="376FD2A4" w14:textId="77777777" w:rsidR="000A0F00" w:rsidRDefault="000A0F00">
      <w:pPr>
        <w:pStyle w:val="30"/>
        <w:widowControl/>
        <w:suppressAutoHyphens/>
        <w:spacing w:line="240" w:lineRule="auto"/>
        <w:jc w:val="both"/>
        <w:rPr>
          <w:i/>
          <w:szCs w:val="24"/>
        </w:rPr>
      </w:pPr>
    </w:p>
    <w:p w14:paraId="57F0C1AE" w14:textId="77777777" w:rsidR="000A0F00" w:rsidRDefault="000A0F00">
      <w:pPr>
        <w:pStyle w:val="30"/>
        <w:widowControl/>
        <w:suppressAutoHyphens/>
        <w:spacing w:line="240" w:lineRule="auto"/>
        <w:jc w:val="both"/>
        <w:rPr>
          <w:i/>
          <w:szCs w:val="24"/>
        </w:rPr>
      </w:pPr>
    </w:p>
    <w:p w14:paraId="4A4323D3" w14:textId="77777777" w:rsidR="000A0F00" w:rsidRDefault="000A0F00">
      <w:pPr>
        <w:pStyle w:val="30"/>
        <w:widowControl/>
        <w:suppressAutoHyphens/>
        <w:spacing w:line="240" w:lineRule="auto"/>
        <w:jc w:val="both"/>
        <w:rPr>
          <w:i/>
          <w:szCs w:val="24"/>
        </w:rPr>
      </w:pPr>
    </w:p>
    <w:p w14:paraId="0CC239E9" w14:textId="77777777" w:rsidR="000A0F00" w:rsidRDefault="000A0F00">
      <w:pPr>
        <w:pStyle w:val="30"/>
        <w:widowControl/>
        <w:suppressAutoHyphens/>
        <w:spacing w:line="240" w:lineRule="auto"/>
        <w:jc w:val="both"/>
        <w:rPr>
          <w:i/>
          <w:szCs w:val="24"/>
        </w:rPr>
      </w:pPr>
    </w:p>
    <w:p w14:paraId="12345479" w14:textId="77777777" w:rsidR="000A0F00" w:rsidRDefault="000A0F00">
      <w:pPr>
        <w:pStyle w:val="30"/>
        <w:widowControl/>
        <w:suppressAutoHyphens/>
        <w:spacing w:line="240" w:lineRule="auto"/>
        <w:jc w:val="both"/>
        <w:rPr>
          <w:i/>
          <w:szCs w:val="24"/>
        </w:rPr>
      </w:pPr>
    </w:p>
    <w:p w14:paraId="7C995B9A" w14:textId="77777777" w:rsidR="000A0F00" w:rsidRDefault="000A0F00">
      <w:pPr>
        <w:pStyle w:val="30"/>
        <w:widowControl/>
        <w:suppressAutoHyphens/>
        <w:spacing w:line="240" w:lineRule="auto"/>
        <w:jc w:val="both"/>
        <w:rPr>
          <w:i/>
          <w:szCs w:val="24"/>
        </w:rPr>
      </w:pPr>
    </w:p>
    <w:p w14:paraId="225C253F" w14:textId="77777777" w:rsidR="000A0F00" w:rsidRDefault="000A0F00">
      <w:pPr>
        <w:pStyle w:val="30"/>
        <w:widowControl/>
        <w:suppressAutoHyphens/>
        <w:spacing w:line="240" w:lineRule="auto"/>
        <w:jc w:val="both"/>
        <w:rPr>
          <w:iCs/>
          <w:szCs w:val="24"/>
        </w:rPr>
      </w:pPr>
    </w:p>
    <w:p w14:paraId="440DB6EE" w14:textId="77777777" w:rsidR="000A0F00" w:rsidRDefault="000A0F00">
      <w:pPr>
        <w:pStyle w:val="30"/>
        <w:widowControl/>
        <w:suppressAutoHyphens/>
        <w:spacing w:line="240" w:lineRule="auto"/>
        <w:jc w:val="both"/>
        <w:rPr>
          <w:iCs/>
          <w:szCs w:val="24"/>
        </w:rPr>
      </w:pPr>
    </w:p>
    <w:p w14:paraId="5D2FA884" w14:textId="1B7C6269" w:rsidR="000A0F00" w:rsidRDefault="0004794B">
      <w:pPr>
        <w:pStyle w:val="ab"/>
        <w:widowControl/>
        <w:suppressAutoHyphens/>
        <w:spacing w:line="240" w:lineRule="auto"/>
        <w:rPr>
          <w:szCs w:val="24"/>
          <w:lang w:val="ru-RU"/>
        </w:rPr>
      </w:pPr>
      <w:r>
        <w:rPr>
          <w:szCs w:val="24"/>
        </w:rPr>
        <w:t>202</w:t>
      </w:r>
      <w:r w:rsidR="007E1E8A">
        <w:rPr>
          <w:szCs w:val="24"/>
          <w:lang w:val="ru-RU"/>
        </w:rPr>
        <w:t>6</w:t>
      </w:r>
    </w:p>
    <w:p w14:paraId="0860CAEA" w14:textId="77777777" w:rsidR="000A0F00" w:rsidRDefault="0004794B" w:rsidP="007E1E8A">
      <w:pPr>
        <w:pStyle w:val="1"/>
        <w:keepNext w:val="0"/>
        <w:widowControl/>
        <w:suppressAutoHyphens/>
        <w:spacing w:before="120" w:after="12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Cs w:val="24"/>
        </w:rPr>
        <w:br w:type="page"/>
      </w:r>
      <w:r>
        <w:rPr>
          <w:rFonts w:ascii="Times New Roman" w:hAnsi="Times New Roman"/>
          <w:sz w:val="24"/>
          <w:szCs w:val="24"/>
        </w:rPr>
        <w:lastRenderedPageBreak/>
        <w:t>1</w:t>
      </w:r>
      <w:r>
        <w:rPr>
          <w:rFonts w:ascii="Times New Roman" w:hAnsi="Times New Roman"/>
          <w:sz w:val="24"/>
          <w:szCs w:val="24"/>
          <w:lang w:val="en-US"/>
        </w:rPr>
        <w:t> </w:t>
      </w:r>
      <w:r>
        <w:rPr>
          <w:rFonts w:ascii="Times New Roman" w:hAnsi="Times New Roman"/>
          <w:sz w:val="24"/>
          <w:szCs w:val="24"/>
        </w:rPr>
        <w:t>ОБЩИЕ СВЕДЕНИЯ О СИСТЕМЕ ПРОИЗВОДСТВЕННОГО КОНТРОЛЯ</w:t>
      </w:r>
    </w:p>
    <w:p w14:paraId="04552943" w14:textId="2177AF67" w:rsidR="000A0F00" w:rsidRDefault="0004794B">
      <w:pPr>
        <w:widowControl/>
        <w:suppressAutoHyphens/>
        <w:spacing w:line="240" w:lineRule="auto"/>
        <w:ind w:firstLine="709"/>
      </w:pPr>
      <w:r>
        <w:t>Настоящее положение распространяется на систему производственного контроля ООО «</w:t>
      </w:r>
      <w:proofErr w:type="spellStart"/>
      <w:r>
        <w:t>Кастом</w:t>
      </w:r>
      <w:proofErr w:type="spellEnd"/>
      <w:r>
        <w:t>-Инвест» и устанавливает функции, права, обязанности и ответственность специалистов, задействованных в системе производственного контроля, их взаимодействие.</w:t>
      </w:r>
    </w:p>
    <w:p w14:paraId="521C8FEF" w14:textId="475BC9F1" w:rsidR="000A0F00" w:rsidRDefault="0004794B">
      <w:pPr>
        <w:widowControl/>
        <w:suppressAutoHyphens/>
        <w:spacing w:line="240" w:lineRule="auto"/>
        <w:ind w:firstLine="709"/>
      </w:pPr>
      <w:r>
        <w:t xml:space="preserve">Положение разработано в соответствии с </w:t>
      </w:r>
      <w:r w:rsidR="007E1E8A">
        <w:t>требованиями</w:t>
      </w:r>
      <w:r>
        <w:t>.</w:t>
      </w:r>
    </w:p>
    <w:p w14:paraId="2CCA9E30" w14:textId="77777777" w:rsidR="000A0F00" w:rsidRDefault="0004794B">
      <w:pPr>
        <w:widowControl/>
        <w:suppressAutoHyphens/>
        <w:spacing w:line="240" w:lineRule="auto"/>
        <w:ind w:firstLine="709"/>
      </w:pPr>
      <w:r>
        <w:t>Система производственного контроля предприятия создана с целью обеспечения возможности достижения требуемых показателей качества выполняемых работ, обеспечения единства и достоверности результатов контроля, получения объективной оценки качества выполняемых работ и обеспечения гарантии качества выполняемых работ.</w:t>
      </w:r>
    </w:p>
    <w:p w14:paraId="74237386" w14:textId="77777777" w:rsidR="000A0F00" w:rsidRDefault="0004794B">
      <w:pPr>
        <w:widowControl/>
        <w:suppressAutoHyphens/>
        <w:spacing w:line="240" w:lineRule="auto"/>
        <w:ind w:firstLine="709"/>
      </w:pPr>
      <w:r>
        <w:t>Ответственным за функционирование системы производственного контроля является лицо, назначенное приказом.</w:t>
      </w:r>
    </w:p>
    <w:p w14:paraId="0F13BE97" w14:textId="77777777" w:rsidR="000A0F00" w:rsidRDefault="0004794B">
      <w:pPr>
        <w:widowControl/>
        <w:suppressAutoHyphens/>
        <w:spacing w:line="240" w:lineRule="auto"/>
        <w:ind w:firstLine="709"/>
      </w:pPr>
      <w:r>
        <w:t>Организационная структура системы производственного контроля, приведена в приложении А.</w:t>
      </w:r>
    </w:p>
    <w:p w14:paraId="03835158" w14:textId="77777777" w:rsidR="000A0F00" w:rsidRDefault="0004794B">
      <w:pPr>
        <w:pStyle w:val="1"/>
        <w:keepNext w:val="0"/>
        <w:widowControl/>
        <w:suppressAutoHyphens/>
        <w:spacing w:before="120" w:after="120" w:line="240" w:lineRule="auto"/>
        <w:ind w:firstLine="709"/>
        <w:rPr>
          <w:rFonts w:ascii="Times New Roman" w:hAnsi="Times New Roman"/>
          <w:sz w:val="24"/>
          <w:szCs w:val="24"/>
        </w:rPr>
      </w:pPr>
      <w:bookmarkStart w:id="0" w:name="_Toc200858079"/>
      <w:r>
        <w:rPr>
          <w:rFonts w:ascii="Times New Roman" w:hAnsi="Times New Roman"/>
          <w:sz w:val="24"/>
          <w:szCs w:val="24"/>
        </w:rPr>
        <w:t>2 ФУНКЦИИ, ПРАВА, ОБЯЗАННОСТИ И ОТВЕТСТВЕННОСТЬ</w:t>
      </w:r>
      <w:bookmarkEnd w:id="0"/>
      <w:r>
        <w:rPr>
          <w:rFonts w:ascii="Times New Roman" w:hAnsi="Times New Roman"/>
          <w:sz w:val="24"/>
          <w:szCs w:val="24"/>
        </w:rPr>
        <w:t xml:space="preserve"> СПЕЦИАЛИСТОВ, ЗАДЕЙСТВОВАННЫХ В СИСТЕМЕ ПРОИЗВОДСТВЕННОГО КОНТРОЛЯ</w:t>
      </w:r>
    </w:p>
    <w:p w14:paraId="5FD45011" w14:textId="77777777" w:rsidR="000A0F00" w:rsidRDefault="0004794B">
      <w:pPr>
        <w:pStyle w:val="2"/>
        <w:keepNext w:val="0"/>
        <w:widowControl/>
        <w:suppressAutoHyphens/>
        <w:spacing w:line="240" w:lineRule="auto"/>
        <w:ind w:firstLine="709"/>
        <w:rPr>
          <w:b/>
          <w:szCs w:val="24"/>
        </w:rPr>
      </w:pPr>
      <w:bookmarkStart w:id="1" w:name="_Toc200858081"/>
      <w:r>
        <w:rPr>
          <w:b/>
          <w:szCs w:val="24"/>
        </w:rPr>
        <w:t>2.1 Задачи и функции</w:t>
      </w:r>
      <w:bookmarkEnd w:id="1"/>
      <w:r>
        <w:rPr>
          <w:b/>
          <w:szCs w:val="24"/>
        </w:rPr>
        <w:t xml:space="preserve"> производственного контроля</w:t>
      </w:r>
    </w:p>
    <w:p w14:paraId="6F1097BB" w14:textId="77777777" w:rsidR="000A0F00" w:rsidRDefault="0004794B">
      <w:pPr>
        <w:widowControl/>
        <w:suppressAutoHyphens/>
        <w:spacing w:line="240" w:lineRule="auto"/>
        <w:ind w:firstLine="709"/>
      </w:pPr>
      <w:r>
        <w:t>Основной задачей производственного контроля является предотвращение некачественного производства строительно-монтажных работ и достижение постоянного соответствия производимых работ требованиям технических нормативных правовых актов (далее по тексту – ТНПА) и проектной документации.</w:t>
      </w:r>
    </w:p>
    <w:p w14:paraId="6A99CEED" w14:textId="77777777" w:rsidR="000A0F00" w:rsidRDefault="0004794B">
      <w:pPr>
        <w:widowControl/>
        <w:suppressAutoHyphens/>
        <w:spacing w:line="240" w:lineRule="auto"/>
        <w:ind w:firstLine="709"/>
      </w:pPr>
      <w:r>
        <w:t>Основной функцией производственного контроля является обеспечение входного, операционного и приемочного контроля выполняемых работ.</w:t>
      </w:r>
      <w:bookmarkStart w:id="2" w:name="_Toc200858082"/>
    </w:p>
    <w:p w14:paraId="29A44CD1" w14:textId="77777777" w:rsidR="000A0F00" w:rsidRDefault="0004794B">
      <w:pPr>
        <w:widowControl/>
        <w:suppressAutoHyphens/>
        <w:spacing w:line="240" w:lineRule="auto"/>
        <w:ind w:firstLine="709"/>
        <w:rPr>
          <w:b/>
        </w:rPr>
      </w:pPr>
      <w:r>
        <w:rPr>
          <w:b/>
          <w:bCs/>
        </w:rPr>
        <w:t>2.2 Обязанности</w:t>
      </w:r>
      <w:bookmarkEnd w:id="2"/>
      <w:r>
        <w:rPr>
          <w:b/>
          <w:bCs/>
        </w:rPr>
        <w:t xml:space="preserve"> специалистов, </w:t>
      </w:r>
      <w:r>
        <w:rPr>
          <w:b/>
        </w:rPr>
        <w:t>задействованных в системе производственного контроля:</w:t>
      </w:r>
    </w:p>
    <w:p w14:paraId="1F23A4ED" w14:textId="77777777" w:rsidR="000A0F00" w:rsidRDefault="0004794B">
      <w:pPr>
        <w:widowControl/>
        <w:suppressAutoHyphens/>
        <w:spacing w:line="240" w:lineRule="auto"/>
        <w:ind w:firstLine="709"/>
      </w:pPr>
      <w:r>
        <w:t>- обеспечивать достоверность и точность результатов испытаний (измерений);</w:t>
      </w:r>
    </w:p>
    <w:p w14:paraId="357AD803" w14:textId="77777777" w:rsidR="000A0F00" w:rsidRDefault="0004794B">
      <w:pPr>
        <w:widowControl/>
        <w:suppressAutoHyphens/>
        <w:spacing w:line="240" w:lineRule="auto"/>
        <w:ind w:firstLine="709"/>
      </w:pPr>
      <w:r>
        <w:t>- уведомлять организацию по оценке систем производственного контроля о любых изменениях, которые могут повлиять на точность, объективность и достоверность результатов измерений;</w:t>
      </w:r>
    </w:p>
    <w:p w14:paraId="44BDC29B" w14:textId="77777777" w:rsidR="000A0F00" w:rsidRDefault="0004794B">
      <w:pPr>
        <w:widowControl/>
        <w:suppressAutoHyphens/>
        <w:spacing w:line="240" w:lineRule="auto"/>
        <w:ind w:firstLine="709"/>
      </w:pPr>
      <w:r>
        <w:t>- соблюдать установленные порядок и сроки проведения испытаний;</w:t>
      </w:r>
    </w:p>
    <w:p w14:paraId="3EDF9424" w14:textId="77777777" w:rsidR="000A0F00" w:rsidRDefault="0004794B">
      <w:pPr>
        <w:widowControl/>
        <w:suppressAutoHyphens/>
        <w:spacing w:line="240" w:lineRule="auto"/>
        <w:ind w:firstLine="709"/>
      </w:pPr>
      <w:r>
        <w:t>- вести отчетность по результатам измерений;</w:t>
      </w:r>
    </w:p>
    <w:p w14:paraId="22430F22" w14:textId="77777777" w:rsidR="000A0F00" w:rsidRDefault="0004794B">
      <w:pPr>
        <w:widowControl/>
        <w:suppressAutoHyphens/>
        <w:spacing w:line="240" w:lineRule="auto"/>
        <w:ind w:firstLine="709"/>
      </w:pPr>
      <w:r>
        <w:t>- своевременно информировать руководство о неудовлетворительных результатах контроля;</w:t>
      </w:r>
    </w:p>
    <w:p w14:paraId="01A84DF8" w14:textId="77777777" w:rsidR="000A0F00" w:rsidRDefault="0004794B">
      <w:pPr>
        <w:widowControl/>
        <w:suppressAutoHyphens/>
        <w:spacing w:line="240" w:lineRule="auto"/>
        <w:ind w:firstLine="709"/>
        <w:rPr>
          <w:b/>
        </w:rPr>
      </w:pPr>
      <w:r>
        <w:t>- проводить операционный и приемочный контроль выполняемых работ с регистрацией в «Журнале производства работ» (СН 1.03.04-2020);</w:t>
      </w:r>
    </w:p>
    <w:p w14:paraId="30C3C291" w14:textId="77777777" w:rsidR="000A0F00" w:rsidRDefault="0004794B">
      <w:pPr>
        <w:widowControl/>
        <w:suppressAutoHyphens/>
        <w:spacing w:line="240" w:lineRule="auto"/>
        <w:ind w:firstLine="709"/>
      </w:pPr>
      <w:r>
        <w:t xml:space="preserve">- осуществлять входной контроль качества закупаемой продукции согласно «Положения о входном контроле»; </w:t>
      </w:r>
    </w:p>
    <w:p w14:paraId="610BF33E" w14:textId="77777777" w:rsidR="000A0F00" w:rsidRDefault="0004794B">
      <w:pPr>
        <w:widowControl/>
        <w:suppressAutoHyphens/>
        <w:spacing w:line="240" w:lineRule="auto"/>
        <w:ind w:firstLine="709"/>
      </w:pPr>
      <w:r>
        <w:t>- поддерживать в надлежащем состоянии испытательное оборудование (далее - ИО) и средства измерений (далее - СИ), обеспечивать их своевременную поверку, калибровку и аттестацию, проводить ежемесячные технические осмотры, организовывать ремонт СИ и ИО;</w:t>
      </w:r>
    </w:p>
    <w:p w14:paraId="227F6A34" w14:textId="77777777" w:rsidR="000A0F00" w:rsidRDefault="0004794B">
      <w:pPr>
        <w:widowControl/>
        <w:suppressAutoHyphens/>
        <w:spacing w:line="240" w:lineRule="auto"/>
        <w:ind w:firstLine="709"/>
      </w:pPr>
      <w:r>
        <w:t>- своевременно осуществлять учет, актуализацию и тиражирование ТНПА и ТК.</w:t>
      </w:r>
    </w:p>
    <w:p w14:paraId="0D1A126D" w14:textId="77777777" w:rsidR="000A0F00" w:rsidRDefault="0004794B">
      <w:pPr>
        <w:widowControl/>
        <w:suppressAutoHyphens/>
        <w:spacing w:line="240" w:lineRule="auto"/>
        <w:ind w:firstLine="709"/>
        <w:rPr>
          <w:b/>
        </w:rPr>
      </w:pPr>
      <w:bookmarkStart w:id="3" w:name="_Toc200858083"/>
      <w:r>
        <w:rPr>
          <w:b/>
          <w:bCs/>
        </w:rPr>
        <w:t>2.3 Ответственность</w:t>
      </w:r>
      <w:bookmarkEnd w:id="3"/>
      <w:r>
        <w:rPr>
          <w:b/>
          <w:bCs/>
        </w:rPr>
        <w:t xml:space="preserve"> специалистов, </w:t>
      </w:r>
      <w:r>
        <w:rPr>
          <w:b/>
        </w:rPr>
        <w:t>задействованных в системе производственного контроля:</w:t>
      </w:r>
    </w:p>
    <w:p w14:paraId="3C41A8A7" w14:textId="77777777" w:rsidR="000A0F00" w:rsidRDefault="0004794B">
      <w:pPr>
        <w:widowControl/>
        <w:suppressAutoHyphens/>
        <w:spacing w:line="240" w:lineRule="auto"/>
        <w:ind w:firstLine="709"/>
      </w:pPr>
      <w:r>
        <w:t>Специалисты, задействованные в системе производственного контроля, несут ответственность за:</w:t>
      </w:r>
    </w:p>
    <w:p w14:paraId="3DEFEC54" w14:textId="77777777" w:rsidR="000A0F00" w:rsidRDefault="0004794B">
      <w:pPr>
        <w:widowControl/>
        <w:suppressAutoHyphens/>
        <w:spacing w:line="240" w:lineRule="auto"/>
        <w:ind w:firstLine="709"/>
      </w:pPr>
      <w:r>
        <w:t>- выполнение функций и обязанностей, предусмотренных настоящим Положением;</w:t>
      </w:r>
    </w:p>
    <w:p w14:paraId="384A2E4E" w14:textId="77777777" w:rsidR="000A0F00" w:rsidRDefault="0004794B">
      <w:pPr>
        <w:widowControl/>
        <w:suppressAutoHyphens/>
        <w:spacing w:line="240" w:lineRule="auto"/>
        <w:ind w:firstLine="709"/>
      </w:pPr>
      <w:r>
        <w:t>- качество проводимых работ (достоверность, объективность, правильность);</w:t>
      </w:r>
    </w:p>
    <w:p w14:paraId="10DF2D5F" w14:textId="77777777" w:rsidR="000A0F00" w:rsidRDefault="0004794B">
      <w:pPr>
        <w:widowControl/>
        <w:suppressAutoHyphens/>
        <w:spacing w:line="240" w:lineRule="auto"/>
        <w:ind w:firstLine="709"/>
      </w:pPr>
      <w:r>
        <w:t>- приемку некачественно выполненных работ в строительстве;</w:t>
      </w:r>
    </w:p>
    <w:p w14:paraId="5CDC507B" w14:textId="77777777" w:rsidR="000A0F00" w:rsidRDefault="0004794B">
      <w:pPr>
        <w:widowControl/>
        <w:suppressAutoHyphens/>
        <w:spacing w:line="240" w:lineRule="auto"/>
        <w:ind w:firstLine="709"/>
      </w:pPr>
      <w:r>
        <w:t>- неудовлетворительную организацию производственного контроля;</w:t>
      </w:r>
    </w:p>
    <w:p w14:paraId="0B0856A7" w14:textId="77777777" w:rsidR="000A0F00" w:rsidRDefault="0004794B">
      <w:pPr>
        <w:widowControl/>
        <w:suppressAutoHyphens/>
        <w:spacing w:line="240" w:lineRule="auto"/>
        <w:ind w:firstLine="709"/>
      </w:pPr>
      <w:r>
        <w:t>- обоснованность вносимых предложений и рекомендаций.</w:t>
      </w:r>
    </w:p>
    <w:p w14:paraId="59F10195" w14:textId="77777777" w:rsidR="000A0F00" w:rsidRDefault="000A0F00">
      <w:pPr>
        <w:widowControl/>
        <w:suppressAutoHyphens/>
        <w:spacing w:line="240" w:lineRule="auto"/>
        <w:ind w:firstLine="709"/>
      </w:pPr>
    </w:p>
    <w:p w14:paraId="0DD6A4D2" w14:textId="77777777" w:rsidR="000A0F00" w:rsidRDefault="0004794B">
      <w:pPr>
        <w:pStyle w:val="2"/>
        <w:keepNext w:val="0"/>
        <w:widowControl/>
        <w:suppressAutoHyphens/>
        <w:spacing w:line="240" w:lineRule="auto"/>
        <w:ind w:firstLine="709"/>
        <w:rPr>
          <w:b/>
          <w:bCs/>
          <w:szCs w:val="24"/>
        </w:rPr>
      </w:pPr>
      <w:bookmarkStart w:id="4" w:name="_Toc200858084"/>
      <w:r>
        <w:rPr>
          <w:b/>
          <w:bCs/>
          <w:szCs w:val="24"/>
        </w:rPr>
        <w:t>2.4 Права</w:t>
      </w:r>
      <w:bookmarkEnd w:id="4"/>
      <w:r>
        <w:rPr>
          <w:b/>
          <w:bCs/>
        </w:rPr>
        <w:t xml:space="preserve"> специалистов, </w:t>
      </w:r>
      <w:r>
        <w:rPr>
          <w:b/>
        </w:rPr>
        <w:t>задействованных в системе производственного контроля:</w:t>
      </w:r>
    </w:p>
    <w:p w14:paraId="7E7DD125" w14:textId="77777777" w:rsidR="000A0F00" w:rsidRDefault="0004794B">
      <w:pPr>
        <w:widowControl/>
        <w:suppressAutoHyphens/>
        <w:spacing w:line="240" w:lineRule="auto"/>
        <w:ind w:firstLine="709"/>
      </w:pPr>
      <w:r>
        <w:t>Специалисты, задействованные в системе производственного контроля, имеют право:</w:t>
      </w:r>
    </w:p>
    <w:p w14:paraId="3BCD75DF" w14:textId="77777777" w:rsidR="000A0F00" w:rsidRDefault="0004794B">
      <w:pPr>
        <w:widowControl/>
        <w:suppressAutoHyphens/>
        <w:spacing w:line="240" w:lineRule="auto"/>
        <w:ind w:firstLine="709"/>
      </w:pPr>
      <w:r>
        <w:lastRenderedPageBreak/>
        <w:t>- проводить входной контроль закупаемой продукции, операционный и приемочный контроль выполняемых работ в строительстве;</w:t>
      </w:r>
    </w:p>
    <w:p w14:paraId="542FC88C" w14:textId="77777777" w:rsidR="000A0F00" w:rsidRDefault="0004794B">
      <w:pPr>
        <w:widowControl/>
        <w:suppressAutoHyphens/>
        <w:spacing w:line="240" w:lineRule="auto"/>
        <w:ind w:firstLine="709"/>
      </w:pPr>
      <w:r>
        <w:t>- оформлять результаты испытаний в установленном порядке;</w:t>
      </w:r>
    </w:p>
    <w:p w14:paraId="482D8936" w14:textId="77777777" w:rsidR="000A0F00" w:rsidRDefault="0004794B">
      <w:pPr>
        <w:widowControl/>
        <w:suppressAutoHyphens/>
        <w:spacing w:line="240" w:lineRule="auto"/>
        <w:ind w:firstLine="709"/>
      </w:pPr>
      <w:r>
        <w:t>- оперативно информировать руководство предприятия о случаях несоответствия качества выполняемых работ требованиям ТНПА и проектной документации и вносить предложения об их приостановке;</w:t>
      </w:r>
    </w:p>
    <w:p w14:paraId="15F5BB1B" w14:textId="77777777" w:rsidR="000A0F00" w:rsidRDefault="0004794B">
      <w:pPr>
        <w:widowControl/>
        <w:suppressAutoHyphens/>
        <w:spacing w:line="240" w:lineRule="auto"/>
        <w:ind w:firstLine="709"/>
      </w:pPr>
      <w:r>
        <w:t>- предоставлять руководству предприятия предложения о привлечении к ответственности должностных лиц и исполнителей, виновных в должностных несоответствиях.</w:t>
      </w:r>
    </w:p>
    <w:p w14:paraId="0F17B029" w14:textId="77777777" w:rsidR="000A0F00" w:rsidRDefault="0004794B">
      <w:pPr>
        <w:pStyle w:val="1"/>
        <w:keepNext w:val="0"/>
        <w:widowControl/>
        <w:suppressAutoHyphens/>
        <w:spacing w:before="120" w:after="120" w:line="240" w:lineRule="auto"/>
        <w:ind w:firstLine="709"/>
        <w:rPr>
          <w:rFonts w:ascii="Times New Roman" w:hAnsi="Times New Roman"/>
          <w:sz w:val="24"/>
          <w:szCs w:val="24"/>
        </w:rPr>
      </w:pPr>
      <w:bookmarkStart w:id="5" w:name="_Toc200858085"/>
      <w:r>
        <w:rPr>
          <w:rFonts w:ascii="Times New Roman" w:hAnsi="Times New Roman"/>
          <w:sz w:val="24"/>
          <w:szCs w:val="24"/>
        </w:rPr>
        <w:t>3 ПОРЯДОК УПРАВЛЕНИЯ ДОКУМЕНТАЦИЕЙ И ЗАПИСЯМИ</w:t>
      </w:r>
      <w:bookmarkEnd w:id="5"/>
    </w:p>
    <w:p w14:paraId="1ACDD4F6" w14:textId="77777777" w:rsidR="000A0F00" w:rsidRDefault="0004794B">
      <w:pPr>
        <w:pStyle w:val="2"/>
        <w:keepNext w:val="0"/>
        <w:widowControl/>
        <w:suppressAutoHyphens/>
        <w:spacing w:line="240" w:lineRule="auto"/>
        <w:ind w:firstLine="709"/>
        <w:rPr>
          <w:b/>
          <w:bCs/>
          <w:szCs w:val="24"/>
        </w:rPr>
      </w:pPr>
      <w:bookmarkStart w:id="6" w:name="_Toc200858086"/>
      <w:r>
        <w:rPr>
          <w:b/>
          <w:bCs/>
          <w:szCs w:val="24"/>
        </w:rPr>
        <w:t>3.1 Общие положения</w:t>
      </w:r>
      <w:bookmarkEnd w:id="6"/>
    </w:p>
    <w:p w14:paraId="656FA074" w14:textId="77777777" w:rsidR="000A0F00" w:rsidRDefault="0004794B">
      <w:pPr>
        <w:widowControl/>
        <w:suppressAutoHyphens/>
        <w:spacing w:line="240" w:lineRule="auto"/>
        <w:ind w:firstLine="709"/>
      </w:pPr>
      <w:r>
        <w:t>На предприятии установлены и поддерживаются процедуры управления всеми документами, разработанными на предприятии или поступившими извне.</w:t>
      </w:r>
    </w:p>
    <w:p w14:paraId="066B8019" w14:textId="77777777" w:rsidR="000A0F00" w:rsidRDefault="0004794B">
      <w:pPr>
        <w:widowControl/>
        <w:suppressAutoHyphens/>
        <w:spacing w:line="240" w:lineRule="auto"/>
        <w:ind w:firstLine="709"/>
      </w:pPr>
      <w:r>
        <w:t>Ответственным за управление документацией является лицо, назначенное приказом.</w:t>
      </w:r>
    </w:p>
    <w:p w14:paraId="651DFF85" w14:textId="77777777" w:rsidR="000A0F00" w:rsidRDefault="0004794B">
      <w:pPr>
        <w:widowControl/>
        <w:suppressAutoHyphens/>
        <w:spacing w:line="240" w:lineRule="auto"/>
        <w:ind w:firstLine="709"/>
      </w:pPr>
      <w:bookmarkStart w:id="7" w:name="_Toc200858087"/>
      <w:r>
        <w:t>Управлению на предприятии подлежат следующие виды документов:</w:t>
      </w:r>
    </w:p>
    <w:p w14:paraId="4AE0733F" w14:textId="77777777" w:rsidR="000A0F00" w:rsidRDefault="0004794B">
      <w:pPr>
        <w:widowControl/>
        <w:suppressAutoHyphens/>
        <w:spacing w:line="240" w:lineRule="auto"/>
        <w:ind w:firstLine="709"/>
      </w:pPr>
      <w:r>
        <w:t>- технические нормативные правовые акты;</w:t>
      </w:r>
    </w:p>
    <w:p w14:paraId="1FB2213D" w14:textId="77777777" w:rsidR="000A0F00" w:rsidRDefault="0004794B">
      <w:pPr>
        <w:widowControl/>
        <w:suppressAutoHyphens/>
        <w:spacing w:line="240" w:lineRule="auto"/>
        <w:ind w:firstLine="709"/>
      </w:pPr>
      <w:r>
        <w:t>- положения о структурных подразделениях, должностные инструкции;</w:t>
      </w:r>
    </w:p>
    <w:p w14:paraId="0FB1E37A" w14:textId="77777777" w:rsidR="000A0F00" w:rsidRDefault="0004794B">
      <w:pPr>
        <w:widowControl/>
        <w:suppressAutoHyphens/>
        <w:spacing w:line="240" w:lineRule="auto"/>
        <w:ind w:firstLine="709"/>
      </w:pPr>
      <w:r>
        <w:t>- технологическая документация;</w:t>
      </w:r>
    </w:p>
    <w:p w14:paraId="36706948" w14:textId="77777777" w:rsidR="000A0F00" w:rsidRDefault="0004794B">
      <w:pPr>
        <w:widowControl/>
        <w:suppressAutoHyphens/>
        <w:spacing w:line="240" w:lineRule="auto"/>
        <w:ind w:firstLine="709"/>
      </w:pPr>
      <w:r>
        <w:t>- проектно-сметная документация.</w:t>
      </w:r>
    </w:p>
    <w:p w14:paraId="1183BE35" w14:textId="77777777" w:rsidR="000A0F00" w:rsidRDefault="0004794B">
      <w:pPr>
        <w:widowControl/>
        <w:suppressAutoHyphens/>
        <w:spacing w:line="240" w:lineRule="auto"/>
        <w:ind w:firstLine="709"/>
        <w:rPr>
          <w:b/>
        </w:rPr>
      </w:pPr>
      <w:r>
        <w:rPr>
          <w:b/>
        </w:rPr>
        <w:t>3.2 Управление ТНПА</w:t>
      </w:r>
    </w:p>
    <w:p w14:paraId="0624C2EF" w14:textId="77777777" w:rsidR="000A0F00" w:rsidRDefault="0004794B">
      <w:pPr>
        <w:widowControl/>
        <w:suppressAutoHyphens/>
        <w:spacing w:line="240" w:lineRule="auto"/>
        <w:ind w:firstLine="709"/>
      </w:pPr>
      <w:r>
        <w:t>Фонд ТНПА представляет собой совокупность официально изданных документов и включает в себя:</w:t>
      </w:r>
    </w:p>
    <w:p w14:paraId="4B570FD5" w14:textId="77777777" w:rsidR="000A0F00" w:rsidRDefault="0004794B">
      <w:pPr>
        <w:widowControl/>
        <w:suppressAutoHyphens/>
        <w:spacing w:line="240" w:lineRule="auto"/>
        <w:ind w:firstLine="709"/>
      </w:pPr>
      <w:r>
        <w:t>- технические регламенты;</w:t>
      </w:r>
    </w:p>
    <w:p w14:paraId="66074361" w14:textId="77777777" w:rsidR="000A0F00" w:rsidRDefault="0004794B">
      <w:pPr>
        <w:widowControl/>
        <w:suppressAutoHyphens/>
        <w:spacing w:line="240" w:lineRule="auto"/>
        <w:ind w:firstLine="709"/>
      </w:pPr>
      <w:r>
        <w:t>- технические кодексы установившейся практики;</w:t>
      </w:r>
    </w:p>
    <w:p w14:paraId="3FB0DABF" w14:textId="77777777" w:rsidR="000A0F00" w:rsidRDefault="0004794B">
      <w:pPr>
        <w:widowControl/>
        <w:suppressAutoHyphens/>
        <w:spacing w:line="240" w:lineRule="auto"/>
        <w:ind w:firstLine="709"/>
      </w:pPr>
      <w:r>
        <w:t xml:space="preserve">- стандарты (государственные, международные и межгосударственные); </w:t>
      </w:r>
    </w:p>
    <w:p w14:paraId="7EC4AA8C" w14:textId="77777777" w:rsidR="000A0F00" w:rsidRDefault="0004794B">
      <w:pPr>
        <w:widowControl/>
        <w:suppressAutoHyphens/>
        <w:spacing w:line="240" w:lineRule="auto"/>
        <w:ind w:firstLine="709"/>
      </w:pPr>
      <w:r>
        <w:t>- руководящие документы;</w:t>
      </w:r>
    </w:p>
    <w:p w14:paraId="59CFC2E8" w14:textId="77777777" w:rsidR="000A0F00" w:rsidRDefault="0004794B">
      <w:pPr>
        <w:widowControl/>
        <w:suppressAutoHyphens/>
        <w:spacing w:line="240" w:lineRule="auto"/>
        <w:ind w:firstLine="709"/>
      </w:pPr>
      <w:r>
        <w:t>- информацию о технических нормативных правовых актах, прошедших государственную регистрацию.</w:t>
      </w:r>
    </w:p>
    <w:p w14:paraId="1275167A" w14:textId="77777777" w:rsidR="000A0F00" w:rsidRDefault="0004794B">
      <w:pPr>
        <w:widowControl/>
        <w:suppressAutoHyphens/>
        <w:spacing w:line="240" w:lineRule="auto"/>
        <w:ind w:firstLine="709"/>
      </w:pPr>
      <w:r>
        <w:t>Предприятие ежемесячно заключает договор с РУП «</w:t>
      </w:r>
      <w:proofErr w:type="spellStart"/>
      <w:r>
        <w:t>Стройтехнорм</w:t>
      </w:r>
      <w:proofErr w:type="spellEnd"/>
      <w:r>
        <w:t>» на оперативное обеспечение актуальной информацией по ТНПА в области строительства через информационно-поисковую систему «</w:t>
      </w:r>
      <w:proofErr w:type="spellStart"/>
      <w:r>
        <w:t>СтройДокумент</w:t>
      </w:r>
      <w:proofErr w:type="spellEnd"/>
      <w:r>
        <w:t>-</w:t>
      </w:r>
      <w:r>
        <w:rPr>
          <w:lang w:val="en-US"/>
        </w:rPr>
        <w:t>online</w:t>
      </w:r>
      <w:r>
        <w:t>». Актуализация ИПС «</w:t>
      </w:r>
      <w:proofErr w:type="spellStart"/>
      <w:r>
        <w:t>СтройДокумент</w:t>
      </w:r>
      <w:proofErr w:type="spellEnd"/>
      <w:r>
        <w:t>-</w:t>
      </w:r>
      <w:r>
        <w:rPr>
          <w:lang w:val="en-US"/>
        </w:rPr>
        <w:t>online</w:t>
      </w:r>
      <w:r>
        <w:t>» осуществляется согласна договора с РУП «</w:t>
      </w:r>
      <w:proofErr w:type="spellStart"/>
      <w:r>
        <w:t>Стройтехнорм</w:t>
      </w:r>
      <w:proofErr w:type="spellEnd"/>
      <w:r>
        <w:t xml:space="preserve">» через сеть </w:t>
      </w:r>
      <w:proofErr w:type="spellStart"/>
      <w:r>
        <w:t>Internet</w:t>
      </w:r>
      <w:proofErr w:type="spellEnd"/>
      <w:r>
        <w:t xml:space="preserve">. </w:t>
      </w:r>
    </w:p>
    <w:p w14:paraId="30EBF1C8" w14:textId="77777777" w:rsidR="000A0F00" w:rsidRDefault="0004794B">
      <w:pPr>
        <w:widowControl/>
        <w:suppressAutoHyphens/>
        <w:spacing w:line="240" w:lineRule="auto"/>
        <w:ind w:firstLine="709"/>
      </w:pPr>
      <w:r>
        <w:t>Учет и регистрацию ТНПА, отсутствующих в базе ИПС «</w:t>
      </w:r>
      <w:proofErr w:type="spellStart"/>
      <w:r>
        <w:t>СтройДокумент-online</w:t>
      </w:r>
      <w:proofErr w:type="spellEnd"/>
      <w:r>
        <w:t>», осуществляет лицо, назначенное приказом. Все ТНПА, поступившие на предприятие в бумажном виде, подлежат обязательному индивидуальному учету и регистрации в журнале учета ТТК, ТНПА» (форма приведена в приложении Б).</w:t>
      </w:r>
    </w:p>
    <w:p w14:paraId="66A7469E" w14:textId="77777777" w:rsidR="000A0F00" w:rsidRDefault="0004794B">
      <w:pPr>
        <w:widowControl/>
        <w:suppressAutoHyphens/>
        <w:spacing w:line="240" w:lineRule="auto"/>
        <w:ind w:firstLine="709"/>
      </w:pPr>
      <w:r>
        <w:t>При поступлении ТНПА лицо, назначенное приказом, проставляет:</w:t>
      </w:r>
    </w:p>
    <w:p w14:paraId="3A4D07BF" w14:textId="77777777" w:rsidR="000A0F00" w:rsidRDefault="0004794B">
      <w:pPr>
        <w:widowControl/>
        <w:suppressAutoHyphens/>
        <w:spacing w:line="240" w:lineRule="auto"/>
        <w:ind w:firstLine="709"/>
      </w:pPr>
      <w:r>
        <w:t>- на обложке контрольного экземпляра ТНПА штамп принадлежности предприятию и отметку «Контрольный экземпляр»;</w:t>
      </w:r>
    </w:p>
    <w:p w14:paraId="382EF6E4" w14:textId="77777777" w:rsidR="000A0F00" w:rsidRDefault="0004794B">
      <w:pPr>
        <w:widowControl/>
        <w:suppressAutoHyphens/>
        <w:spacing w:line="240" w:lineRule="auto"/>
        <w:ind w:firstLine="709"/>
      </w:pPr>
      <w:r>
        <w:t>- на обложке последующих экземпляров ТНПА – штамп принадлежности предприятию и отметку «Рабочий экземпляр №___» (начиная с № 1).</w:t>
      </w:r>
    </w:p>
    <w:p w14:paraId="7CC24DC2" w14:textId="77777777" w:rsidR="000A0F00" w:rsidRDefault="0004794B">
      <w:pPr>
        <w:widowControl/>
        <w:suppressAutoHyphens/>
        <w:spacing w:line="240" w:lineRule="auto"/>
        <w:ind w:firstLine="709"/>
      </w:pPr>
      <w:r>
        <w:t>Выдача рабочих экземпляров пользователям происходит с отметкой в журнале учета ТНПА.</w:t>
      </w:r>
    </w:p>
    <w:p w14:paraId="452E0FE0" w14:textId="77777777" w:rsidR="000A0F00" w:rsidRDefault="0004794B">
      <w:pPr>
        <w:widowControl/>
        <w:suppressAutoHyphens/>
        <w:spacing w:line="240" w:lineRule="auto"/>
        <w:ind w:firstLine="709"/>
      </w:pPr>
      <w:r>
        <w:t>Контрольные и свободные рабочие экземпляры ТНПА хранятся у лица, назначенного приказом.</w:t>
      </w:r>
    </w:p>
    <w:p w14:paraId="1323DCB8" w14:textId="77777777" w:rsidR="000A0F00" w:rsidRDefault="0004794B">
      <w:pPr>
        <w:widowControl/>
        <w:suppressAutoHyphens/>
        <w:spacing w:line="240" w:lineRule="auto"/>
        <w:ind w:firstLine="709"/>
      </w:pPr>
      <w:r>
        <w:t>Отмененные ТНПА хранятся отдельно.</w:t>
      </w:r>
    </w:p>
    <w:p w14:paraId="61D7383D" w14:textId="77777777" w:rsidR="000A0F00" w:rsidRDefault="0004794B">
      <w:pPr>
        <w:widowControl/>
        <w:suppressAutoHyphens/>
        <w:spacing w:line="240" w:lineRule="auto"/>
        <w:ind w:firstLine="709"/>
      </w:pPr>
      <w:r>
        <w:t xml:space="preserve">Актуализацию контрольных и рабочих экземпляров ТНПА производит лицо, назначенное приказом, путем внесения изменений в документы по мере поступления информации об изменениях, вновь вводимых и отмененных ТНПА. </w:t>
      </w:r>
    </w:p>
    <w:p w14:paraId="18955B3F" w14:textId="77777777" w:rsidR="000A0F00" w:rsidRDefault="0004794B">
      <w:pPr>
        <w:widowControl/>
        <w:suppressAutoHyphens/>
        <w:spacing w:line="240" w:lineRule="auto"/>
        <w:ind w:firstLine="709"/>
      </w:pPr>
      <w:r>
        <w:t>Тексты изменений и поправок копируются в соответствии с количеством экземпляров конкретного ТНПА, указанным в журнале учета. В левой нижней части титульного листа ТНПА ставится отметка о внесении изменения в ТНПА с указанием номера изменения и номера извещения об изменении.</w:t>
      </w:r>
    </w:p>
    <w:p w14:paraId="34DA469F" w14:textId="77777777" w:rsidR="000A0F00" w:rsidRDefault="0004794B">
      <w:pPr>
        <w:widowControl/>
        <w:suppressAutoHyphens/>
        <w:spacing w:line="240" w:lineRule="auto"/>
        <w:ind w:firstLine="709"/>
      </w:pPr>
      <w:r>
        <w:lastRenderedPageBreak/>
        <w:t>Сведения о снятии ограничения срока действия для ТНПА, в которых срок действия ограничен, наносят в виде отметки с указанием номера ИУС, которым было снято ограничение срока действия.</w:t>
      </w:r>
    </w:p>
    <w:p w14:paraId="34D40739" w14:textId="77777777" w:rsidR="000A0F00" w:rsidRDefault="0004794B">
      <w:pPr>
        <w:widowControl/>
        <w:suppressAutoHyphens/>
        <w:spacing w:line="240" w:lineRule="auto"/>
        <w:ind w:firstLine="709"/>
      </w:pPr>
      <w:r>
        <w:t>Сведения о замене или отмене ТНПА наносят на титульный лист.</w:t>
      </w:r>
    </w:p>
    <w:p w14:paraId="4525D7CB" w14:textId="77777777" w:rsidR="000A0F00" w:rsidRDefault="0004794B">
      <w:pPr>
        <w:widowControl/>
        <w:suppressAutoHyphens/>
        <w:spacing w:line="240" w:lineRule="auto"/>
        <w:ind w:firstLine="709"/>
      </w:pPr>
      <w:r>
        <w:t xml:space="preserve">На каждом отмененном документе проставляется отметка «Отменен». </w:t>
      </w:r>
    </w:p>
    <w:p w14:paraId="57D46887" w14:textId="77777777" w:rsidR="000A0F00" w:rsidRDefault="0004794B">
      <w:pPr>
        <w:widowControl/>
        <w:suppressAutoHyphens/>
        <w:spacing w:line="240" w:lineRule="auto"/>
        <w:ind w:firstLine="709"/>
      </w:pPr>
      <w:r>
        <w:t>Отмененные ТНПА изымаются у пользователей. Один экземпляр (бывший контрольный) отмененного ТНПА переставляется на полку отмененных документов для хранения, рабочие экземпляры уничтожаются.</w:t>
      </w:r>
    </w:p>
    <w:p w14:paraId="0ABADE76" w14:textId="77777777" w:rsidR="000A0F00" w:rsidRDefault="0004794B">
      <w:pPr>
        <w:widowControl/>
        <w:suppressAutoHyphens/>
        <w:spacing w:line="240" w:lineRule="auto"/>
        <w:ind w:firstLine="709"/>
      </w:pPr>
      <w:r>
        <w:t>В журнале учета на отмененный ТНПА заносится сведения об:</w:t>
      </w:r>
    </w:p>
    <w:p w14:paraId="3DF4F90F" w14:textId="77777777" w:rsidR="000A0F00" w:rsidRDefault="0004794B">
      <w:pPr>
        <w:widowControl/>
        <w:suppressAutoHyphens/>
        <w:spacing w:line="240" w:lineRule="auto"/>
        <w:ind w:firstLine="709"/>
      </w:pPr>
      <w:r>
        <w:t>источнике информации об отмене или замене (номер ИУ ТНПА);</w:t>
      </w:r>
    </w:p>
    <w:p w14:paraId="7A038405" w14:textId="77777777" w:rsidR="000A0F00" w:rsidRDefault="0004794B">
      <w:pPr>
        <w:widowControl/>
        <w:suppressAutoHyphens/>
        <w:spacing w:line="240" w:lineRule="auto"/>
        <w:ind w:firstLine="709"/>
      </w:pPr>
      <w:r>
        <w:t>дате отмены или замены;</w:t>
      </w:r>
    </w:p>
    <w:p w14:paraId="73ECB045" w14:textId="77777777" w:rsidR="000A0F00" w:rsidRDefault="0004794B">
      <w:pPr>
        <w:widowControl/>
        <w:suppressAutoHyphens/>
        <w:spacing w:line="240" w:lineRule="auto"/>
        <w:ind w:firstLine="709"/>
      </w:pPr>
      <w:r>
        <w:t>обозначении ТНПА, действующего взамен (для замененных ТНПА).</w:t>
      </w:r>
    </w:p>
    <w:p w14:paraId="5A333C07" w14:textId="55E100E3" w:rsidR="000A0F00" w:rsidRDefault="0004794B">
      <w:pPr>
        <w:widowControl/>
        <w:suppressAutoHyphens/>
        <w:spacing w:line="240" w:lineRule="auto"/>
        <w:ind w:firstLine="709"/>
      </w:pPr>
      <w:r>
        <w:t>Утилизация ТНПА производится по акту списания. Акт содержит информацию о количестве списываемых ТНПА, составляется лицом, назначенным приказом и утверждается директором ООО «</w:t>
      </w:r>
      <w:proofErr w:type="spellStart"/>
      <w:r>
        <w:t>Кастом</w:t>
      </w:r>
      <w:proofErr w:type="spellEnd"/>
      <w:r>
        <w:t>-Инвест». Списанные ТНПА сдаются в макулатуру для утилизации.</w:t>
      </w:r>
    </w:p>
    <w:p w14:paraId="7A92C735" w14:textId="77777777" w:rsidR="000A0F00" w:rsidRDefault="0004794B">
      <w:pPr>
        <w:widowControl/>
        <w:suppressAutoHyphens/>
        <w:spacing w:line="240" w:lineRule="auto"/>
        <w:ind w:firstLine="709"/>
        <w:rPr>
          <w:b/>
        </w:rPr>
      </w:pPr>
      <w:r>
        <w:rPr>
          <w:b/>
        </w:rPr>
        <w:t>3.3 Положения о структурных подразделениях и должностные инструкции</w:t>
      </w:r>
    </w:p>
    <w:p w14:paraId="6BF14752" w14:textId="77777777" w:rsidR="000A0F00" w:rsidRDefault="0004794B">
      <w:pPr>
        <w:widowControl/>
        <w:suppressAutoHyphens/>
        <w:spacing w:line="240" w:lineRule="auto"/>
        <w:ind w:firstLine="709"/>
      </w:pPr>
      <w:r>
        <w:t>Ответственность за разработку положений о структурных подразделениях и должностных инструкций несут начальники соответствующих структурных подразделений; за регистрацию и хранение контрольных экземпляров – лицо, назначенное приказом.</w:t>
      </w:r>
    </w:p>
    <w:p w14:paraId="2249F36D" w14:textId="6BBE8901" w:rsidR="000A0F00" w:rsidRDefault="0004794B">
      <w:pPr>
        <w:widowControl/>
        <w:suppressAutoHyphens/>
        <w:spacing w:line="240" w:lineRule="auto"/>
        <w:ind w:firstLine="709"/>
      </w:pPr>
      <w:r>
        <w:t>Положения о структурных подразделениях и должностные инструкции специалистов разрабатываются с учётом действующего законодательства, нормативно-правовых актов правительства, республиканских органов государственного управления, приказов ООО «</w:t>
      </w:r>
      <w:proofErr w:type="spellStart"/>
      <w:r>
        <w:t>Кастом</w:t>
      </w:r>
      <w:proofErr w:type="spellEnd"/>
      <w:r>
        <w:t>-Инвест», а также особенностей организации труда и управления в ООО «</w:t>
      </w:r>
      <w:proofErr w:type="spellStart"/>
      <w:r>
        <w:t>Кастом</w:t>
      </w:r>
      <w:proofErr w:type="spellEnd"/>
      <w:r>
        <w:t>-Инвест».</w:t>
      </w:r>
    </w:p>
    <w:p w14:paraId="0A0C5FF6" w14:textId="5B66215A" w:rsidR="000A0F00" w:rsidRDefault="0004794B">
      <w:pPr>
        <w:widowControl/>
        <w:suppressAutoHyphens/>
        <w:spacing w:line="240" w:lineRule="auto"/>
        <w:ind w:firstLine="709"/>
      </w:pPr>
      <w:r>
        <w:t>Положения о структурных подразделениях разрабатываются на все структурные подразделения, входящие в структуру ООО «</w:t>
      </w:r>
      <w:proofErr w:type="spellStart"/>
      <w:r>
        <w:t>Кастом</w:t>
      </w:r>
      <w:proofErr w:type="spellEnd"/>
      <w:r>
        <w:t>-Инвест».</w:t>
      </w:r>
    </w:p>
    <w:p w14:paraId="17CA1F29" w14:textId="77777777" w:rsidR="000A0F00" w:rsidRDefault="0004794B">
      <w:pPr>
        <w:widowControl/>
        <w:suppressAutoHyphens/>
        <w:spacing w:line="240" w:lineRule="auto"/>
        <w:ind w:firstLine="709"/>
      </w:pPr>
      <w:r>
        <w:t>После утверждения и ознакомления всех работников с положением о структурном подразделении руководитель структурного подразделения, его разработавший, передаёт его лицу, назначенному приказом для регистрации, хранения и выдачи копии подразделению.</w:t>
      </w:r>
    </w:p>
    <w:p w14:paraId="401A239D" w14:textId="77777777" w:rsidR="000A0F00" w:rsidRDefault="0004794B">
      <w:pPr>
        <w:widowControl/>
        <w:suppressAutoHyphens/>
        <w:spacing w:line="240" w:lineRule="auto"/>
        <w:ind w:firstLine="709"/>
      </w:pPr>
      <w:r>
        <w:t>Должностные инструкции разрабатываются на каждого работника по должностям, включённым в штатное расписание.</w:t>
      </w:r>
    </w:p>
    <w:p w14:paraId="45D50EF5" w14:textId="77777777" w:rsidR="000A0F00" w:rsidRDefault="0004794B">
      <w:pPr>
        <w:widowControl/>
        <w:suppressAutoHyphens/>
        <w:spacing w:line="240" w:lineRule="auto"/>
        <w:ind w:firstLine="709"/>
      </w:pPr>
      <w:r>
        <w:t>В качестве основы для разработки должностных инструкций используются квалификационные характеристики, приведенные в квалификационных справочниках, и положение о структурном подразделении.</w:t>
      </w:r>
    </w:p>
    <w:p w14:paraId="19ABAD70" w14:textId="77777777" w:rsidR="000A0F00" w:rsidRDefault="0004794B">
      <w:pPr>
        <w:widowControl/>
        <w:suppressAutoHyphens/>
        <w:spacing w:line="240" w:lineRule="auto"/>
        <w:ind w:firstLine="709"/>
      </w:pPr>
      <w:r>
        <w:t>После утверждения и ознакомления работника с должностной инструкцией руководитель структурного подразделения, её разработавший, передаёт её лицу, назначенному приказом для регистрации, хранения и выдачи копий подразделению.</w:t>
      </w:r>
    </w:p>
    <w:p w14:paraId="6A2972C2" w14:textId="77777777" w:rsidR="000A0F00" w:rsidRDefault="0004794B">
      <w:pPr>
        <w:widowControl/>
        <w:suppressAutoHyphens/>
        <w:spacing w:line="240" w:lineRule="auto"/>
        <w:ind w:firstLine="709"/>
      </w:pPr>
      <w:r>
        <w:t>При необходимости внесения изменений или дополнений положение о структурном подразделении и должностная инструкция перерабатываются.</w:t>
      </w:r>
    </w:p>
    <w:p w14:paraId="53246AD8" w14:textId="77777777" w:rsidR="000A0F00" w:rsidRDefault="0004794B">
      <w:pPr>
        <w:pStyle w:val="2"/>
        <w:keepNext w:val="0"/>
        <w:widowControl/>
        <w:suppressAutoHyphens/>
        <w:spacing w:line="240" w:lineRule="auto"/>
        <w:ind w:firstLine="709"/>
        <w:rPr>
          <w:b/>
          <w:bCs/>
          <w:szCs w:val="24"/>
        </w:rPr>
      </w:pPr>
      <w:bookmarkStart w:id="8" w:name="_Toc200858090"/>
      <w:r>
        <w:rPr>
          <w:b/>
          <w:bCs/>
          <w:szCs w:val="24"/>
        </w:rPr>
        <w:t>3.4 Технологическая документация</w:t>
      </w:r>
      <w:bookmarkEnd w:id="8"/>
    </w:p>
    <w:p w14:paraId="3723CFAA" w14:textId="77777777" w:rsidR="000A0F00" w:rsidRDefault="0004794B">
      <w:pPr>
        <w:widowControl/>
        <w:suppressAutoHyphens/>
        <w:spacing w:line="240" w:lineRule="auto"/>
        <w:ind w:firstLine="709"/>
      </w:pPr>
      <w:r>
        <w:t>Предприятие приобретает необходимые типовые технологические карты у разработчиков. Лицо, назначенное приказом, регистрирует технологические карты в журнале учета ТТК, ТНПА (приложение Б). Оригинал технологических карт с отметкой «Контрольный» хранится у лица, назначенного приказом, рабочие экземпляры изготавливаются и выдаются в случае необходимости. Местонахождение рабочих экземпляров фиксируется в журнале учета технологических карт. Раз в 5 лет технологические карты пересматриваются. Отметка о пересмотре проставляется на титульном листе технологической карты.</w:t>
      </w:r>
    </w:p>
    <w:p w14:paraId="73E27583" w14:textId="77777777" w:rsidR="000A0F00" w:rsidRDefault="0004794B">
      <w:pPr>
        <w:widowControl/>
        <w:suppressAutoHyphens/>
        <w:spacing w:line="240" w:lineRule="auto"/>
        <w:ind w:firstLine="709"/>
      </w:pPr>
      <w:r>
        <w:t>Ответственным за учет, регистрацию, хранение, актуализацию и выдачу технологических документов является лицо, назначенное приказом.</w:t>
      </w:r>
    </w:p>
    <w:p w14:paraId="51C30ABD" w14:textId="77777777" w:rsidR="000A0F00" w:rsidRDefault="0004794B">
      <w:pPr>
        <w:widowControl/>
        <w:suppressAutoHyphens/>
        <w:spacing w:line="240" w:lineRule="auto"/>
        <w:ind w:firstLine="709"/>
        <w:rPr>
          <w:b/>
        </w:rPr>
      </w:pPr>
      <w:r>
        <w:rPr>
          <w:b/>
        </w:rPr>
        <w:t>3.5 Проектно-сметная документация</w:t>
      </w:r>
    </w:p>
    <w:p w14:paraId="427FE115" w14:textId="77777777" w:rsidR="000A0F00" w:rsidRDefault="0004794B">
      <w:pPr>
        <w:widowControl/>
        <w:suppressAutoHyphens/>
        <w:spacing w:line="240" w:lineRule="auto"/>
        <w:ind w:firstLine="709"/>
      </w:pPr>
      <w:r>
        <w:t xml:space="preserve">При заключении договора заказчик под роспись в журнале передает через ответственного за данный объект комплект проектно-сметной документации с отметкой на каждом листе «К производству работ». Проектную часть рассматривает и анализирует лицо, назначенное приказом. </w:t>
      </w:r>
      <w:r>
        <w:lastRenderedPageBreak/>
        <w:t>Сметную часть анализирует лицо, назначенное приказом. В случае возникновения спорных вопросов, в проектную организацию направляется письмо о необходимости внесения изменений. Изменения вносятся в таком же порядке.</w:t>
      </w:r>
    </w:p>
    <w:p w14:paraId="3EEAB619" w14:textId="77777777" w:rsidR="000A0F00" w:rsidRDefault="0004794B">
      <w:pPr>
        <w:pStyle w:val="1"/>
        <w:keepNext w:val="0"/>
        <w:widowControl/>
        <w:suppressAutoHyphens/>
        <w:spacing w:before="120" w:after="120" w:line="240" w:lineRule="auto"/>
        <w:ind w:firstLine="709"/>
        <w:rPr>
          <w:rFonts w:ascii="Times New Roman" w:hAnsi="Times New Roman"/>
          <w:sz w:val="24"/>
          <w:szCs w:val="24"/>
        </w:rPr>
      </w:pPr>
      <w:bookmarkStart w:id="9" w:name="_Toc200858095"/>
      <w:r>
        <w:rPr>
          <w:rFonts w:ascii="Times New Roman" w:hAnsi="Times New Roman"/>
          <w:sz w:val="24"/>
          <w:szCs w:val="24"/>
        </w:rPr>
        <w:t xml:space="preserve">4 ПОРЯДОК УПРАВЛЕНИЯ СРЕДСТВАМИ </w:t>
      </w:r>
      <w:bookmarkEnd w:id="9"/>
      <w:r>
        <w:rPr>
          <w:rFonts w:ascii="Times New Roman" w:hAnsi="Times New Roman"/>
          <w:sz w:val="24"/>
          <w:szCs w:val="24"/>
        </w:rPr>
        <w:t>КОНТРОЛЯ</w:t>
      </w:r>
    </w:p>
    <w:p w14:paraId="4D58C442" w14:textId="77777777" w:rsidR="000A0F00" w:rsidRDefault="0004794B">
      <w:pPr>
        <w:pStyle w:val="2"/>
        <w:keepNext w:val="0"/>
        <w:widowControl/>
        <w:suppressAutoHyphens/>
        <w:spacing w:line="240" w:lineRule="auto"/>
        <w:ind w:firstLine="709"/>
        <w:rPr>
          <w:b/>
          <w:bCs/>
          <w:szCs w:val="24"/>
        </w:rPr>
      </w:pPr>
      <w:bookmarkStart w:id="10" w:name="_Toc200858096"/>
      <w:r>
        <w:rPr>
          <w:b/>
          <w:bCs/>
          <w:szCs w:val="24"/>
        </w:rPr>
        <w:t>4.1 Общие положения</w:t>
      </w:r>
      <w:bookmarkEnd w:id="10"/>
    </w:p>
    <w:p w14:paraId="616DF662" w14:textId="77777777" w:rsidR="000A0F00" w:rsidRDefault="0004794B">
      <w:pPr>
        <w:widowControl/>
        <w:suppressAutoHyphens/>
        <w:spacing w:line="240" w:lineRule="auto"/>
        <w:ind w:firstLine="709"/>
      </w:pPr>
      <w:r>
        <w:t>В целях обеспечения постоянного учета, регистрации и контроля за движением СИ и ИО (приобретение, выдачу, поверку, технический осмотр и списание) ответственность возлагается на лицо, назначенное приказом.</w:t>
      </w:r>
    </w:p>
    <w:p w14:paraId="529208B5" w14:textId="77777777" w:rsidR="000A0F00" w:rsidRDefault="0004794B">
      <w:pPr>
        <w:widowControl/>
        <w:suppressAutoHyphens/>
        <w:spacing w:line="240" w:lineRule="auto"/>
        <w:ind w:firstLine="709"/>
      </w:pPr>
      <w:r>
        <w:t>Предприятие оснащено собственными средствами контроля в объеме требований ТНПА на проводимые виды контроля.</w:t>
      </w:r>
    </w:p>
    <w:p w14:paraId="4764F24D" w14:textId="77777777" w:rsidR="000A0F00" w:rsidRDefault="0004794B">
      <w:pPr>
        <w:pStyle w:val="2"/>
        <w:keepNext w:val="0"/>
        <w:widowControl/>
        <w:suppressAutoHyphens/>
        <w:spacing w:line="240" w:lineRule="auto"/>
        <w:ind w:firstLine="709"/>
        <w:rPr>
          <w:b/>
          <w:bCs/>
          <w:szCs w:val="24"/>
        </w:rPr>
      </w:pPr>
      <w:bookmarkStart w:id="11" w:name="_Toc200858097"/>
      <w:r>
        <w:rPr>
          <w:b/>
          <w:bCs/>
          <w:szCs w:val="24"/>
        </w:rPr>
        <w:t>4.2 Регистрация и учет СИ и ИО</w:t>
      </w:r>
      <w:bookmarkEnd w:id="11"/>
    </w:p>
    <w:p w14:paraId="06B0590E" w14:textId="77777777" w:rsidR="000A0F00" w:rsidRDefault="0004794B">
      <w:pPr>
        <w:widowControl/>
        <w:suppressAutoHyphens/>
        <w:spacing w:line="240" w:lineRule="auto"/>
        <w:ind w:firstLine="709"/>
      </w:pPr>
      <w:r>
        <w:t xml:space="preserve">Все СИ и </w:t>
      </w:r>
      <w:proofErr w:type="gramStart"/>
      <w:r>
        <w:t>ИО</w:t>
      </w:r>
      <w:proofErr w:type="gramEnd"/>
      <w:r>
        <w:t xml:space="preserve"> используемые для проведения контроля зарегистрированы и учтены (приложение В). Каждая единица СИ и ИО сопровождается индивидуальным паспортом с инвентарным номером СИ и ИО.</w:t>
      </w:r>
    </w:p>
    <w:p w14:paraId="365522D6" w14:textId="77777777" w:rsidR="000A0F00" w:rsidRDefault="0004794B">
      <w:pPr>
        <w:pStyle w:val="2"/>
        <w:keepNext w:val="0"/>
        <w:widowControl/>
        <w:suppressAutoHyphens/>
        <w:spacing w:line="240" w:lineRule="auto"/>
        <w:ind w:firstLine="709"/>
        <w:rPr>
          <w:b/>
          <w:bCs/>
          <w:szCs w:val="24"/>
        </w:rPr>
      </w:pPr>
      <w:bookmarkStart w:id="12" w:name="_Toc200858098"/>
      <w:r>
        <w:rPr>
          <w:b/>
          <w:bCs/>
          <w:szCs w:val="24"/>
        </w:rPr>
        <w:t>4.3 Порядок предъявления СИ и ИО на поверку, калибровку, техническое обслуживание и ремонт</w:t>
      </w:r>
      <w:bookmarkEnd w:id="12"/>
    </w:p>
    <w:p w14:paraId="7B2640C8" w14:textId="77777777" w:rsidR="000A0F00" w:rsidRDefault="0004794B">
      <w:pPr>
        <w:widowControl/>
        <w:suppressAutoHyphens/>
        <w:spacing w:line="240" w:lineRule="auto"/>
        <w:ind w:firstLine="709"/>
      </w:pPr>
      <w:r>
        <w:t>СИ и ИО предъявляют на поверку, калибровку в соответствии с графиком, разработанным и утвержденным в установленном в ТКП 8.003-2011. При предъявлении на поверку, калибровку СИ проверяются по внешнему виду на соответствие требованиям, установленным в эксплуатационной документации и методиках поверки, калибровки.</w:t>
      </w:r>
    </w:p>
    <w:p w14:paraId="05903F15" w14:textId="77777777" w:rsidR="000A0F00" w:rsidRDefault="0004794B">
      <w:pPr>
        <w:widowControl/>
        <w:suppressAutoHyphens/>
        <w:spacing w:line="240" w:lineRule="auto"/>
        <w:ind w:firstLine="709"/>
      </w:pPr>
      <w:r>
        <w:t>СИ и ИО, забракованные при поверке, калибровке, сдаются в ремонт на специализированные ремонтные предприятия или изготовителю с кратким указанием дефекта в извещении о пригодности.</w:t>
      </w:r>
    </w:p>
    <w:p w14:paraId="09D0B703" w14:textId="77777777" w:rsidR="000A0F00" w:rsidRDefault="0004794B">
      <w:pPr>
        <w:widowControl/>
        <w:suppressAutoHyphens/>
        <w:spacing w:line="240" w:lineRule="auto"/>
        <w:ind w:firstLine="709"/>
      </w:pPr>
      <w:r>
        <w:t>На все СИ наносятся этикетки (форма приведена в приложении Г). Допускается наклеивать этикетки на место постоянного хранения СИ.</w:t>
      </w:r>
    </w:p>
    <w:p w14:paraId="2709B247" w14:textId="77777777" w:rsidR="000A0F00" w:rsidRDefault="0004794B">
      <w:pPr>
        <w:pStyle w:val="a4"/>
        <w:widowControl/>
        <w:suppressAutoHyphens/>
        <w:spacing w:line="240" w:lineRule="auto"/>
        <w:ind w:firstLine="709"/>
        <w:rPr>
          <w:szCs w:val="24"/>
        </w:rPr>
      </w:pPr>
      <w:r>
        <w:rPr>
          <w:szCs w:val="24"/>
        </w:rPr>
        <w:t xml:space="preserve">При использовании и хранении все средства измерений защищаются от повреждений и ухудшения состояния. Перед выполнением измерений, специалист, проводящий </w:t>
      </w:r>
      <w:proofErr w:type="gramStart"/>
      <w:r>
        <w:rPr>
          <w:szCs w:val="24"/>
        </w:rPr>
        <w:t>измерения</w:t>
      </w:r>
      <w:proofErr w:type="gramEnd"/>
      <w:r>
        <w:rPr>
          <w:szCs w:val="24"/>
        </w:rPr>
        <w:t xml:space="preserve"> проводит технический осмотр СИ. В случае повреждений, СИ передается ответственному специалисту для организации ремонта.</w:t>
      </w:r>
    </w:p>
    <w:p w14:paraId="3A090C82" w14:textId="77777777" w:rsidR="000A0F00" w:rsidRDefault="0004794B">
      <w:pPr>
        <w:widowControl/>
        <w:suppressAutoHyphens/>
        <w:spacing w:line="240" w:lineRule="auto"/>
        <w:ind w:firstLine="709"/>
      </w:pPr>
      <w:r>
        <w:t xml:space="preserve">После ремонта СИ и ИО подвергаются внеочередной поверке (калибровке). Техническое обслуживание и ремонт СИ и ИО производится специализированными ремонтными организациями. </w:t>
      </w:r>
    </w:p>
    <w:p w14:paraId="0831B258" w14:textId="77777777" w:rsidR="000A0F00" w:rsidRDefault="0004794B">
      <w:pPr>
        <w:pStyle w:val="2"/>
        <w:keepNext w:val="0"/>
        <w:widowControl/>
        <w:suppressAutoHyphens/>
        <w:spacing w:line="240" w:lineRule="auto"/>
        <w:ind w:firstLine="709"/>
        <w:rPr>
          <w:b/>
          <w:bCs/>
          <w:szCs w:val="24"/>
        </w:rPr>
      </w:pPr>
      <w:bookmarkStart w:id="13" w:name="_Toc200858099"/>
      <w:r>
        <w:rPr>
          <w:b/>
          <w:bCs/>
          <w:szCs w:val="24"/>
        </w:rPr>
        <w:t>4.4 Списание СИ и ИО</w:t>
      </w:r>
      <w:bookmarkEnd w:id="13"/>
    </w:p>
    <w:p w14:paraId="759388A5" w14:textId="77777777" w:rsidR="000A0F00" w:rsidRDefault="0004794B">
      <w:pPr>
        <w:widowControl/>
        <w:suppressAutoHyphens/>
        <w:spacing w:line="240" w:lineRule="auto"/>
        <w:ind w:firstLine="709"/>
      </w:pPr>
      <w:r>
        <w:t>Основание для списания СИ и ИО является извещение, выданное организацией, производящей ремонт, поверку, калибровку или аттестацию.</w:t>
      </w:r>
    </w:p>
    <w:p w14:paraId="37EE285D" w14:textId="77777777" w:rsidR="000A0F00" w:rsidRDefault="0004794B">
      <w:pPr>
        <w:widowControl/>
        <w:suppressAutoHyphens/>
        <w:spacing w:line="240" w:lineRule="auto"/>
        <w:ind w:firstLine="709"/>
      </w:pPr>
      <w:r>
        <w:t>Акт на списание оформляется лицом, назначенным приказом.</w:t>
      </w:r>
    </w:p>
    <w:p w14:paraId="468F4C87" w14:textId="77777777" w:rsidR="000A0F00" w:rsidRDefault="0004794B">
      <w:pPr>
        <w:widowControl/>
        <w:suppressAutoHyphens/>
        <w:spacing w:line="240" w:lineRule="auto"/>
        <w:ind w:firstLine="709"/>
      </w:pPr>
      <w:r>
        <w:t>Акт на списание СИ и ИО со всеми подписями лиц, принимавших участие в списании, вместе с извещением о непригодности предоставляется на подпись руководителю предприятия.</w:t>
      </w:r>
    </w:p>
    <w:p w14:paraId="0277C198" w14:textId="77777777" w:rsidR="000A0F00" w:rsidRDefault="0004794B">
      <w:pPr>
        <w:widowControl/>
        <w:suppressAutoHyphens/>
        <w:spacing w:line="240" w:lineRule="auto"/>
        <w:ind w:firstLine="709"/>
      </w:pPr>
      <w:r>
        <w:t>Списанные СИ и ИО снимаются с учета и исключаются из графика поверки ответственным за состояние СИ и ИО.</w:t>
      </w:r>
    </w:p>
    <w:p w14:paraId="474AA2EF" w14:textId="77777777" w:rsidR="000A0F00" w:rsidRDefault="0004794B">
      <w:pPr>
        <w:pStyle w:val="1"/>
        <w:keepNext w:val="0"/>
        <w:widowControl/>
        <w:suppressAutoHyphens/>
        <w:spacing w:before="120" w:after="120" w:line="240" w:lineRule="auto"/>
        <w:ind w:firstLine="709"/>
        <w:rPr>
          <w:rFonts w:ascii="Times New Roman" w:hAnsi="Times New Roman"/>
          <w:sz w:val="24"/>
          <w:szCs w:val="24"/>
        </w:rPr>
      </w:pPr>
      <w:bookmarkStart w:id="14" w:name="_Toc200858091"/>
      <w:bookmarkEnd w:id="7"/>
      <w:r>
        <w:rPr>
          <w:rFonts w:ascii="Times New Roman" w:hAnsi="Times New Roman"/>
          <w:sz w:val="24"/>
          <w:szCs w:val="24"/>
        </w:rPr>
        <w:t xml:space="preserve">5 ПОРЯДОК РАБОТЫ С ДРУГИМИ ПОДРАЗДЕЛЕНИЯМИ </w:t>
      </w:r>
    </w:p>
    <w:p w14:paraId="155985F1" w14:textId="77777777" w:rsidR="000A0F00" w:rsidRDefault="0004794B">
      <w:pPr>
        <w:widowControl/>
        <w:suppressAutoHyphens/>
        <w:spacing w:line="240" w:lineRule="auto"/>
        <w:ind w:firstLine="709"/>
      </w:pPr>
      <w:r>
        <w:t>Специалисты системы производственного контроля взаимодействуют с другими подразделениями:</w:t>
      </w:r>
    </w:p>
    <w:p w14:paraId="2674343C" w14:textId="77777777" w:rsidR="000A0F00" w:rsidRDefault="0004794B">
      <w:pPr>
        <w:widowControl/>
        <w:suppressAutoHyphens/>
        <w:spacing w:line="240" w:lineRule="auto"/>
        <w:ind w:firstLine="709"/>
      </w:pPr>
      <w:r>
        <w:t>- с бухгалтерией – в части оплаты счетов на приобретение средств измерений, оплаты счетов на поверку и ремонт средств измерений, оплаты работ по договорам на оказание услуг, приемку материальных отчетов;</w:t>
      </w:r>
    </w:p>
    <w:p w14:paraId="5304B8CA" w14:textId="77777777" w:rsidR="000A0F00" w:rsidRDefault="0004794B">
      <w:pPr>
        <w:widowControl/>
        <w:suppressAutoHyphens/>
        <w:spacing w:line="240" w:lineRule="auto"/>
        <w:ind w:firstLine="709"/>
      </w:pPr>
      <w:r>
        <w:t>- со специалистом по кадрам – в части повышения квалификации персонала, оформления отпусков, разработки должностных инструкций и положений о структурных подразделениях;</w:t>
      </w:r>
    </w:p>
    <w:p w14:paraId="7731F2CC" w14:textId="77777777" w:rsidR="000A0F00" w:rsidRDefault="0004794B">
      <w:pPr>
        <w:widowControl/>
        <w:suppressAutoHyphens/>
        <w:spacing w:line="240" w:lineRule="auto"/>
        <w:ind w:firstLine="709"/>
      </w:pPr>
      <w:r>
        <w:t>- с производственными участками – в части контроля качества работ и получения необходимой информации о ходе работ.</w:t>
      </w:r>
    </w:p>
    <w:p w14:paraId="523C7F02" w14:textId="77777777" w:rsidR="000A0F00" w:rsidRDefault="0004794B">
      <w:pPr>
        <w:pStyle w:val="1"/>
        <w:keepNext w:val="0"/>
        <w:widowControl/>
        <w:suppressAutoHyphens/>
        <w:spacing w:before="120" w:after="120" w:line="240" w:lineRule="auto"/>
        <w:ind w:firstLine="709"/>
        <w:rPr>
          <w:rFonts w:ascii="Times New Roman" w:hAnsi="Times New Roman"/>
          <w:sz w:val="24"/>
          <w:szCs w:val="24"/>
        </w:rPr>
      </w:pPr>
      <w:bookmarkStart w:id="15" w:name="_Toc200858101"/>
      <w:r>
        <w:rPr>
          <w:rFonts w:ascii="Times New Roman" w:hAnsi="Times New Roman"/>
          <w:sz w:val="24"/>
          <w:szCs w:val="24"/>
        </w:rPr>
        <w:t>6 ПОРЯДОК ПОДГОТОВКИ И ПОВЫШЕНИЯ КВАЛИФИКАЦИИ ПЕРСОНАЛА</w:t>
      </w:r>
      <w:bookmarkEnd w:id="15"/>
    </w:p>
    <w:p w14:paraId="75E15627" w14:textId="77777777" w:rsidR="000A0F00" w:rsidRDefault="0004794B">
      <w:pPr>
        <w:widowControl/>
        <w:suppressAutoHyphens/>
        <w:spacing w:line="240" w:lineRule="auto"/>
        <w:ind w:right="-2" w:firstLine="709"/>
      </w:pPr>
      <w:r>
        <w:lastRenderedPageBreak/>
        <w:t>В состав системы производственного контроля входит персонал, работающий на предприятии на постоянной основе и имеющий соответствующее образование, профессиональную подготовку, технические знания и опыт работы в области проведения испытаний и контроля качества продукции в строительстве и метрологического обеспечения производства не менее одного года.</w:t>
      </w:r>
    </w:p>
    <w:p w14:paraId="60B2FB9F" w14:textId="77777777" w:rsidR="000A0F00" w:rsidRDefault="0004794B">
      <w:pPr>
        <w:pStyle w:val="a4"/>
        <w:widowControl/>
        <w:suppressAutoHyphens/>
        <w:spacing w:line="240" w:lineRule="auto"/>
        <w:ind w:firstLine="709"/>
        <w:rPr>
          <w:szCs w:val="24"/>
        </w:rPr>
      </w:pPr>
      <w:r>
        <w:rPr>
          <w:szCs w:val="24"/>
        </w:rPr>
        <w:t>Процедура управления персоналом включает в себя:</w:t>
      </w:r>
    </w:p>
    <w:p w14:paraId="4D6BDA81" w14:textId="77777777" w:rsidR="000A0F00" w:rsidRDefault="0004794B">
      <w:pPr>
        <w:pStyle w:val="a4"/>
        <w:widowControl/>
        <w:suppressAutoHyphens/>
        <w:spacing w:line="240" w:lineRule="auto"/>
        <w:ind w:firstLine="709"/>
        <w:rPr>
          <w:szCs w:val="24"/>
        </w:rPr>
      </w:pPr>
      <w:r>
        <w:rPr>
          <w:szCs w:val="24"/>
        </w:rPr>
        <w:t>- определение необходимой компетентности персонала, непосредственно участвующего в процессах выполнения работ и обеспечивающего процессы выполнения работ;</w:t>
      </w:r>
    </w:p>
    <w:p w14:paraId="3DAA553D" w14:textId="77777777" w:rsidR="000A0F00" w:rsidRDefault="0004794B">
      <w:pPr>
        <w:pStyle w:val="a4"/>
        <w:widowControl/>
        <w:suppressAutoHyphens/>
        <w:spacing w:line="240" w:lineRule="auto"/>
        <w:ind w:firstLine="709"/>
        <w:rPr>
          <w:szCs w:val="24"/>
        </w:rPr>
      </w:pPr>
      <w:r>
        <w:rPr>
          <w:szCs w:val="24"/>
        </w:rPr>
        <w:t>- обеспечение подготовки, переподготовки и повышения квалификации персонала;</w:t>
      </w:r>
    </w:p>
    <w:p w14:paraId="4A94DED9" w14:textId="77777777" w:rsidR="000A0F00" w:rsidRDefault="0004794B">
      <w:pPr>
        <w:pStyle w:val="a4"/>
        <w:widowControl/>
        <w:suppressAutoHyphens/>
        <w:spacing w:line="240" w:lineRule="auto"/>
        <w:ind w:firstLine="709"/>
        <w:rPr>
          <w:szCs w:val="24"/>
        </w:rPr>
      </w:pPr>
      <w:r>
        <w:rPr>
          <w:szCs w:val="24"/>
        </w:rPr>
        <w:t>- оценку компетентности персонала;</w:t>
      </w:r>
    </w:p>
    <w:p w14:paraId="4C3614EE" w14:textId="77777777" w:rsidR="000A0F00" w:rsidRDefault="0004794B">
      <w:pPr>
        <w:pStyle w:val="a4"/>
        <w:widowControl/>
        <w:suppressAutoHyphens/>
        <w:spacing w:line="240" w:lineRule="auto"/>
        <w:ind w:firstLine="709"/>
        <w:rPr>
          <w:szCs w:val="24"/>
        </w:rPr>
      </w:pPr>
      <w:r>
        <w:rPr>
          <w:szCs w:val="24"/>
        </w:rPr>
        <w:t>- ведение и поддержание в рабочем состоянии записей об образовании, подготовке, навыках и опыте работы персонала.</w:t>
      </w:r>
    </w:p>
    <w:p w14:paraId="51CDD017" w14:textId="77777777" w:rsidR="000A0F00" w:rsidRDefault="0004794B">
      <w:pPr>
        <w:widowControl/>
        <w:suppressAutoHyphens/>
        <w:spacing w:line="240" w:lineRule="auto"/>
        <w:ind w:right="-2" w:firstLine="709"/>
      </w:pPr>
      <w:r>
        <w:t xml:space="preserve">Определение компетентности персонала, непосредственно участвующего в процессах производства работ и обеспечивающего процессы выполнения работ происходит при приеме на работу в личной беседе с директором. </w:t>
      </w:r>
    </w:p>
    <w:p w14:paraId="5FB4F631" w14:textId="77777777" w:rsidR="000A0F00" w:rsidRDefault="0004794B">
      <w:pPr>
        <w:pStyle w:val="ConsNormal"/>
        <w:widowControl/>
        <w:suppressAutoHyphens/>
        <w:ind w:righ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Подготовку, переподготовку и повышение квалификации персонала отслеживает лицо, назначенное приказом. При получении свидетельств об обучении, лицо, назначенное </w:t>
      </w:r>
      <w:proofErr w:type="gramStart"/>
      <w:r>
        <w:rPr>
          <w:rFonts w:ascii="Times New Roman" w:hAnsi="Times New Roman" w:cs="Times New Roman"/>
          <w:sz w:val="24"/>
          <w:szCs w:val="24"/>
        </w:rPr>
        <w:t>приказом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вносит изменения в личные дела и трудовые книжки работников.</w:t>
      </w:r>
    </w:p>
    <w:p w14:paraId="3C55AEF6" w14:textId="77777777" w:rsidR="000A0F00" w:rsidRDefault="0004794B">
      <w:pPr>
        <w:pStyle w:val="ConsNormal"/>
        <w:widowControl/>
        <w:suppressAutoHyphens/>
        <w:ind w:righ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Оценка компетентности персонала проводится при внутренней аттестации специалистов раз в 3 года.</w:t>
      </w:r>
    </w:p>
    <w:p w14:paraId="3E25E231" w14:textId="77777777" w:rsidR="000A0F00" w:rsidRDefault="0004794B">
      <w:pPr>
        <w:pStyle w:val="1"/>
        <w:keepNext w:val="0"/>
        <w:widowControl/>
        <w:suppressAutoHyphens/>
        <w:spacing w:before="120" w:after="120" w:line="240" w:lineRule="auto"/>
        <w:ind w:firstLine="709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</w:rPr>
        <w:t>7</w:t>
      </w:r>
      <w:bookmarkEnd w:id="14"/>
      <w:r>
        <w:rPr>
          <w:rFonts w:ascii="Times New Roman" w:hAnsi="Times New Roman"/>
          <w:sz w:val="24"/>
          <w:szCs w:val="24"/>
        </w:rPr>
        <w:t> ОСУЩЕСТВЛЕНИЕ КОНТРОЛЯ</w:t>
      </w:r>
    </w:p>
    <w:p w14:paraId="4E634EF0" w14:textId="77777777" w:rsidR="000A0F00" w:rsidRDefault="0004794B">
      <w:pPr>
        <w:widowControl/>
        <w:suppressAutoHyphens/>
        <w:spacing w:line="240" w:lineRule="auto"/>
        <w:ind w:right="-2" w:firstLine="709"/>
        <w:rPr>
          <w:b/>
        </w:rPr>
      </w:pPr>
      <w:r>
        <w:rPr>
          <w:b/>
        </w:rPr>
        <w:t>7.1 Входной контроль</w:t>
      </w:r>
    </w:p>
    <w:p w14:paraId="52D81E8F" w14:textId="77777777" w:rsidR="000A0F00" w:rsidRDefault="0004794B">
      <w:pPr>
        <w:widowControl/>
        <w:suppressAutoHyphens/>
        <w:spacing w:line="240" w:lineRule="auto"/>
        <w:ind w:right="-2" w:firstLine="709"/>
      </w:pPr>
      <w:r>
        <w:t>При входном контроле осуществляется проверка соответствия поступившей продукции установленным к ней требованиям. Действия по входному контролю описаны в «Положении о входном контроле».</w:t>
      </w:r>
    </w:p>
    <w:p w14:paraId="481937D4" w14:textId="77777777" w:rsidR="000A0F00" w:rsidRDefault="0004794B">
      <w:pPr>
        <w:widowControl/>
        <w:suppressAutoHyphens/>
        <w:spacing w:line="240" w:lineRule="auto"/>
        <w:ind w:right="-2" w:firstLine="709"/>
        <w:rPr>
          <w:b/>
        </w:rPr>
      </w:pPr>
      <w:bookmarkStart w:id="16" w:name="_Toc118168439"/>
      <w:r>
        <w:rPr>
          <w:b/>
        </w:rPr>
        <w:t>7.2 Операционный контроль производства работ</w:t>
      </w:r>
      <w:bookmarkEnd w:id="16"/>
    </w:p>
    <w:p w14:paraId="0A7F9EBB" w14:textId="77777777" w:rsidR="000A0F00" w:rsidRDefault="0004794B">
      <w:pPr>
        <w:widowControl/>
        <w:suppressAutoHyphens/>
        <w:spacing w:line="240" w:lineRule="auto"/>
        <w:ind w:right="-2" w:firstLine="709"/>
      </w:pPr>
      <w:r>
        <w:t>Целью операционного контроля является своевременное выявление несоответствий проекту и ТНПА; фактов нарушения процедур технологических карт; причин возникновения несоответствий, нарушений и принятие мер по их устранению и предупреждению.</w:t>
      </w:r>
    </w:p>
    <w:p w14:paraId="5CF90FD3" w14:textId="77777777" w:rsidR="000A0F00" w:rsidRDefault="0004794B">
      <w:pPr>
        <w:widowControl/>
        <w:suppressAutoHyphens/>
        <w:spacing w:line="240" w:lineRule="auto"/>
        <w:ind w:right="-2" w:firstLine="709"/>
      </w:pPr>
      <w:r>
        <w:t>Операционный контроль заключается в проверке соответствия качества применяемых оборудования, материалов и конструкций, метрологического обеспечения, соответствия требованиям ТНПА, проектным решениям, технологическим картам и технологии по всем видам работ.</w:t>
      </w:r>
    </w:p>
    <w:p w14:paraId="59E0EBB7" w14:textId="77777777" w:rsidR="000A0F00" w:rsidRDefault="0004794B">
      <w:pPr>
        <w:widowControl/>
        <w:suppressAutoHyphens/>
        <w:spacing w:line="240" w:lineRule="auto"/>
        <w:ind w:right="-2" w:firstLine="709"/>
      </w:pPr>
      <w:r>
        <w:t>Основными документами при операционном контроле являются утвержденная в установленном порядке ПСД на объект и действующие ТНПА.</w:t>
      </w:r>
    </w:p>
    <w:p w14:paraId="24BFB20F" w14:textId="77777777" w:rsidR="000A0F00" w:rsidRDefault="0004794B">
      <w:pPr>
        <w:widowControl/>
        <w:suppressAutoHyphens/>
        <w:spacing w:line="240" w:lineRule="auto"/>
        <w:ind w:right="-2" w:firstLine="709"/>
      </w:pPr>
      <w:r>
        <w:t>Операционный контроль проводит лицо, назначенное приказом. Все результаты контроля заносятся в журнал производства работ (СН 1.03.04-2020)</w:t>
      </w:r>
    </w:p>
    <w:p w14:paraId="691EB679" w14:textId="77777777" w:rsidR="000A0F00" w:rsidRDefault="0004794B">
      <w:pPr>
        <w:widowControl/>
        <w:suppressAutoHyphens/>
        <w:spacing w:line="240" w:lineRule="auto"/>
        <w:ind w:right="-2" w:firstLine="709"/>
        <w:rPr>
          <w:b/>
        </w:rPr>
      </w:pPr>
      <w:r>
        <w:rPr>
          <w:b/>
        </w:rPr>
        <w:t>7.3 Приемочный контроль</w:t>
      </w:r>
    </w:p>
    <w:p w14:paraId="5A4B35AB" w14:textId="77777777" w:rsidR="000A0F00" w:rsidRDefault="0004794B">
      <w:pPr>
        <w:pStyle w:val="2"/>
        <w:keepNext w:val="0"/>
        <w:widowControl/>
        <w:suppressAutoHyphens/>
        <w:spacing w:line="240" w:lineRule="auto"/>
        <w:ind w:firstLine="709"/>
        <w:rPr>
          <w:szCs w:val="24"/>
        </w:rPr>
      </w:pPr>
      <w:bookmarkStart w:id="17" w:name="_Toc200858092"/>
      <w:r>
        <w:rPr>
          <w:szCs w:val="24"/>
        </w:rPr>
        <w:t>Приемочный контроль осуществляется в соответствии с требованиями постановления Совмина от 06.06.2011 №716 «Об утверждении положения о порядке приемки в эксплуатацию объектов строительства».</w:t>
      </w:r>
    </w:p>
    <w:p w14:paraId="1256C8AD" w14:textId="77777777" w:rsidR="000A0F00" w:rsidRDefault="000A0F00"/>
    <w:p w14:paraId="265D4960" w14:textId="77777777" w:rsidR="000A0F00" w:rsidRDefault="0004794B">
      <w:pPr>
        <w:pStyle w:val="2"/>
        <w:keepNext w:val="0"/>
        <w:widowControl/>
        <w:suppressAutoHyphens/>
        <w:spacing w:line="240" w:lineRule="auto"/>
        <w:ind w:firstLine="709"/>
        <w:rPr>
          <w:b/>
          <w:bCs/>
          <w:szCs w:val="24"/>
        </w:rPr>
      </w:pPr>
      <w:r>
        <w:rPr>
          <w:b/>
          <w:bCs/>
          <w:szCs w:val="24"/>
        </w:rPr>
        <w:t>7.4 Объем контроля и отбор проб</w:t>
      </w:r>
      <w:bookmarkEnd w:id="17"/>
    </w:p>
    <w:p w14:paraId="63D4A803" w14:textId="77777777" w:rsidR="000A0F00" w:rsidRDefault="0004794B">
      <w:pPr>
        <w:widowControl/>
        <w:suppressAutoHyphens/>
        <w:spacing w:line="240" w:lineRule="auto"/>
        <w:ind w:firstLine="709"/>
      </w:pPr>
      <w:r>
        <w:t>Отбор проб производится в соответствии с требованиями действующих ТНПА на отбор проб, методы контроля и технологической документации.</w:t>
      </w:r>
    </w:p>
    <w:p w14:paraId="703E6782" w14:textId="77777777" w:rsidR="000A0F00" w:rsidRDefault="0004794B">
      <w:pPr>
        <w:widowControl/>
        <w:suppressAutoHyphens/>
        <w:spacing w:line="240" w:lineRule="auto"/>
        <w:ind w:firstLine="709"/>
      </w:pPr>
      <w:r>
        <w:t>Место проведения испытаний (контроля), объем, подлежащий контролю, периодичность контроля, количество выполняемых измерений принимается в соответствии с требованиями ТНПА и технологических карт на виды работ.</w:t>
      </w:r>
    </w:p>
    <w:p w14:paraId="2515E010" w14:textId="77777777" w:rsidR="000A0F00" w:rsidRDefault="0004794B">
      <w:pPr>
        <w:widowControl/>
        <w:suppressAutoHyphens/>
        <w:spacing w:line="240" w:lineRule="auto"/>
        <w:ind w:firstLine="709"/>
      </w:pPr>
      <w:r>
        <w:t xml:space="preserve">Элементы, подлежащие операционному и приемочному контролю по показателям, нормируемым ТНПА, идентифицируют путем нанесения маркировки в доступных местах, </w:t>
      </w:r>
      <w:r>
        <w:lastRenderedPageBreak/>
        <w:t>включающей номер контролируемого участка. Маркировочная информация заносится в журнал регистрации данных о качестве.</w:t>
      </w:r>
    </w:p>
    <w:p w14:paraId="534186C6" w14:textId="77777777" w:rsidR="000A0F00" w:rsidRDefault="0004794B">
      <w:pPr>
        <w:widowControl/>
        <w:suppressAutoHyphens/>
        <w:spacing w:line="240" w:lineRule="auto"/>
        <w:ind w:firstLine="709"/>
      </w:pPr>
      <w:r>
        <w:t>Отбор образцов для лабораторного контроля качества, выполняемого аккредитованными лабораториями, осуществляется специалистами, входящими в систему производственного контроля, в соответствии с требованиями ТНПА. В процессе подготовки проб и образцов используются правила и процедуры, установленные для данного образца в ТНПА.</w:t>
      </w:r>
    </w:p>
    <w:p w14:paraId="13DC4647" w14:textId="77777777" w:rsidR="000A0F00" w:rsidRDefault="0004794B">
      <w:pPr>
        <w:widowControl/>
        <w:suppressAutoHyphens/>
        <w:spacing w:line="240" w:lineRule="auto"/>
        <w:ind w:firstLine="709"/>
      </w:pPr>
      <w:r>
        <w:t>Отобранные образцы доставляются в аккредитованную лабораторию вместе с актом отбора.</w:t>
      </w:r>
    </w:p>
    <w:p w14:paraId="0480DE4C" w14:textId="77777777" w:rsidR="000A0F00" w:rsidRDefault="0004794B">
      <w:pPr>
        <w:pStyle w:val="1"/>
        <w:keepNext w:val="0"/>
        <w:widowControl/>
        <w:suppressAutoHyphens/>
        <w:spacing w:before="120" w:after="120" w:line="240" w:lineRule="auto"/>
        <w:ind w:firstLine="709"/>
        <w:rPr>
          <w:rFonts w:ascii="Times New Roman" w:hAnsi="Times New Roman"/>
          <w:sz w:val="24"/>
          <w:szCs w:val="24"/>
        </w:rPr>
      </w:pPr>
      <w:bookmarkStart w:id="18" w:name="_Toc200858102"/>
      <w:r>
        <w:rPr>
          <w:rFonts w:ascii="Times New Roman" w:hAnsi="Times New Roman"/>
          <w:sz w:val="24"/>
          <w:szCs w:val="24"/>
        </w:rPr>
        <w:t>8</w:t>
      </w:r>
      <w:r>
        <w:rPr>
          <w:rFonts w:ascii="Times New Roman" w:hAnsi="Times New Roman"/>
          <w:sz w:val="24"/>
          <w:szCs w:val="24"/>
          <w:lang w:val="en-US"/>
        </w:rPr>
        <w:t> </w:t>
      </w:r>
      <w:r>
        <w:rPr>
          <w:rFonts w:ascii="Times New Roman" w:hAnsi="Times New Roman"/>
          <w:sz w:val="24"/>
          <w:szCs w:val="24"/>
        </w:rPr>
        <w:t>ПОРЯДОК ПРОВЕДЕНИЯ ВНУТРЕННЕГО АУДИТА</w:t>
      </w:r>
      <w:bookmarkEnd w:id="18"/>
    </w:p>
    <w:p w14:paraId="5EDCCE8B" w14:textId="77777777" w:rsidR="000A0F00" w:rsidRDefault="0004794B">
      <w:pPr>
        <w:widowControl/>
        <w:suppressAutoHyphens/>
        <w:spacing w:line="240" w:lineRule="auto"/>
        <w:ind w:firstLine="709"/>
      </w:pPr>
      <w:r>
        <w:t xml:space="preserve">Внутренний аудит проводится с целью установления соответствия системы производственного контроля требованиям, изложенным в ТКП 45-1.01-221. </w:t>
      </w:r>
    </w:p>
    <w:p w14:paraId="57EC8888" w14:textId="77777777" w:rsidR="000A0F00" w:rsidRDefault="0004794B">
      <w:pPr>
        <w:widowControl/>
        <w:suppressAutoHyphens/>
        <w:spacing w:line="240" w:lineRule="auto"/>
        <w:ind w:firstLine="709"/>
      </w:pPr>
      <w:r>
        <w:t>Лицо, назначенное приказом, в начале текущего года разрабатывает годовой план проведения внутреннего аудита системы производственного контроля по следующим направлениям:</w:t>
      </w:r>
    </w:p>
    <w:p w14:paraId="283EA1AC" w14:textId="77777777" w:rsidR="000A0F00" w:rsidRDefault="0004794B">
      <w:pPr>
        <w:widowControl/>
        <w:suppressAutoHyphens/>
        <w:spacing w:line="240" w:lineRule="auto"/>
        <w:ind w:firstLine="709"/>
      </w:pPr>
      <w:r>
        <w:t>- персонал (образование, квалификация и профессиональная подготовка, наличие должностных инструкций, приказов о назначении, распоряжений о закреплении ответственности, квалификационных аттестатов, сведения об участии в семинарах, стажировках и технических учебах);</w:t>
      </w:r>
    </w:p>
    <w:p w14:paraId="05CD1C47" w14:textId="77777777" w:rsidR="000A0F00" w:rsidRDefault="0004794B">
      <w:pPr>
        <w:widowControl/>
        <w:suppressAutoHyphens/>
        <w:spacing w:line="240" w:lineRule="auto"/>
        <w:ind w:firstLine="709"/>
      </w:pPr>
      <w:r>
        <w:t>-</w:t>
      </w:r>
      <w:r>
        <w:rPr>
          <w:lang w:val="en-US"/>
        </w:rPr>
        <w:t> </w:t>
      </w:r>
      <w:r>
        <w:t>проверка состояния СИ и ИО (обеспеченность СИ и ИО в соответствии с областью аттестации, исправность, своевременная поверка СИ и ИО, хранение, маркировка);</w:t>
      </w:r>
    </w:p>
    <w:p w14:paraId="28C28CA3" w14:textId="77777777" w:rsidR="000A0F00" w:rsidRDefault="0004794B">
      <w:pPr>
        <w:widowControl/>
        <w:suppressAutoHyphens/>
        <w:spacing w:line="240" w:lineRule="auto"/>
        <w:ind w:firstLine="709"/>
      </w:pPr>
      <w:r>
        <w:t>-</w:t>
      </w:r>
      <w:r>
        <w:rPr>
          <w:lang w:val="en-US"/>
        </w:rPr>
        <w:t> </w:t>
      </w:r>
      <w:r>
        <w:t>проверка состояния документации (обеспеченность ТНПА в соответствии с областью аттестации, учет, идентификация, актуализация фонда ТНПА, наличие технологических карт);</w:t>
      </w:r>
    </w:p>
    <w:p w14:paraId="4A9A0F92" w14:textId="77777777" w:rsidR="000A0F00" w:rsidRDefault="0004794B">
      <w:pPr>
        <w:widowControl/>
        <w:suppressAutoHyphens/>
        <w:spacing w:line="240" w:lineRule="auto"/>
        <w:ind w:firstLine="709"/>
      </w:pPr>
      <w:r>
        <w:t>-</w:t>
      </w:r>
      <w:r>
        <w:rPr>
          <w:lang w:val="en-US"/>
        </w:rPr>
        <w:t> </w:t>
      </w:r>
      <w:r>
        <w:t>проверка правильности оформления результатов контроля (наличие журналов регистрации данных о качестве, правильность обработки и оформления результатов контроля, оценка достоверности полученных данных);</w:t>
      </w:r>
    </w:p>
    <w:p w14:paraId="13544363" w14:textId="77777777" w:rsidR="000A0F00" w:rsidRDefault="0004794B">
      <w:pPr>
        <w:widowControl/>
        <w:suppressAutoHyphens/>
        <w:spacing w:line="240" w:lineRule="auto"/>
        <w:ind w:firstLine="709"/>
      </w:pPr>
      <w:r>
        <w:t>-</w:t>
      </w:r>
      <w:r>
        <w:rPr>
          <w:lang w:val="en-US"/>
        </w:rPr>
        <w:t> </w:t>
      </w:r>
      <w:r>
        <w:t>проверка соблюдения требований Положения о системе производственного контроля;</w:t>
      </w:r>
    </w:p>
    <w:p w14:paraId="22A9DD4C" w14:textId="77777777" w:rsidR="000A0F00" w:rsidRDefault="0004794B">
      <w:pPr>
        <w:widowControl/>
        <w:suppressAutoHyphens/>
        <w:spacing w:line="240" w:lineRule="auto"/>
        <w:ind w:firstLine="709"/>
      </w:pPr>
      <w:r>
        <w:t>-</w:t>
      </w:r>
      <w:r>
        <w:rPr>
          <w:lang w:val="en-US"/>
        </w:rPr>
        <w:t> </w:t>
      </w:r>
      <w:r>
        <w:t>наличие жалоб и рекламаций.</w:t>
      </w:r>
    </w:p>
    <w:p w14:paraId="699B6627" w14:textId="77777777" w:rsidR="000A0F00" w:rsidRDefault="0004794B">
      <w:pPr>
        <w:widowControl/>
        <w:suppressAutoHyphens/>
        <w:spacing w:line="240" w:lineRule="auto"/>
        <w:ind w:firstLine="709"/>
      </w:pPr>
      <w:r>
        <w:t>Записи о проведении внутреннего аудита фиксируются в журнале регистрации внутренних аудитов (приложение Д).</w:t>
      </w:r>
    </w:p>
    <w:p w14:paraId="09AAD331" w14:textId="77777777" w:rsidR="000A0F00" w:rsidRDefault="0004794B">
      <w:pPr>
        <w:pStyle w:val="1"/>
        <w:keepNext w:val="0"/>
        <w:widowControl/>
        <w:suppressAutoHyphens/>
        <w:spacing w:before="120" w:after="120" w:line="240" w:lineRule="auto"/>
        <w:ind w:firstLine="709"/>
        <w:rPr>
          <w:rFonts w:ascii="Times New Roman" w:hAnsi="Times New Roman"/>
          <w:sz w:val="24"/>
          <w:szCs w:val="24"/>
        </w:rPr>
      </w:pPr>
      <w:bookmarkStart w:id="19" w:name="_Toc200858103"/>
      <w:r>
        <w:rPr>
          <w:rFonts w:ascii="Times New Roman" w:hAnsi="Times New Roman"/>
          <w:sz w:val="24"/>
          <w:szCs w:val="24"/>
        </w:rPr>
        <w:t>9</w:t>
      </w:r>
      <w:r>
        <w:rPr>
          <w:rFonts w:ascii="Times New Roman" w:hAnsi="Times New Roman"/>
          <w:sz w:val="24"/>
          <w:szCs w:val="24"/>
          <w:lang w:val="en-US"/>
        </w:rPr>
        <w:t> </w:t>
      </w:r>
      <w:r>
        <w:rPr>
          <w:rFonts w:ascii="Times New Roman" w:hAnsi="Times New Roman"/>
          <w:sz w:val="24"/>
          <w:szCs w:val="24"/>
        </w:rPr>
        <w:t>ПОРЯДОК УСТРАНЕНИЯ ВЫЯВЛЕННЫХ НЕСООТВЕТСТВИЙ</w:t>
      </w:r>
      <w:bookmarkEnd w:id="19"/>
    </w:p>
    <w:p w14:paraId="7974BD4A" w14:textId="77777777" w:rsidR="000A0F00" w:rsidRDefault="0004794B">
      <w:pPr>
        <w:widowControl/>
        <w:suppressAutoHyphens/>
        <w:spacing w:line="240" w:lineRule="auto"/>
        <w:ind w:firstLine="709"/>
      </w:pPr>
      <w:r>
        <w:t>На предприятии применяются следующие процедуры в случае выявления несоответствий:</w:t>
      </w:r>
    </w:p>
    <w:p w14:paraId="0E8EAC75" w14:textId="77777777" w:rsidR="000A0F00" w:rsidRDefault="0004794B">
      <w:pPr>
        <w:widowControl/>
        <w:suppressAutoHyphens/>
        <w:spacing w:line="240" w:lineRule="auto"/>
        <w:ind w:firstLine="709"/>
      </w:pPr>
      <w:r>
        <w:t>-</w:t>
      </w:r>
      <w:r>
        <w:rPr>
          <w:lang w:val="en-US"/>
        </w:rPr>
        <w:t> </w:t>
      </w:r>
      <w:r>
        <w:t>испытания, проведенные с несоответствием установленным требованиям, должны быть проведены повторно;</w:t>
      </w:r>
    </w:p>
    <w:p w14:paraId="127ABFA0" w14:textId="77777777" w:rsidR="000A0F00" w:rsidRDefault="0004794B">
      <w:pPr>
        <w:widowControl/>
        <w:suppressAutoHyphens/>
        <w:spacing w:line="240" w:lineRule="auto"/>
        <w:ind w:firstLine="709"/>
      </w:pPr>
      <w:r>
        <w:t>-</w:t>
      </w:r>
      <w:r>
        <w:rPr>
          <w:lang w:val="en-US"/>
        </w:rPr>
        <w:t> </w:t>
      </w:r>
      <w:r>
        <w:t>при невозможности проведения, определяется степень влияния несоответствия на результаты испытаний и соответствующим образом отражается в документации.</w:t>
      </w:r>
    </w:p>
    <w:p w14:paraId="0A161CAB" w14:textId="77777777" w:rsidR="000A0F00" w:rsidRDefault="0004794B">
      <w:pPr>
        <w:widowControl/>
        <w:suppressAutoHyphens/>
        <w:spacing w:line="240" w:lineRule="auto"/>
        <w:ind w:firstLine="709"/>
      </w:pPr>
      <w:r>
        <w:t>В случае необходимости внесения изменений или дополнений в регистрирующие документы (журналы, протоколы, акты) оформляются изменения, которые подписываются и утверждаются в установленном порядке. Изменения к протоколам (актам) направляются по всем адресам, куда были отправлены экземпляры протоколов (актов).</w:t>
      </w:r>
    </w:p>
    <w:p w14:paraId="0D5680CD" w14:textId="77777777" w:rsidR="000A0F00" w:rsidRDefault="0004794B">
      <w:pPr>
        <w:widowControl/>
        <w:suppressAutoHyphens/>
        <w:spacing w:line="240" w:lineRule="auto"/>
        <w:ind w:firstLine="709"/>
      </w:pPr>
      <w:r>
        <w:t xml:space="preserve">Несоответствия, выявленные в результате внутреннего аудита, устраняются следующим образом: специалист, ответственный за проведение внутреннего аудита по определенной области,  делает запись в журнале регистрации внутренних аудитов с указанием выявленных несоответствий и передает журнал на рассмотрение лицу, назначенному приказом, который назначает ответственных лиц, определяет мероприятия по устранению несоответствий и определяет даты их устранения. Все вышеизложенное фиксируется в журнале регистрации внутреннего аудита. По истечении отведенного срока лицо, назначенное </w:t>
      </w:r>
      <w:proofErr w:type="gramStart"/>
      <w:r>
        <w:t>приказом</w:t>
      </w:r>
      <w:proofErr w:type="gramEnd"/>
      <w:r>
        <w:t xml:space="preserve"> проверяет выполнение мероприятий и делает отметку в графе журнала регистрации внутренних аудитов об устранении несоответствия.</w:t>
      </w:r>
    </w:p>
    <w:p w14:paraId="4A97E02F" w14:textId="77777777" w:rsidR="000A0F00" w:rsidRDefault="0004794B">
      <w:pPr>
        <w:pStyle w:val="1"/>
        <w:keepNext w:val="0"/>
        <w:widowControl/>
        <w:suppressAutoHyphens/>
        <w:spacing w:before="120" w:after="120" w:line="240" w:lineRule="auto"/>
        <w:ind w:firstLine="709"/>
        <w:rPr>
          <w:rFonts w:ascii="Times New Roman" w:hAnsi="Times New Roman"/>
          <w:sz w:val="24"/>
          <w:szCs w:val="24"/>
        </w:rPr>
      </w:pPr>
      <w:bookmarkStart w:id="20" w:name="_Toc200858104"/>
      <w:r>
        <w:rPr>
          <w:rFonts w:ascii="Times New Roman" w:hAnsi="Times New Roman"/>
          <w:sz w:val="24"/>
          <w:szCs w:val="24"/>
        </w:rPr>
        <w:t>10</w:t>
      </w:r>
      <w:r>
        <w:rPr>
          <w:rFonts w:ascii="Times New Roman" w:hAnsi="Times New Roman"/>
          <w:sz w:val="24"/>
          <w:szCs w:val="24"/>
          <w:lang w:val="en-US"/>
        </w:rPr>
        <w:t> </w:t>
      </w:r>
      <w:r>
        <w:rPr>
          <w:rFonts w:ascii="Times New Roman" w:hAnsi="Times New Roman"/>
          <w:sz w:val="24"/>
          <w:szCs w:val="24"/>
        </w:rPr>
        <w:t xml:space="preserve">ПОРЯДОК РАЗРАБОТКИ И ПРОВЕДЕНИЯ КОРРЕКТИРУЮЩИХ И ПРЕДУПРЕЖДАЮЩИХ </w:t>
      </w:r>
      <w:r>
        <w:rPr>
          <w:rFonts w:ascii="Times New Roman" w:hAnsi="Times New Roman"/>
          <w:sz w:val="24"/>
          <w:szCs w:val="24"/>
          <w:lang w:val="ru-RU"/>
        </w:rPr>
        <w:t>ДЕЙСТВ</w:t>
      </w:r>
      <w:r>
        <w:rPr>
          <w:rFonts w:ascii="Times New Roman" w:hAnsi="Times New Roman"/>
          <w:sz w:val="24"/>
          <w:szCs w:val="24"/>
        </w:rPr>
        <w:t>ИЙ</w:t>
      </w:r>
      <w:bookmarkEnd w:id="20"/>
    </w:p>
    <w:p w14:paraId="3F804F41" w14:textId="77777777" w:rsidR="000A0F00" w:rsidRDefault="0004794B">
      <w:pPr>
        <w:widowControl/>
        <w:suppressAutoHyphens/>
        <w:spacing w:line="240" w:lineRule="auto"/>
        <w:ind w:firstLine="709"/>
      </w:pPr>
      <w:r>
        <w:lastRenderedPageBreak/>
        <w:t>С целью устранения причин несоответствий для предупреждения их повторного возникновения руководством предприятия предпринимаются корректирующие действия по следующим этапам:</w:t>
      </w:r>
    </w:p>
    <w:p w14:paraId="386D44D5" w14:textId="77777777" w:rsidR="000A0F00" w:rsidRDefault="0004794B">
      <w:pPr>
        <w:widowControl/>
        <w:suppressAutoHyphens/>
        <w:spacing w:line="240" w:lineRule="auto"/>
        <w:ind w:firstLine="709"/>
      </w:pPr>
      <w:r>
        <w:t>-</w:t>
      </w:r>
      <w:r>
        <w:rPr>
          <w:lang w:val="en-US"/>
        </w:rPr>
        <w:t> </w:t>
      </w:r>
      <w:r>
        <w:t>анализируются несоответствия (несоответствия, выявленные при аудитах, данные о претензиях и рекламациях со стороны заказчиков и органов государственного и технического надзора);</w:t>
      </w:r>
    </w:p>
    <w:p w14:paraId="52F67F83" w14:textId="77777777" w:rsidR="000A0F00" w:rsidRDefault="0004794B">
      <w:pPr>
        <w:widowControl/>
        <w:suppressAutoHyphens/>
        <w:spacing w:line="240" w:lineRule="auto"/>
        <w:ind w:firstLine="709"/>
      </w:pPr>
      <w:r>
        <w:t>-</w:t>
      </w:r>
      <w:r>
        <w:rPr>
          <w:lang w:val="en-US"/>
        </w:rPr>
        <w:t> </w:t>
      </w:r>
      <w:r>
        <w:t>устанавливаются причины несоответствий по каждому конкретному случаю;</w:t>
      </w:r>
    </w:p>
    <w:p w14:paraId="5586A027" w14:textId="77777777" w:rsidR="000A0F00" w:rsidRDefault="0004794B">
      <w:pPr>
        <w:widowControl/>
        <w:suppressAutoHyphens/>
        <w:spacing w:line="240" w:lineRule="auto"/>
        <w:ind w:firstLine="709"/>
      </w:pPr>
      <w:r>
        <w:t>-</w:t>
      </w:r>
      <w:r>
        <w:rPr>
          <w:lang w:val="en-US"/>
        </w:rPr>
        <w:t> </w:t>
      </w:r>
      <w:r>
        <w:t>предлагаются и оцениваются действия, которые в дальнейшем предотвратят повторение несоответствий;</w:t>
      </w:r>
    </w:p>
    <w:p w14:paraId="28BAD0A9" w14:textId="77777777" w:rsidR="000A0F00" w:rsidRDefault="0004794B">
      <w:pPr>
        <w:widowControl/>
        <w:suppressAutoHyphens/>
        <w:spacing w:line="240" w:lineRule="auto"/>
        <w:ind w:firstLine="709"/>
      </w:pPr>
      <w:r>
        <w:t>-</w:t>
      </w:r>
      <w:r>
        <w:rPr>
          <w:lang w:val="en-US"/>
        </w:rPr>
        <w:t> </w:t>
      </w:r>
      <w:r>
        <w:t>определяются наиболее результативные действия и осуществляется их реализация;</w:t>
      </w:r>
    </w:p>
    <w:p w14:paraId="21E3AABA" w14:textId="77777777" w:rsidR="000A0F00" w:rsidRDefault="0004794B">
      <w:pPr>
        <w:widowControl/>
        <w:suppressAutoHyphens/>
        <w:spacing w:line="240" w:lineRule="auto"/>
        <w:ind w:firstLine="709"/>
      </w:pPr>
      <w:r>
        <w:t>-</w:t>
      </w:r>
      <w:r>
        <w:rPr>
          <w:lang w:val="en-US"/>
        </w:rPr>
        <w:t> </w:t>
      </w:r>
      <w:r>
        <w:t>документируются результаты предпринятых действий;</w:t>
      </w:r>
    </w:p>
    <w:p w14:paraId="3619786A" w14:textId="77777777" w:rsidR="000A0F00" w:rsidRDefault="0004794B">
      <w:pPr>
        <w:widowControl/>
        <w:suppressAutoHyphens/>
        <w:spacing w:line="240" w:lineRule="auto"/>
        <w:ind w:firstLine="709"/>
      </w:pPr>
      <w:r>
        <w:t>-</w:t>
      </w:r>
      <w:r>
        <w:rPr>
          <w:lang w:val="en-US"/>
        </w:rPr>
        <w:t> </w:t>
      </w:r>
      <w:r>
        <w:t>анализируются предпринятые корректирующие действия.</w:t>
      </w:r>
    </w:p>
    <w:p w14:paraId="0A2D41FE" w14:textId="77777777" w:rsidR="000A0F00" w:rsidRDefault="0004794B">
      <w:pPr>
        <w:pStyle w:val="1"/>
        <w:keepNext w:val="0"/>
        <w:widowControl/>
        <w:suppressAutoHyphens/>
        <w:spacing w:before="120" w:after="120" w:line="240" w:lineRule="auto"/>
        <w:ind w:firstLine="709"/>
        <w:rPr>
          <w:rFonts w:ascii="Times New Roman" w:hAnsi="Times New Roman"/>
          <w:sz w:val="24"/>
          <w:szCs w:val="24"/>
        </w:rPr>
      </w:pPr>
      <w:bookmarkStart w:id="21" w:name="_Toc200858105"/>
      <w:r>
        <w:rPr>
          <w:rFonts w:ascii="Times New Roman" w:hAnsi="Times New Roman"/>
          <w:sz w:val="24"/>
          <w:szCs w:val="24"/>
        </w:rPr>
        <w:t>11</w:t>
      </w:r>
      <w:r>
        <w:rPr>
          <w:rFonts w:ascii="Times New Roman" w:hAnsi="Times New Roman"/>
          <w:sz w:val="24"/>
          <w:szCs w:val="24"/>
          <w:lang w:val="en-US"/>
        </w:rPr>
        <w:t> </w:t>
      </w:r>
      <w:r>
        <w:rPr>
          <w:rFonts w:ascii="Times New Roman" w:hAnsi="Times New Roman"/>
          <w:sz w:val="24"/>
          <w:szCs w:val="24"/>
        </w:rPr>
        <w:t>ПОРЯДОК РАССМОТРЕНИЯ ПРЕТЕНЗИЙ</w:t>
      </w:r>
      <w:bookmarkEnd w:id="21"/>
    </w:p>
    <w:p w14:paraId="05496BB1" w14:textId="77777777" w:rsidR="000A0F00" w:rsidRDefault="0004794B">
      <w:pPr>
        <w:widowControl/>
        <w:suppressAutoHyphens/>
        <w:spacing w:line="240" w:lineRule="auto"/>
        <w:ind w:firstLine="709"/>
      </w:pPr>
      <w:r>
        <w:t>При поступлении претензий на деятельность предприятия в «Книге замечаний и предложений» руководитель предприятия издает приказ о создании комиссии по рассмотрению претензий. Комиссия анализирует претензию, определяет перечень рабочих документов, подлежащих анализу для установления причин претензии. В случае выявления нарушений порядка проведения контроля, с лиц, виновных в этих нарушениях, берутся письменные объяснения. Комиссия проводит анализ документов и письменных объяснений и дает по ним заключение. Заключение по результатам работы комиссии по анализу претензии передается на рассмотрение руководству предприятия. Руководитель предприятия рассматривает отчет комиссии и принимает решение. Решение о принятии мер по устранению претензий либо о недостаточной обоснованности претензии направляется заявителю.</w:t>
      </w:r>
    </w:p>
    <w:p w14:paraId="6CB5248A" w14:textId="77777777" w:rsidR="000A0F00" w:rsidRDefault="0004794B">
      <w:pPr>
        <w:pStyle w:val="a4"/>
        <w:widowControl/>
        <w:suppressAutoHyphens/>
        <w:spacing w:line="240" w:lineRule="auto"/>
        <w:rPr>
          <w:i/>
          <w:sz w:val="20"/>
        </w:rPr>
        <w:sectPr w:rsidR="000A0F00">
          <w:headerReference w:type="default" r:id="rId8"/>
          <w:pgSz w:w="11906" w:h="16838"/>
          <w:pgMar w:top="1134" w:right="567" w:bottom="851" w:left="1134" w:header="709" w:footer="709" w:gutter="0"/>
          <w:cols w:space="708"/>
          <w:titlePg/>
          <w:docGrid w:linePitch="360"/>
        </w:sectPr>
      </w:pPr>
      <w:r>
        <w:rPr>
          <w:szCs w:val="24"/>
        </w:rPr>
        <w:t xml:space="preserve">                                                          </w:t>
      </w:r>
    </w:p>
    <w:p w14:paraId="7C47A7A8" w14:textId="77777777" w:rsidR="000A0F00" w:rsidRDefault="0004794B">
      <w:pPr>
        <w:pStyle w:val="ab"/>
        <w:widowControl/>
        <w:suppressAutoHyphens/>
        <w:spacing w:line="240" w:lineRule="auto"/>
        <w:ind w:firstLine="709"/>
        <w:rPr>
          <w:szCs w:val="24"/>
        </w:rPr>
      </w:pPr>
      <w:r>
        <w:rPr>
          <w:szCs w:val="24"/>
        </w:rPr>
        <w:lastRenderedPageBreak/>
        <w:t>Приложение А</w:t>
      </w:r>
    </w:p>
    <w:p w14:paraId="63F7DD07" w14:textId="77777777" w:rsidR="000A0F00" w:rsidRDefault="0004794B">
      <w:pPr>
        <w:pStyle w:val="ab"/>
        <w:widowControl/>
        <w:suppressAutoHyphens/>
        <w:spacing w:line="240" w:lineRule="auto"/>
        <w:ind w:firstLine="709"/>
        <w:rPr>
          <w:szCs w:val="24"/>
        </w:rPr>
      </w:pPr>
      <w:r>
        <w:rPr>
          <w:szCs w:val="24"/>
        </w:rPr>
        <w:t>Организационная структура системы производственного контроля</w:t>
      </w:r>
    </w:p>
    <w:p w14:paraId="36E73F45" w14:textId="77777777" w:rsidR="000A0F00" w:rsidRDefault="000A0F00">
      <w:pPr>
        <w:pStyle w:val="ab"/>
        <w:widowControl/>
        <w:suppressAutoHyphens/>
        <w:spacing w:line="240" w:lineRule="auto"/>
        <w:ind w:firstLine="709"/>
        <w:rPr>
          <w:szCs w:val="24"/>
        </w:rPr>
      </w:pPr>
    </w:p>
    <w:p w14:paraId="6072F8DB" w14:textId="77777777" w:rsidR="000A0F00" w:rsidRDefault="000A0F00">
      <w:pPr>
        <w:widowControl/>
        <w:suppressAutoHyphens/>
        <w:spacing w:line="240" w:lineRule="auto"/>
        <w:ind w:firstLine="709"/>
      </w:pPr>
    </w:p>
    <w:p w14:paraId="35C1CBA4" w14:textId="77777777" w:rsidR="000A0F00" w:rsidRDefault="000A0F00">
      <w:pPr>
        <w:widowControl/>
        <w:suppressAutoHyphens/>
        <w:spacing w:line="240" w:lineRule="auto"/>
        <w:ind w:firstLine="709"/>
        <w:jc w:val="right"/>
      </w:pPr>
    </w:p>
    <w:tbl>
      <w:tblPr>
        <w:tblpPr w:leftFromText="180" w:rightFromText="180" w:vertAnchor="text" w:horzAnchor="page" w:tblpX="1668" w:tblpY="1"/>
        <w:tblW w:w="0" w:type="auto"/>
        <w:tblBorders>
          <w:top w:val="dashed" w:sz="4" w:space="0" w:color="auto"/>
          <w:left w:val="dashed" w:sz="4" w:space="0" w:color="auto"/>
          <w:bottom w:val="dashed" w:sz="4" w:space="0" w:color="auto"/>
          <w:right w:val="dashed" w:sz="4" w:space="0" w:color="auto"/>
          <w:insideH w:val="dashed" w:sz="4" w:space="0" w:color="auto"/>
          <w:insideV w:val="dashed" w:sz="4" w:space="0" w:color="auto"/>
        </w:tblBorders>
        <w:tblLook w:val="04A0" w:firstRow="1" w:lastRow="0" w:firstColumn="1" w:lastColumn="0" w:noHBand="0" w:noVBand="1"/>
      </w:tblPr>
      <w:tblGrid>
        <w:gridCol w:w="14323"/>
      </w:tblGrid>
      <w:tr w:rsidR="000A0F00" w14:paraId="4194C5EF" w14:textId="77777777">
        <w:trPr>
          <w:trHeight w:val="7220"/>
        </w:trPr>
        <w:tc>
          <w:tcPr>
            <w:tcW w:w="14323" w:type="dxa"/>
          </w:tcPr>
          <w:p w14:paraId="66AE2380" w14:textId="77777777" w:rsidR="000A0F00" w:rsidRDefault="0004794B">
            <w:pPr>
              <w:pStyle w:val="ab"/>
              <w:widowControl/>
              <w:suppressAutoHyphens/>
              <w:spacing w:line="240" w:lineRule="auto"/>
              <w:jc w:val="both"/>
              <w:rPr>
                <w:szCs w:val="24"/>
                <w:lang w:val="ru-RU" w:eastAsia="ru-RU"/>
              </w:rPr>
            </w:pPr>
            <w:bookmarkStart w:id="22" w:name="_Hlk171931914"/>
            <w:r>
              <w:rPr>
                <w:noProof/>
                <w:sz w:val="32"/>
                <w:lang w:val="ru-RU" w:eastAsia="ru-RU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1AD4AF0" wp14:editId="40208792">
                      <wp:simplePos x="0" y="0"/>
                      <wp:positionH relativeFrom="column">
                        <wp:posOffset>5407660</wp:posOffset>
                      </wp:positionH>
                      <wp:positionV relativeFrom="paragraph">
                        <wp:posOffset>3959225</wp:posOffset>
                      </wp:positionV>
                      <wp:extent cx="3205480" cy="358140"/>
                      <wp:effectExtent l="0" t="3810" r="0" b="0"/>
                      <wp:wrapNone/>
                      <wp:docPr id="4" name="Rectangle 27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205480" cy="3581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0B9EE6E" w14:textId="77777777" w:rsidR="000A0F00" w:rsidRDefault="0004794B">
                                  <w:pPr>
                                    <w:rPr>
                                      <w:i/>
                                    </w:rPr>
                                  </w:pPr>
                                  <w:r>
                                    <w:rPr>
                                      <w:i/>
                                    </w:rPr>
                                    <w:t>Система производственного контроля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1AD4AF0" id="Rectangle 275" o:spid="_x0000_s1026" style="position:absolute;left:0;text-align:left;margin-left:425.8pt;margin-top:311.75pt;width:252.4pt;height:28.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" stroked="f">
                      <v:textbox>
                        <w:txbxContent>
                          <w:p w14:paraId="50B9EE6E" w14:textId="77777777" w:rsidR="000A0F00" w:rsidRDefault="0004794B">
                            <w:pPr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</w:rPr>
                              <w:t>Система производственного контроля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noProof/>
                <w:lang w:val="ru-RU" w:eastAsia="ru-RU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3AFDB039" wp14:editId="315E5FC9">
                      <wp:simplePos x="0" y="0"/>
                      <wp:positionH relativeFrom="column">
                        <wp:posOffset>494030</wp:posOffset>
                      </wp:positionH>
                      <wp:positionV relativeFrom="paragraph">
                        <wp:posOffset>2323465</wp:posOffset>
                      </wp:positionV>
                      <wp:extent cx="8119110" cy="1298575"/>
                      <wp:effectExtent l="9525" t="6350" r="5715" b="9525"/>
                      <wp:wrapSquare wrapText="bothSides"/>
                      <wp:docPr id="3" name="Rectangle 28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119110" cy="12985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</a:ln>
                            </wps:spPr>
                            <wps:txbx>
                              <w:txbxContent>
                                <w:p w14:paraId="06BED92F" w14:textId="6AA2AFEE" w:rsidR="000A0F00" w:rsidRDefault="0004794B">
                                  <w:pPr>
                                    <w:spacing w:line="240" w:lineRule="auto"/>
                                    <w:jc w:val="center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 xml:space="preserve">Мастер (устройство внутренних систем электроснабжения) </w:t>
                                  </w:r>
                                  <w:r>
                                    <w:rPr>
                                      <w:b/>
                                    </w:rPr>
                                    <w:br/>
                                  </w:r>
                                  <w:proofErr w:type="spellStart"/>
                                  <w:r w:rsidR="00B06212" w:rsidRPr="00B06212">
                                    <w:rPr>
                                      <w:b/>
                                    </w:rPr>
                                    <w:t>Довыдёнок</w:t>
                                  </w:r>
                                  <w:proofErr w:type="spellEnd"/>
                                  <w:r w:rsidR="00B06212" w:rsidRPr="00B06212">
                                    <w:rPr>
                                      <w:b/>
                                    </w:rPr>
                                    <w:t xml:space="preserve"> Денис </w:t>
                                  </w:r>
                                  <w:proofErr w:type="spellStart"/>
                                  <w:r w:rsidR="00B06212" w:rsidRPr="00B06212">
                                    <w:rPr>
                                      <w:b/>
                                    </w:rPr>
                                    <w:t>Болеславович</w:t>
                                  </w:r>
                                  <w:proofErr w:type="spellEnd"/>
                                </w:p>
                                <w:p w14:paraId="629E9F63" w14:textId="7E44259C" w:rsidR="000A0F00" w:rsidRDefault="000A0F00">
                                  <w:pPr>
                                    <w:spacing w:line="214" w:lineRule="auto"/>
                                    <w:jc w:val="center"/>
                                  </w:pPr>
                                  <w:bookmarkStart w:id="23" w:name="_GoBack"/>
                                  <w:bookmarkEnd w:id="23"/>
                                </w:p>
                                <w:p w14:paraId="5ABE8719" w14:textId="77777777" w:rsidR="0004794B" w:rsidRPr="007E1E8A" w:rsidRDefault="0004794B">
                                  <w:pPr>
                                    <w:spacing w:line="240" w:lineRule="auto"/>
                                    <w:jc w:val="center"/>
                                  </w:pPr>
                                  <w:r w:rsidRPr="007E1E8A">
                                    <w:t>Входной, операционный, приемочный контроль;</w:t>
                                  </w:r>
                                </w:p>
                                <w:p w14:paraId="7A558575" w14:textId="5A51C124" w:rsidR="000A0F00" w:rsidRPr="007E1E8A" w:rsidRDefault="0004794B">
                                  <w:pPr>
                                    <w:spacing w:line="240" w:lineRule="auto"/>
                                    <w:jc w:val="center"/>
                                  </w:pPr>
                                  <w:r w:rsidRPr="007E1E8A">
                                    <w:t>Обеспечение и содержание в рабочем состоянии машин и механизмов; учет, хранение, актуализация, выдача ТНПА, ТК; метрологическое обеспечение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AFDB039" id="Rectangle 285" o:spid="_x0000_s1027" style="position:absolute;left:0;text-align:left;margin-left:38.9pt;margin-top:182.95pt;width:639.3pt;height:102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">
                      <v:textbox>
                        <w:txbxContent>
                          <w:p w14:paraId="06BED92F" w14:textId="6AA2AFEE" w:rsidR="000A0F00" w:rsidRDefault="0004794B">
                            <w:pPr>
                              <w:spacing w:line="240" w:lineRule="auto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Мастер (устройство внутренних систем электроснабжения) </w:t>
                            </w:r>
                            <w:r>
                              <w:rPr>
                                <w:b/>
                              </w:rPr>
                              <w:br/>
                            </w:r>
                            <w:proofErr w:type="spellStart"/>
                            <w:r w:rsidR="00B06212" w:rsidRPr="00B06212">
                              <w:rPr>
                                <w:b/>
                              </w:rPr>
                              <w:t>Довыдёнок</w:t>
                            </w:r>
                            <w:proofErr w:type="spellEnd"/>
                            <w:r w:rsidR="00B06212" w:rsidRPr="00B06212">
                              <w:rPr>
                                <w:b/>
                              </w:rPr>
                              <w:t xml:space="preserve"> Денис </w:t>
                            </w:r>
                            <w:proofErr w:type="spellStart"/>
                            <w:r w:rsidR="00B06212" w:rsidRPr="00B06212">
                              <w:rPr>
                                <w:b/>
                              </w:rPr>
                              <w:t>Болеславович</w:t>
                            </w:r>
                            <w:proofErr w:type="spellEnd"/>
                          </w:p>
                          <w:p w14:paraId="629E9F63" w14:textId="7E44259C" w:rsidR="000A0F00" w:rsidRDefault="000A0F00">
                            <w:pPr>
                              <w:spacing w:line="214" w:lineRule="auto"/>
                              <w:jc w:val="center"/>
                            </w:pPr>
                            <w:bookmarkStart w:id="24" w:name="_GoBack"/>
                            <w:bookmarkEnd w:id="24"/>
                          </w:p>
                          <w:p w14:paraId="5ABE8719" w14:textId="77777777" w:rsidR="0004794B" w:rsidRPr="007E1E8A" w:rsidRDefault="0004794B">
                            <w:pPr>
                              <w:spacing w:line="240" w:lineRule="auto"/>
                              <w:jc w:val="center"/>
                            </w:pPr>
                            <w:r w:rsidRPr="007E1E8A">
                              <w:t>Входной, операционный, приемочный контроль;</w:t>
                            </w:r>
                          </w:p>
                          <w:p w14:paraId="7A558575" w14:textId="5A51C124" w:rsidR="000A0F00" w:rsidRPr="007E1E8A" w:rsidRDefault="0004794B">
                            <w:pPr>
                              <w:spacing w:line="240" w:lineRule="auto"/>
                              <w:jc w:val="center"/>
                            </w:pPr>
                            <w:r w:rsidRPr="007E1E8A">
                              <w:t>Обеспечение и содержание в рабочем состоянии машин и механизмов; учет, хранение, актуализация, выдача ТНПА, ТК; метрологическое обеспечение</w:t>
                            </w: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  <w:r>
              <w:rPr>
                <w:noProof/>
                <w:lang w:val="ru-RU" w:eastAsia="ru-RU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0C8D7D23" wp14:editId="2B065666">
                      <wp:simplePos x="0" y="0"/>
                      <wp:positionH relativeFrom="column">
                        <wp:posOffset>4437380</wp:posOffset>
                      </wp:positionH>
                      <wp:positionV relativeFrom="paragraph">
                        <wp:posOffset>1869440</wp:posOffset>
                      </wp:positionV>
                      <wp:extent cx="0" cy="454025"/>
                      <wp:effectExtent l="9525" t="9525" r="9525" b="12700"/>
                      <wp:wrapNone/>
                      <wp:docPr id="2" name="AutoShape 28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45402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401530CE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286" o:spid="_x0000_s1026" type="#_x0000_t32" style="position:absolute;margin-left:349.4pt;margin-top:147.2pt;width:0;height:35.7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"/>
                  </w:pict>
                </mc:Fallback>
              </mc:AlternateContent>
            </w:r>
            <w:r>
              <w:rPr>
                <w:noProof/>
                <w:lang w:val="ru-RU" w:eastAsia="ru-RU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D2D40C0" wp14:editId="3C19DA58">
                      <wp:simplePos x="0" y="0"/>
                      <wp:positionH relativeFrom="column">
                        <wp:posOffset>494030</wp:posOffset>
                      </wp:positionH>
                      <wp:positionV relativeFrom="paragraph">
                        <wp:posOffset>281305</wp:posOffset>
                      </wp:positionV>
                      <wp:extent cx="8039100" cy="1588135"/>
                      <wp:effectExtent l="9525" t="12065" r="9525" b="9525"/>
                      <wp:wrapSquare wrapText="bothSides"/>
                      <wp:docPr id="1" name="Rectangle 27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039100" cy="158813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</a:ln>
                            </wps:spPr>
                            <wps:txbx>
                              <w:txbxContent>
                                <w:p w14:paraId="68DCC577" w14:textId="42A84460" w:rsidR="000A0F00" w:rsidRDefault="0004794B">
                                  <w:pPr>
                                    <w:spacing w:line="240" w:lineRule="auto"/>
                                    <w:jc w:val="center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Главный инженер</w:t>
                                  </w:r>
                                  <w:r>
                                    <w:rPr>
                                      <w:b/>
                                    </w:rPr>
                                    <w:br/>
                                  </w:r>
                                </w:p>
                                <w:p w14:paraId="78904BFB" w14:textId="35F3E7CF" w:rsidR="000A0F00" w:rsidRDefault="0004794B">
                                  <w:pPr>
                                    <w:spacing w:line="214" w:lineRule="auto"/>
                                    <w:jc w:val="center"/>
                                  </w:pPr>
                                  <w:r>
                                    <w:rPr>
                                      <w:b/>
                                      <w:iCs/>
                                    </w:rPr>
                                    <w:t xml:space="preserve">Васько Анатолий Иванович </w:t>
                                  </w:r>
                                  <w:r>
                                    <w:rPr>
                                      <w:b/>
                                      <w:iCs/>
                                    </w:rPr>
                                    <w:br/>
                                  </w:r>
                                </w:p>
                                <w:p w14:paraId="52BFCFA6" w14:textId="4C3DA308" w:rsidR="000A0F00" w:rsidRDefault="0004794B">
                                  <w:pPr>
                                    <w:spacing w:line="214" w:lineRule="auto"/>
                                    <w:jc w:val="center"/>
                                  </w:pPr>
                                  <w:r>
                                    <w:t xml:space="preserve">Функционирование СПК; организация проведения внутренних аудитов; входной контроль ПСД; ведение Журнала учета рекламаций по качеству СМР и принятия мер по ним;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D2D40C0" id="Rectangle 273" o:spid="_x0000_s1028" style="position:absolute;left:0;text-align:left;margin-left:38.9pt;margin-top:22.15pt;width:633pt;height:125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">
                      <v:textbox>
                        <w:txbxContent>
                          <w:p w14:paraId="68DCC577" w14:textId="42A84460" w:rsidR="000A0F00" w:rsidRDefault="0004794B">
                            <w:pPr>
                              <w:spacing w:line="240" w:lineRule="auto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Главный инженер</w:t>
                            </w:r>
                            <w:r>
                              <w:rPr>
                                <w:b/>
                              </w:rPr>
                              <w:br/>
                            </w:r>
                          </w:p>
                          <w:p w14:paraId="78904BFB" w14:textId="35F3E7CF" w:rsidR="000A0F00" w:rsidRDefault="0004794B">
                            <w:pPr>
                              <w:spacing w:line="214" w:lineRule="auto"/>
                              <w:jc w:val="center"/>
                            </w:pPr>
                            <w:r>
                              <w:rPr>
                                <w:b/>
                                <w:iCs/>
                              </w:rPr>
                              <w:t xml:space="preserve">Васько Анатолий Иванович </w:t>
                            </w:r>
                            <w:r>
                              <w:rPr>
                                <w:b/>
                                <w:iCs/>
                              </w:rPr>
                              <w:br/>
                            </w:r>
                          </w:p>
                          <w:p w14:paraId="52BFCFA6" w14:textId="4C3DA308" w:rsidR="000A0F00" w:rsidRDefault="0004794B">
                            <w:pPr>
                              <w:spacing w:line="214" w:lineRule="auto"/>
                              <w:jc w:val="center"/>
                            </w:pPr>
                            <w:r>
                              <w:t xml:space="preserve">Функционирование СПК; организация проведения внутренних аудитов; входной контроль ПСД; ведение Журнала учета рекламаций по качеству СМР и принятия мер по ним; </w:t>
                            </w: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</w:p>
        </w:tc>
      </w:tr>
      <w:bookmarkEnd w:id="22"/>
    </w:tbl>
    <w:p w14:paraId="037A32E7" w14:textId="77777777" w:rsidR="000A0F00" w:rsidRDefault="000A0F00">
      <w:pPr>
        <w:widowControl/>
        <w:suppressAutoHyphens/>
        <w:spacing w:line="240" w:lineRule="auto"/>
        <w:ind w:firstLine="709"/>
        <w:jc w:val="right"/>
      </w:pPr>
    </w:p>
    <w:p w14:paraId="01FF6991" w14:textId="77777777" w:rsidR="000A0F00" w:rsidRDefault="000A0F00">
      <w:pPr>
        <w:widowControl/>
        <w:suppressAutoHyphens/>
        <w:spacing w:line="240" w:lineRule="auto"/>
        <w:ind w:firstLine="709"/>
        <w:jc w:val="right"/>
      </w:pPr>
    </w:p>
    <w:p w14:paraId="3E818225" w14:textId="77777777" w:rsidR="000A0F00" w:rsidRDefault="0004794B">
      <w:pPr>
        <w:widowControl/>
        <w:suppressAutoHyphens/>
        <w:spacing w:line="240" w:lineRule="auto"/>
        <w:ind w:firstLine="709"/>
        <w:jc w:val="right"/>
      </w:pPr>
      <w:r>
        <w:br w:type="page"/>
      </w:r>
      <w:r>
        <w:lastRenderedPageBreak/>
        <w:t>Приложение Б</w:t>
      </w:r>
    </w:p>
    <w:p w14:paraId="096A8E34" w14:textId="77777777" w:rsidR="000A0F00" w:rsidRDefault="0004794B">
      <w:pPr>
        <w:widowControl/>
        <w:suppressAutoHyphens/>
        <w:spacing w:line="240" w:lineRule="auto"/>
        <w:jc w:val="center"/>
        <w:rPr>
          <w:b/>
        </w:rPr>
      </w:pPr>
      <w:r>
        <w:rPr>
          <w:b/>
        </w:rPr>
        <w:t xml:space="preserve">Журнал учета ТТК, ТНПА </w:t>
      </w:r>
    </w:p>
    <w:tbl>
      <w:tblPr>
        <w:tblW w:w="151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1"/>
        <w:gridCol w:w="1285"/>
        <w:gridCol w:w="5157"/>
        <w:gridCol w:w="2463"/>
        <w:gridCol w:w="1777"/>
        <w:gridCol w:w="1774"/>
        <w:gridCol w:w="2110"/>
      </w:tblGrid>
      <w:tr w:rsidR="000A0F00" w14:paraId="40363D90" w14:textId="77777777">
        <w:trPr>
          <w:trHeight w:val="689"/>
        </w:trPr>
        <w:tc>
          <w:tcPr>
            <w:tcW w:w="601" w:type="dxa"/>
            <w:tcBorders>
              <w:bottom w:val="double" w:sz="4" w:space="0" w:color="auto"/>
            </w:tcBorders>
            <w:vAlign w:val="center"/>
          </w:tcPr>
          <w:p w14:paraId="57DE1351" w14:textId="77777777" w:rsidR="000A0F00" w:rsidRDefault="0004794B">
            <w:pPr>
              <w:widowControl/>
              <w:suppressAutoHyphens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№</w:t>
            </w:r>
          </w:p>
        </w:tc>
        <w:tc>
          <w:tcPr>
            <w:tcW w:w="1285" w:type="dxa"/>
            <w:tcBorders>
              <w:bottom w:val="double" w:sz="4" w:space="0" w:color="auto"/>
            </w:tcBorders>
            <w:vAlign w:val="center"/>
          </w:tcPr>
          <w:p w14:paraId="7D97EDA1" w14:textId="77777777" w:rsidR="000A0F00" w:rsidRDefault="0004794B">
            <w:pPr>
              <w:widowControl/>
              <w:suppressAutoHyphens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Шифр</w:t>
            </w:r>
          </w:p>
        </w:tc>
        <w:tc>
          <w:tcPr>
            <w:tcW w:w="5157" w:type="dxa"/>
            <w:tcBorders>
              <w:bottom w:val="double" w:sz="4" w:space="0" w:color="auto"/>
            </w:tcBorders>
            <w:vAlign w:val="center"/>
          </w:tcPr>
          <w:p w14:paraId="48842636" w14:textId="77777777" w:rsidR="000A0F00" w:rsidRDefault="0004794B">
            <w:pPr>
              <w:widowControl/>
              <w:suppressAutoHyphens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Наименование</w:t>
            </w:r>
          </w:p>
        </w:tc>
        <w:tc>
          <w:tcPr>
            <w:tcW w:w="2463" w:type="dxa"/>
            <w:tcBorders>
              <w:bottom w:val="double" w:sz="4" w:space="0" w:color="auto"/>
            </w:tcBorders>
            <w:vAlign w:val="center"/>
          </w:tcPr>
          <w:p w14:paraId="10BAAEAD" w14:textId="77777777" w:rsidR="000A0F00" w:rsidRDefault="0004794B">
            <w:pPr>
              <w:widowControl/>
              <w:suppressAutoHyphens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Организация-разработчик</w:t>
            </w:r>
          </w:p>
        </w:tc>
        <w:tc>
          <w:tcPr>
            <w:tcW w:w="1777" w:type="dxa"/>
            <w:tcBorders>
              <w:bottom w:val="double" w:sz="4" w:space="0" w:color="auto"/>
            </w:tcBorders>
            <w:vAlign w:val="center"/>
          </w:tcPr>
          <w:p w14:paraId="64CBDA25" w14:textId="77777777" w:rsidR="000A0F00" w:rsidRDefault="0004794B">
            <w:pPr>
              <w:widowControl/>
              <w:suppressAutoHyphens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Срок действия</w:t>
            </w:r>
          </w:p>
        </w:tc>
        <w:tc>
          <w:tcPr>
            <w:tcW w:w="1774" w:type="dxa"/>
            <w:tcBorders>
              <w:bottom w:val="double" w:sz="4" w:space="0" w:color="auto"/>
            </w:tcBorders>
            <w:vAlign w:val="center"/>
          </w:tcPr>
          <w:p w14:paraId="7B7C993A" w14:textId="77777777" w:rsidR="000A0F00" w:rsidRDefault="0004794B">
            <w:pPr>
              <w:widowControl/>
              <w:suppressAutoHyphens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Рабочие экземпляры</w:t>
            </w:r>
          </w:p>
        </w:tc>
        <w:tc>
          <w:tcPr>
            <w:tcW w:w="2110" w:type="dxa"/>
            <w:tcBorders>
              <w:bottom w:val="double" w:sz="4" w:space="0" w:color="auto"/>
            </w:tcBorders>
            <w:vAlign w:val="center"/>
          </w:tcPr>
          <w:p w14:paraId="760F3376" w14:textId="77777777" w:rsidR="000A0F00" w:rsidRDefault="0004794B">
            <w:pPr>
              <w:widowControl/>
              <w:suppressAutoHyphens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Примечание</w:t>
            </w:r>
          </w:p>
        </w:tc>
      </w:tr>
      <w:tr w:rsidR="000A0F00" w14:paraId="56705627" w14:textId="77777777">
        <w:trPr>
          <w:trHeight w:val="232"/>
        </w:trPr>
        <w:tc>
          <w:tcPr>
            <w:tcW w:w="601" w:type="dxa"/>
            <w:vAlign w:val="center"/>
          </w:tcPr>
          <w:p w14:paraId="7BE4955A" w14:textId="77777777" w:rsidR="000A0F00" w:rsidRDefault="000A0F00">
            <w:pPr>
              <w:widowControl/>
              <w:suppressAutoHyphens/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285" w:type="dxa"/>
            <w:vAlign w:val="center"/>
          </w:tcPr>
          <w:p w14:paraId="0B4287F2" w14:textId="77777777" w:rsidR="000A0F00" w:rsidRDefault="000A0F00">
            <w:pPr>
              <w:widowControl/>
              <w:suppressAutoHyphens/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157" w:type="dxa"/>
            <w:vAlign w:val="center"/>
          </w:tcPr>
          <w:p w14:paraId="12661846" w14:textId="77777777" w:rsidR="000A0F00" w:rsidRDefault="000A0F00">
            <w:pPr>
              <w:widowControl/>
              <w:suppressAutoHyphens/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2463" w:type="dxa"/>
            <w:vAlign w:val="center"/>
          </w:tcPr>
          <w:p w14:paraId="71BDE23C" w14:textId="77777777" w:rsidR="000A0F00" w:rsidRDefault="000A0F00">
            <w:pPr>
              <w:widowControl/>
              <w:suppressAutoHyphens/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777" w:type="dxa"/>
          </w:tcPr>
          <w:p w14:paraId="1C9D0977" w14:textId="77777777" w:rsidR="000A0F00" w:rsidRDefault="000A0F00">
            <w:pPr>
              <w:widowControl/>
              <w:suppressAutoHyphens/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774" w:type="dxa"/>
            <w:vAlign w:val="center"/>
          </w:tcPr>
          <w:p w14:paraId="4F80E2D6" w14:textId="77777777" w:rsidR="000A0F00" w:rsidRDefault="000A0F00">
            <w:pPr>
              <w:widowControl/>
              <w:suppressAutoHyphens/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2110" w:type="dxa"/>
            <w:vAlign w:val="center"/>
          </w:tcPr>
          <w:p w14:paraId="1E8B05F5" w14:textId="77777777" w:rsidR="000A0F00" w:rsidRDefault="000A0F00">
            <w:pPr>
              <w:widowControl/>
              <w:suppressAutoHyphens/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2EA60151" w14:textId="77777777" w:rsidR="000A0F00" w:rsidRDefault="000A0F00">
      <w:pPr>
        <w:widowControl/>
        <w:suppressAutoHyphens/>
        <w:spacing w:line="240" w:lineRule="auto"/>
        <w:ind w:firstLine="709"/>
        <w:jc w:val="right"/>
      </w:pPr>
    </w:p>
    <w:p w14:paraId="318D5086" w14:textId="77777777" w:rsidR="000A0F00" w:rsidRDefault="0004794B">
      <w:pPr>
        <w:widowControl/>
        <w:suppressAutoHyphens/>
        <w:spacing w:line="240" w:lineRule="auto"/>
        <w:ind w:firstLine="709"/>
        <w:jc w:val="right"/>
      </w:pPr>
      <w:r>
        <w:t>Приложение В</w:t>
      </w:r>
    </w:p>
    <w:p w14:paraId="15570531" w14:textId="77777777" w:rsidR="000A0F00" w:rsidRDefault="0004794B">
      <w:pPr>
        <w:pStyle w:val="1"/>
        <w:keepNext w:val="0"/>
        <w:widowControl/>
        <w:suppressAutoHyphens/>
        <w:spacing w:before="0" w:after="0" w:line="240" w:lineRule="auto"/>
        <w:ind w:firstLine="709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Журнал учета средств измерений и испытательного оборудования</w:t>
      </w:r>
    </w:p>
    <w:tbl>
      <w:tblPr>
        <w:tblW w:w="15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8"/>
        <w:gridCol w:w="3952"/>
        <w:gridCol w:w="1865"/>
        <w:gridCol w:w="1885"/>
        <w:gridCol w:w="1660"/>
        <w:gridCol w:w="2536"/>
        <w:gridCol w:w="2335"/>
      </w:tblGrid>
      <w:tr w:rsidR="000A0F00" w14:paraId="789AEA3A" w14:textId="77777777">
        <w:trPr>
          <w:trHeight w:val="1263"/>
        </w:trPr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6EDA7A" w14:textId="77777777" w:rsidR="000A0F00" w:rsidRDefault="0004794B">
            <w:pPr>
              <w:widowControl/>
              <w:suppressAutoHyphens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№ п/п</w:t>
            </w:r>
          </w:p>
        </w:tc>
        <w:tc>
          <w:tcPr>
            <w:tcW w:w="3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C06492" w14:textId="77777777" w:rsidR="000A0F00" w:rsidRDefault="0004794B">
            <w:pPr>
              <w:widowControl/>
              <w:suppressAutoHyphens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Наименование СИ</w:t>
            </w:r>
          </w:p>
        </w:tc>
        <w:tc>
          <w:tcPr>
            <w:tcW w:w="1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DEFE3E" w14:textId="77777777" w:rsidR="000A0F00" w:rsidRDefault="0004794B">
            <w:pPr>
              <w:widowControl/>
              <w:suppressAutoHyphens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№</w:t>
            </w:r>
          </w:p>
        </w:tc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CC7C1E" w14:textId="77777777" w:rsidR="000A0F00" w:rsidRDefault="0004794B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Технические характеристики</w:t>
            </w:r>
          </w:p>
          <w:p w14:paraId="70C284CE" w14:textId="77777777" w:rsidR="000A0F00" w:rsidRDefault="0004794B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(диапазон измерений, погрешность)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6DC0FA" w14:textId="77777777" w:rsidR="000A0F00" w:rsidRDefault="0004794B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Дата постановки на производство</w:t>
            </w:r>
          </w:p>
        </w:tc>
        <w:tc>
          <w:tcPr>
            <w:tcW w:w="2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9137A0" w14:textId="77777777" w:rsidR="000A0F00" w:rsidRDefault="0004794B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Сведения о поверке (калибровке)</w:t>
            </w:r>
          </w:p>
          <w:p w14:paraId="500FB1E4" w14:textId="77777777" w:rsidR="000A0F00" w:rsidRDefault="0004794B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Дата</w:t>
            </w:r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285D96" w14:textId="77777777" w:rsidR="000A0F00" w:rsidRDefault="0004794B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Примечание (сведения о списании, сдаче в ремонт и др.)</w:t>
            </w:r>
          </w:p>
        </w:tc>
      </w:tr>
      <w:tr w:rsidR="000A0F00" w14:paraId="3E68BCC3" w14:textId="77777777">
        <w:trPr>
          <w:trHeight w:val="228"/>
        </w:trPr>
        <w:tc>
          <w:tcPr>
            <w:tcW w:w="968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18AFC0" w14:textId="77777777" w:rsidR="000A0F00" w:rsidRDefault="000A0F00">
            <w:pPr>
              <w:widowControl/>
              <w:suppressAutoHyphens/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952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1B3C2E" w14:textId="77777777" w:rsidR="000A0F00" w:rsidRDefault="000A0F00">
            <w:pPr>
              <w:widowControl/>
              <w:suppressAutoHyphens/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6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E08BF9" w14:textId="77777777" w:rsidR="000A0F00" w:rsidRDefault="000A0F00">
            <w:pPr>
              <w:widowControl/>
              <w:suppressAutoHyphens/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8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66B270" w14:textId="77777777" w:rsidR="000A0F00" w:rsidRDefault="000A0F00">
            <w:pPr>
              <w:widowControl/>
              <w:suppressAutoHyphens/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66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D84A82" w14:textId="77777777" w:rsidR="000A0F00" w:rsidRDefault="000A0F00">
            <w:pPr>
              <w:widowControl/>
              <w:suppressAutoHyphens/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253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AF0C36" w14:textId="77777777" w:rsidR="000A0F00" w:rsidRDefault="000A0F00">
            <w:pPr>
              <w:widowControl/>
              <w:suppressAutoHyphens/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233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7422D2" w14:textId="77777777" w:rsidR="000A0F00" w:rsidRDefault="000A0F00">
            <w:pPr>
              <w:widowControl/>
              <w:suppressAutoHyphens/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531E6306" w14:textId="77777777" w:rsidR="000A0F00" w:rsidRDefault="000A0F00">
      <w:pPr>
        <w:widowControl/>
        <w:tabs>
          <w:tab w:val="left" w:pos="945"/>
        </w:tabs>
        <w:suppressAutoHyphens/>
        <w:spacing w:line="240" w:lineRule="auto"/>
        <w:ind w:firstLine="709"/>
        <w:jc w:val="right"/>
      </w:pPr>
    </w:p>
    <w:p w14:paraId="4FC9C362" w14:textId="77777777" w:rsidR="000A0F00" w:rsidRDefault="0004794B">
      <w:pPr>
        <w:widowControl/>
        <w:tabs>
          <w:tab w:val="left" w:pos="945"/>
        </w:tabs>
        <w:suppressAutoHyphens/>
        <w:spacing w:line="240" w:lineRule="auto"/>
        <w:ind w:firstLine="709"/>
        <w:jc w:val="right"/>
      </w:pPr>
      <w:r>
        <w:t>Приложение Г</w:t>
      </w:r>
    </w:p>
    <w:p w14:paraId="0A595727" w14:textId="77777777" w:rsidR="000A0F00" w:rsidRDefault="0004794B">
      <w:pPr>
        <w:widowControl/>
        <w:tabs>
          <w:tab w:val="left" w:pos="945"/>
        </w:tabs>
        <w:suppressAutoHyphens/>
        <w:spacing w:line="240" w:lineRule="auto"/>
        <w:jc w:val="center"/>
        <w:rPr>
          <w:b/>
        </w:rPr>
      </w:pPr>
      <w:r>
        <w:rPr>
          <w:b/>
        </w:rPr>
        <w:t xml:space="preserve">            Форма этикетки</w:t>
      </w:r>
    </w:p>
    <w:p w14:paraId="207130C3" w14:textId="77777777" w:rsidR="000A0F00" w:rsidRDefault="000A0F00">
      <w:pPr>
        <w:widowControl/>
        <w:tabs>
          <w:tab w:val="left" w:pos="945"/>
        </w:tabs>
        <w:suppressAutoHyphens/>
        <w:spacing w:line="240" w:lineRule="auto"/>
        <w:ind w:firstLine="709"/>
        <w:jc w:val="center"/>
        <w:rPr>
          <w:b/>
        </w:rPr>
      </w:pPr>
    </w:p>
    <w:tbl>
      <w:tblPr>
        <w:tblW w:w="0" w:type="auto"/>
        <w:tblInd w:w="62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38"/>
      </w:tblGrid>
      <w:tr w:rsidR="000A0F00" w14:paraId="42E9748F" w14:textId="77777777">
        <w:trPr>
          <w:trHeight w:val="945"/>
        </w:trPr>
        <w:tc>
          <w:tcPr>
            <w:tcW w:w="3738" w:type="dxa"/>
          </w:tcPr>
          <w:p w14:paraId="31686828" w14:textId="77777777" w:rsidR="000A0F00" w:rsidRDefault="0004794B">
            <w:pPr>
              <w:widowControl/>
              <w:suppressAutoHyphens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Наименование, тип СИ (ИО)________________</w:t>
            </w:r>
          </w:p>
          <w:p w14:paraId="0D708CAB" w14:textId="77777777" w:rsidR="000A0F00" w:rsidRDefault="0004794B">
            <w:pPr>
              <w:widowControl/>
              <w:suppressAutoHyphens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Ограничения: ____________________________</w:t>
            </w:r>
          </w:p>
          <w:p w14:paraId="31D13033" w14:textId="77777777" w:rsidR="000A0F00" w:rsidRDefault="0004794B">
            <w:pPr>
              <w:widowControl/>
              <w:suppressAutoHyphens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Зав. № _____________ Инв. № ______________</w:t>
            </w:r>
          </w:p>
          <w:p w14:paraId="4132D138" w14:textId="77777777" w:rsidR="000A0F00" w:rsidRDefault="0004794B">
            <w:pPr>
              <w:widowControl/>
              <w:suppressAutoHyphens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Дата поверки ____________________________</w:t>
            </w:r>
          </w:p>
          <w:p w14:paraId="55913021" w14:textId="77777777" w:rsidR="000A0F00" w:rsidRDefault="0004794B">
            <w:pPr>
              <w:widowControl/>
              <w:suppressAutoHyphens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Дата очередной </w:t>
            </w:r>
            <w:proofErr w:type="gramStart"/>
            <w:r>
              <w:rPr>
                <w:sz w:val="16"/>
                <w:szCs w:val="16"/>
              </w:rPr>
              <w:t>поверки  _</w:t>
            </w:r>
            <w:proofErr w:type="gramEnd"/>
            <w:r>
              <w:rPr>
                <w:sz w:val="16"/>
                <w:szCs w:val="16"/>
              </w:rPr>
              <w:t xml:space="preserve">_________________ </w:t>
            </w:r>
          </w:p>
          <w:p w14:paraId="3DF03336" w14:textId="77777777" w:rsidR="000A0F00" w:rsidRDefault="0004794B">
            <w:pPr>
              <w:widowControl/>
              <w:suppressAutoHyphens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Ответственный __________________________</w:t>
            </w:r>
          </w:p>
        </w:tc>
      </w:tr>
    </w:tbl>
    <w:p w14:paraId="112978E7" w14:textId="77777777" w:rsidR="000A0F00" w:rsidRDefault="000A0F00">
      <w:pPr>
        <w:widowControl/>
        <w:suppressAutoHyphens/>
        <w:spacing w:line="240" w:lineRule="auto"/>
        <w:ind w:firstLine="709"/>
        <w:jc w:val="right"/>
      </w:pPr>
    </w:p>
    <w:p w14:paraId="7F0FFF6B" w14:textId="77777777" w:rsidR="000A0F00" w:rsidRDefault="0004794B">
      <w:pPr>
        <w:widowControl/>
        <w:suppressAutoHyphens/>
        <w:spacing w:line="240" w:lineRule="auto"/>
        <w:ind w:firstLine="709"/>
        <w:jc w:val="right"/>
      </w:pPr>
      <w:r>
        <w:t>Приложение Д</w:t>
      </w:r>
    </w:p>
    <w:p w14:paraId="23C6B358" w14:textId="77777777" w:rsidR="000A0F00" w:rsidRDefault="0004794B">
      <w:pPr>
        <w:pStyle w:val="2"/>
        <w:keepNext w:val="0"/>
        <w:widowControl/>
        <w:suppressAutoHyphens/>
        <w:spacing w:line="240" w:lineRule="auto"/>
        <w:ind w:firstLine="709"/>
        <w:jc w:val="center"/>
        <w:rPr>
          <w:b/>
          <w:szCs w:val="24"/>
        </w:rPr>
      </w:pPr>
      <w:r>
        <w:rPr>
          <w:b/>
          <w:szCs w:val="24"/>
        </w:rPr>
        <w:t>Журнал регистрации внутренних аудитов</w:t>
      </w:r>
    </w:p>
    <w:tbl>
      <w:tblPr>
        <w:tblW w:w="153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6"/>
        <w:gridCol w:w="1303"/>
        <w:gridCol w:w="1440"/>
        <w:gridCol w:w="2160"/>
        <w:gridCol w:w="2520"/>
        <w:gridCol w:w="1701"/>
        <w:gridCol w:w="2619"/>
        <w:gridCol w:w="1440"/>
        <w:gridCol w:w="1701"/>
      </w:tblGrid>
      <w:tr w:rsidR="000A0F00" w14:paraId="1D0CCED8" w14:textId="77777777">
        <w:tc>
          <w:tcPr>
            <w:tcW w:w="426" w:type="dxa"/>
            <w:tcBorders>
              <w:bottom w:val="double" w:sz="4" w:space="0" w:color="auto"/>
            </w:tcBorders>
            <w:vAlign w:val="center"/>
          </w:tcPr>
          <w:p w14:paraId="18DAFA08" w14:textId="77777777" w:rsidR="000A0F00" w:rsidRDefault="0004794B">
            <w:pPr>
              <w:widowControl/>
              <w:suppressAutoHyphens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№</w:t>
            </w:r>
          </w:p>
        </w:tc>
        <w:tc>
          <w:tcPr>
            <w:tcW w:w="1303" w:type="dxa"/>
            <w:tcBorders>
              <w:bottom w:val="double" w:sz="4" w:space="0" w:color="auto"/>
            </w:tcBorders>
            <w:vAlign w:val="center"/>
          </w:tcPr>
          <w:p w14:paraId="23B6CE30" w14:textId="77777777" w:rsidR="000A0F00" w:rsidRDefault="0004794B">
            <w:pPr>
              <w:widowControl/>
              <w:suppressAutoHyphens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Дата</w:t>
            </w:r>
          </w:p>
          <w:p w14:paraId="3710D3A4" w14:textId="77777777" w:rsidR="000A0F00" w:rsidRDefault="0004794B">
            <w:pPr>
              <w:widowControl/>
              <w:suppressAutoHyphens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проведения аудита</w:t>
            </w:r>
          </w:p>
        </w:tc>
        <w:tc>
          <w:tcPr>
            <w:tcW w:w="1440" w:type="dxa"/>
            <w:tcBorders>
              <w:bottom w:val="double" w:sz="4" w:space="0" w:color="auto"/>
            </w:tcBorders>
            <w:vAlign w:val="center"/>
          </w:tcPr>
          <w:p w14:paraId="1B940A01" w14:textId="77777777" w:rsidR="000A0F00" w:rsidRDefault="0004794B">
            <w:pPr>
              <w:widowControl/>
              <w:suppressAutoHyphens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Проверяемое направление</w:t>
            </w:r>
          </w:p>
        </w:tc>
        <w:tc>
          <w:tcPr>
            <w:tcW w:w="2160" w:type="dxa"/>
            <w:tcBorders>
              <w:bottom w:val="double" w:sz="4" w:space="0" w:color="auto"/>
            </w:tcBorders>
            <w:vAlign w:val="center"/>
          </w:tcPr>
          <w:p w14:paraId="19509086" w14:textId="77777777" w:rsidR="000A0F00" w:rsidRDefault="0004794B">
            <w:pPr>
              <w:widowControl/>
              <w:suppressAutoHyphens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Ф.И.О. специалиста, проводившего</w:t>
            </w:r>
          </w:p>
          <w:p w14:paraId="42C51515" w14:textId="77777777" w:rsidR="000A0F00" w:rsidRDefault="0004794B">
            <w:pPr>
              <w:widowControl/>
              <w:suppressAutoHyphens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внутренний аудит</w:t>
            </w:r>
          </w:p>
        </w:tc>
        <w:tc>
          <w:tcPr>
            <w:tcW w:w="2520" w:type="dxa"/>
            <w:tcBorders>
              <w:bottom w:val="double" w:sz="4" w:space="0" w:color="auto"/>
            </w:tcBorders>
            <w:vAlign w:val="center"/>
          </w:tcPr>
          <w:p w14:paraId="1DC6AD82" w14:textId="77777777" w:rsidR="000A0F00" w:rsidRDefault="0004794B">
            <w:pPr>
              <w:widowControl/>
              <w:suppressAutoHyphens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Обнаруженное несоответствие</w:t>
            </w:r>
          </w:p>
        </w:tc>
        <w:tc>
          <w:tcPr>
            <w:tcW w:w="1701" w:type="dxa"/>
            <w:tcBorders>
              <w:bottom w:val="double" w:sz="4" w:space="0" w:color="auto"/>
            </w:tcBorders>
            <w:vAlign w:val="center"/>
          </w:tcPr>
          <w:p w14:paraId="69FB16C3" w14:textId="77777777" w:rsidR="000A0F00" w:rsidRDefault="0004794B">
            <w:pPr>
              <w:widowControl/>
              <w:suppressAutoHyphens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Ответственный за устранение</w:t>
            </w:r>
          </w:p>
        </w:tc>
        <w:tc>
          <w:tcPr>
            <w:tcW w:w="2619" w:type="dxa"/>
            <w:tcBorders>
              <w:bottom w:val="double" w:sz="4" w:space="0" w:color="auto"/>
            </w:tcBorders>
            <w:vAlign w:val="center"/>
          </w:tcPr>
          <w:p w14:paraId="60A51C11" w14:textId="77777777" w:rsidR="000A0F00" w:rsidRDefault="0004794B">
            <w:pPr>
              <w:widowControl/>
              <w:suppressAutoHyphens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Мероприятия для устранения</w:t>
            </w:r>
          </w:p>
        </w:tc>
        <w:tc>
          <w:tcPr>
            <w:tcW w:w="1440" w:type="dxa"/>
            <w:tcBorders>
              <w:bottom w:val="double" w:sz="4" w:space="0" w:color="auto"/>
            </w:tcBorders>
            <w:vAlign w:val="center"/>
          </w:tcPr>
          <w:p w14:paraId="3932A13A" w14:textId="77777777" w:rsidR="000A0F00" w:rsidRDefault="0004794B">
            <w:pPr>
              <w:widowControl/>
              <w:suppressAutoHyphens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Дата устранения</w:t>
            </w:r>
          </w:p>
        </w:tc>
        <w:tc>
          <w:tcPr>
            <w:tcW w:w="1701" w:type="dxa"/>
            <w:tcBorders>
              <w:bottom w:val="double" w:sz="4" w:space="0" w:color="auto"/>
            </w:tcBorders>
            <w:vAlign w:val="center"/>
          </w:tcPr>
          <w:p w14:paraId="665FFADF" w14:textId="77777777" w:rsidR="000A0F00" w:rsidRDefault="0004794B">
            <w:pPr>
              <w:widowControl/>
              <w:suppressAutoHyphens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Отметка</w:t>
            </w:r>
          </w:p>
          <w:p w14:paraId="0B281DD3" w14:textId="77777777" w:rsidR="000A0F00" w:rsidRDefault="0004794B">
            <w:pPr>
              <w:widowControl/>
              <w:suppressAutoHyphens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 выполнении</w:t>
            </w:r>
          </w:p>
        </w:tc>
      </w:tr>
      <w:tr w:rsidR="000A0F00" w14:paraId="5902BC45" w14:textId="77777777">
        <w:tc>
          <w:tcPr>
            <w:tcW w:w="426" w:type="dxa"/>
            <w:tcBorders>
              <w:top w:val="double" w:sz="4" w:space="0" w:color="auto"/>
            </w:tcBorders>
            <w:vAlign w:val="center"/>
          </w:tcPr>
          <w:p w14:paraId="0F67E7DF" w14:textId="77777777" w:rsidR="000A0F00" w:rsidRDefault="000A0F00">
            <w:pPr>
              <w:widowControl/>
              <w:suppressAutoHyphens/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303" w:type="dxa"/>
            <w:tcBorders>
              <w:top w:val="double" w:sz="4" w:space="0" w:color="auto"/>
            </w:tcBorders>
            <w:vAlign w:val="center"/>
          </w:tcPr>
          <w:p w14:paraId="203720B8" w14:textId="77777777" w:rsidR="000A0F00" w:rsidRDefault="000A0F00">
            <w:pPr>
              <w:widowControl/>
              <w:suppressAutoHyphens/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double" w:sz="4" w:space="0" w:color="auto"/>
            </w:tcBorders>
            <w:vAlign w:val="center"/>
          </w:tcPr>
          <w:p w14:paraId="7DEEE9FD" w14:textId="77777777" w:rsidR="000A0F00" w:rsidRDefault="000A0F00">
            <w:pPr>
              <w:widowControl/>
              <w:suppressAutoHyphens/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2160" w:type="dxa"/>
            <w:tcBorders>
              <w:top w:val="double" w:sz="4" w:space="0" w:color="auto"/>
            </w:tcBorders>
            <w:vAlign w:val="center"/>
          </w:tcPr>
          <w:p w14:paraId="51938320" w14:textId="77777777" w:rsidR="000A0F00" w:rsidRDefault="000A0F00">
            <w:pPr>
              <w:widowControl/>
              <w:suppressAutoHyphens/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2520" w:type="dxa"/>
            <w:tcBorders>
              <w:top w:val="double" w:sz="4" w:space="0" w:color="auto"/>
            </w:tcBorders>
            <w:vAlign w:val="center"/>
          </w:tcPr>
          <w:p w14:paraId="231A31FA" w14:textId="77777777" w:rsidR="000A0F00" w:rsidRDefault="000A0F00">
            <w:pPr>
              <w:widowControl/>
              <w:suppressAutoHyphens/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double" w:sz="4" w:space="0" w:color="auto"/>
            </w:tcBorders>
            <w:vAlign w:val="center"/>
          </w:tcPr>
          <w:p w14:paraId="3EFC0502" w14:textId="77777777" w:rsidR="000A0F00" w:rsidRDefault="000A0F00">
            <w:pPr>
              <w:widowControl/>
              <w:suppressAutoHyphens/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2619" w:type="dxa"/>
            <w:tcBorders>
              <w:top w:val="double" w:sz="4" w:space="0" w:color="auto"/>
            </w:tcBorders>
            <w:vAlign w:val="center"/>
          </w:tcPr>
          <w:p w14:paraId="6558F89D" w14:textId="77777777" w:rsidR="000A0F00" w:rsidRDefault="000A0F00">
            <w:pPr>
              <w:widowControl/>
              <w:suppressAutoHyphens/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double" w:sz="4" w:space="0" w:color="auto"/>
            </w:tcBorders>
            <w:vAlign w:val="center"/>
          </w:tcPr>
          <w:p w14:paraId="2146858A" w14:textId="77777777" w:rsidR="000A0F00" w:rsidRDefault="000A0F00">
            <w:pPr>
              <w:widowControl/>
              <w:suppressAutoHyphens/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double" w:sz="4" w:space="0" w:color="auto"/>
            </w:tcBorders>
            <w:vAlign w:val="center"/>
          </w:tcPr>
          <w:p w14:paraId="297DC531" w14:textId="77777777" w:rsidR="000A0F00" w:rsidRDefault="000A0F00">
            <w:pPr>
              <w:widowControl/>
              <w:suppressAutoHyphens/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58FD8A3E" w14:textId="77777777" w:rsidR="000A0F00" w:rsidRDefault="000A0F00">
      <w:pPr>
        <w:widowControl/>
        <w:suppressAutoHyphens/>
        <w:spacing w:line="240" w:lineRule="auto"/>
        <w:jc w:val="right"/>
      </w:pPr>
    </w:p>
    <w:sectPr w:rsidR="000A0F00">
      <w:pgSz w:w="16838" w:h="11906" w:orient="landscape"/>
      <w:pgMar w:top="1134" w:right="567" w:bottom="85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893BA98" w14:textId="77777777" w:rsidR="006F2584" w:rsidRDefault="006F2584">
      <w:pPr>
        <w:spacing w:line="240" w:lineRule="auto"/>
      </w:pPr>
      <w:r>
        <w:separator/>
      </w:r>
    </w:p>
  </w:endnote>
  <w:endnote w:type="continuationSeparator" w:id="0">
    <w:p w14:paraId="133E4333" w14:textId="77777777" w:rsidR="006F2584" w:rsidRDefault="006F258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D4F20F0" w14:textId="77777777" w:rsidR="006F2584" w:rsidRDefault="006F2584">
      <w:pPr>
        <w:spacing w:line="240" w:lineRule="auto"/>
      </w:pPr>
      <w:r>
        <w:separator/>
      </w:r>
    </w:p>
  </w:footnote>
  <w:footnote w:type="continuationSeparator" w:id="0">
    <w:p w14:paraId="6E4FA913" w14:textId="77777777" w:rsidR="006F2584" w:rsidRDefault="006F258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1254022" w14:textId="77777777" w:rsidR="000A0F00" w:rsidRDefault="0004794B">
    <w:pPr>
      <w:pStyle w:val="a7"/>
      <w:jc w:val="right"/>
      <w:rPr>
        <w:b/>
        <w:i/>
        <w:sz w:val="20"/>
        <w:szCs w:val="20"/>
      </w:rPr>
    </w:pPr>
    <w:r>
      <w:rPr>
        <w:b/>
        <w:i/>
        <w:sz w:val="20"/>
        <w:szCs w:val="20"/>
      </w:rPr>
      <w:t xml:space="preserve">Положение о системе производственного контроля                                  </w:t>
    </w:r>
    <w:r>
      <w:rPr>
        <w:b/>
        <w:i/>
        <w:sz w:val="20"/>
        <w:szCs w:val="20"/>
      </w:rPr>
      <w:fldChar w:fldCharType="begin"/>
    </w:r>
    <w:r>
      <w:rPr>
        <w:b/>
        <w:i/>
        <w:sz w:val="20"/>
        <w:szCs w:val="20"/>
      </w:rPr>
      <w:instrText xml:space="preserve"> PAGE   \* MERGEFORMAT </w:instrText>
    </w:r>
    <w:r>
      <w:rPr>
        <w:b/>
        <w:i/>
        <w:sz w:val="20"/>
        <w:szCs w:val="20"/>
      </w:rPr>
      <w:fldChar w:fldCharType="separate"/>
    </w:r>
    <w:r>
      <w:rPr>
        <w:b/>
        <w:i/>
        <w:sz w:val="20"/>
        <w:szCs w:val="20"/>
      </w:rPr>
      <w:t>2</w:t>
    </w:r>
    <w:r>
      <w:rPr>
        <w:b/>
        <w:i/>
        <w:sz w:val="20"/>
        <w:szCs w:val="20"/>
      </w:rPr>
      <w:fldChar w:fldCharType="end"/>
    </w:r>
  </w:p>
  <w:p w14:paraId="0D19FE58" w14:textId="77777777" w:rsidR="000A0F00" w:rsidRDefault="000A0F00">
    <w:pPr>
      <w:pStyle w:val="a7"/>
      <w:jc w:val="center"/>
      <w:rPr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78CD"/>
    <w:rsid w:val="00002465"/>
    <w:rsid w:val="00004258"/>
    <w:rsid w:val="000129CA"/>
    <w:rsid w:val="00013894"/>
    <w:rsid w:val="0001395B"/>
    <w:rsid w:val="00014D43"/>
    <w:rsid w:val="00016B40"/>
    <w:rsid w:val="000179CE"/>
    <w:rsid w:val="000235A9"/>
    <w:rsid w:val="00023D59"/>
    <w:rsid w:val="000302C4"/>
    <w:rsid w:val="00034236"/>
    <w:rsid w:val="00035401"/>
    <w:rsid w:val="0003667C"/>
    <w:rsid w:val="00037249"/>
    <w:rsid w:val="000378CD"/>
    <w:rsid w:val="00043300"/>
    <w:rsid w:val="000450E3"/>
    <w:rsid w:val="0004794B"/>
    <w:rsid w:val="0005288C"/>
    <w:rsid w:val="0006104F"/>
    <w:rsid w:val="000614E3"/>
    <w:rsid w:val="0006604D"/>
    <w:rsid w:val="0006690A"/>
    <w:rsid w:val="00071996"/>
    <w:rsid w:val="000742EB"/>
    <w:rsid w:val="00075182"/>
    <w:rsid w:val="00077626"/>
    <w:rsid w:val="000827CE"/>
    <w:rsid w:val="00087A69"/>
    <w:rsid w:val="000920CD"/>
    <w:rsid w:val="00093C2D"/>
    <w:rsid w:val="000A01B0"/>
    <w:rsid w:val="000A0F00"/>
    <w:rsid w:val="000A6207"/>
    <w:rsid w:val="000A6608"/>
    <w:rsid w:val="000A700F"/>
    <w:rsid w:val="000B053A"/>
    <w:rsid w:val="000B7BBC"/>
    <w:rsid w:val="000C7EB8"/>
    <w:rsid w:val="000D05C1"/>
    <w:rsid w:val="000D05EF"/>
    <w:rsid w:val="000D1F30"/>
    <w:rsid w:val="000D5422"/>
    <w:rsid w:val="000E33FB"/>
    <w:rsid w:val="000E34DA"/>
    <w:rsid w:val="000E6B91"/>
    <w:rsid w:val="000F7E51"/>
    <w:rsid w:val="00107D10"/>
    <w:rsid w:val="0011431A"/>
    <w:rsid w:val="001148B6"/>
    <w:rsid w:val="00115532"/>
    <w:rsid w:val="00120776"/>
    <w:rsid w:val="00121FE1"/>
    <w:rsid w:val="001225BE"/>
    <w:rsid w:val="00124721"/>
    <w:rsid w:val="001321D5"/>
    <w:rsid w:val="00141FA6"/>
    <w:rsid w:val="00142FF1"/>
    <w:rsid w:val="00162648"/>
    <w:rsid w:val="00165649"/>
    <w:rsid w:val="00167E72"/>
    <w:rsid w:val="00171B96"/>
    <w:rsid w:val="001725BA"/>
    <w:rsid w:val="00181D2A"/>
    <w:rsid w:val="00194CD9"/>
    <w:rsid w:val="001A33AA"/>
    <w:rsid w:val="001A6A93"/>
    <w:rsid w:val="001A77DE"/>
    <w:rsid w:val="001B1B04"/>
    <w:rsid w:val="001B4D90"/>
    <w:rsid w:val="001B566E"/>
    <w:rsid w:val="001B6560"/>
    <w:rsid w:val="001B6C1A"/>
    <w:rsid w:val="001B7915"/>
    <w:rsid w:val="001D2E3A"/>
    <w:rsid w:val="001D3791"/>
    <w:rsid w:val="001E0D59"/>
    <w:rsid w:val="001E4CE6"/>
    <w:rsid w:val="001E4F63"/>
    <w:rsid w:val="001F0D61"/>
    <w:rsid w:val="001F423B"/>
    <w:rsid w:val="001F4CF8"/>
    <w:rsid w:val="002070DD"/>
    <w:rsid w:val="00211289"/>
    <w:rsid w:val="002167BF"/>
    <w:rsid w:val="00217C68"/>
    <w:rsid w:val="00224E26"/>
    <w:rsid w:val="002258A9"/>
    <w:rsid w:val="00226E55"/>
    <w:rsid w:val="00230052"/>
    <w:rsid w:val="002313DF"/>
    <w:rsid w:val="002319B6"/>
    <w:rsid w:val="00233620"/>
    <w:rsid w:val="002358B0"/>
    <w:rsid w:val="00236BED"/>
    <w:rsid w:val="00236D04"/>
    <w:rsid w:val="00241E7A"/>
    <w:rsid w:val="00242C75"/>
    <w:rsid w:val="0024506C"/>
    <w:rsid w:val="002561BC"/>
    <w:rsid w:val="00256A16"/>
    <w:rsid w:val="00257BCA"/>
    <w:rsid w:val="00260827"/>
    <w:rsid w:val="002638A1"/>
    <w:rsid w:val="00264D32"/>
    <w:rsid w:val="0027210E"/>
    <w:rsid w:val="00274EF0"/>
    <w:rsid w:val="002768C3"/>
    <w:rsid w:val="00281021"/>
    <w:rsid w:val="0028535C"/>
    <w:rsid w:val="00286643"/>
    <w:rsid w:val="002908E0"/>
    <w:rsid w:val="00290F97"/>
    <w:rsid w:val="00297773"/>
    <w:rsid w:val="002A16D3"/>
    <w:rsid w:val="002A1792"/>
    <w:rsid w:val="002A346B"/>
    <w:rsid w:val="002A7723"/>
    <w:rsid w:val="002A7ED0"/>
    <w:rsid w:val="002B1DAB"/>
    <w:rsid w:val="002B4DCC"/>
    <w:rsid w:val="002B5565"/>
    <w:rsid w:val="002C0D31"/>
    <w:rsid w:val="002C49DA"/>
    <w:rsid w:val="002D62E5"/>
    <w:rsid w:val="002D74A6"/>
    <w:rsid w:val="002E4B5E"/>
    <w:rsid w:val="002E7185"/>
    <w:rsid w:val="002F2FAF"/>
    <w:rsid w:val="002F3956"/>
    <w:rsid w:val="00301C10"/>
    <w:rsid w:val="003042CC"/>
    <w:rsid w:val="00306B14"/>
    <w:rsid w:val="00310A0E"/>
    <w:rsid w:val="0031182F"/>
    <w:rsid w:val="00314081"/>
    <w:rsid w:val="00317B30"/>
    <w:rsid w:val="003252C2"/>
    <w:rsid w:val="00326CD3"/>
    <w:rsid w:val="00331A62"/>
    <w:rsid w:val="003327EC"/>
    <w:rsid w:val="003331A4"/>
    <w:rsid w:val="00336404"/>
    <w:rsid w:val="00336931"/>
    <w:rsid w:val="00336E90"/>
    <w:rsid w:val="00340482"/>
    <w:rsid w:val="0034274D"/>
    <w:rsid w:val="00344175"/>
    <w:rsid w:val="00344D76"/>
    <w:rsid w:val="00346368"/>
    <w:rsid w:val="003500B2"/>
    <w:rsid w:val="0035374B"/>
    <w:rsid w:val="0035687F"/>
    <w:rsid w:val="00367202"/>
    <w:rsid w:val="00367FCE"/>
    <w:rsid w:val="00373CDD"/>
    <w:rsid w:val="00377236"/>
    <w:rsid w:val="003803EA"/>
    <w:rsid w:val="0038122A"/>
    <w:rsid w:val="00381F94"/>
    <w:rsid w:val="00382551"/>
    <w:rsid w:val="003974BC"/>
    <w:rsid w:val="003A0CD5"/>
    <w:rsid w:val="003A22C0"/>
    <w:rsid w:val="003A2CF4"/>
    <w:rsid w:val="003A41BC"/>
    <w:rsid w:val="003A6040"/>
    <w:rsid w:val="003A62EB"/>
    <w:rsid w:val="003B10EB"/>
    <w:rsid w:val="003B6D8E"/>
    <w:rsid w:val="003B7D3B"/>
    <w:rsid w:val="003C4840"/>
    <w:rsid w:val="003D3260"/>
    <w:rsid w:val="003D41EE"/>
    <w:rsid w:val="003D4939"/>
    <w:rsid w:val="003E121A"/>
    <w:rsid w:val="003E12E9"/>
    <w:rsid w:val="003E2851"/>
    <w:rsid w:val="003E72B4"/>
    <w:rsid w:val="003F77FD"/>
    <w:rsid w:val="004048A7"/>
    <w:rsid w:val="00404CB6"/>
    <w:rsid w:val="00405974"/>
    <w:rsid w:val="00405F2F"/>
    <w:rsid w:val="004120DE"/>
    <w:rsid w:val="00413F1D"/>
    <w:rsid w:val="0042698D"/>
    <w:rsid w:val="004278D0"/>
    <w:rsid w:val="00431C2F"/>
    <w:rsid w:val="0043574B"/>
    <w:rsid w:val="004422C0"/>
    <w:rsid w:val="00444CBA"/>
    <w:rsid w:val="00445FDD"/>
    <w:rsid w:val="00457286"/>
    <w:rsid w:val="00457DAC"/>
    <w:rsid w:val="00462BCD"/>
    <w:rsid w:val="00466E4A"/>
    <w:rsid w:val="00470154"/>
    <w:rsid w:val="00477C58"/>
    <w:rsid w:val="004958FA"/>
    <w:rsid w:val="0049725F"/>
    <w:rsid w:val="00497D31"/>
    <w:rsid w:val="004A1794"/>
    <w:rsid w:val="004A79BB"/>
    <w:rsid w:val="004B03AD"/>
    <w:rsid w:val="004B1AC8"/>
    <w:rsid w:val="004B24CE"/>
    <w:rsid w:val="004B3520"/>
    <w:rsid w:val="004D2A80"/>
    <w:rsid w:val="004D356B"/>
    <w:rsid w:val="004D3870"/>
    <w:rsid w:val="004D5E99"/>
    <w:rsid w:val="004D6D1A"/>
    <w:rsid w:val="004E27E4"/>
    <w:rsid w:val="004E4D87"/>
    <w:rsid w:val="004F45D4"/>
    <w:rsid w:val="004F4FDC"/>
    <w:rsid w:val="004F615A"/>
    <w:rsid w:val="004F66A0"/>
    <w:rsid w:val="0050107A"/>
    <w:rsid w:val="00506361"/>
    <w:rsid w:val="00507E19"/>
    <w:rsid w:val="00522548"/>
    <w:rsid w:val="005257F4"/>
    <w:rsid w:val="00532DCF"/>
    <w:rsid w:val="00533D67"/>
    <w:rsid w:val="00534AD4"/>
    <w:rsid w:val="00535B33"/>
    <w:rsid w:val="005414FE"/>
    <w:rsid w:val="005458CC"/>
    <w:rsid w:val="00545B31"/>
    <w:rsid w:val="005502E0"/>
    <w:rsid w:val="00550992"/>
    <w:rsid w:val="0055196C"/>
    <w:rsid w:val="0056030A"/>
    <w:rsid w:val="00562348"/>
    <w:rsid w:val="0056372E"/>
    <w:rsid w:val="00563B58"/>
    <w:rsid w:val="00564266"/>
    <w:rsid w:val="00566907"/>
    <w:rsid w:val="00573197"/>
    <w:rsid w:val="00573AEF"/>
    <w:rsid w:val="00577973"/>
    <w:rsid w:val="005830D6"/>
    <w:rsid w:val="005839C9"/>
    <w:rsid w:val="00590BD5"/>
    <w:rsid w:val="0059127D"/>
    <w:rsid w:val="00593DD3"/>
    <w:rsid w:val="00593F5D"/>
    <w:rsid w:val="0059733E"/>
    <w:rsid w:val="005A1AC6"/>
    <w:rsid w:val="005A1B5F"/>
    <w:rsid w:val="005A1C9B"/>
    <w:rsid w:val="005A1EE9"/>
    <w:rsid w:val="005A460D"/>
    <w:rsid w:val="005A65D7"/>
    <w:rsid w:val="005B45C9"/>
    <w:rsid w:val="005C4070"/>
    <w:rsid w:val="005D2CE9"/>
    <w:rsid w:val="005D4DEC"/>
    <w:rsid w:val="005D7C36"/>
    <w:rsid w:val="005E020A"/>
    <w:rsid w:val="005E0278"/>
    <w:rsid w:val="005F3DA6"/>
    <w:rsid w:val="006025F5"/>
    <w:rsid w:val="00605893"/>
    <w:rsid w:val="00605B0A"/>
    <w:rsid w:val="006068F5"/>
    <w:rsid w:val="0060745F"/>
    <w:rsid w:val="006101A6"/>
    <w:rsid w:val="00612686"/>
    <w:rsid w:val="006166DC"/>
    <w:rsid w:val="00616ADE"/>
    <w:rsid w:val="0061789F"/>
    <w:rsid w:val="00625914"/>
    <w:rsid w:val="006269FA"/>
    <w:rsid w:val="00626C13"/>
    <w:rsid w:val="00632CD9"/>
    <w:rsid w:val="00635613"/>
    <w:rsid w:val="00635C37"/>
    <w:rsid w:val="00636C23"/>
    <w:rsid w:val="006372CA"/>
    <w:rsid w:val="00647722"/>
    <w:rsid w:val="00654295"/>
    <w:rsid w:val="00654E3E"/>
    <w:rsid w:val="00655F6A"/>
    <w:rsid w:val="006563E5"/>
    <w:rsid w:val="00657597"/>
    <w:rsid w:val="0066147E"/>
    <w:rsid w:val="00662E61"/>
    <w:rsid w:val="0067136A"/>
    <w:rsid w:val="00671BC9"/>
    <w:rsid w:val="00671F42"/>
    <w:rsid w:val="00674EF2"/>
    <w:rsid w:val="006759B7"/>
    <w:rsid w:val="00675BC5"/>
    <w:rsid w:val="00675D25"/>
    <w:rsid w:val="006770E2"/>
    <w:rsid w:val="006801F8"/>
    <w:rsid w:val="00681760"/>
    <w:rsid w:val="00682DE9"/>
    <w:rsid w:val="006838F4"/>
    <w:rsid w:val="00685AF8"/>
    <w:rsid w:val="00686231"/>
    <w:rsid w:val="00687558"/>
    <w:rsid w:val="0069055B"/>
    <w:rsid w:val="00696AA8"/>
    <w:rsid w:val="006A01B4"/>
    <w:rsid w:val="006A0326"/>
    <w:rsid w:val="006A2120"/>
    <w:rsid w:val="006A378A"/>
    <w:rsid w:val="006A3EB3"/>
    <w:rsid w:val="006A5119"/>
    <w:rsid w:val="006A6389"/>
    <w:rsid w:val="006B5188"/>
    <w:rsid w:val="006B67C6"/>
    <w:rsid w:val="006C3956"/>
    <w:rsid w:val="006C559B"/>
    <w:rsid w:val="006C67BF"/>
    <w:rsid w:val="006D53DF"/>
    <w:rsid w:val="006E01FD"/>
    <w:rsid w:val="006E1923"/>
    <w:rsid w:val="006E5535"/>
    <w:rsid w:val="006E6EAB"/>
    <w:rsid w:val="006E7173"/>
    <w:rsid w:val="006F137D"/>
    <w:rsid w:val="006F2231"/>
    <w:rsid w:val="006F2584"/>
    <w:rsid w:val="006F2DC2"/>
    <w:rsid w:val="006F3438"/>
    <w:rsid w:val="006F423F"/>
    <w:rsid w:val="006F697B"/>
    <w:rsid w:val="006F7A0F"/>
    <w:rsid w:val="0070086B"/>
    <w:rsid w:val="007009DB"/>
    <w:rsid w:val="00700EAA"/>
    <w:rsid w:val="00701263"/>
    <w:rsid w:val="00701A59"/>
    <w:rsid w:val="00710D09"/>
    <w:rsid w:val="00711695"/>
    <w:rsid w:val="00712669"/>
    <w:rsid w:val="00713D0A"/>
    <w:rsid w:val="00713F59"/>
    <w:rsid w:val="00723CBF"/>
    <w:rsid w:val="00725611"/>
    <w:rsid w:val="00726532"/>
    <w:rsid w:val="00727FE2"/>
    <w:rsid w:val="00734C25"/>
    <w:rsid w:val="007406E3"/>
    <w:rsid w:val="00741DA7"/>
    <w:rsid w:val="0074387A"/>
    <w:rsid w:val="0075229F"/>
    <w:rsid w:val="007524DB"/>
    <w:rsid w:val="007561C9"/>
    <w:rsid w:val="007606E7"/>
    <w:rsid w:val="00767B3D"/>
    <w:rsid w:val="007706E1"/>
    <w:rsid w:val="00784F70"/>
    <w:rsid w:val="00787D22"/>
    <w:rsid w:val="007944A7"/>
    <w:rsid w:val="00797ED0"/>
    <w:rsid w:val="007A06DF"/>
    <w:rsid w:val="007A1D80"/>
    <w:rsid w:val="007A1E4E"/>
    <w:rsid w:val="007A373A"/>
    <w:rsid w:val="007A7B3A"/>
    <w:rsid w:val="007B40B9"/>
    <w:rsid w:val="007B577C"/>
    <w:rsid w:val="007B645F"/>
    <w:rsid w:val="007C0DBE"/>
    <w:rsid w:val="007C148B"/>
    <w:rsid w:val="007C25ED"/>
    <w:rsid w:val="007C3DF4"/>
    <w:rsid w:val="007C5568"/>
    <w:rsid w:val="007C573F"/>
    <w:rsid w:val="007C6612"/>
    <w:rsid w:val="007C675F"/>
    <w:rsid w:val="007C6992"/>
    <w:rsid w:val="007D0512"/>
    <w:rsid w:val="007D0E42"/>
    <w:rsid w:val="007D2138"/>
    <w:rsid w:val="007D3798"/>
    <w:rsid w:val="007D3B66"/>
    <w:rsid w:val="007D63DE"/>
    <w:rsid w:val="007E0C65"/>
    <w:rsid w:val="007E13C2"/>
    <w:rsid w:val="007E1E8A"/>
    <w:rsid w:val="007E28E6"/>
    <w:rsid w:val="007E705F"/>
    <w:rsid w:val="007F5E4A"/>
    <w:rsid w:val="00803967"/>
    <w:rsid w:val="0081429D"/>
    <w:rsid w:val="00815458"/>
    <w:rsid w:val="008212E6"/>
    <w:rsid w:val="00827AC7"/>
    <w:rsid w:val="0084040A"/>
    <w:rsid w:val="00842E03"/>
    <w:rsid w:val="008451EF"/>
    <w:rsid w:val="008466D3"/>
    <w:rsid w:val="0085263A"/>
    <w:rsid w:val="008539DB"/>
    <w:rsid w:val="00853D91"/>
    <w:rsid w:val="00853EFD"/>
    <w:rsid w:val="00861E48"/>
    <w:rsid w:val="0086501A"/>
    <w:rsid w:val="008663CB"/>
    <w:rsid w:val="00873EB1"/>
    <w:rsid w:val="00875497"/>
    <w:rsid w:val="0087728F"/>
    <w:rsid w:val="00877544"/>
    <w:rsid w:val="008808BF"/>
    <w:rsid w:val="0088206F"/>
    <w:rsid w:val="00882CCC"/>
    <w:rsid w:val="00883C7E"/>
    <w:rsid w:val="00885CD1"/>
    <w:rsid w:val="00891CAB"/>
    <w:rsid w:val="008946DF"/>
    <w:rsid w:val="00895CCA"/>
    <w:rsid w:val="008968ED"/>
    <w:rsid w:val="00896EB2"/>
    <w:rsid w:val="008A6258"/>
    <w:rsid w:val="008B16CF"/>
    <w:rsid w:val="008B2565"/>
    <w:rsid w:val="008B58E8"/>
    <w:rsid w:val="008B76EB"/>
    <w:rsid w:val="008B7855"/>
    <w:rsid w:val="008C16FE"/>
    <w:rsid w:val="008C3BAA"/>
    <w:rsid w:val="008C4F85"/>
    <w:rsid w:val="008C5FC8"/>
    <w:rsid w:val="008D3981"/>
    <w:rsid w:val="008D761B"/>
    <w:rsid w:val="008E0C62"/>
    <w:rsid w:val="008E452C"/>
    <w:rsid w:val="008E5E48"/>
    <w:rsid w:val="008F13DC"/>
    <w:rsid w:val="008F4122"/>
    <w:rsid w:val="008F5639"/>
    <w:rsid w:val="008F694E"/>
    <w:rsid w:val="008F6A84"/>
    <w:rsid w:val="008F6E85"/>
    <w:rsid w:val="00900D8A"/>
    <w:rsid w:val="00902599"/>
    <w:rsid w:val="00913F8B"/>
    <w:rsid w:val="009149D3"/>
    <w:rsid w:val="009266F0"/>
    <w:rsid w:val="009279FA"/>
    <w:rsid w:val="00931869"/>
    <w:rsid w:val="00935789"/>
    <w:rsid w:val="00936703"/>
    <w:rsid w:val="00936A37"/>
    <w:rsid w:val="00941C4F"/>
    <w:rsid w:val="00946A5E"/>
    <w:rsid w:val="009478B0"/>
    <w:rsid w:val="009515BD"/>
    <w:rsid w:val="00952E73"/>
    <w:rsid w:val="00955C41"/>
    <w:rsid w:val="00955D5F"/>
    <w:rsid w:val="0095684D"/>
    <w:rsid w:val="00961F32"/>
    <w:rsid w:val="009658DD"/>
    <w:rsid w:val="009709C1"/>
    <w:rsid w:val="00971BE8"/>
    <w:rsid w:val="00974672"/>
    <w:rsid w:val="0097667A"/>
    <w:rsid w:val="00982093"/>
    <w:rsid w:val="00982BDD"/>
    <w:rsid w:val="009833F8"/>
    <w:rsid w:val="00984827"/>
    <w:rsid w:val="00986FCC"/>
    <w:rsid w:val="009921DE"/>
    <w:rsid w:val="009932AA"/>
    <w:rsid w:val="00994CFA"/>
    <w:rsid w:val="00994FE7"/>
    <w:rsid w:val="009976E7"/>
    <w:rsid w:val="009A1220"/>
    <w:rsid w:val="009A2127"/>
    <w:rsid w:val="009A6815"/>
    <w:rsid w:val="009B178D"/>
    <w:rsid w:val="009B1B82"/>
    <w:rsid w:val="009B71B5"/>
    <w:rsid w:val="009B7CFA"/>
    <w:rsid w:val="009C1135"/>
    <w:rsid w:val="009C3C3B"/>
    <w:rsid w:val="009C5C04"/>
    <w:rsid w:val="009D3643"/>
    <w:rsid w:val="009D3AD8"/>
    <w:rsid w:val="009D4033"/>
    <w:rsid w:val="009D56CE"/>
    <w:rsid w:val="009D5A80"/>
    <w:rsid w:val="009D68CB"/>
    <w:rsid w:val="009E1088"/>
    <w:rsid w:val="009E11C9"/>
    <w:rsid w:val="009E4476"/>
    <w:rsid w:val="009E464D"/>
    <w:rsid w:val="009E4D7D"/>
    <w:rsid w:val="009E7403"/>
    <w:rsid w:val="009F0BC3"/>
    <w:rsid w:val="009F76E4"/>
    <w:rsid w:val="009F779F"/>
    <w:rsid w:val="00A04576"/>
    <w:rsid w:val="00A10B0C"/>
    <w:rsid w:val="00A15906"/>
    <w:rsid w:val="00A21957"/>
    <w:rsid w:val="00A21DF8"/>
    <w:rsid w:val="00A2268E"/>
    <w:rsid w:val="00A23784"/>
    <w:rsid w:val="00A23868"/>
    <w:rsid w:val="00A250A8"/>
    <w:rsid w:val="00A26613"/>
    <w:rsid w:val="00A323D0"/>
    <w:rsid w:val="00A35649"/>
    <w:rsid w:val="00A376D3"/>
    <w:rsid w:val="00A4227C"/>
    <w:rsid w:val="00A44098"/>
    <w:rsid w:val="00A458A6"/>
    <w:rsid w:val="00A5023A"/>
    <w:rsid w:val="00A5138B"/>
    <w:rsid w:val="00A51BD0"/>
    <w:rsid w:val="00A52895"/>
    <w:rsid w:val="00A55CB2"/>
    <w:rsid w:val="00A56585"/>
    <w:rsid w:val="00A61A80"/>
    <w:rsid w:val="00A70DA6"/>
    <w:rsid w:val="00A74600"/>
    <w:rsid w:val="00A7593D"/>
    <w:rsid w:val="00A819A5"/>
    <w:rsid w:val="00A82E29"/>
    <w:rsid w:val="00A9668B"/>
    <w:rsid w:val="00A97718"/>
    <w:rsid w:val="00AA052B"/>
    <w:rsid w:val="00AA23F9"/>
    <w:rsid w:val="00AA2B51"/>
    <w:rsid w:val="00AA37BB"/>
    <w:rsid w:val="00AB3FAD"/>
    <w:rsid w:val="00AB5691"/>
    <w:rsid w:val="00AB621A"/>
    <w:rsid w:val="00AB6CF4"/>
    <w:rsid w:val="00AC23ED"/>
    <w:rsid w:val="00AC2A40"/>
    <w:rsid w:val="00AC2E77"/>
    <w:rsid w:val="00AC4E30"/>
    <w:rsid w:val="00AC5C98"/>
    <w:rsid w:val="00AC717B"/>
    <w:rsid w:val="00AD1B45"/>
    <w:rsid w:val="00AD29E7"/>
    <w:rsid w:val="00AD4CBB"/>
    <w:rsid w:val="00AE2495"/>
    <w:rsid w:val="00AE7F9B"/>
    <w:rsid w:val="00AF7BA5"/>
    <w:rsid w:val="00B00920"/>
    <w:rsid w:val="00B04CF2"/>
    <w:rsid w:val="00B0603B"/>
    <w:rsid w:val="00B06212"/>
    <w:rsid w:val="00B07AEF"/>
    <w:rsid w:val="00B11B99"/>
    <w:rsid w:val="00B16230"/>
    <w:rsid w:val="00B20FD3"/>
    <w:rsid w:val="00B2270E"/>
    <w:rsid w:val="00B23C96"/>
    <w:rsid w:val="00B2428C"/>
    <w:rsid w:val="00B24F61"/>
    <w:rsid w:val="00B27A0C"/>
    <w:rsid w:val="00B34CC0"/>
    <w:rsid w:val="00B34F94"/>
    <w:rsid w:val="00B36B01"/>
    <w:rsid w:val="00B4744C"/>
    <w:rsid w:val="00B51033"/>
    <w:rsid w:val="00B5427B"/>
    <w:rsid w:val="00B56F15"/>
    <w:rsid w:val="00B603C7"/>
    <w:rsid w:val="00B622D5"/>
    <w:rsid w:val="00B623AC"/>
    <w:rsid w:val="00B64077"/>
    <w:rsid w:val="00B70F14"/>
    <w:rsid w:val="00B731A7"/>
    <w:rsid w:val="00B73C07"/>
    <w:rsid w:val="00B740E8"/>
    <w:rsid w:val="00B74954"/>
    <w:rsid w:val="00B75E08"/>
    <w:rsid w:val="00B80EA1"/>
    <w:rsid w:val="00B811D0"/>
    <w:rsid w:val="00B811F0"/>
    <w:rsid w:val="00B81E7E"/>
    <w:rsid w:val="00B83C86"/>
    <w:rsid w:val="00B85510"/>
    <w:rsid w:val="00B8685A"/>
    <w:rsid w:val="00B91C2B"/>
    <w:rsid w:val="00B9288D"/>
    <w:rsid w:val="00B92E71"/>
    <w:rsid w:val="00BA3166"/>
    <w:rsid w:val="00BA5F02"/>
    <w:rsid w:val="00BB2FF1"/>
    <w:rsid w:val="00BB449D"/>
    <w:rsid w:val="00BB5EB7"/>
    <w:rsid w:val="00BC1B44"/>
    <w:rsid w:val="00BC4050"/>
    <w:rsid w:val="00BC611B"/>
    <w:rsid w:val="00BD1C79"/>
    <w:rsid w:val="00BD4D09"/>
    <w:rsid w:val="00BE34C3"/>
    <w:rsid w:val="00BE47AE"/>
    <w:rsid w:val="00BF3976"/>
    <w:rsid w:val="00BF3BC6"/>
    <w:rsid w:val="00BF48A4"/>
    <w:rsid w:val="00BF5D7F"/>
    <w:rsid w:val="00BF6F3E"/>
    <w:rsid w:val="00BF7382"/>
    <w:rsid w:val="00BF7814"/>
    <w:rsid w:val="00C0188B"/>
    <w:rsid w:val="00C03A1F"/>
    <w:rsid w:val="00C10ECF"/>
    <w:rsid w:val="00C122ED"/>
    <w:rsid w:val="00C13667"/>
    <w:rsid w:val="00C14BBB"/>
    <w:rsid w:val="00C14C1E"/>
    <w:rsid w:val="00C21C4B"/>
    <w:rsid w:val="00C22DA4"/>
    <w:rsid w:val="00C33219"/>
    <w:rsid w:val="00C33C58"/>
    <w:rsid w:val="00C358E0"/>
    <w:rsid w:val="00C42437"/>
    <w:rsid w:val="00C427AD"/>
    <w:rsid w:val="00C42939"/>
    <w:rsid w:val="00C46D99"/>
    <w:rsid w:val="00C50D46"/>
    <w:rsid w:val="00C52837"/>
    <w:rsid w:val="00C53190"/>
    <w:rsid w:val="00C56D53"/>
    <w:rsid w:val="00C572B9"/>
    <w:rsid w:val="00C57858"/>
    <w:rsid w:val="00C62E19"/>
    <w:rsid w:val="00C64C47"/>
    <w:rsid w:val="00C7244E"/>
    <w:rsid w:val="00C724B6"/>
    <w:rsid w:val="00C72845"/>
    <w:rsid w:val="00C7325C"/>
    <w:rsid w:val="00C76F06"/>
    <w:rsid w:val="00C815E6"/>
    <w:rsid w:val="00C92C5E"/>
    <w:rsid w:val="00C937E9"/>
    <w:rsid w:val="00C964F2"/>
    <w:rsid w:val="00CA248B"/>
    <w:rsid w:val="00CB0645"/>
    <w:rsid w:val="00CB43E4"/>
    <w:rsid w:val="00CB78B6"/>
    <w:rsid w:val="00CC1252"/>
    <w:rsid w:val="00CC1CFB"/>
    <w:rsid w:val="00CC2B3F"/>
    <w:rsid w:val="00CC428B"/>
    <w:rsid w:val="00CD0659"/>
    <w:rsid w:val="00CD4678"/>
    <w:rsid w:val="00CD5AD9"/>
    <w:rsid w:val="00CD6023"/>
    <w:rsid w:val="00CD782E"/>
    <w:rsid w:val="00CE1965"/>
    <w:rsid w:val="00CE3911"/>
    <w:rsid w:val="00CE5225"/>
    <w:rsid w:val="00CF659F"/>
    <w:rsid w:val="00CF6E12"/>
    <w:rsid w:val="00CF77B2"/>
    <w:rsid w:val="00D04B45"/>
    <w:rsid w:val="00D06787"/>
    <w:rsid w:val="00D07899"/>
    <w:rsid w:val="00D10E9F"/>
    <w:rsid w:val="00D11419"/>
    <w:rsid w:val="00D12B56"/>
    <w:rsid w:val="00D1382D"/>
    <w:rsid w:val="00D1618A"/>
    <w:rsid w:val="00D17FBA"/>
    <w:rsid w:val="00D20FFA"/>
    <w:rsid w:val="00D22197"/>
    <w:rsid w:val="00D23750"/>
    <w:rsid w:val="00D26960"/>
    <w:rsid w:val="00D33289"/>
    <w:rsid w:val="00D34DF7"/>
    <w:rsid w:val="00D40359"/>
    <w:rsid w:val="00D40890"/>
    <w:rsid w:val="00D41090"/>
    <w:rsid w:val="00D46A0D"/>
    <w:rsid w:val="00D4757C"/>
    <w:rsid w:val="00D6157E"/>
    <w:rsid w:val="00D641D7"/>
    <w:rsid w:val="00D644C6"/>
    <w:rsid w:val="00D647B6"/>
    <w:rsid w:val="00D64F44"/>
    <w:rsid w:val="00D662A9"/>
    <w:rsid w:val="00D66D19"/>
    <w:rsid w:val="00D67889"/>
    <w:rsid w:val="00D70116"/>
    <w:rsid w:val="00D74934"/>
    <w:rsid w:val="00D75476"/>
    <w:rsid w:val="00D75924"/>
    <w:rsid w:val="00D76079"/>
    <w:rsid w:val="00D76A74"/>
    <w:rsid w:val="00D77303"/>
    <w:rsid w:val="00D80D1F"/>
    <w:rsid w:val="00D83C88"/>
    <w:rsid w:val="00D86A5B"/>
    <w:rsid w:val="00D90161"/>
    <w:rsid w:val="00D9296A"/>
    <w:rsid w:val="00D94CA8"/>
    <w:rsid w:val="00D95960"/>
    <w:rsid w:val="00D96B20"/>
    <w:rsid w:val="00DA101C"/>
    <w:rsid w:val="00DB4A96"/>
    <w:rsid w:val="00DB680D"/>
    <w:rsid w:val="00DC0CBF"/>
    <w:rsid w:val="00DC12D5"/>
    <w:rsid w:val="00DD0767"/>
    <w:rsid w:val="00DD1180"/>
    <w:rsid w:val="00DD65A0"/>
    <w:rsid w:val="00DD6F70"/>
    <w:rsid w:val="00DD7885"/>
    <w:rsid w:val="00DE0240"/>
    <w:rsid w:val="00DE152B"/>
    <w:rsid w:val="00DE22C9"/>
    <w:rsid w:val="00DE4456"/>
    <w:rsid w:val="00DE53A9"/>
    <w:rsid w:val="00DF0095"/>
    <w:rsid w:val="00DF2469"/>
    <w:rsid w:val="00E001AE"/>
    <w:rsid w:val="00E03464"/>
    <w:rsid w:val="00E03D35"/>
    <w:rsid w:val="00E04029"/>
    <w:rsid w:val="00E06988"/>
    <w:rsid w:val="00E102CD"/>
    <w:rsid w:val="00E1364A"/>
    <w:rsid w:val="00E14E13"/>
    <w:rsid w:val="00E274C5"/>
    <w:rsid w:val="00E33026"/>
    <w:rsid w:val="00E44BC6"/>
    <w:rsid w:val="00E46B90"/>
    <w:rsid w:val="00E51D07"/>
    <w:rsid w:val="00E53468"/>
    <w:rsid w:val="00E54065"/>
    <w:rsid w:val="00E55471"/>
    <w:rsid w:val="00E55F78"/>
    <w:rsid w:val="00E56721"/>
    <w:rsid w:val="00E56D06"/>
    <w:rsid w:val="00E618DA"/>
    <w:rsid w:val="00E61E7C"/>
    <w:rsid w:val="00E622ED"/>
    <w:rsid w:val="00E67ABF"/>
    <w:rsid w:val="00E73183"/>
    <w:rsid w:val="00E77C6E"/>
    <w:rsid w:val="00E77CC7"/>
    <w:rsid w:val="00E843DD"/>
    <w:rsid w:val="00E845E2"/>
    <w:rsid w:val="00E854CD"/>
    <w:rsid w:val="00E9262F"/>
    <w:rsid w:val="00E9292D"/>
    <w:rsid w:val="00E94004"/>
    <w:rsid w:val="00E96FC1"/>
    <w:rsid w:val="00E97838"/>
    <w:rsid w:val="00E97C4A"/>
    <w:rsid w:val="00EA3B61"/>
    <w:rsid w:val="00EA471C"/>
    <w:rsid w:val="00EA4883"/>
    <w:rsid w:val="00EA627B"/>
    <w:rsid w:val="00EB022F"/>
    <w:rsid w:val="00EB032A"/>
    <w:rsid w:val="00EB0661"/>
    <w:rsid w:val="00EB30F1"/>
    <w:rsid w:val="00EB767A"/>
    <w:rsid w:val="00EC2513"/>
    <w:rsid w:val="00EC35EA"/>
    <w:rsid w:val="00EC5E11"/>
    <w:rsid w:val="00EC6F5A"/>
    <w:rsid w:val="00EC70E6"/>
    <w:rsid w:val="00EC7356"/>
    <w:rsid w:val="00EC735A"/>
    <w:rsid w:val="00EC7EA2"/>
    <w:rsid w:val="00ED0D28"/>
    <w:rsid w:val="00ED14B1"/>
    <w:rsid w:val="00ED2865"/>
    <w:rsid w:val="00EE2093"/>
    <w:rsid w:val="00EE457A"/>
    <w:rsid w:val="00EE7AD6"/>
    <w:rsid w:val="00EF42BD"/>
    <w:rsid w:val="00EF4D93"/>
    <w:rsid w:val="00EF78F2"/>
    <w:rsid w:val="00F045ED"/>
    <w:rsid w:val="00F11990"/>
    <w:rsid w:val="00F17474"/>
    <w:rsid w:val="00F2264E"/>
    <w:rsid w:val="00F305D9"/>
    <w:rsid w:val="00F30F35"/>
    <w:rsid w:val="00F31510"/>
    <w:rsid w:val="00F317A9"/>
    <w:rsid w:val="00F34DB0"/>
    <w:rsid w:val="00F37058"/>
    <w:rsid w:val="00F374E8"/>
    <w:rsid w:val="00F4337A"/>
    <w:rsid w:val="00F46AF0"/>
    <w:rsid w:val="00F51F21"/>
    <w:rsid w:val="00F53276"/>
    <w:rsid w:val="00F53CDB"/>
    <w:rsid w:val="00F5585F"/>
    <w:rsid w:val="00F627FC"/>
    <w:rsid w:val="00F670A3"/>
    <w:rsid w:val="00F70BAF"/>
    <w:rsid w:val="00F713B0"/>
    <w:rsid w:val="00F76012"/>
    <w:rsid w:val="00F8003C"/>
    <w:rsid w:val="00F85B97"/>
    <w:rsid w:val="00F85BAE"/>
    <w:rsid w:val="00F900F9"/>
    <w:rsid w:val="00F906EC"/>
    <w:rsid w:val="00F91E03"/>
    <w:rsid w:val="00F942BA"/>
    <w:rsid w:val="00FA3C0F"/>
    <w:rsid w:val="00FA6458"/>
    <w:rsid w:val="00FA6763"/>
    <w:rsid w:val="00FA78AD"/>
    <w:rsid w:val="00FA7C1D"/>
    <w:rsid w:val="00FB06B8"/>
    <w:rsid w:val="00FB2BEB"/>
    <w:rsid w:val="00FB4B10"/>
    <w:rsid w:val="00FC0406"/>
    <w:rsid w:val="00FC1895"/>
    <w:rsid w:val="00FD17BB"/>
    <w:rsid w:val="00FD3D91"/>
    <w:rsid w:val="00FD7A6F"/>
    <w:rsid w:val="00FE3E17"/>
    <w:rsid w:val="00FE5A26"/>
    <w:rsid w:val="00FE7335"/>
    <w:rsid w:val="00FF0EEE"/>
    <w:rsid w:val="00FF41A0"/>
    <w:rsid w:val="00FF4B96"/>
    <w:rsid w:val="00FF5682"/>
    <w:rsid w:val="00FF57F0"/>
    <w:rsid w:val="57D16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03005C00"/>
  <w15:docId w15:val="{19E874C1-C9CA-4892-B9BB-04185CE24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SimSun" w:hAnsi="Times New Roman" w:cs="Times New Roman"/>
        <w:lang w:val="ru-BY" w:eastAsia="ru-BY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adjustRightInd w:val="0"/>
      <w:spacing w:line="360" w:lineRule="atLeast"/>
      <w:jc w:val="both"/>
      <w:textAlignment w:val="baseline"/>
    </w:pPr>
    <w:rPr>
      <w:sz w:val="24"/>
      <w:szCs w:val="24"/>
      <w:lang w:val="ru-RU" w:eastAsia="ru-RU"/>
    </w:rPr>
  </w:style>
  <w:style w:type="paragraph" w:styleId="1">
    <w:name w:val="heading 1"/>
    <w:basedOn w:val="a"/>
    <w:next w:val="a"/>
    <w:link w:val="10"/>
    <w:qFormat/>
    <w:pPr>
      <w:keepNext/>
      <w:spacing w:before="240" w:after="60"/>
      <w:outlineLvl w:val="0"/>
    </w:pPr>
    <w:rPr>
      <w:rFonts w:ascii="Arial" w:hAnsi="Arial"/>
      <w:b/>
      <w:bCs/>
      <w:kern w:val="32"/>
      <w:sz w:val="32"/>
      <w:szCs w:val="32"/>
      <w:lang w:val="zh-CN" w:eastAsia="zh-CN"/>
    </w:rPr>
  </w:style>
  <w:style w:type="paragraph" w:styleId="2">
    <w:name w:val="heading 2"/>
    <w:basedOn w:val="a"/>
    <w:next w:val="a"/>
    <w:qFormat/>
    <w:pPr>
      <w:keepNext/>
      <w:outlineLvl w:val="1"/>
    </w:pPr>
    <w:rPr>
      <w:szCs w:val="20"/>
    </w:rPr>
  </w:style>
  <w:style w:type="paragraph" w:styleId="3">
    <w:name w:val="heading 3"/>
    <w:basedOn w:val="a"/>
    <w:next w:val="a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"/>
    <w:next w:val="a"/>
    <w:qFormat/>
    <w:pPr>
      <w:keepNext/>
      <w:outlineLvl w:val="3"/>
    </w:pPr>
    <w:rPr>
      <w:b/>
      <w:bCs/>
      <w:sz w:val="28"/>
      <w:szCs w:val="20"/>
    </w:rPr>
  </w:style>
  <w:style w:type="paragraph" w:styleId="5">
    <w:name w:val="heading 5"/>
    <w:basedOn w:val="a"/>
    <w:next w:val="a"/>
    <w:qFormat/>
    <w:pPr>
      <w:widowControl/>
      <w:adjustRightInd/>
      <w:spacing w:before="240" w:after="60" w:line="240" w:lineRule="auto"/>
      <w:jc w:val="left"/>
      <w:textAlignment w:val="auto"/>
      <w:outlineLvl w:val="4"/>
    </w:pPr>
    <w:rPr>
      <w:b/>
      <w:bCs/>
      <w:i/>
      <w:i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Pr>
      <w:rFonts w:ascii="Tahoma" w:hAnsi="Tahoma" w:cs="Tahoma"/>
      <w:sz w:val="16"/>
      <w:szCs w:val="16"/>
    </w:rPr>
  </w:style>
  <w:style w:type="paragraph" w:styleId="a4">
    <w:name w:val="Body Text"/>
    <w:basedOn w:val="a"/>
    <w:rPr>
      <w:szCs w:val="20"/>
    </w:rPr>
  </w:style>
  <w:style w:type="paragraph" w:styleId="20">
    <w:name w:val="Body Text 2"/>
    <w:basedOn w:val="a"/>
    <w:rPr>
      <w:szCs w:val="20"/>
    </w:rPr>
  </w:style>
  <w:style w:type="paragraph" w:styleId="30">
    <w:name w:val="Body Text 3"/>
    <w:basedOn w:val="a"/>
    <w:pPr>
      <w:jc w:val="center"/>
    </w:pPr>
    <w:rPr>
      <w:b/>
      <w:szCs w:val="20"/>
    </w:rPr>
  </w:style>
  <w:style w:type="paragraph" w:styleId="21">
    <w:name w:val="Body Text Indent 2"/>
    <w:basedOn w:val="a"/>
    <w:pPr>
      <w:ind w:left="720"/>
    </w:pPr>
    <w:rPr>
      <w:szCs w:val="20"/>
    </w:rPr>
  </w:style>
  <w:style w:type="paragraph" w:styleId="a5">
    <w:name w:val="footer"/>
    <w:basedOn w:val="a"/>
    <w:link w:val="a6"/>
    <w:uiPriority w:val="99"/>
    <w:pPr>
      <w:tabs>
        <w:tab w:val="center" w:pos="4677"/>
        <w:tab w:val="right" w:pos="9355"/>
      </w:tabs>
    </w:pPr>
    <w:rPr>
      <w:lang w:val="zh-CN" w:eastAsia="zh-CN"/>
    </w:rPr>
  </w:style>
  <w:style w:type="paragraph" w:styleId="a7">
    <w:name w:val="header"/>
    <w:basedOn w:val="a"/>
    <w:link w:val="a8"/>
    <w:uiPriority w:val="99"/>
    <w:pPr>
      <w:tabs>
        <w:tab w:val="center" w:pos="4677"/>
        <w:tab w:val="right" w:pos="9355"/>
      </w:tabs>
    </w:pPr>
    <w:rPr>
      <w:lang w:val="zh-CN" w:eastAsia="zh-CN"/>
    </w:rPr>
  </w:style>
  <w:style w:type="paragraph" w:styleId="a9">
    <w:name w:val="Plain Text"/>
    <w:basedOn w:val="a"/>
    <w:pPr>
      <w:widowControl/>
      <w:adjustRightInd/>
      <w:spacing w:line="240" w:lineRule="auto"/>
      <w:jc w:val="left"/>
      <w:textAlignment w:val="auto"/>
    </w:pPr>
    <w:rPr>
      <w:rFonts w:ascii="Courier New" w:hAnsi="Courier New"/>
      <w:sz w:val="20"/>
      <w:szCs w:val="20"/>
    </w:rPr>
  </w:style>
  <w:style w:type="table" w:styleId="aa">
    <w:name w:val="Table Grid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Title"/>
    <w:basedOn w:val="a"/>
    <w:link w:val="ac"/>
    <w:qFormat/>
    <w:pPr>
      <w:jc w:val="center"/>
    </w:pPr>
    <w:rPr>
      <w:b/>
      <w:szCs w:val="20"/>
      <w:lang w:val="zh-CN" w:eastAsia="zh-CN"/>
    </w:rPr>
  </w:style>
  <w:style w:type="paragraph" w:customStyle="1" w:styleId="ConsNormal">
    <w:name w:val="ConsNormal"/>
    <w:pPr>
      <w:widowControl w:val="0"/>
      <w:autoSpaceDE w:val="0"/>
      <w:autoSpaceDN w:val="0"/>
      <w:adjustRightInd w:val="0"/>
      <w:ind w:right="19772" w:firstLine="720"/>
    </w:pPr>
    <w:rPr>
      <w:rFonts w:ascii="Arial" w:hAnsi="Arial" w:cs="Arial"/>
      <w:lang w:val="ru-RU" w:eastAsia="ru-RU"/>
    </w:rPr>
  </w:style>
  <w:style w:type="character" w:customStyle="1" w:styleId="a8">
    <w:name w:val="Верхний колонтитул Знак"/>
    <w:link w:val="a7"/>
    <w:uiPriority w:val="99"/>
    <w:rPr>
      <w:sz w:val="24"/>
      <w:szCs w:val="24"/>
    </w:rPr>
  </w:style>
  <w:style w:type="character" w:customStyle="1" w:styleId="a6">
    <w:name w:val="Нижний колонтитул Знак"/>
    <w:link w:val="a5"/>
    <w:uiPriority w:val="99"/>
    <w:rPr>
      <w:sz w:val="24"/>
      <w:szCs w:val="24"/>
    </w:rPr>
  </w:style>
  <w:style w:type="character" w:customStyle="1" w:styleId="10">
    <w:name w:val="Заголовок 1 Знак"/>
    <w:link w:val="1"/>
    <w:rPr>
      <w:rFonts w:ascii="Arial" w:hAnsi="Arial" w:cs="Arial"/>
      <w:b/>
      <w:bCs/>
      <w:kern w:val="32"/>
      <w:sz w:val="32"/>
      <w:szCs w:val="32"/>
    </w:rPr>
  </w:style>
  <w:style w:type="character" w:customStyle="1" w:styleId="ac">
    <w:name w:val="Заголовок Знак"/>
    <w:link w:val="ab"/>
    <w:rPr>
      <w:b/>
      <w:sz w:val="24"/>
    </w:rPr>
  </w:style>
  <w:style w:type="paragraph" w:customStyle="1" w:styleId="Style23">
    <w:name w:val="_Style 23"/>
    <w:basedOn w:val="a"/>
    <w:next w:val="ab"/>
    <w:qFormat/>
    <w:pPr>
      <w:jc w:val="center"/>
    </w:pPr>
    <w:rPr>
      <w:b/>
      <w:szCs w:val="20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6C494BA-1468-4E5A-AB8A-75274E0DF8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3343</Words>
  <Characters>19059</Characters>
  <Application>Microsoft Office Word</Application>
  <DocSecurity>0</DocSecurity>
  <Lines>158</Lines>
  <Paragraphs>44</Paragraphs>
  <ScaleCrop>false</ScaleCrop>
  <Company>Белстройцентр</Company>
  <LinksUpToDate>false</LinksUpToDate>
  <CharactersWithSpaces>22358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Положение об испытательном подразделении</dc:title>
  <dc:creator>Белстройцентр</dc:creator>
  <cp:lastModifiedBy>User</cp:lastModifiedBy>
  <cp:revision>4</cp:revision>
  <cp:lastPrinted>2011-08-18T10:29:00Z</cp:lastPrinted>
  <dcterms:created xsi:type="dcterms:W3CDTF">2026-05-27T13:39:00Z</dcterms:created>
  <dcterms:modified xsi:type="dcterms:W3CDTF">2026-05-27T14:47:00Z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2F2BFC2E8D8A496C8BA90C3226F02B6D_12</vt:lpwstr>
  </property>
</Properties>
</file>