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7FC9F0" w14:textId="77777777" w:rsidR="0074572F" w:rsidRDefault="00F26238">
      <w:pPr>
        <w:ind w:left="5245"/>
        <w:rPr>
          <w:b/>
          <w:sz w:val="28"/>
          <w:szCs w:val="28"/>
        </w:rPr>
      </w:pPr>
      <w:r>
        <w:rPr>
          <w:b/>
          <w:sz w:val="28"/>
          <w:szCs w:val="28"/>
        </w:rPr>
        <w:t>УТВЕРЖДАЮ</w:t>
      </w:r>
    </w:p>
    <w:p w14:paraId="2F72CBD6" w14:textId="77777777" w:rsidR="0074572F" w:rsidRDefault="00F26238">
      <w:pPr>
        <w:ind w:firstLine="5245"/>
        <w:rPr>
          <w:sz w:val="28"/>
          <w:szCs w:val="28"/>
        </w:rPr>
      </w:pPr>
      <w:r>
        <w:rPr>
          <w:sz w:val="28"/>
          <w:szCs w:val="28"/>
        </w:rPr>
        <w:t>Директор</w:t>
      </w:r>
    </w:p>
    <w:p w14:paraId="6202ADCD" w14:textId="6759A7D9" w:rsidR="0074572F" w:rsidRDefault="00F26238">
      <w:pPr>
        <w:spacing w:before="120"/>
        <w:ind w:firstLine="5245"/>
        <w:rPr>
          <w:sz w:val="28"/>
          <w:szCs w:val="28"/>
        </w:rPr>
      </w:pPr>
      <w:r>
        <w:rPr>
          <w:sz w:val="28"/>
          <w:szCs w:val="28"/>
        </w:rPr>
        <w:t xml:space="preserve">ООО </w:t>
      </w:r>
    </w:p>
    <w:p w14:paraId="1BD2823E" w14:textId="096426F4" w:rsidR="0074572F" w:rsidRDefault="00F26238">
      <w:pPr>
        <w:spacing w:before="120"/>
        <w:ind w:firstLine="5245"/>
        <w:rPr>
          <w:sz w:val="28"/>
          <w:szCs w:val="28"/>
        </w:rPr>
      </w:pPr>
      <w:r>
        <w:rPr>
          <w:sz w:val="28"/>
          <w:szCs w:val="28"/>
        </w:rPr>
        <w:t xml:space="preserve">«ЭнергоМагистраль» </w:t>
      </w:r>
    </w:p>
    <w:p w14:paraId="781F713A" w14:textId="72FB8CB4" w:rsidR="0074572F" w:rsidRDefault="00F26238" w:rsidP="00D52FEB">
      <w:pPr>
        <w:spacing w:before="120"/>
        <w:ind w:firstLine="5245"/>
        <w:rPr>
          <w:sz w:val="28"/>
          <w:szCs w:val="28"/>
        </w:rPr>
      </w:pPr>
      <w:r>
        <w:rPr>
          <w:sz w:val="28"/>
          <w:szCs w:val="28"/>
        </w:rPr>
        <w:t xml:space="preserve">____________ А.А. Шакуро </w:t>
      </w:r>
    </w:p>
    <w:p w14:paraId="6947B248" w14:textId="794263A7" w:rsidR="0074572F" w:rsidRDefault="00F26238">
      <w:pPr>
        <w:ind w:firstLine="5245"/>
        <w:rPr>
          <w:sz w:val="28"/>
          <w:szCs w:val="28"/>
        </w:rPr>
      </w:pPr>
      <w:r>
        <w:rPr>
          <w:sz w:val="28"/>
          <w:szCs w:val="28"/>
        </w:rPr>
        <w:t>0</w:t>
      </w:r>
      <w:r w:rsidR="00D52FEB">
        <w:rPr>
          <w:sz w:val="28"/>
          <w:szCs w:val="28"/>
        </w:rPr>
        <w:t>9</w:t>
      </w:r>
      <w:r>
        <w:rPr>
          <w:sz w:val="28"/>
          <w:szCs w:val="28"/>
        </w:rPr>
        <w:t>.03.2026 г.</w:t>
      </w:r>
    </w:p>
    <w:p w14:paraId="0B180C4D" w14:textId="77777777" w:rsidR="0074572F" w:rsidRDefault="0074572F">
      <w:pPr>
        <w:tabs>
          <w:tab w:val="left" w:pos="4253"/>
        </w:tabs>
        <w:suppressAutoHyphens/>
        <w:rPr>
          <w:b/>
          <w:sz w:val="28"/>
          <w:szCs w:val="28"/>
        </w:rPr>
      </w:pPr>
    </w:p>
    <w:p w14:paraId="349CAD15" w14:textId="77777777" w:rsidR="0074572F" w:rsidRDefault="0074572F">
      <w:pPr>
        <w:tabs>
          <w:tab w:val="left" w:pos="4962"/>
          <w:tab w:val="left" w:pos="5387"/>
        </w:tabs>
        <w:suppressAutoHyphens/>
        <w:jc w:val="center"/>
        <w:rPr>
          <w:b/>
          <w:sz w:val="28"/>
          <w:szCs w:val="28"/>
        </w:rPr>
      </w:pPr>
    </w:p>
    <w:p w14:paraId="79A8C090" w14:textId="77777777" w:rsidR="0074572F" w:rsidRDefault="00F26238">
      <w:pPr>
        <w:jc w:val="center"/>
        <w:rPr>
          <w:b/>
          <w:sz w:val="32"/>
        </w:rPr>
      </w:pPr>
      <w:r>
        <w:rPr>
          <w:b/>
          <w:sz w:val="32"/>
        </w:rPr>
        <w:t xml:space="preserve">ОТЧЕТ ПО АНАЛИЗУ </w:t>
      </w:r>
    </w:p>
    <w:p w14:paraId="59F04E85" w14:textId="77777777" w:rsidR="0074572F" w:rsidRDefault="00F26238">
      <w:pPr>
        <w:jc w:val="center"/>
        <w:rPr>
          <w:b/>
          <w:sz w:val="28"/>
          <w:szCs w:val="40"/>
        </w:rPr>
      </w:pPr>
      <w:r>
        <w:rPr>
          <w:b/>
          <w:sz w:val="28"/>
          <w:szCs w:val="40"/>
        </w:rPr>
        <w:t xml:space="preserve">функционирования системы менеджмента качества производства строительно-монтажных работ    </w:t>
      </w:r>
    </w:p>
    <w:p w14:paraId="5C4EC87C" w14:textId="02F5F5C8" w:rsidR="0074572F" w:rsidRDefault="00F26238">
      <w:pPr>
        <w:jc w:val="center"/>
        <w:rPr>
          <w:b/>
          <w:sz w:val="28"/>
          <w:szCs w:val="40"/>
        </w:rPr>
      </w:pPr>
      <w:r>
        <w:rPr>
          <w:b/>
          <w:sz w:val="28"/>
          <w:szCs w:val="40"/>
        </w:rPr>
        <w:t xml:space="preserve">ООО «ЭнергоМагистраль» </w:t>
      </w:r>
    </w:p>
    <w:p w14:paraId="0E6A2523" w14:textId="74FBE8C9" w:rsidR="0074572F" w:rsidRDefault="00F26238">
      <w:pPr>
        <w:jc w:val="center"/>
        <w:rPr>
          <w:b/>
          <w:sz w:val="28"/>
          <w:szCs w:val="40"/>
          <w:u w:val="single"/>
        </w:rPr>
      </w:pPr>
      <w:r w:rsidRPr="00D52FEB">
        <w:rPr>
          <w:b/>
          <w:sz w:val="28"/>
          <w:szCs w:val="40"/>
          <w:u w:val="single"/>
        </w:rPr>
        <w:t xml:space="preserve">за период с </w:t>
      </w:r>
      <w:r w:rsidR="00D52FEB">
        <w:rPr>
          <w:b/>
          <w:sz w:val="28"/>
          <w:szCs w:val="40"/>
          <w:u w:val="single"/>
        </w:rPr>
        <w:t>16</w:t>
      </w:r>
      <w:r w:rsidRPr="00D52FEB">
        <w:rPr>
          <w:b/>
          <w:sz w:val="28"/>
          <w:szCs w:val="40"/>
          <w:u w:val="single"/>
        </w:rPr>
        <w:t>.02.2026 по 0</w:t>
      </w:r>
      <w:r w:rsidR="00D52FEB">
        <w:rPr>
          <w:b/>
          <w:sz w:val="28"/>
          <w:szCs w:val="40"/>
          <w:u w:val="single"/>
        </w:rPr>
        <w:t>9</w:t>
      </w:r>
      <w:r w:rsidRPr="00D52FEB">
        <w:rPr>
          <w:b/>
          <w:sz w:val="28"/>
          <w:szCs w:val="40"/>
          <w:u w:val="single"/>
        </w:rPr>
        <w:t>.03.2026 г.</w:t>
      </w:r>
    </w:p>
    <w:p w14:paraId="191F5C00" w14:textId="77777777" w:rsidR="0074572F" w:rsidRDefault="0074572F">
      <w:pPr>
        <w:rPr>
          <w:sz w:val="28"/>
          <w:szCs w:val="28"/>
          <w:u w:val="single"/>
        </w:rPr>
      </w:pPr>
    </w:p>
    <w:p w14:paraId="63192CE3" w14:textId="77777777" w:rsidR="0074572F" w:rsidRDefault="0074572F">
      <w:pPr>
        <w:tabs>
          <w:tab w:val="left" w:pos="4962"/>
          <w:tab w:val="left" w:pos="5387"/>
        </w:tabs>
        <w:suppressAutoHyphens/>
        <w:rPr>
          <w:color w:val="C00000"/>
          <w:sz w:val="28"/>
          <w:szCs w:val="28"/>
        </w:rPr>
      </w:pPr>
    </w:p>
    <w:p w14:paraId="57DBE5D7" w14:textId="77777777" w:rsidR="0074572F" w:rsidRDefault="0074572F">
      <w:pPr>
        <w:suppressAutoHyphens/>
        <w:ind w:firstLine="720"/>
        <w:jc w:val="both"/>
        <w:rPr>
          <w:color w:val="C00000"/>
          <w:sz w:val="28"/>
          <w:szCs w:val="28"/>
        </w:rPr>
      </w:pPr>
    </w:p>
    <w:p w14:paraId="2A0D6018" w14:textId="77777777" w:rsidR="0074572F" w:rsidRDefault="00F26238">
      <w:pPr>
        <w:jc w:val="both"/>
        <w:rPr>
          <w:b/>
          <w:sz w:val="28"/>
        </w:rPr>
      </w:pPr>
      <w:r>
        <w:rPr>
          <w:b/>
          <w:sz w:val="28"/>
        </w:rPr>
        <w:t>Входы анализа со стороны руководства:</w:t>
      </w:r>
    </w:p>
    <w:p w14:paraId="5E2C3D47" w14:textId="77777777" w:rsidR="0074572F" w:rsidRDefault="0074572F">
      <w:pPr>
        <w:jc w:val="both"/>
        <w:rPr>
          <w:sz w:val="10"/>
        </w:rPr>
      </w:pPr>
    </w:p>
    <w:p w14:paraId="6237AE59" w14:textId="77777777" w:rsidR="0074572F" w:rsidRDefault="00F26238">
      <w:pPr>
        <w:jc w:val="both"/>
        <w:rPr>
          <w:sz w:val="28"/>
        </w:rPr>
      </w:pPr>
      <w:r>
        <w:rPr>
          <w:sz w:val="28"/>
        </w:rPr>
        <w:t>1 Статус действий, осуществляемых по итогам предыдущих анализов со стороны руководства</w:t>
      </w:r>
    </w:p>
    <w:p w14:paraId="0D287935" w14:textId="77777777" w:rsidR="0074572F" w:rsidRDefault="00F26238">
      <w:pPr>
        <w:jc w:val="both"/>
        <w:rPr>
          <w:sz w:val="28"/>
        </w:rPr>
      </w:pPr>
      <w:r>
        <w:rPr>
          <w:sz w:val="28"/>
        </w:rPr>
        <w:t>2 Изменения в соответствующих внешних и внутренних факторах, касающихся системы менеджмента качества</w:t>
      </w:r>
    </w:p>
    <w:p w14:paraId="64BE96CE" w14:textId="77777777" w:rsidR="0074572F" w:rsidRDefault="00F26238">
      <w:pPr>
        <w:jc w:val="both"/>
        <w:rPr>
          <w:sz w:val="28"/>
        </w:rPr>
      </w:pPr>
      <w:r>
        <w:rPr>
          <w:sz w:val="28"/>
        </w:rPr>
        <w:t>3. Информация о пригодности и результативности системы менеджмента качества, включая тренды в:</w:t>
      </w:r>
    </w:p>
    <w:p w14:paraId="7EAC51A5" w14:textId="77777777" w:rsidR="0074572F" w:rsidRDefault="00F26238">
      <w:pPr>
        <w:jc w:val="both"/>
        <w:rPr>
          <w:sz w:val="28"/>
        </w:rPr>
      </w:pPr>
      <w:r>
        <w:rPr>
          <w:sz w:val="28"/>
        </w:rPr>
        <w:t>3.1 Удовлетворенности потребителя и обратной связи от соответствующих заинтересованных сторон</w:t>
      </w:r>
    </w:p>
    <w:p w14:paraId="33C52DF7" w14:textId="77777777" w:rsidR="0074572F" w:rsidRDefault="00F26238">
      <w:pPr>
        <w:jc w:val="both"/>
        <w:rPr>
          <w:sz w:val="28"/>
        </w:rPr>
      </w:pPr>
      <w:r>
        <w:rPr>
          <w:sz w:val="28"/>
        </w:rPr>
        <w:t>3.2 Степени достижения целей в области качества</w:t>
      </w:r>
    </w:p>
    <w:p w14:paraId="2E811C7F" w14:textId="77777777" w:rsidR="0074572F" w:rsidRDefault="00F26238">
      <w:pPr>
        <w:jc w:val="both"/>
        <w:rPr>
          <w:sz w:val="28"/>
        </w:rPr>
      </w:pPr>
      <w:r>
        <w:rPr>
          <w:sz w:val="28"/>
        </w:rPr>
        <w:t>3.3 Пригодности процессов и соответствующей продукции и услуг</w:t>
      </w:r>
    </w:p>
    <w:p w14:paraId="2A2EFDB8" w14:textId="77777777" w:rsidR="0074572F" w:rsidRDefault="00F26238">
      <w:pPr>
        <w:jc w:val="both"/>
        <w:rPr>
          <w:sz w:val="28"/>
        </w:rPr>
      </w:pPr>
      <w:r>
        <w:rPr>
          <w:sz w:val="28"/>
        </w:rPr>
        <w:t>3.4 Несоответствиях и корректирующих действиях</w:t>
      </w:r>
    </w:p>
    <w:p w14:paraId="67C83D8E" w14:textId="77777777" w:rsidR="0074572F" w:rsidRDefault="00F26238">
      <w:pPr>
        <w:jc w:val="both"/>
        <w:rPr>
          <w:sz w:val="28"/>
        </w:rPr>
      </w:pPr>
      <w:r>
        <w:rPr>
          <w:sz w:val="28"/>
        </w:rPr>
        <w:t>3.5 Результатах мониторинга и измерений</w:t>
      </w:r>
    </w:p>
    <w:p w14:paraId="07EE55E5" w14:textId="77777777" w:rsidR="0074572F" w:rsidRDefault="00F26238">
      <w:pPr>
        <w:jc w:val="both"/>
        <w:rPr>
          <w:sz w:val="28"/>
        </w:rPr>
      </w:pPr>
      <w:r>
        <w:rPr>
          <w:sz w:val="28"/>
        </w:rPr>
        <w:t>3.6 Результатах аудитов</w:t>
      </w:r>
    </w:p>
    <w:p w14:paraId="5D61D57B" w14:textId="77777777" w:rsidR="0074572F" w:rsidRDefault="00F26238">
      <w:pPr>
        <w:jc w:val="both"/>
        <w:rPr>
          <w:sz w:val="28"/>
        </w:rPr>
      </w:pPr>
      <w:r>
        <w:rPr>
          <w:sz w:val="28"/>
        </w:rPr>
        <w:t>3.7 Пригодности внешних поставщиков</w:t>
      </w:r>
    </w:p>
    <w:p w14:paraId="0D47BEBB" w14:textId="77777777" w:rsidR="0074572F" w:rsidRDefault="00F26238">
      <w:pPr>
        <w:jc w:val="both"/>
        <w:rPr>
          <w:sz w:val="28"/>
        </w:rPr>
      </w:pPr>
      <w:r>
        <w:rPr>
          <w:sz w:val="28"/>
        </w:rPr>
        <w:t>4 Адекватность выделенных ресурсов</w:t>
      </w:r>
    </w:p>
    <w:p w14:paraId="146CC6C1" w14:textId="77777777" w:rsidR="0074572F" w:rsidRDefault="00F26238">
      <w:pPr>
        <w:jc w:val="both"/>
        <w:rPr>
          <w:sz w:val="28"/>
        </w:rPr>
      </w:pPr>
      <w:r>
        <w:rPr>
          <w:sz w:val="28"/>
        </w:rPr>
        <w:t>5 Результативность действий, предпринятых по рассмотрению рисков и возможностей</w:t>
      </w:r>
    </w:p>
    <w:p w14:paraId="2C11A425" w14:textId="77777777" w:rsidR="0074572F" w:rsidRDefault="0074572F">
      <w:pPr>
        <w:jc w:val="center"/>
        <w:rPr>
          <w:color w:val="C00000"/>
          <w:sz w:val="28"/>
        </w:rPr>
      </w:pPr>
    </w:p>
    <w:p w14:paraId="3BD2E49A" w14:textId="77777777" w:rsidR="0074572F" w:rsidRDefault="00F26238">
      <w:pPr>
        <w:spacing w:after="12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 Статус действий, осуществляемых по итогам предыдущих анализов со стороны руководства</w:t>
      </w:r>
    </w:p>
    <w:p w14:paraId="2498B486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1.1 Анализ СМК ранее не проводился.</w:t>
      </w:r>
    </w:p>
    <w:p w14:paraId="11524496" w14:textId="77777777" w:rsidR="0074572F" w:rsidRDefault="00F26238">
      <w:pPr>
        <w:pStyle w:val="31"/>
        <w:widowControl w:val="0"/>
        <w:suppressAutoHyphens/>
        <w:spacing w:before="80"/>
        <w:ind w:firstLine="720"/>
        <w:rPr>
          <w:szCs w:val="28"/>
        </w:rPr>
      </w:pPr>
      <w:r>
        <w:rPr>
          <w:szCs w:val="28"/>
        </w:rPr>
        <w:t>1.2 По результатам анализа выполнения мероприятий в области качества в отчетном периоде установлено:</w:t>
      </w:r>
    </w:p>
    <w:p w14:paraId="1C1DE20C" w14:textId="77777777" w:rsidR="0074572F" w:rsidRDefault="00F26238">
      <w:pPr>
        <w:pStyle w:val="31"/>
        <w:widowControl w:val="0"/>
        <w:suppressAutoHyphens/>
        <w:ind w:firstLine="720"/>
        <w:rPr>
          <w:szCs w:val="28"/>
        </w:rPr>
      </w:pPr>
      <w:r>
        <w:rPr>
          <w:szCs w:val="28"/>
        </w:rPr>
        <w:t>- разработаны и внедрены следующие стандарты организации:</w:t>
      </w:r>
    </w:p>
    <w:p w14:paraId="417598A3" w14:textId="4A217F8C" w:rsidR="0074572F" w:rsidRPr="00D52FEB" w:rsidRDefault="00F26238">
      <w:pPr>
        <w:pStyle w:val="ac"/>
        <w:tabs>
          <w:tab w:val="left" w:pos="1134"/>
        </w:tabs>
        <w:ind w:left="709"/>
        <w:jc w:val="both"/>
        <w:rPr>
          <w:rFonts w:ascii="Times New Roman" w:hAnsi="Times New Roman"/>
          <w:sz w:val="28"/>
          <w:szCs w:val="28"/>
        </w:rPr>
      </w:pPr>
      <w:r w:rsidRPr="00D52FEB">
        <w:rPr>
          <w:rFonts w:ascii="Times New Roman" w:hAnsi="Times New Roman"/>
          <w:sz w:val="28"/>
          <w:szCs w:val="28"/>
        </w:rPr>
        <w:t>- СТП СМК 02-202</w:t>
      </w:r>
      <w:r w:rsidR="000C2D37">
        <w:rPr>
          <w:rFonts w:ascii="Times New Roman" w:hAnsi="Times New Roman"/>
          <w:sz w:val="28"/>
          <w:szCs w:val="28"/>
        </w:rPr>
        <w:t>6</w:t>
      </w:r>
      <w:r w:rsidRPr="00D52FEB">
        <w:rPr>
          <w:rFonts w:ascii="Times New Roman" w:hAnsi="Times New Roman"/>
          <w:sz w:val="28"/>
          <w:szCs w:val="28"/>
        </w:rPr>
        <w:t xml:space="preserve"> Управление рисками;</w:t>
      </w:r>
    </w:p>
    <w:p w14:paraId="576D7A7B" w14:textId="2A69D1AD" w:rsidR="0074572F" w:rsidRPr="00D52FEB" w:rsidRDefault="00F26238">
      <w:pPr>
        <w:pStyle w:val="ac"/>
        <w:tabs>
          <w:tab w:val="left" w:pos="1134"/>
        </w:tabs>
        <w:ind w:left="709"/>
        <w:jc w:val="both"/>
        <w:rPr>
          <w:rFonts w:ascii="Times New Roman" w:hAnsi="Times New Roman"/>
          <w:sz w:val="28"/>
          <w:szCs w:val="28"/>
        </w:rPr>
      </w:pPr>
      <w:r w:rsidRPr="00D52FEB">
        <w:rPr>
          <w:rFonts w:ascii="Times New Roman" w:hAnsi="Times New Roman"/>
          <w:sz w:val="28"/>
          <w:szCs w:val="28"/>
        </w:rPr>
        <w:t>- СТП СМК 03-202</w:t>
      </w:r>
      <w:r w:rsidR="000C2D37">
        <w:rPr>
          <w:rFonts w:ascii="Times New Roman" w:hAnsi="Times New Roman"/>
          <w:sz w:val="28"/>
          <w:szCs w:val="28"/>
        </w:rPr>
        <w:t>6</w:t>
      </w:r>
      <w:r w:rsidRPr="00D52FEB">
        <w:rPr>
          <w:rFonts w:ascii="Times New Roman" w:hAnsi="Times New Roman"/>
          <w:sz w:val="28"/>
          <w:szCs w:val="28"/>
        </w:rPr>
        <w:t xml:space="preserve"> Управление документированной информацией;</w:t>
      </w:r>
    </w:p>
    <w:p w14:paraId="1E00B5A6" w14:textId="148D74EB" w:rsidR="0074572F" w:rsidRPr="00D52FEB" w:rsidRDefault="00F26238">
      <w:pPr>
        <w:pStyle w:val="ac"/>
        <w:tabs>
          <w:tab w:val="left" w:pos="1134"/>
        </w:tabs>
        <w:ind w:left="709"/>
        <w:jc w:val="both"/>
        <w:rPr>
          <w:rFonts w:ascii="Times New Roman" w:hAnsi="Times New Roman"/>
          <w:sz w:val="28"/>
          <w:szCs w:val="28"/>
        </w:rPr>
      </w:pPr>
      <w:r w:rsidRPr="00D52FEB">
        <w:rPr>
          <w:rFonts w:ascii="Times New Roman" w:hAnsi="Times New Roman"/>
          <w:sz w:val="28"/>
          <w:szCs w:val="28"/>
        </w:rPr>
        <w:t>- СТП СМК 04-202</w:t>
      </w:r>
      <w:r w:rsidR="000C2D37">
        <w:rPr>
          <w:rFonts w:ascii="Times New Roman" w:hAnsi="Times New Roman"/>
          <w:sz w:val="28"/>
          <w:szCs w:val="28"/>
        </w:rPr>
        <w:t>6</w:t>
      </w:r>
      <w:r w:rsidRPr="00D52FEB">
        <w:rPr>
          <w:rFonts w:ascii="Times New Roman" w:hAnsi="Times New Roman"/>
          <w:sz w:val="28"/>
          <w:szCs w:val="28"/>
        </w:rPr>
        <w:t xml:space="preserve"> Процесс производства строительно-монтажных работ; </w:t>
      </w:r>
    </w:p>
    <w:p w14:paraId="1C45698A" w14:textId="213D9EF0" w:rsidR="0074572F" w:rsidRDefault="00F26238">
      <w:pPr>
        <w:pStyle w:val="ac"/>
        <w:tabs>
          <w:tab w:val="left" w:pos="1134"/>
        </w:tabs>
        <w:ind w:left="709"/>
        <w:jc w:val="both"/>
        <w:rPr>
          <w:rFonts w:ascii="Times New Roman" w:hAnsi="Times New Roman"/>
          <w:sz w:val="28"/>
          <w:szCs w:val="28"/>
        </w:rPr>
      </w:pPr>
      <w:r w:rsidRPr="00D52FEB">
        <w:rPr>
          <w:rFonts w:ascii="Times New Roman" w:hAnsi="Times New Roman"/>
          <w:sz w:val="28"/>
          <w:szCs w:val="28"/>
        </w:rPr>
        <w:lastRenderedPageBreak/>
        <w:t>- РК СМК 01-202</w:t>
      </w:r>
      <w:r w:rsidR="000C2D37">
        <w:rPr>
          <w:rFonts w:ascii="Times New Roman" w:hAnsi="Times New Roman"/>
          <w:sz w:val="28"/>
          <w:szCs w:val="28"/>
        </w:rPr>
        <w:t>6</w:t>
      </w:r>
      <w:r w:rsidRPr="00D52FEB">
        <w:rPr>
          <w:rFonts w:ascii="Times New Roman" w:hAnsi="Times New Roman"/>
          <w:sz w:val="28"/>
          <w:szCs w:val="28"/>
        </w:rPr>
        <w:t xml:space="preserve"> Руководство</w:t>
      </w:r>
      <w:r>
        <w:rPr>
          <w:rFonts w:ascii="Times New Roman" w:hAnsi="Times New Roman"/>
          <w:sz w:val="28"/>
          <w:szCs w:val="28"/>
        </w:rPr>
        <w:t xml:space="preserve"> по качеству. </w:t>
      </w:r>
      <w:r w:rsidR="001418C4">
        <w:rPr>
          <w:rFonts w:ascii="Times New Roman" w:hAnsi="Times New Roman"/>
          <w:sz w:val="28"/>
          <w:szCs w:val="28"/>
        </w:rPr>
        <w:t>Выполнение функций генерального подрядчика, п</w:t>
      </w:r>
      <w:r>
        <w:rPr>
          <w:rFonts w:ascii="Times New Roman" w:hAnsi="Times New Roman"/>
          <w:sz w:val="28"/>
          <w:szCs w:val="28"/>
        </w:rPr>
        <w:t>роизводство строительно-монтажных работ;</w:t>
      </w:r>
    </w:p>
    <w:p w14:paraId="2DEE8A82" w14:textId="77777777" w:rsidR="0074572F" w:rsidRDefault="00F26238">
      <w:pPr>
        <w:pStyle w:val="31"/>
        <w:widowControl w:val="0"/>
        <w:numPr>
          <w:ilvl w:val="0"/>
          <w:numId w:val="1"/>
        </w:numPr>
        <w:tabs>
          <w:tab w:val="left" w:pos="1134"/>
          <w:tab w:val="left" w:pos="1418"/>
        </w:tabs>
        <w:suppressAutoHyphens/>
        <w:ind w:left="0" w:firstLine="709"/>
        <w:rPr>
          <w:szCs w:val="28"/>
        </w:rPr>
      </w:pPr>
      <w:r>
        <w:rPr>
          <w:szCs w:val="28"/>
        </w:rPr>
        <w:t>Разработана Политика в области качества;</w:t>
      </w:r>
    </w:p>
    <w:p w14:paraId="3344599F" w14:textId="75AF5B87" w:rsidR="0074572F" w:rsidRDefault="00F26238">
      <w:pPr>
        <w:pStyle w:val="31"/>
        <w:widowControl w:val="0"/>
        <w:numPr>
          <w:ilvl w:val="0"/>
          <w:numId w:val="1"/>
        </w:numPr>
        <w:tabs>
          <w:tab w:val="left" w:pos="1134"/>
          <w:tab w:val="left" w:pos="1418"/>
        </w:tabs>
        <w:suppressAutoHyphens/>
        <w:ind w:left="0" w:firstLine="709"/>
        <w:rPr>
          <w:szCs w:val="28"/>
        </w:rPr>
      </w:pPr>
      <w:r>
        <w:rPr>
          <w:szCs w:val="28"/>
        </w:rPr>
        <w:t>Определены Цели в области качества на 2026г.</w:t>
      </w:r>
    </w:p>
    <w:p w14:paraId="602EEBAC" w14:textId="77777777" w:rsidR="0074572F" w:rsidRDefault="0074572F">
      <w:pPr>
        <w:ind w:firstLine="720"/>
        <w:jc w:val="both"/>
        <w:rPr>
          <w:color w:val="C00000"/>
          <w:sz w:val="28"/>
          <w:szCs w:val="28"/>
        </w:rPr>
      </w:pPr>
    </w:p>
    <w:p w14:paraId="03140732" w14:textId="77777777" w:rsidR="0074572F" w:rsidRDefault="00F26238">
      <w:pPr>
        <w:spacing w:before="120" w:after="12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 Изменения в соответствующих внешних и внутренних факторах, касающихся системы менеджмента качества</w:t>
      </w:r>
    </w:p>
    <w:p w14:paraId="3264B73F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Контекст организации определяется на основании анализа сильных и слабых сторон организации. </w:t>
      </w:r>
    </w:p>
    <w:p w14:paraId="5CD6BA90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Ранее анализ сильных и слабых сторон организации не проводился. Данные анализа приведены в таблице 1:</w:t>
      </w:r>
    </w:p>
    <w:p w14:paraId="34C00C84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Таблица 1.</w:t>
      </w:r>
    </w:p>
    <w:tbl>
      <w:tblPr>
        <w:tblW w:w="10456" w:type="dxa"/>
        <w:tblLook w:val="04A0" w:firstRow="1" w:lastRow="0" w:firstColumn="1" w:lastColumn="0" w:noHBand="0" w:noVBand="1"/>
      </w:tblPr>
      <w:tblGrid>
        <w:gridCol w:w="4822"/>
        <w:gridCol w:w="5634"/>
      </w:tblGrid>
      <w:tr w:rsidR="0074572F" w14:paraId="726065D1" w14:textId="77777777">
        <w:tc>
          <w:tcPr>
            <w:tcW w:w="2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</w:tcPr>
          <w:p w14:paraId="46ACF480" w14:textId="77777777" w:rsidR="0074572F" w:rsidRDefault="00F26238">
            <w:pPr>
              <w:spacing w:line="28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Сильные стороны </w:t>
            </w:r>
          </w:p>
        </w:tc>
        <w:tc>
          <w:tcPr>
            <w:tcW w:w="26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</w:tcPr>
          <w:p w14:paraId="742CB674" w14:textId="77777777" w:rsidR="0074572F" w:rsidRDefault="00F26238">
            <w:pPr>
              <w:spacing w:line="28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Слабые стороны</w:t>
            </w:r>
          </w:p>
        </w:tc>
      </w:tr>
      <w:tr w:rsidR="0074572F" w14:paraId="79C9D239" w14:textId="77777777">
        <w:tc>
          <w:tcPr>
            <w:tcW w:w="2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EEF7E" w14:textId="77777777" w:rsidR="0074572F" w:rsidRDefault="00F26238">
            <w:pPr>
              <w:spacing w:line="28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Гибкость в отношениях с Заказчиками;</w:t>
            </w:r>
          </w:p>
          <w:p w14:paraId="5EA6BC9E" w14:textId="77777777" w:rsidR="0074572F" w:rsidRDefault="00F26238">
            <w:pPr>
              <w:spacing w:line="28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Накопленный опыт из выполненных работ;</w:t>
            </w:r>
          </w:p>
          <w:p w14:paraId="3D9EDF60" w14:textId="77777777" w:rsidR="0074572F" w:rsidRDefault="00F26238">
            <w:pPr>
              <w:spacing w:line="28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Хорошая репутация;</w:t>
            </w:r>
          </w:p>
          <w:p w14:paraId="12EC47E2" w14:textId="77777777" w:rsidR="0074572F" w:rsidRDefault="00F26238">
            <w:pPr>
              <w:spacing w:line="28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Хорошие отношения с заказчиками;</w:t>
            </w:r>
          </w:p>
          <w:p w14:paraId="0D8E730F" w14:textId="77777777" w:rsidR="0074572F" w:rsidRDefault="00F26238">
            <w:pPr>
              <w:spacing w:line="28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Непрерывное обучение персонала и повышения квалификации</w:t>
            </w:r>
          </w:p>
        </w:tc>
        <w:tc>
          <w:tcPr>
            <w:tcW w:w="26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0C4A4" w14:textId="77777777" w:rsidR="0074572F" w:rsidRDefault="00F26238">
            <w:pPr>
              <w:spacing w:line="28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Зависимость от поставщиков (аварийные/форс-мажорные ситуации у поставщика, увеличения стоимости материалов и комплектующих);</w:t>
            </w:r>
          </w:p>
          <w:p w14:paraId="45E49847" w14:textId="77777777" w:rsidR="0074572F" w:rsidRDefault="00F26238">
            <w:pPr>
              <w:spacing w:line="28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Недостаток финансовых средств (оборотных, для осуществления финансирования необходимых стратегических инициатив);</w:t>
            </w:r>
          </w:p>
          <w:p w14:paraId="6DB2A751" w14:textId="77777777" w:rsidR="0074572F" w:rsidRDefault="00F26238">
            <w:pPr>
              <w:spacing w:line="28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Неотработанные коммуникационные связи.</w:t>
            </w:r>
          </w:p>
        </w:tc>
      </w:tr>
      <w:tr w:rsidR="0074572F" w14:paraId="47D7603D" w14:textId="77777777">
        <w:tc>
          <w:tcPr>
            <w:tcW w:w="2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</w:tcPr>
          <w:p w14:paraId="4E92C207" w14:textId="77777777" w:rsidR="0074572F" w:rsidRDefault="00F26238">
            <w:pPr>
              <w:spacing w:line="28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Возможности</w:t>
            </w:r>
          </w:p>
        </w:tc>
        <w:tc>
          <w:tcPr>
            <w:tcW w:w="26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</w:tcPr>
          <w:p w14:paraId="6F2A60FB" w14:textId="77777777" w:rsidR="0074572F" w:rsidRDefault="00F26238">
            <w:pPr>
              <w:spacing w:line="28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Угрозы</w:t>
            </w:r>
          </w:p>
        </w:tc>
      </w:tr>
      <w:tr w:rsidR="0074572F" w14:paraId="13BD522E" w14:textId="77777777">
        <w:tc>
          <w:tcPr>
            <w:tcW w:w="2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3E319" w14:textId="77777777" w:rsidR="0074572F" w:rsidRDefault="00F26238">
            <w:pPr>
              <w:spacing w:line="28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Возможность выхода на новые рынки (сегменты рынка);</w:t>
            </w:r>
          </w:p>
          <w:p w14:paraId="407BEEE1" w14:textId="77777777" w:rsidR="0074572F" w:rsidRDefault="00F26238">
            <w:pPr>
              <w:spacing w:line="28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Возможность расширения спектра оказываемых услуг</w:t>
            </w:r>
          </w:p>
          <w:p w14:paraId="6D87FB70" w14:textId="77777777" w:rsidR="0074572F" w:rsidRDefault="0074572F">
            <w:pPr>
              <w:spacing w:line="280" w:lineRule="atLeast"/>
              <w:rPr>
                <w:sz w:val="28"/>
                <w:szCs w:val="28"/>
              </w:rPr>
            </w:pPr>
          </w:p>
        </w:tc>
        <w:tc>
          <w:tcPr>
            <w:tcW w:w="26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5DF64" w14:textId="77777777" w:rsidR="0074572F" w:rsidRDefault="00F26238">
            <w:pPr>
              <w:spacing w:line="28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Неплатежеспособность заказчиков;</w:t>
            </w:r>
          </w:p>
          <w:p w14:paraId="0617C1CB" w14:textId="77777777" w:rsidR="0074572F" w:rsidRDefault="00F26238">
            <w:pPr>
              <w:spacing w:line="28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Недобросовестная конкуренция, высокая конкуренция, необоснованный демпинг;</w:t>
            </w:r>
          </w:p>
          <w:p w14:paraId="3226C0C0" w14:textId="77777777" w:rsidR="0074572F" w:rsidRDefault="00F26238">
            <w:pPr>
              <w:spacing w:line="28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Нехватка высококвалифицированных специалистов на рынке труда</w:t>
            </w:r>
          </w:p>
        </w:tc>
      </w:tr>
    </w:tbl>
    <w:p w14:paraId="61066CAD" w14:textId="56EC9773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основе вышеизложенного были обозначены проблемы, стоящие перед </w:t>
      </w:r>
      <w:r w:rsidR="00D52FEB">
        <w:rPr>
          <w:sz w:val="28"/>
          <w:szCs w:val="28"/>
        </w:rPr>
        <w:t>ООО «</w:t>
      </w:r>
      <w:r>
        <w:rPr>
          <w:sz w:val="28"/>
          <w:szCs w:val="28"/>
        </w:rPr>
        <w:t>ЭнергоМагистраль». Эти проблемы обусловлены имеющимися положительными и отрицательными факторами внутри предприятия, а также имеющимися внешними угрозами и возможностями. Организации необходимо использовать свои сильные стороны, для того чтобы получить отдачу от возможностей, которые появились во внешней среде. Исходя из представленного результата, становится очевидным, что в качестве стратегии развития организации будет предложена стратегия интенсивного роста, направленная на выход на новые рынки, для приобретения конкурентных преимуществ и завоевания новых групп потребителей (заказчиков). Акцентируя внимание на стадии жизненного цикла отрасли, актуальным является укрепление позиций за счет ухода с рынка организаций, не выдержавших конкуренции.</w:t>
      </w:r>
    </w:p>
    <w:p w14:paraId="4E840B01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Конкурентной стратегией будет наступательная стратегия - атака слабых сторон соперников за счет повышения качества выполняемых работ; отработка коммуникационных связей с потенциальными потребителями.</w:t>
      </w:r>
    </w:p>
    <w:p w14:paraId="3AA6FD41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При реализации данного типа конкурентной стратегии особое внимание следует уделить выделенным слабым сторонам организации.</w:t>
      </w:r>
    </w:p>
    <w:p w14:paraId="334E82ED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Основными стратегическими направлениями по улучшению положения организации в ближайшем будущем будут являться:</w:t>
      </w:r>
    </w:p>
    <w:p w14:paraId="66018F8B" w14:textId="7DD7936C" w:rsidR="0074572F" w:rsidRDefault="00F26238">
      <w:pPr>
        <w:ind w:firstLine="426"/>
        <w:rPr>
          <w:sz w:val="28"/>
          <w:szCs w:val="28"/>
        </w:rPr>
      </w:pPr>
      <w:r>
        <w:rPr>
          <w:sz w:val="28"/>
          <w:szCs w:val="28"/>
        </w:rPr>
        <w:t xml:space="preserve">1) Повышение квалификации специалистов </w:t>
      </w:r>
      <w:r w:rsidR="00D52FEB">
        <w:rPr>
          <w:sz w:val="28"/>
          <w:szCs w:val="28"/>
        </w:rPr>
        <w:t>ООО «</w:t>
      </w:r>
      <w:r>
        <w:rPr>
          <w:sz w:val="28"/>
          <w:szCs w:val="28"/>
        </w:rPr>
        <w:t>ЭнергоМагистраль», внедрение новых совершенных методик управления;</w:t>
      </w:r>
    </w:p>
    <w:p w14:paraId="64ECB258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2) Пересмотр политики заключения договоров с заказчиками для уверенности в их платежеспособности;</w:t>
      </w:r>
    </w:p>
    <w:p w14:paraId="6782B48E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3) Привлечение денежных ресурсов для расширения перечня предлагаемых услуг и продвижения их на рынок;</w:t>
      </w:r>
    </w:p>
    <w:p w14:paraId="1C559C95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4) Расширение штата специалистов для своевременного выполнения работ.</w:t>
      </w:r>
    </w:p>
    <w:p w14:paraId="1B64B04F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Для улучшения функционирования системы менеджмента качества было проведено повышение квалификации специалистов в части создания и управления системой менеджмента качества и проведения внутреннего аудита. Директором организации до заключения договора проводится оценка финансового положения заказчика для уверенности в его платежеспособности и возможности провести расчет в установленные сроки. Для улучшения деятельности организации планируется увеличить количество сотрудников в штате для своевременного выполнения работ.</w:t>
      </w:r>
    </w:p>
    <w:p w14:paraId="00CC98AD" w14:textId="043C233C" w:rsidR="0074572F" w:rsidRDefault="00F26238">
      <w:pPr>
        <w:ind w:firstLine="720"/>
        <w:jc w:val="both"/>
        <w:rPr>
          <w:color w:val="C00000"/>
          <w:sz w:val="28"/>
          <w:szCs w:val="28"/>
        </w:rPr>
      </w:pPr>
      <w:r>
        <w:rPr>
          <w:sz w:val="28"/>
          <w:szCs w:val="28"/>
        </w:rPr>
        <w:t xml:space="preserve">Данный анализ показывает, что у </w:t>
      </w:r>
      <w:r w:rsidR="00D52FEB">
        <w:rPr>
          <w:sz w:val="28"/>
          <w:szCs w:val="28"/>
        </w:rPr>
        <w:t>ООО «</w:t>
      </w:r>
      <w:r>
        <w:rPr>
          <w:sz w:val="28"/>
          <w:szCs w:val="28"/>
        </w:rPr>
        <w:t>ЭнергоМагистраль» есть потенциал эффективно работать на рынке. И используя сильные стороны предприятия можно реализовать появляющиеся возможности и избежать угроз.</w:t>
      </w:r>
    </w:p>
    <w:p w14:paraId="4409CD62" w14:textId="77777777" w:rsidR="0074572F" w:rsidRDefault="00F26238">
      <w:pPr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 Информация о пригодности и результативности системы менеджмента качества:</w:t>
      </w:r>
    </w:p>
    <w:p w14:paraId="47190CB5" w14:textId="77777777" w:rsidR="0074572F" w:rsidRDefault="00F26238">
      <w:pPr>
        <w:spacing w:before="120" w:after="12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3.1 Удовлетворенности потребителя и обратной связи от соответствующих заинтересованных сторон</w:t>
      </w:r>
    </w:p>
    <w:p w14:paraId="3F3F4038" w14:textId="77777777" w:rsidR="0074572F" w:rsidRDefault="00F26238">
      <w:pPr>
        <w:pStyle w:val="af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3.1.1 Оценка результатов анализа удовлетворенности заказчиков </w:t>
      </w:r>
    </w:p>
    <w:p w14:paraId="27095479" w14:textId="77777777" w:rsidR="0074572F" w:rsidRDefault="00F26238">
      <w:pPr>
        <w:pStyle w:val="af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За отчетный период жалоб, претензий и рекламаций не поступало.</w:t>
      </w:r>
    </w:p>
    <w:p w14:paraId="3EA1C4DC" w14:textId="77777777" w:rsidR="0074572F" w:rsidRDefault="00F26238">
      <w:pPr>
        <w:pStyle w:val="af"/>
        <w:tabs>
          <w:tab w:val="left" w:pos="5954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Обратная связь с другими заинтересованными сторонами поддерживалась следующим образом: на протяжении отчетного периода поддерживалась связь со следующими заинтересованными сторонами: сотрудникам обеспечивались хорошие условия труда, поощрительные выплаты; организация имеет постоянных поставщиков, с которыми имеет хорошие отношения и сотрудничает на условиях взаимовыгоды; организация обеспечивает потребности общества в части обеспечения защиты окружающей среды и минимизации вредного воздействия на нее.</w:t>
      </w:r>
    </w:p>
    <w:p w14:paraId="5F09F487" w14:textId="77777777" w:rsidR="0074572F" w:rsidRDefault="0074572F">
      <w:pPr>
        <w:ind w:firstLine="720"/>
        <w:jc w:val="both"/>
        <w:rPr>
          <w:sz w:val="28"/>
          <w:szCs w:val="28"/>
        </w:rPr>
      </w:pPr>
    </w:p>
    <w:p w14:paraId="1BF6B942" w14:textId="77777777" w:rsidR="0074572F" w:rsidRDefault="00F26238">
      <w:pPr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3.2 Степени достижения целей в области качества</w:t>
      </w:r>
    </w:p>
    <w:p w14:paraId="632DE720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Утвержденные директором цели в области качества достигаются в соответствии с установленными сроками. Цели в области качества предусматривают мероприятия по достижению целей, срок выполнения, ответственных исполнителей и ресурсы. </w:t>
      </w:r>
    </w:p>
    <w:p w14:paraId="7308A1C5" w14:textId="77777777" w:rsidR="0074572F" w:rsidRDefault="00F26238">
      <w:pPr>
        <w:spacing w:before="120" w:after="12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3.3 Пригодность процессов и соответствующей продукции и услуг</w:t>
      </w:r>
    </w:p>
    <w:p w14:paraId="2D32F908" w14:textId="77777777" w:rsidR="0074572F" w:rsidRDefault="00F26238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организации выделен один процесс, необходимый для результативного функционирования СМК, назначен руководитель процесса, который осуществляют мониторинг процесса:</w:t>
      </w:r>
    </w:p>
    <w:p w14:paraId="17886221" w14:textId="578C73D9" w:rsidR="0074572F" w:rsidRDefault="00F26238">
      <w:pPr>
        <w:tabs>
          <w:tab w:val="left" w:pos="4962"/>
          <w:tab w:val="left" w:pos="5387"/>
        </w:tabs>
        <w:suppressAutoHyphens/>
        <w:ind w:firstLine="851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- СТП СМК 04-202</w:t>
      </w:r>
      <w:r w:rsidR="001418C4">
        <w:rPr>
          <w:sz w:val="28"/>
          <w:szCs w:val="28"/>
          <w:lang w:eastAsia="be-BY"/>
        </w:rPr>
        <w:t>6</w:t>
      </w:r>
      <w:r>
        <w:rPr>
          <w:sz w:val="28"/>
          <w:szCs w:val="28"/>
          <w:lang w:eastAsia="be-BY"/>
        </w:rPr>
        <w:t xml:space="preserve"> Процесс </w:t>
      </w:r>
      <w:r w:rsidR="001418C4">
        <w:rPr>
          <w:sz w:val="28"/>
          <w:szCs w:val="28"/>
        </w:rPr>
        <w:t>в</w:t>
      </w:r>
      <w:r w:rsidR="001418C4">
        <w:rPr>
          <w:sz w:val="28"/>
          <w:szCs w:val="28"/>
        </w:rPr>
        <w:t>ыполнени</w:t>
      </w:r>
      <w:r w:rsidR="001418C4">
        <w:rPr>
          <w:sz w:val="28"/>
          <w:szCs w:val="28"/>
        </w:rPr>
        <w:t>я</w:t>
      </w:r>
      <w:r w:rsidR="001418C4">
        <w:rPr>
          <w:sz w:val="28"/>
          <w:szCs w:val="28"/>
        </w:rPr>
        <w:t xml:space="preserve"> функций генерального подрядчика</w:t>
      </w:r>
      <w:r w:rsidR="001418C4">
        <w:rPr>
          <w:sz w:val="28"/>
          <w:szCs w:val="28"/>
        </w:rPr>
        <w:t>,</w:t>
      </w:r>
      <w:r w:rsidR="001418C4">
        <w:rPr>
          <w:sz w:val="28"/>
          <w:szCs w:val="28"/>
          <w:lang w:eastAsia="be-BY"/>
        </w:rPr>
        <w:t xml:space="preserve"> </w:t>
      </w:r>
      <w:r>
        <w:rPr>
          <w:sz w:val="28"/>
          <w:szCs w:val="28"/>
          <w:lang w:eastAsia="be-BY"/>
        </w:rPr>
        <w:t>производства строительно-монтажных работ.</w:t>
      </w:r>
    </w:p>
    <w:p w14:paraId="662944A2" w14:textId="77777777" w:rsidR="0074572F" w:rsidRDefault="00F26238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eastAsia="be-BY"/>
        </w:rPr>
        <w:t>Результативность процесса 100%</w:t>
      </w:r>
    </w:p>
    <w:p w14:paraId="583AE0FA" w14:textId="77777777" w:rsidR="0074572F" w:rsidRDefault="00F26238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Процессы в основном обеспечены ресурсами (финансовые ресурсы, персонал, инфраструктура, производственная среда, информационное обеспечение, транспортные средства).</w:t>
      </w:r>
    </w:p>
    <w:p w14:paraId="65D5C6C3" w14:textId="77777777" w:rsidR="0074572F" w:rsidRDefault="00F26238">
      <w:pPr>
        <w:spacing w:before="120" w:after="12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3.4 Несоответствиях и корректирующих действиях</w:t>
      </w:r>
    </w:p>
    <w:p w14:paraId="55370EEA" w14:textId="77777777" w:rsidR="0074572F" w:rsidRDefault="00F26238">
      <w:pPr>
        <w:pStyle w:val="ac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результатам внутренних аудитов несоответствий не выявлено. </w:t>
      </w:r>
    </w:p>
    <w:p w14:paraId="3C440C50" w14:textId="77777777" w:rsidR="0074572F" w:rsidRDefault="00F26238">
      <w:pPr>
        <w:pStyle w:val="ac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данные по внутренним аудитам (установленные несоответствия, корректирующие действия) вносились в журнал регистрации внутренних аудитов.</w:t>
      </w:r>
    </w:p>
    <w:p w14:paraId="31E4272A" w14:textId="77777777" w:rsidR="0074572F" w:rsidRDefault="0074572F">
      <w:pPr>
        <w:pStyle w:val="ac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51A58F71" w14:textId="77777777" w:rsidR="0074572F" w:rsidRDefault="00F26238">
      <w:pPr>
        <w:spacing w:before="120" w:after="12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3.5 Результаты мониторинга и измерений</w:t>
      </w:r>
    </w:p>
    <w:p w14:paraId="577CBBF7" w14:textId="77777777" w:rsidR="0074572F" w:rsidRDefault="00F26238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организации выделен один процесс, необходимый для результативного функционирования СМК, назначен руководитель процесса, который осуществляют мониторинг процесса:</w:t>
      </w:r>
    </w:p>
    <w:p w14:paraId="6743CB5E" w14:textId="448E99E6" w:rsidR="0074572F" w:rsidRDefault="00F26238">
      <w:pPr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- СТП СМК 04-202</w:t>
      </w:r>
      <w:r w:rsidR="001418C4">
        <w:rPr>
          <w:sz w:val="28"/>
          <w:szCs w:val="28"/>
          <w:lang w:eastAsia="be-BY"/>
        </w:rPr>
        <w:t>6</w:t>
      </w:r>
      <w:r>
        <w:rPr>
          <w:sz w:val="28"/>
          <w:szCs w:val="28"/>
          <w:lang w:eastAsia="be-BY"/>
        </w:rPr>
        <w:t xml:space="preserve"> Процесс</w:t>
      </w:r>
      <w:r w:rsidR="001418C4">
        <w:rPr>
          <w:sz w:val="28"/>
          <w:szCs w:val="28"/>
          <w:lang w:eastAsia="be-BY"/>
        </w:rPr>
        <w:t xml:space="preserve"> </w:t>
      </w:r>
      <w:r w:rsidR="001418C4">
        <w:rPr>
          <w:sz w:val="28"/>
          <w:szCs w:val="28"/>
        </w:rPr>
        <w:t>в</w:t>
      </w:r>
      <w:r w:rsidR="001418C4">
        <w:rPr>
          <w:sz w:val="28"/>
          <w:szCs w:val="28"/>
        </w:rPr>
        <w:t>ыполнени</w:t>
      </w:r>
      <w:r w:rsidR="001418C4">
        <w:rPr>
          <w:sz w:val="28"/>
          <w:szCs w:val="28"/>
        </w:rPr>
        <w:t>я</w:t>
      </w:r>
      <w:r w:rsidR="001418C4">
        <w:rPr>
          <w:sz w:val="28"/>
          <w:szCs w:val="28"/>
        </w:rPr>
        <w:t xml:space="preserve"> функций генерального подрядчика</w:t>
      </w:r>
      <w:r w:rsidR="001418C4">
        <w:rPr>
          <w:sz w:val="28"/>
          <w:szCs w:val="28"/>
        </w:rPr>
        <w:t>,</w:t>
      </w:r>
      <w:r>
        <w:rPr>
          <w:sz w:val="28"/>
          <w:szCs w:val="28"/>
          <w:lang w:eastAsia="be-BY"/>
        </w:rPr>
        <w:t xml:space="preserve"> производства строительно-монтажных работ.</w:t>
      </w:r>
    </w:p>
    <w:p w14:paraId="2EDDD0C8" w14:textId="77777777" w:rsidR="0074572F" w:rsidRDefault="00F26238">
      <w:pPr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Верификация (входной контроль) закупленной продукции осуществляет прораб соответствующей записью в журнале входного контроля.</w:t>
      </w:r>
    </w:p>
    <w:p w14:paraId="0E9F5742" w14:textId="5D79B0FF" w:rsidR="0074572F" w:rsidRDefault="00F26238">
      <w:pPr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Операционный контроль (предупреждение выпуска несоответствующей продукции) осуществляется в процессе</w:t>
      </w:r>
      <w:r w:rsidR="001418C4">
        <w:rPr>
          <w:sz w:val="28"/>
          <w:szCs w:val="28"/>
          <w:lang w:eastAsia="be-BY"/>
        </w:rPr>
        <w:t xml:space="preserve"> </w:t>
      </w:r>
      <w:r w:rsidR="001418C4">
        <w:rPr>
          <w:sz w:val="28"/>
          <w:szCs w:val="28"/>
        </w:rPr>
        <w:t>в</w:t>
      </w:r>
      <w:r w:rsidR="001418C4">
        <w:rPr>
          <w:sz w:val="28"/>
          <w:szCs w:val="28"/>
        </w:rPr>
        <w:t>ыполнени</w:t>
      </w:r>
      <w:r w:rsidR="001418C4">
        <w:rPr>
          <w:sz w:val="28"/>
          <w:szCs w:val="28"/>
        </w:rPr>
        <w:t>я</w:t>
      </w:r>
      <w:r w:rsidR="001418C4">
        <w:rPr>
          <w:sz w:val="28"/>
          <w:szCs w:val="28"/>
        </w:rPr>
        <w:t xml:space="preserve"> функций генерального подрядчика</w:t>
      </w:r>
      <w:r w:rsidR="001418C4">
        <w:rPr>
          <w:sz w:val="28"/>
          <w:szCs w:val="28"/>
        </w:rPr>
        <w:t>,</w:t>
      </w:r>
      <w:r>
        <w:rPr>
          <w:sz w:val="28"/>
          <w:szCs w:val="28"/>
          <w:lang w:eastAsia="be-BY"/>
        </w:rPr>
        <w:t xml:space="preserve"> производства строительно-монтажных работ прораб с внесением соответствующей записи в журнал производства работ.</w:t>
      </w:r>
    </w:p>
    <w:p w14:paraId="11E34736" w14:textId="77777777" w:rsidR="0074572F" w:rsidRDefault="00F26238">
      <w:pPr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 xml:space="preserve">На всех стадиях строительства выборочно осуществляется инспекционный контроль. При осуществлении внутреннего инспекционного контроля прораб осуществляет проверку качества выполняемых строительно-монтажных работ. По результатам контроля при наличии нарушений составляется акт в произвольной форме с отражением выявленных нарушений. Внешний инспекционный контроль производится специалистами государственного контрольного органа, осуществляющего строительный контроль. </w:t>
      </w:r>
    </w:p>
    <w:p w14:paraId="572F99FD" w14:textId="77777777" w:rsidR="0074572F" w:rsidRDefault="00F26238">
      <w:pPr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Организация в полной мере обеспечена средствами измерения, необходимыми для производства работ. Средства измерения поверены. Поверка осуществляется в соответствии с планом-графиком поверки.</w:t>
      </w:r>
    </w:p>
    <w:p w14:paraId="583361AA" w14:textId="77777777" w:rsidR="0074572F" w:rsidRDefault="00F26238">
      <w:pPr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За отчетный период нарушений в ходе выполнения работ обнаружено не было.</w:t>
      </w:r>
    </w:p>
    <w:p w14:paraId="4636A008" w14:textId="77777777" w:rsidR="0074572F" w:rsidRDefault="00F2623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мониторинга и анализа процесса производства работ показал, что за отчетный период цели процессов выполнены своевременно и общая тенденция результативности положительная.</w:t>
      </w:r>
    </w:p>
    <w:p w14:paraId="38A6349D" w14:textId="77777777" w:rsidR="0074572F" w:rsidRDefault="00F26238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Результативность процесса оценить не предоставляется возможным в связи с отсутствием реализованных объектов за отчетный период.</w:t>
      </w:r>
    </w:p>
    <w:p w14:paraId="5B3D3F7A" w14:textId="77777777" w:rsidR="0074572F" w:rsidRDefault="00F26238">
      <w:pPr>
        <w:tabs>
          <w:tab w:val="left" w:pos="2712"/>
        </w:tabs>
        <w:ind w:firstLine="720"/>
        <w:jc w:val="both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ab/>
      </w:r>
    </w:p>
    <w:p w14:paraId="57B9205B" w14:textId="77777777" w:rsidR="0074572F" w:rsidRDefault="00F26238">
      <w:pPr>
        <w:suppressAutoHyphens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3.6 Информация о результатах аудита</w:t>
      </w:r>
    </w:p>
    <w:p w14:paraId="741B389E" w14:textId="003FCA14" w:rsidR="0074572F" w:rsidRDefault="00F26238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Программа проведения внутренних аудитов на 2026 год разработана и утверждена директором организации </w:t>
      </w:r>
      <w:r w:rsidR="00D52FEB">
        <w:rPr>
          <w:sz w:val="28"/>
          <w:szCs w:val="28"/>
        </w:rPr>
        <w:t>16</w:t>
      </w:r>
      <w:r>
        <w:rPr>
          <w:sz w:val="28"/>
          <w:szCs w:val="28"/>
        </w:rPr>
        <w:t>.02.2026г.</w:t>
      </w:r>
    </w:p>
    <w:p w14:paraId="53580560" w14:textId="44FC2923" w:rsidR="0074572F" w:rsidRDefault="00F26238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Целью программы внутренних аудитов являлась обеспечение выполнения требований системы менеджмента качества предприятия требованиям стандарта СТБ ISO 9001-2015 и требованиям к системе менеджмента качества, разработанным </w:t>
      </w:r>
      <w:r w:rsidR="00D52FEB">
        <w:rPr>
          <w:sz w:val="28"/>
          <w:szCs w:val="28"/>
        </w:rPr>
        <w:t>ООО «</w:t>
      </w:r>
      <w:r>
        <w:rPr>
          <w:sz w:val="28"/>
          <w:szCs w:val="28"/>
        </w:rPr>
        <w:t xml:space="preserve">ЭнергоМагистраль»; поддержание уверенности потребителей в безусловном </w:t>
      </w:r>
      <w:r>
        <w:rPr>
          <w:sz w:val="28"/>
          <w:szCs w:val="28"/>
        </w:rPr>
        <w:lastRenderedPageBreak/>
        <w:t>выполнении установленных требований и содействие улучшению системы менеджмента качества.</w:t>
      </w:r>
    </w:p>
    <w:p w14:paraId="72D31701" w14:textId="5444BCB9" w:rsidR="0074572F" w:rsidRDefault="00F26238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Согласно годовой программе в 2026</w:t>
      </w:r>
      <w:r w:rsidR="00D52FE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году запланировано проведение </w:t>
      </w:r>
      <w:r w:rsidR="00D52FEB">
        <w:rPr>
          <w:sz w:val="28"/>
          <w:szCs w:val="28"/>
        </w:rPr>
        <w:t>10</w:t>
      </w:r>
      <w:r>
        <w:rPr>
          <w:sz w:val="28"/>
          <w:szCs w:val="28"/>
        </w:rPr>
        <w:t xml:space="preserve"> внутренних аудитов. На 0</w:t>
      </w:r>
      <w:r w:rsidR="00D52FEB">
        <w:rPr>
          <w:sz w:val="28"/>
          <w:szCs w:val="28"/>
        </w:rPr>
        <w:t>9</w:t>
      </w:r>
      <w:r>
        <w:rPr>
          <w:sz w:val="28"/>
          <w:szCs w:val="28"/>
        </w:rPr>
        <w:t>.03.2026 г. проведено 2 аудита.</w:t>
      </w:r>
    </w:p>
    <w:p w14:paraId="2726671E" w14:textId="77777777" w:rsidR="0074572F" w:rsidRDefault="00F26238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Область аудита включала проверку результатов деятельности задействованных в процессе специалистов. При проведении аудитов видов/ направлений деятельности оценивалось соответствие деятельности установленным требованиям, взаимодействие специалистов в рамках данного вида деятельности, степень достижения запланированных результатов.</w:t>
      </w:r>
    </w:p>
    <w:p w14:paraId="074EB727" w14:textId="77777777" w:rsidR="0074572F" w:rsidRDefault="00F26238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Основные критерии и объекты, по которым проводились аудиты:</w:t>
      </w:r>
    </w:p>
    <w:p w14:paraId="71D5110E" w14:textId="1F8C5735" w:rsidR="0074572F" w:rsidRDefault="00F26238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функционирование СМК: РК СМК 01-202</w:t>
      </w:r>
      <w:r w:rsidR="001418C4">
        <w:rPr>
          <w:sz w:val="28"/>
          <w:szCs w:val="28"/>
        </w:rPr>
        <w:t>6</w:t>
      </w:r>
      <w:bookmarkStart w:id="0" w:name="_GoBack"/>
      <w:bookmarkEnd w:id="0"/>
      <w:r>
        <w:rPr>
          <w:sz w:val="28"/>
          <w:szCs w:val="28"/>
        </w:rPr>
        <w:t xml:space="preserve">, СТБ </w:t>
      </w:r>
      <w:r>
        <w:rPr>
          <w:sz w:val="28"/>
          <w:szCs w:val="28"/>
          <w:lang w:val="en-US"/>
        </w:rPr>
        <w:t>ISO</w:t>
      </w:r>
      <w:r>
        <w:rPr>
          <w:sz w:val="28"/>
          <w:szCs w:val="28"/>
        </w:rPr>
        <w:t xml:space="preserve"> 9001-2015;</w:t>
      </w:r>
    </w:p>
    <w:p w14:paraId="15FC47A4" w14:textId="77777777" w:rsidR="0074572F" w:rsidRDefault="00F26238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закупки;</w:t>
      </w:r>
    </w:p>
    <w:p w14:paraId="0A55144E" w14:textId="77777777" w:rsidR="0074572F" w:rsidRDefault="00F26238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управление ресурсами;</w:t>
      </w:r>
    </w:p>
    <w:p w14:paraId="7CF8B0E0" w14:textId="77777777" w:rsidR="0074572F" w:rsidRDefault="00F26238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управление рисками;</w:t>
      </w:r>
    </w:p>
    <w:p w14:paraId="6BA67895" w14:textId="77777777" w:rsidR="0074572F" w:rsidRDefault="00F26238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управление персоналом;</w:t>
      </w:r>
    </w:p>
    <w:p w14:paraId="6C6CEC07" w14:textId="77777777" w:rsidR="0074572F" w:rsidRDefault="00F26238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маркетинг;</w:t>
      </w:r>
    </w:p>
    <w:p w14:paraId="29A7CB25" w14:textId="77777777" w:rsidR="0074572F" w:rsidRDefault="00F26238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управление документированной информацией;</w:t>
      </w:r>
    </w:p>
    <w:p w14:paraId="252914FF" w14:textId="77777777" w:rsidR="0074572F" w:rsidRDefault="00F26238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отчетность и анализ данных.</w:t>
      </w:r>
    </w:p>
    <w:p w14:paraId="34174A36" w14:textId="77777777" w:rsidR="0074572F" w:rsidRDefault="00F26238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документированной информации проводилась по следующим направлениям:</w:t>
      </w:r>
    </w:p>
    <w:p w14:paraId="7C86CFB5" w14:textId="77777777" w:rsidR="0074572F" w:rsidRDefault="00F26238">
      <w:pPr>
        <w:widowControl w:val="0"/>
        <w:tabs>
          <w:tab w:val="left" w:pos="1560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- документация проверялась на соответствие требованиям, изложенным в законодательных и локальных нормативных правовых актах, целям и задачам специалиста и организации в целом;</w:t>
      </w:r>
    </w:p>
    <w:p w14:paraId="5ADB47A4" w14:textId="77777777" w:rsidR="0074572F" w:rsidRDefault="00F26238">
      <w:pPr>
        <w:widowControl w:val="0"/>
        <w:tabs>
          <w:tab w:val="left" w:pos="952"/>
          <w:tab w:val="left" w:pos="1560"/>
          <w:tab w:val="left" w:pos="2127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- проверялись процедуры по управлению документацией: утверждение, выпуск, ведение, изменения, изъятие и хранение устаревшей документации;</w:t>
      </w:r>
    </w:p>
    <w:p w14:paraId="29584635" w14:textId="77777777" w:rsidR="0074572F" w:rsidRDefault="00F26238">
      <w:pPr>
        <w:widowControl w:val="0"/>
        <w:tabs>
          <w:tab w:val="left" w:pos="952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- проверялось качество самой документации: доступность и правильность формулировок требований, четкость изложения, наличие полного комплекта;</w:t>
      </w:r>
    </w:p>
    <w:p w14:paraId="3A8A1ABF" w14:textId="77777777" w:rsidR="0074572F" w:rsidRDefault="00F26238">
      <w:pPr>
        <w:widowControl w:val="0"/>
        <w:tabs>
          <w:tab w:val="left" w:pos="952"/>
        </w:tabs>
        <w:overflowPunct w:val="0"/>
        <w:autoSpaceDE w:val="0"/>
        <w:autoSpaceDN w:val="0"/>
        <w:adjustRightInd w:val="0"/>
        <w:ind w:left="709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- наличие актуальной документации на рабочих местах.</w:t>
      </w:r>
    </w:p>
    <w:p w14:paraId="5F30F3C4" w14:textId="77777777" w:rsidR="0074572F" w:rsidRDefault="00F26238">
      <w:pPr>
        <w:pStyle w:val="ac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Внутренние аудиты проводились директором и производителем работ.</w:t>
      </w:r>
    </w:p>
    <w:p w14:paraId="740492FF" w14:textId="77777777" w:rsidR="0074572F" w:rsidRDefault="00F26238">
      <w:pPr>
        <w:pStyle w:val="ac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данные по внутренним аудитам вносились в журнал регистрации внутренних аудитов.</w:t>
      </w:r>
    </w:p>
    <w:p w14:paraId="6E8836F2" w14:textId="77777777" w:rsidR="0074572F" w:rsidRDefault="00F26238">
      <w:pPr>
        <w:ind w:firstLine="709"/>
        <w:jc w:val="both"/>
        <w:rPr>
          <w:spacing w:val="-4"/>
          <w:sz w:val="28"/>
          <w:szCs w:val="28"/>
        </w:rPr>
      </w:pPr>
      <w:r>
        <w:rPr>
          <w:sz w:val="28"/>
          <w:szCs w:val="28"/>
        </w:rPr>
        <w:t>Проверки внешних контролирующих государственных органов не проводились.</w:t>
      </w:r>
    </w:p>
    <w:p w14:paraId="7AB0DAEC" w14:textId="77777777" w:rsidR="0074572F" w:rsidRDefault="00F26238">
      <w:pPr>
        <w:spacing w:before="120" w:after="12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3.7 Пригодности внешних поставщиков</w:t>
      </w:r>
    </w:p>
    <w:p w14:paraId="6DCB770F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Оценку и выбор поставщиков оборудования, сырья и материалов с учетом способности поставщиков выполнять требования договоров на поставку, включая конкретные требования к качеству, осуществляет прораб по методике оценки поставщиков приведенной в карточке оценки поставщиков.</w:t>
      </w:r>
    </w:p>
    <w:p w14:paraId="31A366DF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За отчетный период была проведена оценка поставщиков с внесением данных в карточки оценки поставщиков.</w:t>
      </w:r>
    </w:p>
    <w:p w14:paraId="64AE4C8E" w14:textId="77777777" w:rsidR="0074572F" w:rsidRDefault="00F26238">
      <w:pPr>
        <w:spacing w:before="120" w:after="12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 Адекватность выделенных ресурсов</w:t>
      </w:r>
    </w:p>
    <w:p w14:paraId="0DBBD1BC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Для постоянного повышения результативности СМК и повышения удовлетворенности заказчиков директором выделялись и выделяются все необходимые и достаточные ресурсы:</w:t>
      </w:r>
    </w:p>
    <w:p w14:paraId="7969CD38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финансовые ресурсы;</w:t>
      </w:r>
    </w:p>
    <w:p w14:paraId="6AF2D8D3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человеческие ресурсы;</w:t>
      </w:r>
    </w:p>
    <w:p w14:paraId="0174FDAF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- инфраструктура;</w:t>
      </w:r>
    </w:p>
    <w:p w14:paraId="0034CCC3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производственная среда;</w:t>
      </w:r>
    </w:p>
    <w:p w14:paraId="04A01270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ресурсы для мониторинга и измерений;</w:t>
      </w:r>
    </w:p>
    <w:p w14:paraId="0BEFF724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знания организации.</w:t>
      </w:r>
    </w:p>
    <w:p w14:paraId="0FE8E0BD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Выделенных ресурсов было достаточно для разработки, внедрения, поддержания системы менеджмента качества.</w:t>
      </w:r>
    </w:p>
    <w:p w14:paraId="74027B82" w14:textId="77777777" w:rsidR="0074572F" w:rsidRDefault="0074572F">
      <w:pPr>
        <w:ind w:firstLine="720"/>
        <w:jc w:val="both"/>
        <w:rPr>
          <w:sz w:val="28"/>
          <w:szCs w:val="28"/>
        </w:rPr>
      </w:pPr>
    </w:p>
    <w:p w14:paraId="1E491180" w14:textId="77777777" w:rsidR="0074572F" w:rsidRDefault="00F26238">
      <w:pPr>
        <w:spacing w:before="120" w:after="12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5 Результативность действий, предпринятых по рассмотрению рисков и возможностей</w:t>
      </w:r>
    </w:p>
    <w:p w14:paraId="743112B8" w14:textId="04957D16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Управление рисками осуществляется в целях обеспечения гарантии достижения </w:t>
      </w:r>
      <w:r w:rsidR="00D52FEB">
        <w:rPr>
          <w:sz w:val="28"/>
          <w:szCs w:val="28"/>
        </w:rPr>
        <w:t>ООО «</w:t>
      </w:r>
      <w:r>
        <w:rPr>
          <w:sz w:val="28"/>
          <w:szCs w:val="28"/>
        </w:rPr>
        <w:t xml:space="preserve">ЭнергоМагистраль» стратегических целей и поддержания эффективного функционирования СМК </w:t>
      </w:r>
      <w:r w:rsidR="00D52FEB">
        <w:rPr>
          <w:sz w:val="28"/>
          <w:szCs w:val="28"/>
        </w:rPr>
        <w:t>ООО «</w:t>
      </w:r>
      <w:r>
        <w:rPr>
          <w:sz w:val="28"/>
          <w:szCs w:val="28"/>
        </w:rPr>
        <w:t>ЭнергоМагистраль». По методики оценки рисков был определены риски, которые вносились в реестр рисков. Каждый риск имел свою градацию согласно бальной шкале.</w:t>
      </w:r>
    </w:p>
    <w:p w14:paraId="19A81807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Неприемлемые риски вносились в план мероприятий по управлению рисками. Согласно отчету по процессу, план мероприятий по устранению рисков выполняется.</w:t>
      </w:r>
    </w:p>
    <w:p w14:paraId="60AE8FB2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Возможности организации отражены в плане по реализации возможностей. Так же определены мероприятия по их достижению, срок и ответственный исполнитель. Определены следующие возможности:</w:t>
      </w:r>
    </w:p>
    <w:p w14:paraId="23CB80A0" w14:textId="77777777" w:rsidR="0074572F" w:rsidRDefault="00F26238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выхода на новые рынки (сегменты рынка)</w:t>
      </w:r>
    </w:p>
    <w:p w14:paraId="51122F40" w14:textId="77777777" w:rsidR="0074572F" w:rsidRDefault="00F26238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расширения спектра оказываемых услуг</w:t>
      </w:r>
    </w:p>
    <w:p w14:paraId="41AB7BC6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Возможности достигаются в соответствии с планом по возможностям и сроками, установленными в нем.</w:t>
      </w:r>
    </w:p>
    <w:p w14:paraId="6AB82661" w14:textId="77777777" w:rsidR="0074572F" w:rsidRDefault="0074572F">
      <w:pPr>
        <w:ind w:firstLine="720"/>
        <w:jc w:val="both"/>
        <w:rPr>
          <w:sz w:val="28"/>
          <w:szCs w:val="28"/>
        </w:rPr>
      </w:pPr>
    </w:p>
    <w:p w14:paraId="35A55412" w14:textId="77777777" w:rsidR="0074572F" w:rsidRDefault="00F26238">
      <w:pPr>
        <w:spacing w:after="12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Выходы анализа со стороны руководства</w:t>
      </w:r>
    </w:p>
    <w:p w14:paraId="2297018B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Утвержденный отчет о результативности СМК; </w:t>
      </w:r>
    </w:p>
    <w:p w14:paraId="16230485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Мероприятия по реализации улучшений; </w:t>
      </w:r>
    </w:p>
    <w:p w14:paraId="58711FAE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3. Протокол Координационного Совещания СМК.</w:t>
      </w:r>
    </w:p>
    <w:p w14:paraId="06D94D5A" w14:textId="77777777" w:rsidR="0074572F" w:rsidRDefault="0074572F">
      <w:pPr>
        <w:ind w:firstLine="720"/>
        <w:jc w:val="both"/>
        <w:rPr>
          <w:sz w:val="28"/>
          <w:szCs w:val="28"/>
        </w:rPr>
      </w:pPr>
    </w:p>
    <w:p w14:paraId="597921D4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Для улучшения деятельности организации необходимо провести:</w:t>
      </w:r>
    </w:p>
    <w:p w14:paraId="17139B55" w14:textId="77777777" w:rsidR="0074572F" w:rsidRDefault="00F26238">
      <w:pPr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Расширить штат сотрудников для своевременного выполнения работ, поддержания конкурентоспособности компании.</w:t>
      </w:r>
    </w:p>
    <w:p w14:paraId="663AD322" w14:textId="77777777" w:rsidR="0074572F" w:rsidRDefault="00F26238">
      <w:pPr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Анализ платежеспособности заказчиков для уверенности в получении от них денежного вознаграждения за оказанную работу, согласно договору.</w:t>
      </w:r>
    </w:p>
    <w:p w14:paraId="79C2B596" w14:textId="77777777" w:rsidR="0074572F" w:rsidRDefault="00F26238">
      <w:pPr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Рассмотреть данный отчет и отчеты по результативности процессов на КС, обсудить принятые решения и довести их до персонала предприятия.</w:t>
      </w:r>
    </w:p>
    <w:p w14:paraId="3DBD2D75" w14:textId="77777777" w:rsidR="0074572F" w:rsidRPr="00D52FEB" w:rsidRDefault="00F26238">
      <w:pPr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Рассмотреть вопрос </w:t>
      </w:r>
      <w:r w:rsidRPr="00D52FEB">
        <w:rPr>
          <w:sz w:val="28"/>
          <w:szCs w:val="28"/>
        </w:rPr>
        <w:t>по оценке реализации политики и целей в области качества СМК на Координационном Совете в 2026 г.</w:t>
      </w:r>
    </w:p>
    <w:p w14:paraId="1D85C5FC" w14:textId="77777777" w:rsidR="0074572F" w:rsidRDefault="00F26238">
      <w:pPr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Осуществлять постоянное обучение (самообучение) повышение квалификации сотрудников организации.</w:t>
      </w:r>
    </w:p>
    <w:p w14:paraId="30091E47" w14:textId="77777777" w:rsidR="0074572F" w:rsidRDefault="00F2623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Организация имеет возможность выхода на новые рынки (сегменты рынка), возможность расширения спектра оказываемых услуг.</w:t>
      </w:r>
    </w:p>
    <w:p w14:paraId="68DB5971" w14:textId="77777777" w:rsidR="0074572F" w:rsidRDefault="0074572F">
      <w:pPr>
        <w:ind w:firstLine="720"/>
        <w:jc w:val="both"/>
        <w:rPr>
          <w:color w:val="C00000"/>
          <w:sz w:val="28"/>
          <w:szCs w:val="28"/>
        </w:rPr>
      </w:pPr>
    </w:p>
    <w:p w14:paraId="58377BF5" w14:textId="77777777" w:rsidR="0074572F" w:rsidRDefault="0074572F">
      <w:pPr>
        <w:ind w:firstLine="720"/>
        <w:jc w:val="both"/>
        <w:rPr>
          <w:color w:val="C00000"/>
          <w:sz w:val="28"/>
          <w:szCs w:val="28"/>
        </w:rPr>
      </w:pPr>
    </w:p>
    <w:p w14:paraId="069F15BB" w14:textId="77777777" w:rsidR="00D52FEB" w:rsidRDefault="00D52FEB">
      <w:pPr>
        <w:ind w:firstLine="720"/>
        <w:jc w:val="both"/>
        <w:rPr>
          <w:b/>
          <w:sz w:val="28"/>
          <w:szCs w:val="28"/>
        </w:rPr>
      </w:pPr>
    </w:p>
    <w:p w14:paraId="548142EB" w14:textId="77777777" w:rsidR="00D52FEB" w:rsidRDefault="00D52FEB">
      <w:pPr>
        <w:ind w:firstLine="720"/>
        <w:jc w:val="both"/>
        <w:rPr>
          <w:b/>
          <w:sz w:val="28"/>
          <w:szCs w:val="28"/>
        </w:rPr>
      </w:pPr>
    </w:p>
    <w:p w14:paraId="268982C9" w14:textId="77777777" w:rsidR="00D52FEB" w:rsidRDefault="00D52FEB">
      <w:pPr>
        <w:ind w:firstLine="720"/>
        <w:jc w:val="both"/>
        <w:rPr>
          <w:b/>
          <w:sz w:val="28"/>
          <w:szCs w:val="28"/>
        </w:rPr>
      </w:pPr>
    </w:p>
    <w:p w14:paraId="4203211D" w14:textId="7DF120F0" w:rsidR="0074572F" w:rsidRDefault="00F26238">
      <w:pPr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Выводы:</w:t>
      </w:r>
    </w:p>
    <w:p w14:paraId="0D1A1FF1" w14:textId="77777777" w:rsidR="0074572F" w:rsidRDefault="0074572F">
      <w:pPr>
        <w:ind w:firstLine="720"/>
        <w:jc w:val="both"/>
        <w:rPr>
          <w:sz w:val="28"/>
          <w:szCs w:val="28"/>
        </w:rPr>
      </w:pPr>
    </w:p>
    <w:p w14:paraId="3E482230" w14:textId="77777777" w:rsidR="0074572F" w:rsidRDefault="00F26238">
      <w:pPr>
        <w:tabs>
          <w:tab w:val="left" w:pos="1134"/>
        </w:tabs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Результаты проведенного анализа функционирования и готовности СМК со стороны руководства свидетельствуют о приемлемости, адекватности, результативности и согласованности со стратегическими направления организации и готовности СМК к сертификации СТБ ISO 9001-2015, согласно методике оценки результативности СМК.</w:t>
      </w:r>
    </w:p>
    <w:p w14:paraId="705469C5" w14:textId="77777777" w:rsidR="0074572F" w:rsidRDefault="0074572F">
      <w:pPr>
        <w:tabs>
          <w:tab w:val="left" w:pos="1134"/>
        </w:tabs>
        <w:ind w:firstLine="720"/>
        <w:jc w:val="both"/>
        <w:rPr>
          <w:sz w:val="28"/>
          <w:szCs w:val="28"/>
        </w:rPr>
      </w:pPr>
    </w:p>
    <w:p w14:paraId="716A9EB4" w14:textId="77777777" w:rsidR="0074572F" w:rsidRDefault="00F26238">
      <w:pPr>
        <w:tabs>
          <w:tab w:val="left" w:pos="1134"/>
        </w:tabs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Результативность рассчитывалась по таблице.</w:t>
      </w:r>
    </w:p>
    <w:tbl>
      <w:tblPr>
        <w:tblW w:w="0" w:type="auto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7"/>
        <w:gridCol w:w="5245"/>
        <w:gridCol w:w="2693"/>
      </w:tblGrid>
      <w:tr w:rsidR="0074572F" w14:paraId="1FF6946C" w14:textId="77777777">
        <w:tc>
          <w:tcPr>
            <w:tcW w:w="2517" w:type="dxa"/>
          </w:tcPr>
          <w:p w14:paraId="22574E36" w14:textId="77777777" w:rsidR="0074572F" w:rsidRDefault="0074572F">
            <w:pPr>
              <w:spacing w:line="239" w:lineRule="auto"/>
              <w:ind w:right="-20"/>
              <w:jc w:val="both"/>
              <w:rPr>
                <w:sz w:val="28"/>
                <w:szCs w:val="28"/>
              </w:rPr>
            </w:pPr>
          </w:p>
        </w:tc>
        <w:tc>
          <w:tcPr>
            <w:tcW w:w="5245" w:type="dxa"/>
            <w:vAlign w:val="center"/>
          </w:tcPr>
          <w:p w14:paraId="0A6039F9" w14:textId="77777777" w:rsidR="0074572F" w:rsidRDefault="00F26238">
            <w:pPr>
              <w:spacing w:line="239" w:lineRule="auto"/>
              <w:ind w:right="-2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На</w:t>
            </w:r>
            <w:r>
              <w:rPr>
                <w:b/>
                <w:bCs/>
                <w:spacing w:val="1"/>
                <w:sz w:val="28"/>
                <w:szCs w:val="28"/>
              </w:rPr>
              <w:t>и</w:t>
            </w:r>
            <w:r>
              <w:rPr>
                <w:b/>
                <w:bCs/>
                <w:sz w:val="28"/>
                <w:szCs w:val="28"/>
              </w:rPr>
              <w:t>м</w:t>
            </w:r>
            <w:r>
              <w:rPr>
                <w:b/>
                <w:bCs/>
                <w:spacing w:val="-1"/>
                <w:sz w:val="28"/>
                <w:szCs w:val="28"/>
              </w:rPr>
              <w:t>е</w:t>
            </w:r>
            <w:r>
              <w:rPr>
                <w:b/>
                <w:bCs/>
                <w:sz w:val="28"/>
                <w:szCs w:val="28"/>
              </w:rPr>
              <w:t>нова</w:t>
            </w:r>
            <w:r>
              <w:rPr>
                <w:b/>
                <w:bCs/>
                <w:spacing w:val="1"/>
                <w:sz w:val="28"/>
                <w:szCs w:val="28"/>
              </w:rPr>
              <w:t>ни</w:t>
            </w:r>
            <w:r>
              <w:rPr>
                <w:b/>
                <w:bCs/>
                <w:sz w:val="28"/>
                <w:szCs w:val="28"/>
              </w:rPr>
              <w:t>е п</w:t>
            </w:r>
            <w:r>
              <w:rPr>
                <w:b/>
                <w:bCs/>
                <w:spacing w:val="-2"/>
                <w:sz w:val="28"/>
                <w:szCs w:val="28"/>
              </w:rPr>
              <w:t>о</w:t>
            </w:r>
            <w:r>
              <w:rPr>
                <w:b/>
                <w:bCs/>
                <w:sz w:val="28"/>
                <w:szCs w:val="28"/>
              </w:rPr>
              <w:t>ка</w:t>
            </w:r>
            <w:r>
              <w:rPr>
                <w:b/>
                <w:bCs/>
                <w:spacing w:val="1"/>
                <w:sz w:val="28"/>
                <w:szCs w:val="28"/>
              </w:rPr>
              <w:t>з</w:t>
            </w:r>
            <w:r>
              <w:rPr>
                <w:b/>
                <w:bCs/>
                <w:sz w:val="28"/>
                <w:szCs w:val="28"/>
              </w:rPr>
              <w:t>а</w:t>
            </w:r>
            <w:r>
              <w:rPr>
                <w:b/>
                <w:bCs/>
                <w:spacing w:val="1"/>
                <w:sz w:val="28"/>
                <w:szCs w:val="28"/>
              </w:rPr>
              <w:t>т</w:t>
            </w:r>
            <w:r>
              <w:rPr>
                <w:b/>
                <w:bCs/>
                <w:sz w:val="28"/>
                <w:szCs w:val="28"/>
              </w:rPr>
              <w:t>еля, обознач</w:t>
            </w:r>
            <w:r>
              <w:rPr>
                <w:b/>
                <w:bCs/>
                <w:spacing w:val="-1"/>
                <w:sz w:val="28"/>
                <w:szCs w:val="28"/>
              </w:rPr>
              <w:t>е</w:t>
            </w:r>
            <w:r>
              <w:rPr>
                <w:b/>
                <w:bCs/>
                <w:sz w:val="28"/>
                <w:szCs w:val="28"/>
              </w:rPr>
              <w:t>н</w:t>
            </w:r>
            <w:r>
              <w:rPr>
                <w:b/>
                <w:bCs/>
                <w:spacing w:val="1"/>
                <w:sz w:val="28"/>
                <w:szCs w:val="28"/>
              </w:rPr>
              <w:t>и</w:t>
            </w:r>
            <w:r>
              <w:rPr>
                <w:b/>
                <w:bCs/>
                <w:sz w:val="28"/>
                <w:szCs w:val="28"/>
              </w:rPr>
              <w:t>е</w:t>
            </w:r>
          </w:p>
        </w:tc>
        <w:tc>
          <w:tcPr>
            <w:tcW w:w="2693" w:type="dxa"/>
            <w:vAlign w:val="center"/>
          </w:tcPr>
          <w:p w14:paraId="289CBC75" w14:textId="77777777" w:rsidR="0074572F" w:rsidRDefault="00F26238">
            <w:pPr>
              <w:spacing w:line="239" w:lineRule="auto"/>
              <w:ind w:right="-2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</w:t>
            </w:r>
            <w:r>
              <w:rPr>
                <w:b/>
                <w:bCs/>
                <w:spacing w:val="-1"/>
                <w:sz w:val="28"/>
                <w:szCs w:val="28"/>
              </w:rPr>
              <w:t>е</w:t>
            </w:r>
            <w:r>
              <w:rPr>
                <w:b/>
                <w:bCs/>
                <w:spacing w:val="1"/>
                <w:sz w:val="28"/>
                <w:szCs w:val="28"/>
              </w:rPr>
              <w:t>т</w:t>
            </w:r>
            <w:r>
              <w:rPr>
                <w:b/>
                <w:bCs/>
                <w:sz w:val="28"/>
                <w:szCs w:val="28"/>
              </w:rPr>
              <w:t>од</w:t>
            </w:r>
            <w:r>
              <w:rPr>
                <w:b/>
                <w:bCs/>
                <w:spacing w:val="1"/>
                <w:sz w:val="28"/>
                <w:szCs w:val="28"/>
              </w:rPr>
              <w:t>ик</w:t>
            </w:r>
            <w:r>
              <w:rPr>
                <w:b/>
                <w:bCs/>
                <w:sz w:val="28"/>
                <w:szCs w:val="28"/>
              </w:rPr>
              <w:t>а рас</w:t>
            </w:r>
            <w:r>
              <w:rPr>
                <w:b/>
                <w:bCs/>
                <w:spacing w:val="-1"/>
                <w:sz w:val="28"/>
                <w:szCs w:val="28"/>
              </w:rPr>
              <w:t>че</w:t>
            </w:r>
            <w:r>
              <w:rPr>
                <w:b/>
                <w:bCs/>
                <w:spacing w:val="1"/>
                <w:sz w:val="28"/>
                <w:szCs w:val="28"/>
              </w:rPr>
              <w:t>т</w:t>
            </w:r>
            <w:r>
              <w:rPr>
                <w:b/>
                <w:bCs/>
                <w:sz w:val="28"/>
                <w:szCs w:val="28"/>
              </w:rPr>
              <w:t>а</w:t>
            </w:r>
          </w:p>
        </w:tc>
      </w:tr>
      <w:tr w:rsidR="0074572F" w14:paraId="1A5D8ED9" w14:textId="77777777">
        <w:tc>
          <w:tcPr>
            <w:tcW w:w="2517" w:type="dxa"/>
            <w:vAlign w:val="center"/>
          </w:tcPr>
          <w:p w14:paraId="51A8A463" w14:textId="77777777" w:rsidR="0074572F" w:rsidRDefault="00F26238">
            <w:pPr>
              <w:spacing w:line="239" w:lineRule="auto"/>
              <w:ind w:right="-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Пригодность</w:t>
            </w:r>
          </w:p>
        </w:tc>
        <w:tc>
          <w:tcPr>
            <w:tcW w:w="5245" w:type="dxa"/>
          </w:tcPr>
          <w:p w14:paraId="4DB749CC" w14:textId="77777777" w:rsidR="0074572F" w:rsidRDefault="00F26238">
            <w:pPr>
              <w:spacing w:line="239" w:lineRule="auto"/>
              <w:ind w:right="-20"/>
              <w:jc w:val="both"/>
              <w:rPr>
                <w:b/>
                <w:position w:val="-3"/>
                <w:sz w:val="28"/>
                <w:szCs w:val="28"/>
              </w:rPr>
            </w:pPr>
            <w:r>
              <w:rPr>
                <w:sz w:val="28"/>
                <w:szCs w:val="28"/>
              </w:rPr>
              <w:t>Степень выпо</w:t>
            </w:r>
            <w:r>
              <w:rPr>
                <w:spacing w:val="-1"/>
                <w:sz w:val="28"/>
                <w:szCs w:val="28"/>
              </w:rPr>
              <w:t>л</w:t>
            </w:r>
            <w:r>
              <w:rPr>
                <w:sz w:val="28"/>
                <w:szCs w:val="28"/>
              </w:rPr>
              <w:t>нен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я целей, </w:t>
            </w:r>
            <w:r>
              <w:rPr>
                <w:b/>
                <w:sz w:val="28"/>
                <w:szCs w:val="28"/>
              </w:rPr>
              <w:t>R</w:t>
            </w:r>
            <w:r>
              <w:rPr>
                <w:b/>
                <w:position w:val="-3"/>
                <w:sz w:val="28"/>
                <w:szCs w:val="28"/>
              </w:rPr>
              <w:t>ц</w:t>
            </w:r>
            <w:r>
              <w:rPr>
                <w:b/>
                <w:w w:val="101"/>
                <w:position w:val="-3"/>
                <w:sz w:val="28"/>
                <w:szCs w:val="28"/>
              </w:rPr>
              <w:t>е</w:t>
            </w:r>
            <w:r>
              <w:rPr>
                <w:b/>
                <w:position w:val="-3"/>
                <w:sz w:val="28"/>
                <w:szCs w:val="28"/>
              </w:rPr>
              <w:t xml:space="preserve">л. </w:t>
            </w:r>
          </w:p>
          <w:p w14:paraId="0B96FD2A" w14:textId="77777777" w:rsidR="0074572F" w:rsidRDefault="00F26238">
            <w:pPr>
              <w:spacing w:line="239" w:lineRule="auto"/>
              <w:ind w:right="-20"/>
              <w:jc w:val="both"/>
              <w:rPr>
                <w:sz w:val="28"/>
                <w:szCs w:val="28"/>
              </w:rPr>
            </w:pPr>
            <w:r>
              <w:rPr>
                <w:position w:val="-3"/>
                <w:sz w:val="28"/>
                <w:szCs w:val="28"/>
              </w:rPr>
              <w:t>(количество выполненных целей/количество запланированных целей) х100%</w:t>
            </w:r>
          </w:p>
        </w:tc>
        <w:tc>
          <w:tcPr>
            <w:tcW w:w="2693" w:type="dxa"/>
            <w:vAlign w:val="center"/>
          </w:tcPr>
          <w:p w14:paraId="3A7AF6DF" w14:textId="77777777" w:rsidR="0074572F" w:rsidRDefault="00F26238">
            <w:pPr>
              <w:spacing w:line="239" w:lineRule="auto"/>
              <w:ind w:right="-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100%</w:t>
            </w:r>
          </w:p>
        </w:tc>
      </w:tr>
      <w:tr w:rsidR="0074572F" w14:paraId="61AC3482" w14:textId="77777777">
        <w:tc>
          <w:tcPr>
            <w:tcW w:w="2517" w:type="dxa"/>
            <w:vMerge w:val="restart"/>
            <w:vAlign w:val="center"/>
          </w:tcPr>
          <w:p w14:paraId="123DD966" w14:textId="77777777" w:rsidR="0074572F" w:rsidRDefault="00F26238">
            <w:pPr>
              <w:spacing w:line="239" w:lineRule="auto"/>
              <w:ind w:right="-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Адекватность</w:t>
            </w:r>
          </w:p>
        </w:tc>
        <w:tc>
          <w:tcPr>
            <w:tcW w:w="5245" w:type="dxa"/>
            <w:vAlign w:val="center"/>
          </w:tcPr>
          <w:p w14:paraId="69C9EB3B" w14:textId="77777777" w:rsidR="0074572F" w:rsidRDefault="00F26238">
            <w:pPr>
              <w:spacing w:line="239" w:lineRule="auto"/>
              <w:ind w:right="-20"/>
              <w:jc w:val="center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Степень удовлетворённости потребителей, </w:t>
            </w:r>
            <w:r>
              <w:rPr>
                <w:b/>
                <w:sz w:val="28"/>
                <w:szCs w:val="28"/>
              </w:rPr>
              <w:t>Rудовл.</w:t>
            </w:r>
          </w:p>
          <w:p w14:paraId="025213B9" w14:textId="77777777" w:rsidR="0074572F" w:rsidRDefault="00F26238">
            <w:pPr>
              <w:spacing w:line="239" w:lineRule="auto"/>
              <w:ind w:right="-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а) количество сообщений о неудовлетворительном качестве не поступало или снижено по отношению к предыдущему периоду – 100%;</w:t>
            </w:r>
          </w:p>
          <w:p w14:paraId="21CB5928" w14:textId="77777777" w:rsidR="0074572F" w:rsidRDefault="00F26238">
            <w:pPr>
              <w:spacing w:line="239" w:lineRule="auto"/>
              <w:ind w:right="-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б) количество поступивших сообщений осталось на уровне предыдущего периода– 70%;</w:t>
            </w:r>
          </w:p>
          <w:p w14:paraId="112808D0" w14:textId="77777777" w:rsidR="0074572F" w:rsidRDefault="00F26238">
            <w:pPr>
              <w:spacing w:line="239" w:lineRule="auto"/>
              <w:ind w:right="-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в) количество сообщений о неудовлетворительном качестве не превышает 10–50% (в случае, если количество сообщений не относится к пунктам а, б);</w:t>
            </w:r>
          </w:p>
          <w:p w14:paraId="47E6BD4C" w14:textId="77777777" w:rsidR="0074572F" w:rsidRDefault="00F26238">
            <w:pPr>
              <w:spacing w:line="239" w:lineRule="auto"/>
              <w:ind w:right="-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г) количество сообщений о неудовлетворительном качестве больше 10–30% (в случае, если количество сообщений не относится к пунктам а, б);</w:t>
            </w:r>
          </w:p>
          <w:p w14:paraId="79F8ED1D" w14:textId="77777777" w:rsidR="0074572F" w:rsidRDefault="00F26238">
            <w:pPr>
              <w:spacing w:line="239" w:lineRule="auto"/>
              <w:ind w:right="-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д) сообщения о неудовлетворительном качестве привели к финансовым затратам–0 баллов.</w:t>
            </w:r>
          </w:p>
        </w:tc>
        <w:tc>
          <w:tcPr>
            <w:tcW w:w="2693" w:type="dxa"/>
            <w:vAlign w:val="center"/>
          </w:tcPr>
          <w:p w14:paraId="5DAD6FF0" w14:textId="77777777" w:rsidR="0074572F" w:rsidRDefault="00F26238">
            <w:pPr>
              <w:spacing w:line="239" w:lineRule="auto"/>
              <w:ind w:right="-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100%</w:t>
            </w:r>
          </w:p>
        </w:tc>
      </w:tr>
      <w:tr w:rsidR="0074572F" w14:paraId="2FD1F2E7" w14:textId="77777777">
        <w:tc>
          <w:tcPr>
            <w:tcW w:w="2517" w:type="dxa"/>
            <w:vMerge/>
            <w:vAlign w:val="center"/>
          </w:tcPr>
          <w:p w14:paraId="266755C4" w14:textId="77777777" w:rsidR="0074572F" w:rsidRDefault="0074572F">
            <w:pPr>
              <w:spacing w:line="239" w:lineRule="auto"/>
              <w:ind w:right="-20"/>
              <w:jc w:val="center"/>
              <w:rPr>
                <w:sz w:val="28"/>
                <w:szCs w:val="28"/>
              </w:rPr>
            </w:pPr>
          </w:p>
        </w:tc>
        <w:tc>
          <w:tcPr>
            <w:tcW w:w="5245" w:type="dxa"/>
            <w:vAlign w:val="center"/>
          </w:tcPr>
          <w:p w14:paraId="65520150" w14:textId="77777777" w:rsidR="0074572F" w:rsidRDefault="00F26238">
            <w:pPr>
              <w:spacing w:line="239" w:lineRule="auto"/>
              <w:ind w:right="-20"/>
              <w:jc w:val="center"/>
              <w:rPr>
                <w:b/>
                <w:w w:val="101"/>
                <w:position w:val="-3"/>
                <w:sz w:val="28"/>
                <w:szCs w:val="28"/>
              </w:rPr>
            </w:pPr>
            <w:r>
              <w:rPr>
                <w:sz w:val="28"/>
                <w:szCs w:val="28"/>
              </w:rPr>
              <w:t>Ре</w:t>
            </w:r>
            <w:r>
              <w:rPr>
                <w:spacing w:val="3"/>
                <w:sz w:val="28"/>
                <w:szCs w:val="28"/>
              </w:rPr>
              <w:t>з</w:t>
            </w:r>
            <w:r>
              <w:rPr>
                <w:spacing w:val="-7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ль</w:t>
            </w:r>
            <w:r>
              <w:rPr>
                <w:spacing w:val="1"/>
                <w:sz w:val="28"/>
                <w:szCs w:val="28"/>
              </w:rPr>
              <w:t>т</w:t>
            </w:r>
            <w:r>
              <w:rPr>
                <w:sz w:val="28"/>
                <w:szCs w:val="28"/>
              </w:rPr>
              <w:t xml:space="preserve">аты </w:t>
            </w:r>
            <w:r>
              <w:rPr>
                <w:spacing w:val="-1"/>
                <w:sz w:val="28"/>
                <w:szCs w:val="28"/>
              </w:rPr>
              <w:t>в</w:t>
            </w:r>
            <w:r>
              <w:rPr>
                <w:spacing w:val="5"/>
                <w:sz w:val="28"/>
                <w:szCs w:val="28"/>
              </w:rPr>
              <w:t>н</w:t>
            </w:r>
            <w:r>
              <w:rPr>
                <w:spacing w:val="-6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т</w:t>
            </w:r>
            <w:r>
              <w:rPr>
                <w:spacing w:val="2"/>
                <w:sz w:val="28"/>
                <w:szCs w:val="28"/>
              </w:rPr>
              <w:t>р</w:t>
            </w:r>
            <w:r>
              <w:rPr>
                <w:sz w:val="28"/>
                <w:szCs w:val="28"/>
              </w:rPr>
              <w:t>ен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pacing w:val="-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х </w:t>
            </w:r>
            <w:r>
              <w:rPr>
                <w:spacing w:val="1"/>
                <w:sz w:val="28"/>
                <w:szCs w:val="28"/>
              </w:rPr>
              <w:t>а</w:t>
            </w:r>
            <w:r>
              <w:rPr>
                <w:spacing w:val="-4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д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тов, </w:t>
            </w:r>
            <w:r>
              <w:rPr>
                <w:b/>
                <w:spacing w:val="1"/>
                <w:sz w:val="28"/>
                <w:szCs w:val="28"/>
              </w:rPr>
              <w:t>R</w:t>
            </w:r>
            <w:r>
              <w:rPr>
                <w:b/>
                <w:spacing w:val="1"/>
                <w:position w:val="-3"/>
                <w:sz w:val="28"/>
                <w:szCs w:val="28"/>
              </w:rPr>
              <w:t>в</w:t>
            </w:r>
            <w:r>
              <w:rPr>
                <w:b/>
                <w:position w:val="-3"/>
                <w:sz w:val="28"/>
                <w:szCs w:val="28"/>
              </w:rPr>
              <w:t>н</w:t>
            </w:r>
            <w:r>
              <w:rPr>
                <w:b/>
                <w:spacing w:val="1"/>
                <w:position w:val="-3"/>
                <w:sz w:val="28"/>
                <w:szCs w:val="28"/>
              </w:rPr>
              <w:t>.</w:t>
            </w:r>
            <w:r>
              <w:rPr>
                <w:b/>
                <w:w w:val="101"/>
                <w:position w:val="-3"/>
                <w:sz w:val="28"/>
                <w:szCs w:val="28"/>
              </w:rPr>
              <w:t>а</w:t>
            </w:r>
            <w:r>
              <w:rPr>
                <w:b/>
                <w:spacing w:val="-3"/>
                <w:w w:val="101"/>
                <w:position w:val="-3"/>
                <w:sz w:val="28"/>
                <w:szCs w:val="28"/>
              </w:rPr>
              <w:t>у</w:t>
            </w:r>
            <w:r>
              <w:rPr>
                <w:b/>
                <w:w w:val="101"/>
                <w:position w:val="-3"/>
                <w:sz w:val="28"/>
                <w:szCs w:val="28"/>
              </w:rPr>
              <w:t>д</w:t>
            </w:r>
          </w:p>
          <w:p w14:paraId="16095459" w14:textId="77777777" w:rsidR="0074572F" w:rsidRDefault="00F26238">
            <w:pPr>
              <w:spacing w:line="239" w:lineRule="auto"/>
              <w:ind w:right="-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(количество выполненных аудитов/количество запланированных аудитов) х100%</w:t>
            </w:r>
          </w:p>
        </w:tc>
        <w:tc>
          <w:tcPr>
            <w:tcW w:w="2693" w:type="dxa"/>
            <w:vAlign w:val="center"/>
          </w:tcPr>
          <w:p w14:paraId="7EF59E97" w14:textId="77777777" w:rsidR="0074572F" w:rsidRDefault="00F26238">
            <w:pPr>
              <w:spacing w:line="239" w:lineRule="auto"/>
              <w:ind w:right="-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100 %</w:t>
            </w:r>
          </w:p>
        </w:tc>
      </w:tr>
      <w:tr w:rsidR="0074572F" w14:paraId="74FAE2CB" w14:textId="77777777">
        <w:tc>
          <w:tcPr>
            <w:tcW w:w="2517" w:type="dxa"/>
            <w:vAlign w:val="center"/>
          </w:tcPr>
          <w:p w14:paraId="24605F10" w14:textId="77777777" w:rsidR="0074572F" w:rsidRDefault="00F26238">
            <w:pPr>
              <w:spacing w:line="239" w:lineRule="auto"/>
              <w:ind w:right="-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Результативность</w:t>
            </w:r>
          </w:p>
        </w:tc>
        <w:tc>
          <w:tcPr>
            <w:tcW w:w="5245" w:type="dxa"/>
            <w:vAlign w:val="center"/>
          </w:tcPr>
          <w:p w14:paraId="202BA5CE" w14:textId="77777777" w:rsidR="0074572F" w:rsidRDefault="00F26238">
            <w:pPr>
              <w:spacing w:line="239" w:lineRule="auto"/>
              <w:ind w:right="-20"/>
              <w:jc w:val="center"/>
              <w:rPr>
                <w:b/>
                <w:bCs/>
                <w:position w:val="-3"/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>
              <w:rPr>
                <w:spacing w:val="1"/>
                <w:sz w:val="28"/>
                <w:szCs w:val="28"/>
              </w:rPr>
              <w:t>т</w:t>
            </w:r>
            <w:r>
              <w:rPr>
                <w:sz w:val="28"/>
                <w:szCs w:val="28"/>
              </w:rPr>
              <w:t>епень ре</w:t>
            </w:r>
            <w:r>
              <w:rPr>
                <w:spacing w:val="3"/>
                <w:sz w:val="28"/>
                <w:szCs w:val="28"/>
              </w:rPr>
              <w:t>з</w:t>
            </w:r>
            <w:r>
              <w:rPr>
                <w:spacing w:val="-6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льтат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в</w:t>
            </w:r>
            <w:r>
              <w:rPr>
                <w:spacing w:val="3"/>
                <w:sz w:val="28"/>
                <w:szCs w:val="28"/>
              </w:rPr>
              <w:t>н</w:t>
            </w:r>
            <w:r>
              <w:rPr>
                <w:spacing w:val="-1"/>
                <w:sz w:val="28"/>
                <w:szCs w:val="28"/>
              </w:rPr>
              <w:t>о</w:t>
            </w:r>
            <w:r>
              <w:rPr>
                <w:sz w:val="28"/>
                <w:szCs w:val="28"/>
              </w:rPr>
              <w:t xml:space="preserve">сти </w:t>
            </w:r>
            <w:r>
              <w:rPr>
                <w:spacing w:val="1"/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ро</w:t>
            </w:r>
            <w:r>
              <w:rPr>
                <w:spacing w:val="1"/>
                <w:sz w:val="28"/>
                <w:szCs w:val="28"/>
              </w:rPr>
              <w:t>ц</w:t>
            </w:r>
            <w:r>
              <w:rPr>
                <w:sz w:val="28"/>
                <w:szCs w:val="28"/>
              </w:rPr>
              <w:t>е</w:t>
            </w:r>
            <w:r>
              <w:rPr>
                <w:spacing w:val="-1"/>
                <w:sz w:val="28"/>
                <w:szCs w:val="28"/>
              </w:rPr>
              <w:t>сс</w:t>
            </w:r>
            <w:r>
              <w:rPr>
                <w:sz w:val="28"/>
                <w:szCs w:val="28"/>
              </w:rPr>
              <w:t xml:space="preserve">ов </w:t>
            </w:r>
            <w:r>
              <w:rPr>
                <w:spacing w:val="1"/>
                <w:sz w:val="28"/>
                <w:szCs w:val="28"/>
              </w:rPr>
              <w:t>С</w:t>
            </w:r>
            <w:r>
              <w:rPr>
                <w:sz w:val="28"/>
                <w:szCs w:val="28"/>
              </w:rPr>
              <w:t xml:space="preserve">МК, </w:t>
            </w:r>
            <w:r>
              <w:rPr>
                <w:b/>
                <w:bCs/>
                <w:sz w:val="28"/>
                <w:szCs w:val="28"/>
              </w:rPr>
              <w:t>R</w:t>
            </w:r>
            <w:r>
              <w:rPr>
                <w:b/>
                <w:bCs/>
                <w:position w:val="-3"/>
                <w:sz w:val="28"/>
                <w:szCs w:val="28"/>
              </w:rPr>
              <w:t>пр</w:t>
            </w:r>
            <w:r>
              <w:rPr>
                <w:b/>
                <w:bCs/>
                <w:spacing w:val="-1"/>
                <w:w w:val="101"/>
                <w:position w:val="-3"/>
                <w:sz w:val="28"/>
                <w:szCs w:val="28"/>
              </w:rPr>
              <w:t>о</w:t>
            </w:r>
            <w:r>
              <w:rPr>
                <w:b/>
                <w:bCs/>
                <w:position w:val="-3"/>
                <w:sz w:val="28"/>
                <w:szCs w:val="28"/>
              </w:rPr>
              <w:t>ц</w:t>
            </w:r>
          </w:p>
          <w:p w14:paraId="4584A421" w14:textId="77777777" w:rsidR="0074572F" w:rsidRDefault="00F26238">
            <w:pPr>
              <w:spacing w:line="239" w:lineRule="auto"/>
              <w:ind w:right="-20"/>
              <w:jc w:val="center"/>
              <w:rPr>
                <w:sz w:val="28"/>
                <w:szCs w:val="28"/>
              </w:rPr>
            </w:pPr>
            <w:r>
              <w:rPr>
                <w:bCs/>
                <w:position w:val="-3"/>
                <w:sz w:val="28"/>
                <w:szCs w:val="28"/>
              </w:rPr>
              <w:t>в соответствии с СТП СМК 04-2019</w:t>
            </w:r>
          </w:p>
        </w:tc>
        <w:tc>
          <w:tcPr>
            <w:tcW w:w="2693" w:type="dxa"/>
            <w:vAlign w:val="center"/>
          </w:tcPr>
          <w:p w14:paraId="0C996D18" w14:textId="77777777" w:rsidR="0074572F" w:rsidRDefault="00F26238">
            <w:pPr>
              <w:spacing w:line="239" w:lineRule="auto"/>
              <w:ind w:right="-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100%</w:t>
            </w:r>
          </w:p>
        </w:tc>
      </w:tr>
      <w:tr w:rsidR="0074572F" w14:paraId="78D47ED4" w14:textId="77777777">
        <w:trPr>
          <w:trHeight w:val="70"/>
        </w:trPr>
        <w:tc>
          <w:tcPr>
            <w:tcW w:w="10455" w:type="dxa"/>
            <w:gridSpan w:val="3"/>
          </w:tcPr>
          <w:p w14:paraId="57DB84F9" w14:textId="77777777" w:rsidR="0074572F" w:rsidRDefault="00F26238">
            <w:pPr>
              <w:spacing w:line="239" w:lineRule="auto"/>
              <w:ind w:right="-20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</w:t>
            </w:r>
            <w:r>
              <w:rPr>
                <w:b/>
                <w:bCs/>
                <w:spacing w:val="-1"/>
                <w:position w:val="-3"/>
                <w:sz w:val="28"/>
                <w:szCs w:val="28"/>
              </w:rPr>
              <w:t>С</w:t>
            </w:r>
            <w:r>
              <w:rPr>
                <w:b/>
                <w:bCs/>
                <w:spacing w:val="-1"/>
                <w:w w:val="101"/>
                <w:position w:val="-3"/>
                <w:sz w:val="28"/>
                <w:szCs w:val="28"/>
              </w:rPr>
              <w:t>М</w:t>
            </w:r>
            <w:r>
              <w:rPr>
                <w:b/>
                <w:bCs/>
                <w:position w:val="-3"/>
                <w:sz w:val="28"/>
                <w:szCs w:val="28"/>
              </w:rPr>
              <w:t>К</w:t>
            </w:r>
            <w:r>
              <w:rPr>
                <w:b/>
                <w:bCs/>
                <w:sz w:val="28"/>
                <w:szCs w:val="28"/>
              </w:rPr>
              <w:t>=(</w:t>
            </w:r>
            <w:r>
              <w:rPr>
                <w:sz w:val="28"/>
                <w:szCs w:val="28"/>
              </w:rPr>
              <w:t>R</w:t>
            </w:r>
            <w:r>
              <w:rPr>
                <w:position w:val="-3"/>
                <w:sz w:val="28"/>
                <w:szCs w:val="28"/>
              </w:rPr>
              <w:t>ц</w:t>
            </w:r>
            <w:r>
              <w:rPr>
                <w:spacing w:val="-1"/>
                <w:w w:val="101"/>
                <w:position w:val="-3"/>
                <w:sz w:val="28"/>
                <w:szCs w:val="28"/>
              </w:rPr>
              <w:t>е</w:t>
            </w:r>
            <w:r>
              <w:rPr>
                <w:position w:val="-3"/>
                <w:sz w:val="28"/>
                <w:szCs w:val="28"/>
              </w:rPr>
              <w:t>л</w:t>
            </w:r>
            <w:r>
              <w:rPr>
                <w:spacing w:val="-1"/>
                <w:sz w:val="28"/>
                <w:szCs w:val="28"/>
              </w:rPr>
              <w:t>.+</w:t>
            </w:r>
            <w:r>
              <w:rPr>
                <w:spacing w:val="-1"/>
                <w:sz w:val="28"/>
                <w:szCs w:val="28"/>
                <w:lang w:val="en-US"/>
              </w:rPr>
              <w:t>R</w:t>
            </w:r>
            <w:r>
              <w:rPr>
                <w:spacing w:val="-1"/>
                <w:sz w:val="28"/>
                <w:szCs w:val="28"/>
              </w:rPr>
              <w:t>удовл.+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pacing w:val="-1"/>
                <w:sz w:val="28"/>
                <w:szCs w:val="28"/>
              </w:rPr>
              <w:t>R</w:t>
            </w:r>
            <w:r>
              <w:rPr>
                <w:position w:val="-3"/>
                <w:sz w:val="28"/>
                <w:szCs w:val="28"/>
              </w:rPr>
              <w:t>в</w:t>
            </w:r>
            <w:r>
              <w:rPr>
                <w:spacing w:val="-2"/>
                <w:position w:val="-3"/>
                <w:sz w:val="28"/>
                <w:szCs w:val="28"/>
              </w:rPr>
              <w:t>н</w:t>
            </w:r>
            <w:r>
              <w:rPr>
                <w:w w:val="101"/>
                <w:position w:val="-3"/>
                <w:sz w:val="28"/>
                <w:szCs w:val="28"/>
              </w:rPr>
              <w:t>.а</w:t>
            </w:r>
            <w:r>
              <w:rPr>
                <w:spacing w:val="-2"/>
                <w:position w:val="-3"/>
                <w:sz w:val="28"/>
                <w:szCs w:val="28"/>
              </w:rPr>
              <w:t>у</w:t>
            </w:r>
            <w:r>
              <w:rPr>
                <w:w w:val="101"/>
                <w:position w:val="-3"/>
                <w:sz w:val="28"/>
                <w:szCs w:val="28"/>
              </w:rPr>
              <w:t>д</w:t>
            </w:r>
            <w:r>
              <w:rPr>
                <w:spacing w:val="-1"/>
                <w:sz w:val="28"/>
                <w:szCs w:val="28"/>
              </w:rPr>
              <w:t>.+</w:t>
            </w:r>
            <w:r>
              <w:rPr>
                <w:spacing w:val="-1"/>
                <w:sz w:val="28"/>
                <w:szCs w:val="28"/>
                <w:lang w:val="en-US"/>
              </w:rPr>
              <w:t>R</w:t>
            </w:r>
            <w:r>
              <w:rPr>
                <w:spacing w:val="-1"/>
                <w:sz w:val="28"/>
                <w:szCs w:val="28"/>
              </w:rPr>
              <w:t>проц.</w:t>
            </w:r>
            <w:r>
              <w:rPr>
                <w:b/>
                <w:bCs/>
                <w:sz w:val="28"/>
                <w:szCs w:val="28"/>
              </w:rPr>
              <w:t>)/4</w:t>
            </w:r>
          </w:p>
          <w:p w14:paraId="1B892EC8" w14:textId="046B2C92" w:rsidR="0074572F" w:rsidRDefault="0074572F">
            <w:pPr>
              <w:spacing w:line="239" w:lineRule="auto"/>
              <w:ind w:right="-20"/>
              <w:jc w:val="both"/>
              <w:rPr>
                <w:sz w:val="28"/>
                <w:szCs w:val="28"/>
              </w:rPr>
            </w:pPr>
          </w:p>
        </w:tc>
      </w:tr>
    </w:tbl>
    <w:p w14:paraId="0B12727F" w14:textId="77777777" w:rsidR="0074572F" w:rsidRDefault="0074572F">
      <w:pPr>
        <w:tabs>
          <w:tab w:val="left" w:pos="1134"/>
        </w:tabs>
        <w:ind w:firstLine="720"/>
        <w:jc w:val="both"/>
        <w:rPr>
          <w:sz w:val="28"/>
          <w:szCs w:val="28"/>
        </w:rPr>
      </w:pPr>
    </w:p>
    <w:p w14:paraId="5DBF1FC4" w14:textId="77777777" w:rsidR="0074572F" w:rsidRDefault="00F26238">
      <w:pPr>
        <w:tabs>
          <w:tab w:val="left" w:pos="1134"/>
        </w:tabs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 Действующая СМК в достаточной мере обеспечена ресурсами, для результативного функционирования.</w:t>
      </w:r>
    </w:p>
    <w:p w14:paraId="083293CC" w14:textId="77777777" w:rsidR="0074572F" w:rsidRDefault="00F26238">
      <w:pPr>
        <w:tabs>
          <w:tab w:val="left" w:pos="1134"/>
        </w:tabs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3. Результативность устанавливается по методике, приведенной в таблице 3.</w:t>
      </w:r>
    </w:p>
    <w:p w14:paraId="175CBAAD" w14:textId="77777777" w:rsidR="0074572F" w:rsidRDefault="00F26238">
      <w:pPr>
        <w:tabs>
          <w:tab w:val="left" w:pos="1134"/>
        </w:tabs>
        <w:ind w:firstLine="72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Таблица 3</w:t>
      </w:r>
    </w:p>
    <w:tbl>
      <w:tblPr>
        <w:tblW w:w="0" w:type="auto"/>
        <w:tblInd w:w="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6"/>
        <w:gridCol w:w="2835"/>
        <w:gridCol w:w="6095"/>
      </w:tblGrid>
      <w:tr w:rsidR="0074572F" w14:paraId="484BB888" w14:textId="77777777">
        <w:trPr>
          <w:cantSplit/>
          <w:trHeight w:hRule="exact" w:val="709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722FD9" w14:textId="77777777" w:rsidR="0074572F" w:rsidRDefault="00F26238">
            <w:pPr>
              <w:spacing w:before="16"/>
              <w:ind w:left="343" w:right="-20"/>
              <w:rPr>
                <w:b/>
                <w:bCs/>
                <w:position w:val="-3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</w:t>
            </w:r>
            <w:r>
              <w:rPr>
                <w:b/>
                <w:bCs/>
                <w:spacing w:val="-1"/>
                <w:position w:val="-3"/>
                <w:sz w:val="28"/>
                <w:szCs w:val="28"/>
              </w:rPr>
              <w:t>С</w:t>
            </w:r>
            <w:r>
              <w:rPr>
                <w:b/>
                <w:bCs/>
                <w:spacing w:val="-1"/>
                <w:w w:val="101"/>
                <w:position w:val="-3"/>
                <w:sz w:val="28"/>
                <w:szCs w:val="28"/>
              </w:rPr>
              <w:t>М</w:t>
            </w:r>
            <w:r>
              <w:rPr>
                <w:b/>
                <w:bCs/>
                <w:position w:val="-3"/>
                <w:sz w:val="28"/>
                <w:szCs w:val="28"/>
              </w:rPr>
              <w:t>К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A29018" w14:textId="77777777" w:rsidR="0074572F" w:rsidRDefault="00F26238">
            <w:pPr>
              <w:spacing w:before="11" w:line="239" w:lineRule="auto"/>
              <w:ind w:left="864" w:right="81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</w:t>
            </w:r>
            <w:r>
              <w:rPr>
                <w:spacing w:val="3"/>
                <w:sz w:val="28"/>
                <w:szCs w:val="28"/>
              </w:rPr>
              <w:t>з</w:t>
            </w:r>
            <w:r>
              <w:rPr>
                <w:spacing w:val="-7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ль</w:t>
            </w:r>
            <w:r>
              <w:rPr>
                <w:spacing w:val="1"/>
                <w:sz w:val="28"/>
                <w:szCs w:val="28"/>
              </w:rPr>
              <w:t>т</w:t>
            </w:r>
            <w:r>
              <w:rPr>
                <w:sz w:val="28"/>
                <w:szCs w:val="28"/>
              </w:rPr>
              <w:t>атив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ость СМК</w:t>
            </w:r>
          </w:p>
        </w:tc>
        <w:tc>
          <w:tcPr>
            <w:tcW w:w="6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7EB0A6" w14:textId="77777777" w:rsidR="0074572F" w:rsidRDefault="00F26238">
            <w:pPr>
              <w:spacing w:before="11"/>
              <w:ind w:left="1185" w:right="-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об</w:t>
            </w:r>
            <w:r>
              <w:rPr>
                <w:spacing w:val="1"/>
                <w:sz w:val="28"/>
                <w:szCs w:val="28"/>
              </w:rPr>
              <w:t>х</w:t>
            </w:r>
            <w:r>
              <w:rPr>
                <w:sz w:val="28"/>
                <w:szCs w:val="28"/>
              </w:rPr>
              <w:t>од</w:t>
            </w:r>
            <w:r>
              <w:rPr>
                <w:spacing w:val="2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мые действия</w:t>
            </w:r>
          </w:p>
        </w:tc>
      </w:tr>
      <w:tr w:rsidR="0074572F" w14:paraId="3333D34C" w14:textId="77777777">
        <w:trPr>
          <w:cantSplit/>
          <w:trHeight w:hRule="exact" w:val="1695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30649" w14:textId="77777777" w:rsidR="0074572F" w:rsidRDefault="00F26238">
            <w:pPr>
              <w:spacing w:before="11"/>
              <w:ind w:left="107" w:right="44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90% и</w:t>
            </w:r>
          </w:p>
          <w:p w14:paraId="5544DFEE" w14:textId="77777777" w:rsidR="0074572F" w:rsidRDefault="00F26238">
            <w:pPr>
              <w:spacing w:before="11"/>
              <w:ind w:left="107" w:right="44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более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F9D41" w14:textId="77777777" w:rsidR="0074572F" w:rsidRDefault="00F26238">
            <w:pPr>
              <w:tabs>
                <w:tab w:val="left" w:pos="2972"/>
                <w:tab w:val="left" w:pos="3014"/>
              </w:tabs>
              <w:spacing w:before="11"/>
              <w:ind w:left="105" w:right="327"/>
              <w:rPr>
                <w:sz w:val="28"/>
                <w:szCs w:val="28"/>
              </w:rPr>
            </w:pPr>
            <w:r>
              <w:rPr>
                <w:spacing w:val="-1"/>
                <w:sz w:val="28"/>
                <w:szCs w:val="28"/>
              </w:rPr>
              <w:t>В</w:t>
            </w:r>
            <w:r>
              <w:rPr>
                <w:sz w:val="28"/>
                <w:szCs w:val="28"/>
              </w:rPr>
              <w:t>ы</w:t>
            </w:r>
            <w:r>
              <w:rPr>
                <w:spacing w:val="-2"/>
                <w:sz w:val="28"/>
                <w:szCs w:val="28"/>
              </w:rPr>
              <w:t>с</w:t>
            </w:r>
            <w:r>
              <w:rPr>
                <w:sz w:val="28"/>
                <w:szCs w:val="28"/>
              </w:rPr>
              <w:t>ок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й </w:t>
            </w:r>
            <w:r>
              <w:rPr>
                <w:spacing w:val="-4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ро</w:t>
            </w:r>
            <w:r>
              <w:rPr>
                <w:spacing w:val="1"/>
                <w:sz w:val="28"/>
                <w:szCs w:val="28"/>
              </w:rPr>
              <w:t>в</w:t>
            </w:r>
            <w:r>
              <w:rPr>
                <w:sz w:val="28"/>
                <w:szCs w:val="28"/>
              </w:rPr>
              <w:t>ень дос</w:t>
            </w:r>
            <w:r>
              <w:rPr>
                <w:spacing w:val="2"/>
                <w:sz w:val="28"/>
                <w:szCs w:val="28"/>
              </w:rPr>
              <w:t>т</w:t>
            </w:r>
            <w:r>
              <w:rPr>
                <w:sz w:val="28"/>
                <w:szCs w:val="28"/>
              </w:rPr>
              <w:t>иж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я запла</w:t>
            </w:r>
            <w:r>
              <w:rPr>
                <w:spacing w:val="1"/>
                <w:sz w:val="28"/>
                <w:szCs w:val="28"/>
              </w:rPr>
              <w:t>нир</w:t>
            </w:r>
            <w:r>
              <w:rPr>
                <w:sz w:val="28"/>
                <w:szCs w:val="28"/>
              </w:rPr>
              <w:t>ова</w:t>
            </w:r>
            <w:r>
              <w:rPr>
                <w:spacing w:val="-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ных р</w:t>
            </w:r>
            <w:r>
              <w:rPr>
                <w:spacing w:val="-2"/>
                <w:sz w:val="28"/>
                <w:szCs w:val="28"/>
              </w:rPr>
              <w:t>е</w:t>
            </w:r>
            <w:r>
              <w:rPr>
                <w:spacing w:val="2"/>
                <w:sz w:val="28"/>
                <w:szCs w:val="28"/>
              </w:rPr>
              <w:t>з</w:t>
            </w:r>
            <w:r>
              <w:rPr>
                <w:spacing w:val="-6"/>
                <w:sz w:val="28"/>
                <w:szCs w:val="28"/>
              </w:rPr>
              <w:t>у</w:t>
            </w:r>
            <w:r>
              <w:rPr>
                <w:spacing w:val="1"/>
                <w:sz w:val="28"/>
                <w:szCs w:val="28"/>
              </w:rPr>
              <w:t>льт</w:t>
            </w:r>
            <w:r>
              <w:rPr>
                <w:sz w:val="28"/>
                <w:szCs w:val="28"/>
              </w:rPr>
              <w:t>атов СМК</w:t>
            </w:r>
          </w:p>
        </w:tc>
        <w:tc>
          <w:tcPr>
            <w:tcW w:w="6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50A0C0" w14:textId="77777777" w:rsidR="0074572F" w:rsidRDefault="00F26238">
            <w:pPr>
              <w:tabs>
                <w:tab w:val="left" w:pos="1686"/>
                <w:tab w:val="left" w:pos="3204"/>
              </w:tabs>
              <w:spacing w:before="11" w:line="239" w:lineRule="auto"/>
              <w:ind w:left="107" w:right="88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СМК ре</w:t>
            </w:r>
            <w:r>
              <w:rPr>
                <w:spacing w:val="3"/>
                <w:sz w:val="28"/>
                <w:szCs w:val="28"/>
              </w:rPr>
              <w:t>з</w:t>
            </w:r>
            <w:r>
              <w:rPr>
                <w:spacing w:val="-6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льтат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вна, </w:t>
            </w:r>
            <w:r>
              <w:rPr>
                <w:spacing w:val="1"/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р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го</w:t>
            </w:r>
            <w:r>
              <w:rPr>
                <w:spacing w:val="-1"/>
                <w:sz w:val="28"/>
                <w:szCs w:val="28"/>
              </w:rPr>
              <w:t>д</w:t>
            </w:r>
            <w:r>
              <w:rPr>
                <w:sz w:val="28"/>
                <w:szCs w:val="28"/>
              </w:rPr>
              <w:t>на, ад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кватна, поставл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 xml:space="preserve">ые </w:t>
            </w:r>
            <w:r>
              <w:rPr>
                <w:spacing w:val="1"/>
                <w:sz w:val="28"/>
                <w:szCs w:val="28"/>
              </w:rPr>
              <w:t>ц</w:t>
            </w:r>
            <w:r>
              <w:rPr>
                <w:sz w:val="28"/>
                <w:szCs w:val="28"/>
              </w:rPr>
              <w:t xml:space="preserve">ели и </w:t>
            </w:r>
            <w:r>
              <w:rPr>
                <w:spacing w:val="1"/>
                <w:sz w:val="28"/>
                <w:szCs w:val="28"/>
              </w:rPr>
              <w:t>з</w:t>
            </w:r>
            <w:r>
              <w:rPr>
                <w:sz w:val="28"/>
                <w:szCs w:val="28"/>
              </w:rPr>
              <w:t>ад</w:t>
            </w:r>
            <w:r>
              <w:rPr>
                <w:spacing w:val="-1"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чи дост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г</w:t>
            </w:r>
            <w:r>
              <w:rPr>
                <w:spacing w:val="3"/>
                <w:sz w:val="28"/>
                <w:szCs w:val="28"/>
              </w:rPr>
              <w:t>н</w:t>
            </w:r>
            <w:r>
              <w:rPr>
                <w:spacing w:val="-6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ты, необ</w:t>
            </w:r>
            <w:r>
              <w:rPr>
                <w:spacing w:val="2"/>
                <w:sz w:val="28"/>
                <w:szCs w:val="28"/>
              </w:rPr>
              <w:t>х</w:t>
            </w:r>
            <w:r>
              <w:rPr>
                <w:sz w:val="28"/>
                <w:szCs w:val="28"/>
              </w:rPr>
              <w:t>о</w:t>
            </w:r>
            <w:r>
              <w:rPr>
                <w:spacing w:val="-1"/>
                <w:sz w:val="28"/>
                <w:szCs w:val="28"/>
              </w:rPr>
              <w:t>д</w:t>
            </w:r>
            <w:r>
              <w:rPr>
                <w:sz w:val="28"/>
                <w:szCs w:val="28"/>
              </w:rPr>
              <w:t>имо провед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е иссл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дов</w:t>
            </w:r>
            <w:r>
              <w:rPr>
                <w:spacing w:val="-1"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pacing w:val="-1"/>
                <w:sz w:val="28"/>
                <w:szCs w:val="28"/>
              </w:rPr>
              <w:t>й</w:t>
            </w:r>
            <w:r>
              <w:rPr>
                <w:sz w:val="28"/>
                <w:szCs w:val="28"/>
              </w:rPr>
              <w:t>, направл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 xml:space="preserve">ых 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 xml:space="preserve">а </w:t>
            </w:r>
            <w:r>
              <w:rPr>
                <w:spacing w:val="-4"/>
                <w:sz w:val="28"/>
                <w:szCs w:val="28"/>
              </w:rPr>
              <w:t>у</w:t>
            </w:r>
            <w:r>
              <w:rPr>
                <w:spacing w:val="4"/>
                <w:sz w:val="28"/>
                <w:szCs w:val="28"/>
              </w:rPr>
              <w:t>л</w:t>
            </w:r>
            <w:r>
              <w:rPr>
                <w:spacing w:val="-4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чшен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е и </w:t>
            </w:r>
            <w:r>
              <w:rPr>
                <w:spacing w:val="1"/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овыш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е ре</w:t>
            </w:r>
            <w:r>
              <w:rPr>
                <w:spacing w:val="2"/>
                <w:sz w:val="28"/>
                <w:szCs w:val="28"/>
              </w:rPr>
              <w:t>з</w:t>
            </w:r>
            <w:r>
              <w:rPr>
                <w:spacing w:val="-4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ль</w:t>
            </w:r>
            <w:r>
              <w:rPr>
                <w:spacing w:val="1"/>
                <w:sz w:val="28"/>
                <w:szCs w:val="28"/>
              </w:rPr>
              <w:t>т</w:t>
            </w:r>
            <w:r>
              <w:rPr>
                <w:sz w:val="28"/>
                <w:szCs w:val="28"/>
              </w:rPr>
              <w:t>ат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в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 xml:space="preserve">ости </w:t>
            </w:r>
            <w:r>
              <w:rPr>
                <w:spacing w:val="1"/>
                <w:sz w:val="28"/>
                <w:szCs w:val="28"/>
              </w:rPr>
              <w:t>С</w:t>
            </w:r>
            <w:r>
              <w:rPr>
                <w:spacing w:val="-2"/>
                <w:sz w:val="28"/>
                <w:szCs w:val="28"/>
              </w:rPr>
              <w:t>М</w:t>
            </w:r>
            <w:r>
              <w:rPr>
                <w:sz w:val="28"/>
                <w:szCs w:val="28"/>
              </w:rPr>
              <w:t>К</w:t>
            </w:r>
          </w:p>
        </w:tc>
      </w:tr>
      <w:tr w:rsidR="0074572F" w14:paraId="35AAD410" w14:textId="77777777">
        <w:trPr>
          <w:cantSplit/>
          <w:trHeight w:hRule="exact" w:val="1705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DD383" w14:textId="77777777" w:rsidR="0074572F" w:rsidRDefault="00F26238">
            <w:pPr>
              <w:spacing w:before="11"/>
              <w:ind w:left="108" w:right="-20"/>
              <w:jc w:val="center"/>
              <w:rPr>
                <w:spacing w:val="-1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80% </w:t>
            </w:r>
            <w:r>
              <w:rPr>
                <w:spacing w:val="-1"/>
                <w:sz w:val="28"/>
                <w:szCs w:val="28"/>
              </w:rPr>
              <w:t>-</w:t>
            </w:r>
          </w:p>
          <w:p w14:paraId="6CE83EAD" w14:textId="77777777" w:rsidR="0074572F" w:rsidRDefault="00F26238">
            <w:pPr>
              <w:spacing w:before="11"/>
              <w:ind w:left="108" w:right="-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89%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956E1" w14:textId="77777777" w:rsidR="0074572F" w:rsidRDefault="00F26238">
            <w:pPr>
              <w:tabs>
                <w:tab w:val="left" w:pos="2972"/>
                <w:tab w:val="left" w:pos="3014"/>
              </w:tabs>
              <w:spacing w:before="11"/>
              <w:ind w:left="105" w:right="11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</w:t>
            </w:r>
            <w:r>
              <w:rPr>
                <w:spacing w:val="-1"/>
                <w:sz w:val="28"/>
                <w:szCs w:val="28"/>
              </w:rPr>
              <w:t>ем</w:t>
            </w:r>
            <w:r>
              <w:rPr>
                <w:sz w:val="28"/>
                <w:szCs w:val="28"/>
              </w:rPr>
              <w:t xml:space="preserve">ый </w:t>
            </w:r>
            <w:r>
              <w:rPr>
                <w:spacing w:val="-3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ров</w:t>
            </w:r>
            <w:r>
              <w:rPr>
                <w:spacing w:val="-2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нь дост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pacing w:val="2"/>
                <w:sz w:val="28"/>
                <w:szCs w:val="28"/>
              </w:rPr>
              <w:t>ж</w:t>
            </w:r>
            <w:r>
              <w:rPr>
                <w:sz w:val="28"/>
                <w:szCs w:val="28"/>
              </w:rPr>
              <w:t>ен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я </w:t>
            </w:r>
            <w:r>
              <w:rPr>
                <w:spacing w:val="1"/>
                <w:sz w:val="28"/>
                <w:szCs w:val="28"/>
              </w:rPr>
              <w:t>з</w:t>
            </w:r>
            <w:r>
              <w:rPr>
                <w:spacing w:val="-2"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план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рова</w:t>
            </w:r>
            <w:r>
              <w:rPr>
                <w:spacing w:val="-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 xml:space="preserve">ных </w:t>
            </w:r>
            <w:r>
              <w:rPr>
                <w:spacing w:val="-1"/>
                <w:sz w:val="28"/>
                <w:szCs w:val="28"/>
              </w:rPr>
              <w:t>ре</w:t>
            </w:r>
            <w:r>
              <w:rPr>
                <w:spacing w:val="2"/>
                <w:sz w:val="28"/>
                <w:szCs w:val="28"/>
              </w:rPr>
              <w:t>з</w:t>
            </w:r>
            <w:r>
              <w:rPr>
                <w:spacing w:val="-1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ль</w:t>
            </w:r>
            <w:r>
              <w:rPr>
                <w:spacing w:val="1"/>
                <w:sz w:val="28"/>
                <w:szCs w:val="28"/>
              </w:rPr>
              <w:t>т</w:t>
            </w:r>
            <w:r>
              <w:rPr>
                <w:sz w:val="28"/>
                <w:szCs w:val="28"/>
              </w:rPr>
              <w:t>атов СМК</w:t>
            </w:r>
          </w:p>
        </w:tc>
        <w:tc>
          <w:tcPr>
            <w:tcW w:w="6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46BC18" w14:textId="77777777" w:rsidR="0074572F" w:rsidRDefault="00F26238">
            <w:pPr>
              <w:tabs>
                <w:tab w:val="left" w:pos="1719"/>
                <w:tab w:val="left" w:pos="3271"/>
              </w:tabs>
              <w:spacing w:before="11" w:line="239" w:lineRule="auto"/>
              <w:ind w:left="107" w:right="88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СМК ре</w:t>
            </w:r>
            <w:r>
              <w:rPr>
                <w:spacing w:val="3"/>
                <w:sz w:val="28"/>
                <w:szCs w:val="28"/>
              </w:rPr>
              <w:t>з</w:t>
            </w:r>
            <w:r>
              <w:rPr>
                <w:spacing w:val="-6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льтат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вна, </w:t>
            </w:r>
            <w:r>
              <w:rPr>
                <w:spacing w:val="1"/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р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го</w:t>
            </w:r>
            <w:r>
              <w:rPr>
                <w:spacing w:val="-1"/>
                <w:sz w:val="28"/>
                <w:szCs w:val="28"/>
              </w:rPr>
              <w:t>д</w:t>
            </w:r>
            <w:r>
              <w:rPr>
                <w:sz w:val="28"/>
                <w:szCs w:val="28"/>
              </w:rPr>
              <w:t>на, ад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кватна, поставл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 xml:space="preserve">ые </w:t>
            </w:r>
            <w:r>
              <w:rPr>
                <w:spacing w:val="1"/>
                <w:sz w:val="28"/>
                <w:szCs w:val="28"/>
              </w:rPr>
              <w:t>ц</w:t>
            </w:r>
            <w:r>
              <w:rPr>
                <w:sz w:val="28"/>
                <w:szCs w:val="28"/>
              </w:rPr>
              <w:t xml:space="preserve">ели и </w:t>
            </w:r>
            <w:r>
              <w:rPr>
                <w:spacing w:val="1"/>
                <w:sz w:val="28"/>
                <w:szCs w:val="28"/>
              </w:rPr>
              <w:t>з</w:t>
            </w:r>
            <w:r>
              <w:rPr>
                <w:sz w:val="28"/>
                <w:szCs w:val="28"/>
              </w:rPr>
              <w:t>ад</w:t>
            </w:r>
            <w:r>
              <w:rPr>
                <w:spacing w:val="-1"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чи дост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г</w:t>
            </w:r>
            <w:r>
              <w:rPr>
                <w:spacing w:val="3"/>
                <w:sz w:val="28"/>
                <w:szCs w:val="28"/>
              </w:rPr>
              <w:t>н</w:t>
            </w:r>
            <w:r>
              <w:rPr>
                <w:spacing w:val="-6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ты, необ</w:t>
            </w:r>
            <w:r>
              <w:rPr>
                <w:spacing w:val="2"/>
                <w:sz w:val="28"/>
                <w:szCs w:val="28"/>
              </w:rPr>
              <w:t>х</w:t>
            </w:r>
            <w:r>
              <w:rPr>
                <w:sz w:val="28"/>
                <w:szCs w:val="28"/>
              </w:rPr>
              <w:t>о</w:t>
            </w:r>
            <w:r>
              <w:rPr>
                <w:spacing w:val="-1"/>
                <w:sz w:val="28"/>
                <w:szCs w:val="28"/>
              </w:rPr>
              <w:t>д</w:t>
            </w:r>
            <w:r>
              <w:rPr>
                <w:sz w:val="28"/>
                <w:szCs w:val="28"/>
              </w:rPr>
              <w:t>имо провед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е м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ропр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я</w:t>
            </w:r>
            <w:r>
              <w:rPr>
                <w:spacing w:val="-1"/>
                <w:sz w:val="28"/>
                <w:szCs w:val="28"/>
              </w:rPr>
              <w:t>т</w:t>
            </w:r>
            <w:r>
              <w:rPr>
                <w:sz w:val="28"/>
                <w:szCs w:val="28"/>
              </w:rPr>
              <w:t>ий, направл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 xml:space="preserve">ых 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 xml:space="preserve">а </w:t>
            </w:r>
            <w:r>
              <w:rPr>
                <w:spacing w:val="-4"/>
                <w:sz w:val="28"/>
                <w:szCs w:val="28"/>
              </w:rPr>
              <w:t>у</w:t>
            </w:r>
            <w:r>
              <w:rPr>
                <w:spacing w:val="4"/>
                <w:sz w:val="28"/>
                <w:szCs w:val="28"/>
              </w:rPr>
              <w:t>л</w:t>
            </w:r>
            <w:r>
              <w:rPr>
                <w:spacing w:val="-4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чшен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е и </w:t>
            </w:r>
            <w:r>
              <w:rPr>
                <w:spacing w:val="1"/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овыш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е ре</w:t>
            </w:r>
            <w:r>
              <w:rPr>
                <w:spacing w:val="2"/>
                <w:sz w:val="28"/>
                <w:szCs w:val="28"/>
              </w:rPr>
              <w:t>з</w:t>
            </w:r>
            <w:r>
              <w:rPr>
                <w:spacing w:val="-4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ль</w:t>
            </w:r>
            <w:r>
              <w:rPr>
                <w:spacing w:val="1"/>
                <w:sz w:val="28"/>
                <w:szCs w:val="28"/>
              </w:rPr>
              <w:t>т</w:t>
            </w:r>
            <w:r>
              <w:rPr>
                <w:sz w:val="28"/>
                <w:szCs w:val="28"/>
              </w:rPr>
              <w:t>ат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в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 xml:space="preserve">ости </w:t>
            </w:r>
            <w:r>
              <w:rPr>
                <w:spacing w:val="1"/>
                <w:sz w:val="28"/>
                <w:szCs w:val="28"/>
              </w:rPr>
              <w:t>С</w:t>
            </w:r>
            <w:r>
              <w:rPr>
                <w:spacing w:val="-2"/>
                <w:sz w:val="28"/>
                <w:szCs w:val="28"/>
              </w:rPr>
              <w:t>М</w:t>
            </w:r>
            <w:r>
              <w:rPr>
                <w:sz w:val="28"/>
                <w:szCs w:val="28"/>
              </w:rPr>
              <w:t>К</w:t>
            </w:r>
          </w:p>
        </w:tc>
      </w:tr>
      <w:tr w:rsidR="0074572F" w14:paraId="19B53D7F" w14:textId="77777777">
        <w:trPr>
          <w:cantSplit/>
          <w:trHeight w:hRule="exact" w:val="2115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640A7" w14:textId="77777777" w:rsidR="0074572F" w:rsidRDefault="00F26238">
            <w:pPr>
              <w:spacing w:before="11"/>
              <w:ind w:left="108" w:right="-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70% </w:t>
            </w:r>
            <w:r>
              <w:rPr>
                <w:spacing w:val="-1"/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</w:rPr>
              <w:t>79%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B3484" w14:textId="77777777" w:rsidR="0074572F" w:rsidRDefault="00F26238">
            <w:pPr>
              <w:tabs>
                <w:tab w:val="left" w:pos="2972"/>
                <w:tab w:val="left" w:pos="3014"/>
              </w:tabs>
              <w:spacing w:before="11"/>
              <w:ind w:left="105" w:right="28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й </w:t>
            </w:r>
            <w:r>
              <w:rPr>
                <w:spacing w:val="-6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ров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нь дос</w:t>
            </w:r>
            <w:r>
              <w:rPr>
                <w:spacing w:val="3"/>
                <w:sz w:val="28"/>
                <w:szCs w:val="28"/>
              </w:rPr>
              <w:t>т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жен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я запла</w:t>
            </w:r>
            <w:r>
              <w:rPr>
                <w:spacing w:val="1"/>
                <w:sz w:val="28"/>
                <w:szCs w:val="28"/>
              </w:rPr>
              <w:t>ни</w:t>
            </w:r>
            <w:r>
              <w:rPr>
                <w:sz w:val="28"/>
                <w:szCs w:val="28"/>
              </w:rPr>
              <w:t>ров</w:t>
            </w:r>
            <w:r>
              <w:rPr>
                <w:spacing w:val="-1"/>
                <w:sz w:val="28"/>
                <w:szCs w:val="28"/>
              </w:rPr>
              <w:t>ан</w:t>
            </w:r>
            <w:r>
              <w:rPr>
                <w:sz w:val="28"/>
                <w:szCs w:val="28"/>
              </w:rPr>
              <w:t>ных р</w:t>
            </w:r>
            <w:r>
              <w:rPr>
                <w:spacing w:val="-3"/>
                <w:sz w:val="28"/>
                <w:szCs w:val="28"/>
              </w:rPr>
              <w:t>е</w:t>
            </w:r>
            <w:r>
              <w:rPr>
                <w:spacing w:val="3"/>
                <w:sz w:val="28"/>
                <w:szCs w:val="28"/>
              </w:rPr>
              <w:t>з</w:t>
            </w:r>
            <w:r>
              <w:rPr>
                <w:spacing w:val="-7"/>
                <w:sz w:val="28"/>
                <w:szCs w:val="28"/>
              </w:rPr>
              <w:t>у</w:t>
            </w:r>
            <w:r>
              <w:rPr>
                <w:spacing w:val="2"/>
                <w:sz w:val="28"/>
                <w:szCs w:val="28"/>
              </w:rPr>
              <w:t>л</w:t>
            </w:r>
            <w:r>
              <w:rPr>
                <w:spacing w:val="1"/>
                <w:sz w:val="28"/>
                <w:szCs w:val="28"/>
              </w:rPr>
              <w:t>ь</w:t>
            </w:r>
            <w:r>
              <w:rPr>
                <w:sz w:val="28"/>
                <w:szCs w:val="28"/>
              </w:rPr>
              <w:t>татов СМК</w:t>
            </w:r>
          </w:p>
        </w:tc>
        <w:tc>
          <w:tcPr>
            <w:tcW w:w="6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5A6A85" w14:textId="77777777" w:rsidR="0074572F" w:rsidRDefault="00F26238">
            <w:pPr>
              <w:spacing w:before="11" w:line="239" w:lineRule="auto"/>
              <w:ind w:left="107" w:right="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СМК ч</w:t>
            </w:r>
            <w:r>
              <w:rPr>
                <w:spacing w:val="-1"/>
                <w:sz w:val="28"/>
                <w:szCs w:val="28"/>
              </w:rPr>
              <w:t>ас</w:t>
            </w:r>
            <w:r>
              <w:rPr>
                <w:sz w:val="28"/>
                <w:szCs w:val="28"/>
              </w:rPr>
              <w:t>т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чно ре</w:t>
            </w:r>
            <w:r>
              <w:rPr>
                <w:spacing w:val="2"/>
                <w:sz w:val="28"/>
                <w:szCs w:val="28"/>
              </w:rPr>
              <w:t>з</w:t>
            </w:r>
            <w:r>
              <w:rPr>
                <w:spacing w:val="-4"/>
                <w:sz w:val="28"/>
                <w:szCs w:val="28"/>
              </w:rPr>
              <w:t>у</w:t>
            </w:r>
            <w:r>
              <w:rPr>
                <w:spacing w:val="2"/>
                <w:sz w:val="28"/>
                <w:szCs w:val="28"/>
              </w:rPr>
              <w:t>л</w:t>
            </w:r>
            <w:r>
              <w:rPr>
                <w:spacing w:val="1"/>
                <w:sz w:val="28"/>
                <w:szCs w:val="28"/>
              </w:rPr>
              <w:t>ь</w:t>
            </w:r>
            <w:r>
              <w:rPr>
                <w:sz w:val="28"/>
                <w:szCs w:val="28"/>
              </w:rPr>
              <w:t>тат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вна, </w:t>
            </w:r>
            <w:r>
              <w:rPr>
                <w:spacing w:val="1"/>
                <w:sz w:val="28"/>
                <w:szCs w:val="28"/>
              </w:rPr>
              <w:t>п</w:t>
            </w:r>
            <w:r>
              <w:rPr>
                <w:spacing w:val="-1"/>
                <w:sz w:val="28"/>
                <w:szCs w:val="28"/>
              </w:rPr>
              <w:t>р</w:t>
            </w:r>
            <w:r>
              <w:rPr>
                <w:sz w:val="28"/>
                <w:szCs w:val="28"/>
              </w:rPr>
              <w:t>игод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а, ад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кв</w:t>
            </w:r>
            <w:r>
              <w:rPr>
                <w:spacing w:val="-1"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т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 xml:space="preserve">а, 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еоб</w:t>
            </w:r>
            <w:r>
              <w:rPr>
                <w:spacing w:val="2"/>
                <w:sz w:val="28"/>
                <w:szCs w:val="28"/>
              </w:rPr>
              <w:t>х</w:t>
            </w:r>
            <w:r>
              <w:rPr>
                <w:sz w:val="28"/>
                <w:szCs w:val="28"/>
              </w:rPr>
              <w:t>о</w:t>
            </w:r>
            <w:r>
              <w:rPr>
                <w:spacing w:val="-1"/>
                <w:sz w:val="28"/>
                <w:szCs w:val="28"/>
              </w:rPr>
              <w:t>д</w:t>
            </w:r>
            <w:r>
              <w:rPr>
                <w:sz w:val="28"/>
                <w:szCs w:val="28"/>
              </w:rPr>
              <w:t>и</w:t>
            </w:r>
            <w:r>
              <w:rPr>
                <w:spacing w:val="-3"/>
                <w:sz w:val="28"/>
                <w:szCs w:val="28"/>
              </w:rPr>
              <w:t>м</w:t>
            </w:r>
            <w:r>
              <w:rPr>
                <w:sz w:val="28"/>
                <w:szCs w:val="28"/>
              </w:rPr>
              <w:t xml:space="preserve">о </w:t>
            </w:r>
            <w:r>
              <w:rPr>
                <w:spacing w:val="1"/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ровед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е м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pacing w:val="2"/>
                <w:sz w:val="28"/>
                <w:szCs w:val="28"/>
              </w:rPr>
              <w:t>р</w:t>
            </w:r>
            <w:r>
              <w:rPr>
                <w:sz w:val="28"/>
                <w:szCs w:val="28"/>
              </w:rPr>
              <w:t>опр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ятий </w:t>
            </w:r>
            <w:r>
              <w:rPr>
                <w:spacing w:val="-1"/>
                <w:sz w:val="28"/>
                <w:szCs w:val="28"/>
              </w:rPr>
              <w:t>д</w:t>
            </w:r>
            <w:r>
              <w:rPr>
                <w:sz w:val="28"/>
                <w:szCs w:val="28"/>
              </w:rPr>
              <w:t xml:space="preserve">ля </w:t>
            </w:r>
            <w:r>
              <w:rPr>
                <w:spacing w:val="1"/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ре</w:t>
            </w:r>
            <w:r>
              <w:rPr>
                <w:spacing w:val="1"/>
                <w:sz w:val="28"/>
                <w:szCs w:val="28"/>
              </w:rPr>
              <w:t>д</w:t>
            </w:r>
            <w:r>
              <w:rPr>
                <w:spacing w:val="-6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п</w:t>
            </w:r>
            <w:r>
              <w:rPr>
                <w:spacing w:val="2"/>
                <w:sz w:val="28"/>
                <w:szCs w:val="28"/>
              </w:rPr>
              <w:t>р</w:t>
            </w:r>
            <w:r>
              <w:rPr>
                <w:sz w:val="28"/>
                <w:szCs w:val="28"/>
              </w:rPr>
              <w:t>ежд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я </w:t>
            </w:r>
            <w:r>
              <w:rPr>
                <w:spacing w:val="1"/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оявлен</w:t>
            </w:r>
            <w:r>
              <w:rPr>
                <w:spacing w:val="-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я несоотв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т</w:t>
            </w:r>
            <w:r>
              <w:rPr>
                <w:spacing w:val="-1"/>
                <w:sz w:val="28"/>
                <w:szCs w:val="28"/>
              </w:rPr>
              <w:t>с</w:t>
            </w:r>
            <w:r>
              <w:rPr>
                <w:sz w:val="28"/>
                <w:szCs w:val="28"/>
              </w:rPr>
              <w:t>тви</w:t>
            </w:r>
            <w:r>
              <w:rPr>
                <w:spacing w:val="1"/>
                <w:sz w:val="28"/>
                <w:szCs w:val="28"/>
              </w:rPr>
              <w:t>й</w:t>
            </w:r>
            <w:r>
              <w:rPr>
                <w:sz w:val="28"/>
                <w:szCs w:val="28"/>
              </w:rPr>
              <w:t xml:space="preserve">. При </w:t>
            </w:r>
            <w:r>
              <w:rPr>
                <w:spacing w:val="-2"/>
                <w:sz w:val="28"/>
                <w:szCs w:val="28"/>
              </w:rPr>
              <w:t>р</w:t>
            </w:r>
            <w:r>
              <w:rPr>
                <w:spacing w:val="-1"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зработ</w:t>
            </w:r>
            <w:r>
              <w:rPr>
                <w:spacing w:val="1"/>
                <w:sz w:val="28"/>
                <w:szCs w:val="28"/>
              </w:rPr>
              <w:t>к</w:t>
            </w:r>
            <w:r>
              <w:rPr>
                <w:sz w:val="28"/>
                <w:szCs w:val="28"/>
              </w:rPr>
              <w:t xml:space="preserve">е </w:t>
            </w:r>
            <w:r>
              <w:rPr>
                <w:spacing w:val="1"/>
                <w:sz w:val="28"/>
                <w:szCs w:val="28"/>
              </w:rPr>
              <w:t>к</w:t>
            </w:r>
            <w:r>
              <w:rPr>
                <w:sz w:val="28"/>
                <w:szCs w:val="28"/>
              </w:rPr>
              <w:t>оррек</w:t>
            </w:r>
            <w:r>
              <w:rPr>
                <w:spacing w:val="2"/>
                <w:sz w:val="28"/>
                <w:szCs w:val="28"/>
              </w:rPr>
              <w:t>т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pacing w:val="2"/>
                <w:sz w:val="28"/>
                <w:szCs w:val="28"/>
              </w:rPr>
              <w:t>р</w:t>
            </w:r>
            <w:r>
              <w:rPr>
                <w:spacing w:val="-4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ющих действ</w:t>
            </w:r>
            <w:r>
              <w:rPr>
                <w:spacing w:val="-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й </w:t>
            </w:r>
            <w:r>
              <w:rPr>
                <w:spacing w:val="-6"/>
                <w:sz w:val="28"/>
                <w:szCs w:val="28"/>
              </w:rPr>
              <w:t>у</w:t>
            </w:r>
            <w:r>
              <w:rPr>
                <w:spacing w:val="1"/>
                <w:sz w:val="28"/>
                <w:szCs w:val="28"/>
              </w:rPr>
              <w:t>чи</w:t>
            </w:r>
            <w:r>
              <w:rPr>
                <w:sz w:val="28"/>
                <w:szCs w:val="28"/>
              </w:rPr>
              <w:t>тыв</w:t>
            </w:r>
            <w:r>
              <w:rPr>
                <w:spacing w:val="-1"/>
                <w:sz w:val="28"/>
                <w:szCs w:val="28"/>
              </w:rPr>
              <w:t>ае</w:t>
            </w:r>
            <w:r>
              <w:rPr>
                <w:sz w:val="28"/>
                <w:szCs w:val="28"/>
              </w:rPr>
              <w:t xml:space="preserve">тся </w:t>
            </w:r>
            <w:r>
              <w:rPr>
                <w:spacing w:val="1"/>
                <w:sz w:val="28"/>
                <w:szCs w:val="28"/>
              </w:rPr>
              <w:t>зн</w:t>
            </w:r>
            <w:r>
              <w:rPr>
                <w:sz w:val="28"/>
                <w:szCs w:val="28"/>
              </w:rPr>
              <w:t>ач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е ре</w:t>
            </w:r>
            <w:r>
              <w:rPr>
                <w:spacing w:val="2"/>
                <w:sz w:val="28"/>
                <w:szCs w:val="28"/>
              </w:rPr>
              <w:t>з</w:t>
            </w:r>
            <w:r>
              <w:rPr>
                <w:spacing w:val="-4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ль</w:t>
            </w:r>
            <w:r>
              <w:rPr>
                <w:spacing w:val="1"/>
                <w:sz w:val="28"/>
                <w:szCs w:val="28"/>
              </w:rPr>
              <w:t>т</w:t>
            </w:r>
            <w:r>
              <w:rPr>
                <w:sz w:val="28"/>
                <w:szCs w:val="28"/>
              </w:rPr>
              <w:t xml:space="preserve">ативности </w:t>
            </w:r>
            <w:r>
              <w:rPr>
                <w:spacing w:val="1"/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 xml:space="preserve">о </w:t>
            </w:r>
            <w:r>
              <w:rPr>
                <w:spacing w:val="1"/>
                <w:sz w:val="28"/>
                <w:szCs w:val="28"/>
              </w:rPr>
              <w:t>к</w:t>
            </w:r>
            <w:r>
              <w:rPr>
                <w:sz w:val="28"/>
                <w:szCs w:val="28"/>
              </w:rPr>
              <w:t>аждо</w:t>
            </w:r>
            <w:r>
              <w:rPr>
                <w:spacing w:val="1"/>
                <w:sz w:val="28"/>
                <w:szCs w:val="28"/>
              </w:rPr>
              <w:t>м</w:t>
            </w:r>
            <w:r>
              <w:rPr>
                <w:sz w:val="28"/>
                <w:szCs w:val="28"/>
              </w:rPr>
              <w:t xml:space="preserve">у </w:t>
            </w:r>
            <w:r>
              <w:rPr>
                <w:spacing w:val="1"/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оказателю, указанному в таблице 1</w:t>
            </w:r>
          </w:p>
        </w:tc>
      </w:tr>
      <w:tr w:rsidR="0074572F" w14:paraId="46FDC3FE" w14:textId="77777777">
        <w:trPr>
          <w:cantSplit/>
          <w:trHeight w:hRule="exact" w:val="1863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4E80F" w14:textId="77777777" w:rsidR="0074572F" w:rsidRDefault="00F26238">
            <w:pPr>
              <w:spacing w:before="11"/>
              <w:ind w:left="108" w:right="47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нее 70%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766C2" w14:textId="77777777" w:rsidR="0074572F" w:rsidRDefault="00F26238">
            <w:pPr>
              <w:tabs>
                <w:tab w:val="left" w:pos="2972"/>
                <w:tab w:val="left" w:pos="3014"/>
              </w:tabs>
              <w:spacing w:before="11"/>
              <w:ind w:left="105" w:right="28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Ни</w:t>
            </w:r>
            <w:r>
              <w:rPr>
                <w:spacing w:val="1"/>
                <w:sz w:val="28"/>
                <w:szCs w:val="28"/>
              </w:rPr>
              <w:t>з</w:t>
            </w:r>
            <w:r>
              <w:rPr>
                <w:spacing w:val="-1"/>
                <w:sz w:val="28"/>
                <w:szCs w:val="28"/>
              </w:rPr>
              <w:t>к</w:t>
            </w:r>
            <w:r>
              <w:rPr>
                <w:sz w:val="28"/>
                <w:szCs w:val="28"/>
              </w:rPr>
              <w:t xml:space="preserve">ий </w:t>
            </w:r>
            <w:r>
              <w:rPr>
                <w:spacing w:val="-5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ров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нь дост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жен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я запла</w:t>
            </w:r>
            <w:r>
              <w:rPr>
                <w:spacing w:val="1"/>
                <w:sz w:val="28"/>
                <w:szCs w:val="28"/>
              </w:rPr>
              <w:t>ни</w:t>
            </w:r>
            <w:r>
              <w:rPr>
                <w:sz w:val="28"/>
                <w:szCs w:val="28"/>
              </w:rPr>
              <w:t>ров</w:t>
            </w:r>
            <w:r>
              <w:rPr>
                <w:spacing w:val="-1"/>
                <w:sz w:val="28"/>
                <w:szCs w:val="28"/>
              </w:rPr>
              <w:t>ан</w:t>
            </w:r>
            <w:r>
              <w:rPr>
                <w:sz w:val="28"/>
                <w:szCs w:val="28"/>
              </w:rPr>
              <w:t>ных р</w:t>
            </w:r>
            <w:r>
              <w:rPr>
                <w:spacing w:val="-3"/>
                <w:sz w:val="28"/>
                <w:szCs w:val="28"/>
              </w:rPr>
              <w:t>е</w:t>
            </w:r>
            <w:r>
              <w:rPr>
                <w:spacing w:val="3"/>
                <w:sz w:val="28"/>
                <w:szCs w:val="28"/>
              </w:rPr>
              <w:t>з</w:t>
            </w:r>
            <w:r>
              <w:rPr>
                <w:spacing w:val="-7"/>
                <w:sz w:val="28"/>
                <w:szCs w:val="28"/>
              </w:rPr>
              <w:t>у</w:t>
            </w:r>
            <w:r>
              <w:rPr>
                <w:spacing w:val="4"/>
                <w:sz w:val="28"/>
                <w:szCs w:val="28"/>
              </w:rPr>
              <w:t>л</w:t>
            </w:r>
            <w:r>
              <w:rPr>
                <w:spacing w:val="1"/>
                <w:sz w:val="28"/>
                <w:szCs w:val="28"/>
              </w:rPr>
              <w:t>ьт</w:t>
            </w:r>
            <w:r>
              <w:rPr>
                <w:sz w:val="28"/>
                <w:szCs w:val="28"/>
              </w:rPr>
              <w:t>атов СМК</w:t>
            </w:r>
          </w:p>
        </w:tc>
        <w:tc>
          <w:tcPr>
            <w:tcW w:w="6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DFC1D" w14:textId="77777777" w:rsidR="0074572F" w:rsidRDefault="00F26238">
            <w:pPr>
              <w:tabs>
                <w:tab w:val="left" w:pos="2937"/>
              </w:tabs>
              <w:spacing w:before="11"/>
              <w:ind w:left="107" w:right="4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СМК 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ер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pacing w:val="2"/>
                <w:sz w:val="28"/>
                <w:szCs w:val="28"/>
              </w:rPr>
              <w:t>з</w:t>
            </w:r>
            <w:r>
              <w:rPr>
                <w:spacing w:val="-3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льтативна, неп</w:t>
            </w:r>
            <w:r>
              <w:rPr>
                <w:spacing w:val="-1"/>
                <w:sz w:val="28"/>
                <w:szCs w:val="28"/>
              </w:rPr>
              <w:t>р</w:t>
            </w:r>
            <w:r>
              <w:rPr>
                <w:sz w:val="28"/>
                <w:szCs w:val="28"/>
              </w:rPr>
              <w:t>иго</w:t>
            </w:r>
            <w:r>
              <w:rPr>
                <w:spacing w:val="-1"/>
                <w:sz w:val="28"/>
                <w:szCs w:val="28"/>
              </w:rPr>
              <w:t>д</w:t>
            </w:r>
            <w:r>
              <w:rPr>
                <w:sz w:val="28"/>
                <w:szCs w:val="28"/>
              </w:rPr>
              <w:t xml:space="preserve">на, </w:t>
            </w:r>
            <w:r>
              <w:rPr>
                <w:spacing w:val="6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еад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кв</w:t>
            </w:r>
            <w:r>
              <w:rPr>
                <w:spacing w:val="-1"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т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а, в</w:t>
            </w:r>
            <w:r>
              <w:rPr>
                <w:spacing w:val="1"/>
                <w:sz w:val="28"/>
                <w:szCs w:val="28"/>
              </w:rPr>
              <w:t>ы</w:t>
            </w:r>
            <w:r>
              <w:rPr>
                <w:sz w:val="28"/>
                <w:szCs w:val="28"/>
              </w:rPr>
              <w:t>сш</w:t>
            </w:r>
            <w:r>
              <w:rPr>
                <w:spacing w:val="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 xml:space="preserve">е </w:t>
            </w:r>
            <w:r>
              <w:rPr>
                <w:spacing w:val="5"/>
                <w:sz w:val="28"/>
                <w:szCs w:val="28"/>
              </w:rPr>
              <w:t>р</w:t>
            </w:r>
            <w:r>
              <w:rPr>
                <w:spacing w:val="-2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 xml:space="preserve">ководство </w:t>
            </w:r>
            <w:r>
              <w:rPr>
                <w:spacing w:val="1"/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ровод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т анализ </w:t>
            </w:r>
            <w:r>
              <w:rPr>
                <w:spacing w:val="1"/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р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pacing w:val="-2"/>
                <w:sz w:val="28"/>
                <w:szCs w:val="28"/>
              </w:rPr>
              <w:t>ч</w:t>
            </w:r>
            <w:r>
              <w:rPr>
                <w:sz w:val="28"/>
                <w:szCs w:val="28"/>
              </w:rPr>
              <w:t xml:space="preserve">ин 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 xml:space="preserve">е </w:t>
            </w:r>
            <w:r>
              <w:rPr>
                <w:spacing w:val="-1"/>
                <w:sz w:val="28"/>
                <w:szCs w:val="28"/>
              </w:rPr>
              <w:t>р</w:t>
            </w:r>
            <w:r>
              <w:rPr>
                <w:spacing w:val="3"/>
                <w:sz w:val="28"/>
                <w:szCs w:val="28"/>
              </w:rPr>
              <w:t>е</w:t>
            </w:r>
            <w:r>
              <w:rPr>
                <w:spacing w:val="-6"/>
                <w:sz w:val="28"/>
                <w:szCs w:val="28"/>
              </w:rPr>
              <w:t>з</w:t>
            </w:r>
            <w:r>
              <w:rPr>
                <w:spacing w:val="1"/>
                <w:sz w:val="28"/>
                <w:szCs w:val="28"/>
              </w:rPr>
              <w:t>ул</w:t>
            </w:r>
            <w:r>
              <w:rPr>
                <w:sz w:val="28"/>
                <w:szCs w:val="28"/>
              </w:rPr>
              <w:t>ьта</w:t>
            </w:r>
            <w:r>
              <w:rPr>
                <w:spacing w:val="1"/>
                <w:sz w:val="28"/>
                <w:szCs w:val="28"/>
              </w:rPr>
              <w:t>т</w:t>
            </w:r>
            <w:r>
              <w:rPr>
                <w:sz w:val="28"/>
                <w:szCs w:val="28"/>
              </w:rPr>
              <w:t>ивно</w:t>
            </w:r>
            <w:r>
              <w:rPr>
                <w:spacing w:val="-2"/>
                <w:sz w:val="28"/>
                <w:szCs w:val="28"/>
              </w:rPr>
              <w:t>с</w:t>
            </w:r>
            <w:r>
              <w:rPr>
                <w:sz w:val="28"/>
                <w:szCs w:val="28"/>
              </w:rPr>
              <w:t xml:space="preserve">ти с </w:t>
            </w:r>
            <w:r>
              <w:rPr>
                <w:spacing w:val="1"/>
                <w:sz w:val="28"/>
                <w:szCs w:val="28"/>
              </w:rPr>
              <w:t>ц</w:t>
            </w:r>
            <w:r>
              <w:rPr>
                <w:sz w:val="28"/>
                <w:szCs w:val="28"/>
              </w:rPr>
              <w:t>елью разработки действ</w:t>
            </w:r>
            <w:r>
              <w:rPr>
                <w:spacing w:val="-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й к</w:t>
            </w:r>
            <w:r>
              <w:rPr>
                <w:spacing w:val="-1"/>
                <w:sz w:val="28"/>
                <w:szCs w:val="28"/>
              </w:rPr>
              <w:t>о</w:t>
            </w:r>
            <w:r>
              <w:rPr>
                <w:sz w:val="28"/>
                <w:szCs w:val="28"/>
              </w:rPr>
              <w:t>рр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кт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pacing w:val="2"/>
                <w:sz w:val="28"/>
                <w:szCs w:val="28"/>
              </w:rPr>
              <w:t>р</w:t>
            </w:r>
            <w:r>
              <w:rPr>
                <w:spacing w:val="-6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ющего, пре</w:t>
            </w:r>
            <w:r>
              <w:rPr>
                <w:spacing w:val="2"/>
                <w:sz w:val="28"/>
                <w:szCs w:val="28"/>
              </w:rPr>
              <w:t>д</w:t>
            </w:r>
            <w:r>
              <w:rPr>
                <w:spacing w:val="-6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п</w:t>
            </w:r>
            <w:r>
              <w:rPr>
                <w:spacing w:val="2"/>
                <w:sz w:val="28"/>
                <w:szCs w:val="28"/>
              </w:rPr>
              <w:t>р</w:t>
            </w:r>
            <w:r>
              <w:rPr>
                <w:sz w:val="28"/>
                <w:szCs w:val="28"/>
              </w:rPr>
              <w:t>ежд</w:t>
            </w:r>
            <w:r>
              <w:rPr>
                <w:spacing w:val="-1"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ющ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 xml:space="preserve">го </w:t>
            </w:r>
            <w:r>
              <w:rPr>
                <w:spacing w:val="2"/>
                <w:sz w:val="28"/>
                <w:szCs w:val="28"/>
              </w:rPr>
              <w:t>х</w:t>
            </w:r>
            <w:r>
              <w:rPr>
                <w:sz w:val="28"/>
                <w:szCs w:val="28"/>
              </w:rPr>
              <w:t>а</w:t>
            </w:r>
            <w:r>
              <w:rPr>
                <w:spacing w:val="1"/>
                <w:sz w:val="28"/>
                <w:szCs w:val="28"/>
              </w:rPr>
              <w:t>р</w:t>
            </w:r>
            <w:r>
              <w:rPr>
                <w:sz w:val="28"/>
                <w:szCs w:val="28"/>
              </w:rPr>
              <w:t>актера</w:t>
            </w:r>
          </w:p>
        </w:tc>
      </w:tr>
    </w:tbl>
    <w:p w14:paraId="1054D0DA" w14:textId="77777777" w:rsidR="0074572F" w:rsidRDefault="0074572F">
      <w:pPr>
        <w:jc w:val="both"/>
        <w:rPr>
          <w:bCs/>
          <w:sz w:val="28"/>
          <w:szCs w:val="28"/>
        </w:rPr>
      </w:pPr>
    </w:p>
    <w:p w14:paraId="20DCEC0D" w14:textId="77777777" w:rsidR="0074572F" w:rsidRDefault="00F26238">
      <w:pPr>
        <w:tabs>
          <w:tab w:val="left" w:pos="3416"/>
        </w:tabs>
        <w:jc w:val="both"/>
        <w:rPr>
          <w:sz w:val="28"/>
          <w:szCs w:val="28"/>
        </w:rPr>
      </w:pPr>
      <w:r>
        <w:rPr>
          <w:sz w:val="28"/>
          <w:szCs w:val="28"/>
        </w:rPr>
        <w:t>Так как результативность СМК составляет 100%, считаем, что система результативна и может быть предоставлена для сертификации.</w:t>
      </w:r>
    </w:p>
    <w:p w14:paraId="565872AE" w14:textId="77777777" w:rsidR="0074572F" w:rsidRDefault="0074572F">
      <w:pPr>
        <w:tabs>
          <w:tab w:val="left" w:pos="3416"/>
        </w:tabs>
        <w:jc w:val="both"/>
        <w:rPr>
          <w:b/>
          <w:sz w:val="28"/>
          <w:szCs w:val="28"/>
        </w:rPr>
      </w:pPr>
    </w:p>
    <w:p w14:paraId="1A3473C0" w14:textId="524AC8DD" w:rsidR="0074572F" w:rsidRDefault="00F26238">
      <w:pPr>
        <w:tabs>
          <w:tab w:val="left" w:pos="3416"/>
        </w:tabs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Ответственный за СМК      </w:t>
      </w:r>
      <w:r w:rsidRPr="00D52FEB">
        <w:rPr>
          <w:b/>
          <w:sz w:val="28"/>
          <w:szCs w:val="28"/>
        </w:rPr>
        <w:t>_</w:t>
      </w:r>
      <w:r w:rsidRPr="00D52FEB">
        <w:rPr>
          <w:sz w:val="28"/>
          <w:szCs w:val="28"/>
        </w:rPr>
        <w:t xml:space="preserve">___________      </w:t>
      </w:r>
      <w:r w:rsidRPr="00D52FEB">
        <w:rPr>
          <w:sz w:val="28"/>
          <w:szCs w:val="28"/>
          <w:u w:val="single"/>
        </w:rPr>
        <w:t>0</w:t>
      </w:r>
      <w:r w:rsidR="00D52FEB" w:rsidRPr="00D52FEB">
        <w:rPr>
          <w:sz w:val="28"/>
          <w:szCs w:val="28"/>
          <w:u w:val="single"/>
        </w:rPr>
        <w:t>9</w:t>
      </w:r>
      <w:r w:rsidRPr="00D52FEB">
        <w:rPr>
          <w:sz w:val="28"/>
          <w:szCs w:val="28"/>
          <w:u w:val="single"/>
        </w:rPr>
        <w:t>.03.2026 г</w:t>
      </w:r>
      <w:r w:rsidR="00D52FEB"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 xml:space="preserve">  </w:t>
      </w:r>
      <w:r>
        <w:rPr>
          <w:sz w:val="28"/>
          <w:szCs w:val="28"/>
        </w:rPr>
        <w:t xml:space="preserve">          </w:t>
      </w:r>
      <w:r>
        <w:rPr>
          <w:sz w:val="28"/>
          <w:szCs w:val="28"/>
          <w:u w:val="single"/>
        </w:rPr>
        <w:t xml:space="preserve">А.А. Шакуро </w:t>
      </w:r>
    </w:p>
    <w:p w14:paraId="69494DDC" w14:textId="77777777" w:rsidR="0074572F" w:rsidRDefault="00F26238">
      <w:pPr>
        <w:tabs>
          <w:tab w:val="left" w:pos="3416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</w:t>
      </w:r>
      <w:r>
        <w:rPr>
          <w:sz w:val="28"/>
          <w:szCs w:val="28"/>
          <w:vertAlign w:val="superscript"/>
        </w:rPr>
        <w:t>подпись                              дата</w:t>
      </w:r>
      <w:r>
        <w:rPr>
          <w:sz w:val="28"/>
          <w:szCs w:val="28"/>
          <w:vertAlign w:val="superscript"/>
        </w:rPr>
        <w:tab/>
        <w:t xml:space="preserve">                                расшифровка подписи</w:t>
      </w:r>
    </w:p>
    <w:sectPr w:rsidR="0074572F">
      <w:headerReference w:type="default" r:id="rId8"/>
      <w:footerReference w:type="even" r:id="rId9"/>
      <w:footerReference w:type="default" r:id="rId10"/>
      <w:pgSz w:w="11907" w:h="16840"/>
      <w:pgMar w:top="851" w:right="397" w:bottom="851" w:left="1134" w:header="0" w:footer="544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3B46E6" w14:textId="77777777" w:rsidR="00AD23B6" w:rsidRDefault="00AD23B6">
      <w:r>
        <w:separator/>
      </w:r>
    </w:p>
  </w:endnote>
  <w:endnote w:type="continuationSeparator" w:id="0">
    <w:p w14:paraId="66DAA83B" w14:textId="77777777" w:rsidR="00AD23B6" w:rsidRDefault="00AD2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6377D1" w14:textId="77777777" w:rsidR="0074572F" w:rsidRDefault="00F26238">
    <w:pPr>
      <w:pStyle w:val="a8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49F8759A" w14:textId="77777777" w:rsidR="0074572F" w:rsidRDefault="0074572F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70B6FD" w14:textId="77777777" w:rsidR="0074572F" w:rsidRDefault="00F26238">
    <w:pPr>
      <w:pStyle w:val="a8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</w:rPr>
      <w:t>6</w:t>
    </w:r>
    <w:r>
      <w:rPr>
        <w:rStyle w:val="aa"/>
      </w:rPr>
      <w:fldChar w:fldCharType="end"/>
    </w:r>
  </w:p>
  <w:p w14:paraId="3728CF78" w14:textId="77777777" w:rsidR="0074572F" w:rsidRDefault="0074572F">
    <w:pPr>
      <w:pStyle w:val="a8"/>
      <w:ind w:right="360"/>
      <w:jc w:val="right"/>
      <w:rPr>
        <w:b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0178C5" w14:textId="77777777" w:rsidR="00AD23B6" w:rsidRDefault="00AD23B6">
      <w:r>
        <w:separator/>
      </w:r>
    </w:p>
  </w:footnote>
  <w:footnote w:type="continuationSeparator" w:id="0">
    <w:p w14:paraId="7C43D186" w14:textId="77777777" w:rsidR="00AD23B6" w:rsidRDefault="00AD2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8CE969" w14:textId="77777777" w:rsidR="0074572F" w:rsidRDefault="0074572F">
    <w:pPr>
      <w:pStyle w:val="a9"/>
    </w:pPr>
  </w:p>
  <w:p w14:paraId="0DE347F3" w14:textId="77777777" w:rsidR="0074572F" w:rsidRDefault="0074572F">
    <w:pPr>
      <w:pStyle w:val="a9"/>
      <w:jc w:val="right"/>
      <w:rPr>
        <w:rFonts w:ascii="Arial" w:hAnsi="Arial"/>
        <w:b/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4234CE"/>
    <w:multiLevelType w:val="multilevel"/>
    <w:tmpl w:val="064234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B43BFF"/>
    <w:multiLevelType w:val="multilevel"/>
    <w:tmpl w:val="0BB43BF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99F6A04"/>
    <w:multiLevelType w:val="multilevel"/>
    <w:tmpl w:val="599F6A04"/>
    <w:lvl w:ilvl="0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1D69"/>
    <w:rsid w:val="000066A4"/>
    <w:rsid w:val="0001019C"/>
    <w:rsid w:val="0001033B"/>
    <w:rsid w:val="00013AD4"/>
    <w:rsid w:val="00013E60"/>
    <w:rsid w:val="00014975"/>
    <w:rsid w:val="00021BB8"/>
    <w:rsid w:val="00025B45"/>
    <w:rsid w:val="00027C16"/>
    <w:rsid w:val="0003077E"/>
    <w:rsid w:val="00030FB9"/>
    <w:rsid w:val="000315BB"/>
    <w:rsid w:val="0003604F"/>
    <w:rsid w:val="000404E7"/>
    <w:rsid w:val="00041D23"/>
    <w:rsid w:val="0005204D"/>
    <w:rsid w:val="0005398A"/>
    <w:rsid w:val="00056532"/>
    <w:rsid w:val="00070434"/>
    <w:rsid w:val="000763C2"/>
    <w:rsid w:val="0008432A"/>
    <w:rsid w:val="0008608E"/>
    <w:rsid w:val="00093964"/>
    <w:rsid w:val="000950C3"/>
    <w:rsid w:val="00097B95"/>
    <w:rsid w:val="000A372C"/>
    <w:rsid w:val="000A3A85"/>
    <w:rsid w:val="000A4CCA"/>
    <w:rsid w:val="000A6AB2"/>
    <w:rsid w:val="000B213C"/>
    <w:rsid w:val="000B2B03"/>
    <w:rsid w:val="000B72DA"/>
    <w:rsid w:val="000C00DF"/>
    <w:rsid w:val="000C2D37"/>
    <w:rsid w:val="000D722D"/>
    <w:rsid w:val="000E4193"/>
    <w:rsid w:val="000E6EC2"/>
    <w:rsid w:val="000F2246"/>
    <w:rsid w:val="000F358D"/>
    <w:rsid w:val="001011EF"/>
    <w:rsid w:val="0010274A"/>
    <w:rsid w:val="00102990"/>
    <w:rsid w:val="0011157D"/>
    <w:rsid w:val="00111982"/>
    <w:rsid w:val="00111E65"/>
    <w:rsid w:val="00113567"/>
    <w:rsid w:val="00117B19"/>
    <w:rsid w:val="00121C0D"/>
    <w:rsid w:val="0013332E"/>
    <w:rsid w:val="001357EE"/>
    <w:rsid w:val="00135C5B"/>
    <w:rsid w:val="001377BC"/>
    <w:rsid w:val="001418C4"/>
    <w:rsid w:val="001423D1"/>
    <w:rsid w:val="00142BDD"/>
    <w:rsid w:val="00143CFF"/>
    <w:rsid w:val="00145487"/>
    <w:rsid w:val="00150097"/>
    <w:rsid w:val="0015364D"/>
    <w:rsid w:val="00154300"/>
    <w:rsid w:val="001565F8"/>
    <w:rsid w:val="001573B3"/>
    <w:rsid w:val="001732CA"/>
    <w:rsid w:val="00177053"/>
    <w:rsid w:val="00177A02"/>
    <w:rsid w:val="0018164F"/>
    <w:rsid w:val="00183C3B"/>
    <w:rsid w:val="00184FF6"/>
    <w:rsid w:val="00185C78"/>
    <w:rsid w:val="00186864"/>
    <w:rsid w:val="0019029B"/>
    <w:rsid w:val="00193CE7"/>
    <w:rsid w:val="001A1637"/>
    <w:rsid w:val="001A3F03"/>
    <w:rsid w:val="001A426E"/>
    <w:rsid w:val="001A5B88"/>
    <w:rsid w:val="001B1573"/>
    <w:rsid w:val="001B56DC"/>
    <w:rsid w:val="001B6FF6"/>
    <w:rsid w:val="001B703E"/>
    <w:rsid w:val="001C20BE"/>
    <w:rsid w:val="001C4468"/>
    <w:rsid w:val="001C44FF"/>
    <w:rsid w:val="001C5AB5"/>
    <w:rsid w:val="001C798C"/>
    <w:rsid w:val="001D0B98"/>
    <w:rsid w:val="001D14C8"/>
    <w:rsid w:val="001D25AB"/>
    <w:rsid w:val="001D768B"/>
    <w:rsid w:val="001E1471"/>
    <w:rsid w:val="001E14FA"/>
    <w:rsid w:val="001E492F"/>
    <w:rsid w:val="001F05B2"/>
    <w:rsid w:val="001F681B"/>
    <w:rsid w:val="00220440"/>
    <w:rsid w:val="00224A7B"/>
    <w:rsid w:val="00227D3D"/>
    <w:rsid w:val="00237EF1"/>
    <w:rsid w:val="00243BF3"/>
    <w:rsid w:val="002444BB"/>
    <w:rsid w:val="00247560"/>
    <w:rsid w:val="00271EBF"/>
    <w:rsid w:val="0027296A"/>
    <w:rsid w:val="002750F0"/>
    <w:rsid w:val="00275318"/>
    <w:rsid w:val="00276F72"/>
    <w:rsid w:val="00280DE7"/>
    <w:rsid w:val="00282289"/>
    <w:rsid w:val="0028622D"/>
    <w:rsid w:val="00297133"/>
    <w:rsid w:val="002A0926"/>
    <w:rsid w:val="002A324C"/>
    <w:rsid w:val="002A36CF"/>
    <w:rsid w:val="002B1966"/>
    <w:rsid w:val="002B23B7"/>
    <w:rsid w:val="002B3F87"/>
    <w:rsid w:val="002B7324"/>
    <w:rsid w:val="002C5A91"/>
    <w:rsid w:val="002C6561"/>
    <w:rsid w:val="002C6663"/>
    <w:rsid w:val="002E01E9"/>
    <w:rsid w:val="002E10F1"/>
    <w:rsid w:val="002E1E50"/>
    <w:rsid w:val="002E27D6"/>
    <w:rsid w:val="002E3A31"/>
    <w:rsid w:val="002F331F"/>
    <w:rsid w:val="00300CE9"/>
    <w:rsid w:val="00304A2E"/>
    <w:rsid w:val="00304B87"/>
    <w:rsid w:val="00310FFF"/>
    <w:rsid w:val="00311629"/>
    <w:rsid w:val="00313FBE"/>
    <w:rsid w:val="00314A71"/>
    <w:rsid w:val="0031580B"/>
    <w:rsid w:val="00323C41"/>
    <w:rsid w:val="00333A09"/>
    <w:rsid w:val="003402C4"/>
    <w:rsid w:val="003437B5"/>
    <w:rsid w:val="00343A7B"/>
    <w:rsid w:val="00345AD7"/>
    <w:rsid w:val="003517B4"/>
    <w:rsid w:val="00363510"/>
    <w:rsid w:val="00367AF8"/>
    <w:rsid w:val="00370CAE"/>
    <w:rsid w:val="00372C0A"/>
    <w:rsid w:val="003847B3"/>
    <w:rsid w:val="00384E49"/>
    <w:rsid w:val="003945DF"/>
    <w:rsid w:val="00395E89"/>
    <w:rsid w:val="00397329"/>
    <w:rsid w:val="003A2277"/>
    <w:rsid w:val="003B0AB7"/>
    <w:rsid w:val="003B252D"/>
    <w:rsid w:val="003B346B"/>
    <w:rsid w:val="003B383C"/>
    <w:rsid w:val="003B70CF"/>
    <w:rsid w:val="003C0FB0"/>
    <w:rsid w:val="003C197E"/>
    <w:rsid w:val="003C19E1"/>
    <w:rsid w:val="003C46A6"/>
    <w:rsid w:val="003D06B1"/>
    <w:rsid w:val="003D0A1C"/>
    <w:rsid w:val="003D13B4"/>
    <w:rsid w:val="003D31A8"/>
    <w:rsid w:val="003D31D8"/>
    <w:rsid w:val="003F3C48"/>
    <w:rsid w:val="003F4A01"/>
    <w:rsid w:val="003F50B7"/>
    <w:rsid w:val="003F621C"/>
    <w:rsid w:val="003F78C2"/>
    <w:rsid w:val="00400A3F"/>
    <w:rsid w:val="00403F86"/>
    <w:rsid w:val="00404D07"/>
    <w:rsid w:val="0041264C"/>
    <w:rsid w:val="0041383A"/>
    <w:rsid w:val="0041516A"/>
    <w:rsid w:val="004152D5"/>
    <w:rsid w:val="00417AE9"/>
    <w:rsid w:val="00421C1D"/>
    <w:rsid w:val="00423628"/>
    <w:rsid w:val="00426AA7"/>
    <w:rsid w:val="00433B7B"/>
    <w:rsid w:val="00434759"/>
    <w:rsid w:val="00445D09"/>
    <w:rsid w:val="00446173"/>
    <w:rsid w:val="0045206B"/>
    <w:rsid w:val="00455D7C"/>
    <w:rsid w:val="00463FB1"/>
    <w:rsid w:val="00474970"/>
    <w:rsid w:val="00480E91"/>
    <w:rsid w:val="00482AFD"/>
    <w:rsid w:val="00491A4B"/>
    <w:rsid w:val="00491AD4"/>
    <w:rsid w:val="0049277D"/>
    <w:rsid w:val="00494141"/>
    <w:rsid w:val="00496713"/>
    <w:rsid w:val="00496BDD"/>
    <w:rsid w:val="004A4E23"/>
    <w:rsid w:val="004B3FDE"/>
    <w:rsid w:val="004B461B"/>
    <w:rsid w:val="004D2B17"/>
    <w:rsid w:val="004D3117"/>
    <w:rsid w:val="004D37D9"/>
    <w:rsid w:val="004D5768"/>
    <w:rsid w:val="004E16FB"/>
    <w:rsid w:val="004E1FAC"/>
    <w:rsid w:val="004E6EEC"/>
    <w:rsid w:val="004F4773"/>
    <w:rsid w:val="004F77C2"/>
    <w:rsid w:val="005065F9"/>
    <w:rsid w:val="00507805"/>
    <w:rsid w:val="0051259D"/>
    <w:rsid w:val="005170A2"/>
    <w:rsid w:val="00517114"/>
    <w:rsid w:val="005216A6"/>
    <w:rsid w:val="005234F0"/>
    <w:rsid w:val="00531B41"/>
    <w:rsid w:val="00531EF7"/>
    <w:rsid w:val="0053776B"/>
    <w:rsid w:val="00537AAE"/>
    <w:rsid w:val="00543219"/>
    <w:rsid w:val="00543823"/>
    <w:rsid w:val="00545640"/>
    <w:rsid w:val="005511A3"/>
    <w:rsid w:val="0055216D"/>
    <w:rsid w:val="00557013"/>
    <w:rsid w:val="00557221"/>
    <w:rsid w:val="00557A9F"/>
    <w:rsid w:val="00560717"/>
    <w:rsid w:val="005614BA"/>
    <w:rsid w:val="0056169D"/>
    <w:rsid w:val="00567862"/>
    <w:rsid w:val="005701CB"/>
    <w:rsid w:val="0057093C"/>
    <w:rsid w:val="00571101"/>
    <w:rsid w:val="0057306E"/>
    <w:rsid w:val="00573A32"/>
    <w:rsid w:val="00575301"/>
    <w:rsid w:val="00581517"/>
    <w:rsid w:val="00584CD0"/>
    <w:rsid w:val="005876F4"/>
    <w:rsid w:val="00591F0B"/>
    <w:rsid w:val="00597CAE"/>
    <w:rsid w:val="00597D0F"/>
    <w:rsid w:val="005B0E8E"/>
    <w:rsid w:val="005B64CB"/>
    <w:rsid w:val="005C3303"/>
    <w:rsid w:val="005C4D12"/>
    <w:rsid w:val="005C6913"/>
    <w:rsid w:val="005D0FC6"/>
    <w:rsid w:val="005D23AE"/>
    <w:rsid w:val="005D3ACA"/>
    <w:rsid w:val="005E19D6"/>
    <w:rsid w:val="005E2841"/>
    <w:rsid w:val="005E34DD"/>
    <w:rsid w:val="005E5647"/>
    <w:rsid w:val="005F045D"/>
    <w:rsid w:val="005F0DAA"/>
    <w:rsid w:val="005F1C74"/>
    <w:rsid w:val="005F381A"/>
    <w:rsid w:val="00601ED3"/>
    <w:rsid w:val="00615FFA"/>
    <w:rsid w:val="006325C3"/>
    <w:rsid w:val="00632E1D"/>
    <w:rsid w:val="0063335A"/>
    <w:rsid w:val="00634308"/>
    <w:rsid w:val="006357C7"/>
    <w:rsid w:val="006363C3"/>
    <w:rsid w:val="006506EF"/>
    <w:rsid w:val="00660B5B"/>
    <w:rsid w:val="00675FE2"/>
    <w:rsid w:val="00676FD3"/>
    <w:rsid w:val="00683F76"/>
    <w:rsid w:val="006871FC"/>
    <w:rsid w:val="00691641"/>
    <w:rsid w:val="00695697"/>
    <w:rsid w:val="006959BC"/>
    <w:rsid w:val="00695C06"/>
    <w:rsid w:val="00696669"/>
    <w:rsid w:val="006A4D2A"/>
    <w:rsid w:val="006B2CE0"/>
    <w:rsid w:val="006B67DD"/>
    <w:rsid w:val="006C17BA"/>
    <w:rsid w:val="006C36D9"/>
    <w:rsid w:val="006C371C"/>
    <w:rsid w:val="006C3996"/>
    <w:rsid w:val="006C43ED"/>
    <w:rsid w:val="006C7D3F"/>
    <w:rsid w:val="006D4321"/>
    <w:rsid w:val="006E1227"/>
    <w:rsid w:val="006E301C"/>
    <w:rsid w:val="006E6BCF"/>
    <w:rsid w:val="006E72B3"/>
    <w:rsid w:val="006F1430"/>
    <w:rsid w:val="006F2EE8"/>
    <w:rsid w:val="00703056"/>
    <w:rsid w:val="00704583"/>
    <w:rsid w:val="007126D1"/>
    <w:rsid w:val="0072117F"/>
    <w:rsid w:val="00721E51"/>
    <w:rsid w:val="00732102"/>
    <w:rsid w:val="00736576"/>
    <w:rsid w:val="00736697"/>
    <w:rsid w:val="00737C85"/>
    <w:rsid w:val="00740305"/>
    <w:rsid w:val="00743499"/>
    <w:rsid w:val="007439D7"/>
    <w:rsid w:val="0074572F"/>
    <w:rsid w:val="00746BC5"/>
    <w:rsid w:val="00751206"/>
    <w:rsid w:val="0075177B"/>
    <w:rsid w:val="00753989"/>
    <w:rsid w:val="00754682"/>
    <w:rsid w:val="00755C2D"/>
    <w:rsid w:val="00757A1A"/>
    <w:rsid w:val="0076075D"/>
    <w:rsid w:val="00763DD1"/>
    <w:rsid w:val="00766627"/>
    <w:rsid w:val="007728B1"/>
    <w:rsid w:val="007730DB"/>
    <w:rsid w:val="007815AB"/>
    <w:rsid w:val="007909A2"/>
    <w:rsid w:val="007915D4"/>
    <w:rsid w:val="00791D73"/>
    <w:rsid w:val="007939A1"/>
    <w:rsid w:val="00796369"/>
    <w:rsid w:val="0079699B"/>
    <w:rsid w:val="007C01FF"/>
    <w:rsid w:val="007C7204"/>
    <w:rsid w:val="007C7AF9"/>
    <w:rsid w:val="007D2135"/>
    <w:rsid w:val="007D3E6C"/>
    <w:rsid w:val="007D73C3"/>
    <w:rsid w:val="007D7B44"/>
    <w:rsid w:val="007D7B89"/>
    <w:rsid w:val="007E6E21"/>
    <w:rsid w:val="007E7F4F"/>
    <w:rsid w:val="007F5218"/>
    <w:rsid w:val="007F6DEC"/>
    <w:rsid w:val="007F7839"/>
    <w:rsid w:val="008006AE"/>
    <w:rsid w:val="00802EFC"/>
    <w:rsid w:val="00814400"/>
    <w:rsid w:val="00815CD5"/>
    <w:rsid w:val="00820D74"/>
    <w:rsid w:val="00824D41"/>
    <w:rsid w:val="008250EB"/>
    <w:rsid w:val="00827E4C"/>
    <w:rsid w:val="0084535C"/>
    <w:rsid w:val="00851061"/>
    <w:rsid w:val="00853F05"/>
    <w:rsid w:val="00854296"/>
    <w:rsid w:val="00864656"/>
    <w:rsid w:val="00864E21"/>
    <w:rsid w:val="008666C6"/>
    <w:rsid w:val="00866ED3"/>
    <w:rsid w:val="008700CF"/>
    <w:rsid w:val="0087750C"/>
    <w:rsid w:val="0088386A"/>
    <w:rsid w:val="00887426"/>
    <w:rsid w:val="00892806"/>
    <w:rsid w:val="00893761"/>
    <w:rsid w:val="00893AE4"/>
    <w:rsid w:val="00895074"/>
    <w:rsid w:val="008A20B5"/>
    <w:rsid w:val="008A36C1"/>
    <w:rsid w:val="008A6404"/>
    <w:rsid w:val="008B2520"/>
    <w:rsid w:val="008B66C4"/>
    <w:rsid w:val="008B6EE3"/>
    <w:rsid w:val="008B728A"/>
    <w:rsid w:val="008C0D44"/>
    <w:rsid w:val="008C7737"/>
    <w:rsid w:val="008D0AF6"/>
    <w:rsid w:val="008D220B"/>
    <w:rsid w:val="008D2E19"/>
    <w:rsid w:val="008D53DC"/>
    <w:rsid w:val="008D6C72"/>
    <w:rsid w:val="008D7C11"/>
    <w:rsid w:val="008E052E"/>
    <w:rsid w:val="008E155C"/>
    <w:rsid w:val="008E3253"/>
    <w:rsid w:val="008F1206"/>
    <w:rsid w:val="008F4D52"/>
    <w:rsid w:val="008F7148"/>
    <w:rsid w:val="0090734A"/>
    <w:rsid w:val="00921D22"/>
    <w:rsid w:val="00923B10"/>
    <w:rsid w:val="009271A3"/>
    <w:rsid w:val="00927FEE"/>
    <w:rsid w:val="00935358"/>
    <w:rsid w:val="00936E37"/>
    <w:rsid w:val="00937163"/>
    <w:rsid w:val="00943CEA"/>
    <w:rsid w:val="0094618F"/>
    <w:rsid w:val="00955049"/>
    <w:rsid w:val="00965BF3"/>
    <w:rsid w:val="00970882"/>
    <w:rsid w:val="00971AB4"/>
    <w:rsid w:val="009725B8"/>
    <w:rsid w:val="00973C23"/>
    <w:rsid w:val="00980C32"/>
    <w:rsid w:val="009875D7"/>
    <w:rsid w:val="009900B1"/>
    <w:rsid w:val="00991DC0"/>
    <w:rsid w:val="00995A61"/>
    <w:rsid w:val="00996B23"/>
    <w:rsid w:val="009A1A07"/>
    <w:rsid w:val="009A3B48"/>
    <w:rsid w:val="009A3D30"/>
    <w:rsid w:val="009A619B"/>
    <w:rsid w:val="009A62EF"/>
    <w:rsid w:val="009A72F7"/>
    <w:rsid w:val="009B31A9"/>
    <w:rsid w:val="009B505F"/>
    <w:rsid w:val="009B588F"/>
    <w:rsid w:val="009B5F3D"/>
    <w:rsid w:val="009B7076"/>
    <w:rsid w:val="009B772C"/>
    <w:rsid w:val="009C352E"/>
    <w:rsid w:val="009D0401"/>
    <w:rsid w:val="009D2877"/>
    <w:rsid w:val="009D40A8"/>
    <w:rsid w:val="009D4AFC"/>
    <w:rsid w:val="009E12F9"/>
    <w:rsid w:val="009E4680"/>
    <w:rsid w:val="009E6747"/>
    <w:rsid w:val="009F0183"/>
    <w:rsid w:val="009F04C0"/>
    <w:rsid w:val="009F2C7B"/>
    <w:rsid w:val="009F5F5F"/>
    <w:rsid w:val="009F622B"/>
    <w:rsid w:val="009F6C5F"/>
    <w:rsid w:val="00A045EE"/>
    <w:rsid w:val="00A0505C"/>
    <w:rsid w:val="00A0670D"/>
    <w:rsid w:val="00A106FA"/>
    <w:rsid w:val="00A11990"/>
    <w:rsid w:val="00A2230B"/>
    <w:rsid w:val="00A26C2B"/>
    <w:rsid w:val="00A2767D"/>
    <w:rsid w:val="00A32CC4"/>
    <w:rsid w:val="00A4012D"/>
    <w:rsid w:val="00A43477"/>
    <w:rsid w:val="00A465A3"/>
    <w:rsid w:val="00A476A8"/>
    <w:rsid w:val="00A511B2"/>
    <w:rsid w:val="00A511CE"/>
    <w:rsid w:val="00A55B09"/>
    <w:rsid w:val="00A627AC"/>
    <w:rsid w:val="00A62D21"/>
    <w:rsid w:val="00A63E1D"/>
    <w:rsid w:val="00A6585B"/>
    <w:rsid w:val="00A673FC"/>
    <w:rsid w:val="00A677C7"/>
    <w:rsid w:val="00A724B9"/>
    <w:rsid w:val="00A75049"/>
    <w:rsid w:val="00A82F1C"/>
    <w:rsid w:val="00A85A7A"/>
    <w:rsid w:val="00A901B7"/>
    <w:rsid w:val="00A933ED"/>
    <w:rsid w:val="00A936BC"/>
    <w:rsid w:val="00A96B85"/>
    <w:rsid w:val="00AA428E"/>
    <w:rsid w:val="00AA4769"/>
    <w:rsid w:val="00AA6ACA"/>
    <w:rsid w:val="00AA7BB4"/>
    <w:rsid w:val="00AB414C"/>
    <w:rsid w:val="00AB5232"/>
    <w:rsid w:val="00AB7029"/>
    <w:rsid w:val="00AC7E2F"/>
    <w:rsid w:val="00AD23B6"/>
    <w:rsid w:val="00AD2890"/>
    <w:rsid w:val="00AD39EA"/>
    <w:rsid w:val="00AD4D91"/>
    <w:rsid w:val="00AD5C6C"/>
    <w:rsid w:val="00AE2D71"/>
    <w:rsid w:val="00AE3CDB"/>
    <w:rsid w:val="00AF10C2"/>
    <w:rsid w:val="00B03D91"/>
    <w:rsid w:val="00B072D3"/>
    <w:rsid w:val="00B24822"/>
    <w:rsid w:val="00B32C60"/>
    <w:rsid w:val="00B34AF6"/>
    <w:rsid w:val="00B41166"/>
    <w:rsid w:val="00B436C1"/>
    <w:rsid w:val="00B56475"/>
    <w:rsid w:val="00B571A6"/>
    <w:rsid w:val="00B60FA8"/>
    <w:rsid w:val="00B61CA1"/>
    <w:rsid w:val="00B61FEE"/>
    <w:rsid w:val="00B637E6"/>
    <w:rsid w:val="00B63844"/>
    <w:rsid w:val="00B7044B"/>
    <w:rsid w:val="00B7220D"/>
    <w:rsid w:val="00B735D6"/>
    <w:rsid w:val="00B75E2A"/>
    <w:rsid w:val="00B926C5"/>
    <w:rsid w:val="00B94EDF"/>
    <w:rsid w:val="00BA323B"/>
    <w:rsid w:val="00BA657C"/>
    <w:rsid w:val="00BA72B0"/>
    <w:rsid w:val="00BB1F46"/>
    <w:rsid w:val="00BB3F87"/>
    <w:rsid w:val="00BB505A"/>
    <w:rsid w:val="00BB65E8"/>
    <w:rsid w:val="00BC2759"/>
    <w:rsid w:val="00BC3046"/>
    <w:rsid w:val="00BD4034"/>
    <w:rsid w:val="00BD4891"/>
    <w:rsid w:val="00BD5B17"/>
    <w:rsid w:val="00BD7B46"/>
    <w:rsid w:val="00BE681B"/>
    <w:rsid w:val="00BE70EC"/>
    <w:rsid w:val="00BF1A11"/>
    <w:rsid w:val="00BF4398"/>
    <w:rsid w:val="00BF607D"/>
    <w:rsid w:val="00C01600"/>
    <w:rsid w:val="00C024D7"/>
    <w:rsid w:val="00C02BCC"/>
    <w:rsid w:val="00C166F8"/>
    <w:rsid w:val="00C20C4E"/>
    <w:rsid w:val="00C22061"/>
    <w:rsid w:val="00C27A01"/>
    <w:rsid w:val="00C32384"/>
    <w:rsid w:val="00C3352C"/>
    <w:rsid w:val="00C35F78"/>
    <w:rsid w:val="00C45469"/>
    <w:rsid w:val="00C47BD0"/>
    <w:rsid w:val="00C50908"/>
    <w:rsid w:val="00C56161"/>
    <w:rsid w:val="00C62569"/>
    <w:rsid w:val="00C62D78"/>
    <w:rsid w:val="00C66BF0"/>
    <w:rsid w:val="00C70055"/>
    <w:rsid w:val="00C70996"/>
    <w:rsid w:val="00C731DF"/>
    <w:rsid w:val="00C73827"/>
    <w:rsid w:val="00C7474F"/>
    <w:rsid w:val="00C83A7C"/>
    <w:rsid w:val="00C83F1E"/>
    <w:rsid w:val="00C8641E"/>
    <w:rsid w:val="00C878D4"/>
    <w:rsid w:val="00C90253"/>
    <w:rsid w:val="00C90FCF"/>
    <w:rsid w:val="00C91D69"/>
    <w:rsid w:val="00C967B3"/>
    <w:rsid w:val="00CA23D7"/>
    <w:rsid w:val="00CA423B"/>
    <w:rsid w:val="00CB0A46"/>
    <w:rsid w:val="00CB2611"/>
    <w:rsid w:val="00CB42BF"/>
    <w:rsid w:val="00CB5F0A"/>
    <w:rsid w:val="00CB6312"/>
    <w:rsid w:val="00CB78E0"/>
    <w:rsid w:val="00CC01E3"/>
    <w:rsid w:val="00CC6196"/>
    <w:rsid w:val="00CC6738"/>
    <w:rsid w:val="00CD28E4"/>
    <w:rsid w:val="00CD5454"/>
    <w:rsid w:val="00CE0BC8"/>
    <w:rsid w:val="00CE4636"/>
    <w:rsid w:val="00CF0AF5"/>
    <w:rsid w:val="00CF242A"/>
    <w:rsid w:val="00CF56F9"/>
    <w:rsid w:val="00D0355A"/>
    <w:rsid w:val="00D057DD"/>
    <w:rsid w:val="00D07C37"/>
    <w:rsid w:val="00D11BAD"/>
    <w:rsid w:val="00D11F2E"/>
    <w:rsid w:val="00D1500A"/>
    <w:rsid w:val="00D16080"/>
    <w:rsid w:val="00D164A7"/>
    <w:rsid w:val="00D16D1F"/>
    <w:rsid w:val="00D17FF9"/>
    <w:rsid w:val="00D20272"/>
    <w:rsid w:val="00D21026"/>
    <w:rsid w:val="00D257DC"/>
    <w:rsid w:val="00D31D30"/>
    <w:rsid w:val="00D4582F"/>
    <w:rsid w:val="00D47A15"/>
    <w:rsid w:val="00D52FEB"/>
    <w:rsid w:val="00D630C3"/>
    <w:rsid w:val="00D64328"/>
    <w:rsid w:val="00D7162E"/>
    <w:rsid w:val="00D8092B"/>
    <w:rsid w:val="00D84DFA"/>
    <w:rsid w:val="00D85F2D"/>
    <w:rsid w:val="00D86432"/>
    <w:rsid w:val="00D9152C"/>
    <w:rsid w:val="00DA0BA4"/>
    <w:rsid w:val="00DA1E0B"/>
    <w:rsid w:val="00DA36CE"/>
    <w:rsid w:val="00DA46FF"/>
    <w:rsid w:val="00DA514C"/>
    <w:rsid w:val="00DA66FE"/>
    <w:rsid w:val="00DA6BE6"/>
    <w:rsid w:val="00DA7852"/>
    <w:rsid w:val="00DA7AF3"/>
    <w:rsid w:val="00DB11DA"/>
    <w:rsid w:val="00DB2009"/>
    <w:rsid w:val="00DB6519"/>
    <w:rsid w:val="00DB7294"/>
    <w:rsid w:val="00DC0BD2"/>
    <w:rsid w:val="00DC3142"/>
    <w:rsid w:val="00DC595F"/>
    <w:rsid w:val="00DD2546"/>
    <w:rsid w:val="00DD4FE9"/>
    <w:rsid w:val="00DD67A8"/>
    <w:rsid w:val="00DD6FE3"/>
    <w:rsid w:val="00DE1C60"/>
    <w:rsid w:val="00DE23BE"/>
    <w:rsid w:val="00DE74EA"/>
    <w:rsid w:val="00DF18F9"/>
    <w:rsid w:val="00DF2746"/>
    <w:rsid w:val="00DF361E"/>
    <w:rsid w:val="00DF6107"/>
    <w:rsid w:val="00E060AA"/>
    <w:rsid w:val="00E10212"/>
    <w:rsid w:val="00E1077B"/>
    <w:rsid w:val="00E129CE"/>
    <w:rsid w:val="00E12D5B"/>
    <w:rsid w:val="00E166DC"/>
    <w:rsid w:val="00E21B7C"/>
    <w:rsid w:val="00E24063"/>
    <w:rsid w:val="00E26F61"/>
    <w:rsid w:val="00E3013F"/>
    <w:rsid w:val="00E330C6"/>
    <w:rsid w:val="00E36090"/>
    <w:rsid w:val="00E366F1"/>
    <w:rsid w:val="00E36D31"/>
    <w:rsid w:val="00E41B73"/>
    <w:rsid w:val="00E475E6"/>
    <w:rsid w:val="00E47CC8"/>
    <w:rsid w:val="00E62125"/>
    <w:rsid w:val="00E65E32"/>
    <w:rsid w:val="00E6730D"/>
    <w:rsid w:val="00E7224E"/>
    <w:rsid w:val="00E80DC9"/>
    <w:rsid w:val="00E8352B"/>
    <w:rsid w:val="00E86675"/>
    <w:rsid w:val="00E8797D"/>
    <w:rsid w:val="00E90FA8"/>
    <w:rsid w:val="00E930D9"/>
    <w:rsid w:val="00E97E36"/>
    <w:rsid w:val="00EA3028"/>
    <w:rsid w:val="00EA5CDA"/>
    <w:rsid w:val="00EC3ECB"/>
    <w:rsid w:val="00EC5A27"/>
    <w:rsid w:val="00EC61D3"/>
    <w:rsid w:val="00ED69B2"/>
    <w:rsid w:val="00EE02D8"/>
    <w:rsid w:val="00EE33E9"/>
    <w:rsid w:val="00EE4EAD"/>
    <w:rsid w:val="00EE68A3"/>
    <w:rsid w:val="00EF168D"/>
    <w:rsid w:val="00EF4652"/>
    <w:rsid w:val="00EF52B3"/>
    <w:rsid w:val="00EF6991"/>
    <w:rsid w:val="00EF7AED"/>
    <w:rsid w:val="00F01234"/>
    <w:rsid w:val="00F02119"/>
    <w:rsid w:val="00F05454"/>
    <w:rsid w:val="00F108AB"/>
    <w:rsid w:val="00F117EE"/>
    <w:rsid w:val="00F22D25"/>
    <w:rsid w:val="00F23F60"/>
    <w:rsid w:val="00F24FE9"/>
    <w:rsid w:val="00F26238"/>
    <w:rsid w:val="00F27216"/>
    <w:rsid w:val="00F308C1"/>
    <w:rsid w:val="00F30AA4"/>
    <w:rsid w:val="00F30CCA"/>
    <w:rsid w:val="00F359DD"/>
    <w:rsid w:val="00F411BC"/>
    <w:rsid w:val="00F42EFA"/>
    <w:rsid w:val="00F544DC"/>
    <w:rsid w:val="00F5636B"/>
    <w:rsid w:val="00F57D8B"/>
    <w:rsid w:val="00F649DA"/>
    <w:rsid w:val="00F656F0"/>
    <w:rsid w:val="00F731A7"/>
    <w:rsid w:val="00F74A5E"/>
    <w:rsid w:val="00F82B4A"/>
    <w:rsid w:val="00F84B15"/>
    <w:rsid w:val="00F84B81"/>
    <w:rsid w:val="00F86441"/>
    <w:rsid w:val="00F875DA"/>
    <w:rsid w:val="00FA0759"/>
    <w:rsid w:val="00FA6142"/>
    <w:rsid w:val="00FA7A06"/>
    <w:rsid w:val="00FB4CFF"/>
    <w:rsid w:val="00FC09CD"/>
    <w:rsid w:val="00FC15A3"/>
    <w:rsid w:val="00FC778B"/>
    <w:rsid w:val="00FD0A16"/>
    <w:rsid w:val="00FE09B8"/>
    <w:rsid w:val="00FE60EE"/>
    <w:rsid w:val="00FE65E0"/>
    <w:rsid w:val="00FF5515"/>
    <w:rsid w:val="00FF61D4"/>
    <w:rsid w:val="0898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4E8012"/>
  <w15:docId w15:val="{B9934747-795E-4C35-BB70-32DAD0E73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ru-RU" w:eastAsia="ru-RU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4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qFormat/>
    <w:pPr>
      <w:keepNext/>
      <w:jc w:val="both"/>
      <w:outlineLvl w:val="2"/>
    </w:pPr>
    <w:rPr>
      <w:b/>
      <w:sz w:val="24"/>
    </w:rPr>
  </w:style>
  <w:style w:type="paragraph" w:styleId="4">
    <w:name w:val="heading 4"/>
    <w:basedOn w:val="a"/>
    <w:next w:val="a"/>
    <w:qFormat/>
    <w:pPr>
      <w:keepNext/>
      <w:jc w:val="both"/>
      <w:outlineLvl w:val="3"/>
    </w:pPr>
    <w:rPr>
      <w:sz w:val="24"/>
    </w:rPr>
  </w:style>
  <w:style w:type="paragraph" w:styleId="5">
    <w:name w:val="heading 5"/>
    <w:basedOn w:val="a"/>
    <w:next w:val="a"/>
    <w:qFormat/>
    <w:pPr>
      <w:keepNext/>
      <w:ind w:firstLine="567"/>
      <w:jc w:val="both"/>
      <w:outlineLvl w:val="4"/>
    </w:pPr>
    <w:rPr>
      <w:b/>
      <w:sz w:val="24"/>
    </w:rPr>
  </w:style>
  <w:style w:type="paragraph" w:styleId="6">
    <w:name w:val="heading 6"/>
    <w:basedOn w:val="a"/>
    <w:next w:val="a"/>
    <w:qFormat/>
    <w:pPr>
      <w:keepNext/>
      <w:outlineLvl w:val="5"/>
    </w:pPr>
    <w:rPr>
      <w:sz w:val="24"/>
    </w:rPr>
  </w:style>
  <w:style w:type="paragraph" w:styleId="7">
    <w:name w:val="heading 7"/>
    <w:basedOn w:val="a"/>
    <w:next w:val="a"/>
    <w:qFormat/>
    <w:pPr>
      <w:keepNext/>
      <w:jc w:val="right"/>
      <w:outlineLvl w:val="6"/>
    </w:pPr>
    <w:rPr>
      <w:sz w:val="24"/>
      <w:lang w:val="en-US"/>
    </w:rPr>
  </w:style>
  <w:style w:type="paragraph" w:styleId="8">
    <w:name w:val="heading 8"/>
    <w:basedOn w:val="a"/>
    <w:next w:val="a"/>
    <w:qFormat/>
    <w:pPr>
      <w:keepNext/>
      <w:ind w:left="567"/>
      <w:jc w:val="center"/>
      <w:outlineLvl w:val="7"/>
    </w:pPr>
    <w:rPr>
      <w:b/>
      <w:sz w:val="24"/>
    </w:rPr>
  </w:style>
  <w:style w:type="paragraph" w:styleId="9">
    <w:name w:val="heading 9"/>
    <w:basedOn w:val="a"/>
    <w:next w:val="a"/>
    <w:qFormat/>
    <w:pPr>
      <w:keepNext/>
      <w:ind w:left="567"/>
      <w:jc w:val="center"/>
      <w:outlineLvl w:val="8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rFonts w:ascii="Segoe UI" w:hAnsi="Segoe UI"/>
      <w:sz w:val="18"/>
      <w:szCs w:val="18"/>
      <w:lang w:val="zh-CN" w:eastAsia="zh-CN"/>
    </w:rPr>
  </w:style>
  <w:style w:type="paragraph" w:styleId="a5">
    <w:name w:val="Block Text"/>
    <w:basedOn w:val="a"/>
    <w:qFormat/>
    <w:pPr>
      <w:shd w:val="clear" w:color="auto" w:fill="FFFFFF"/>
      <w:ind w:left="34" w:right="6" w:firstLine="709"/>
      <w:jc w:val="both"/>
    </w:pPr>
    <w:rPr>
      <w:rFonts w:ascii="Arial" w:hAnsi="Arial" w:cs="Arial"/>
      <w:sz w:val="24"/>
      <w:szCs w:val="24"/>
    </w:rPr>
  </w:style>
  <w:style w:type="paragraph" w:styleId="a6">
    <w:name w:val="Body Text"/>
    <w:basedOn w:val="a"/>
    <w:qFormat/>
    <w:pPr>
      <w:jc w:val="both"/>
    </w:pPr>
    <w:rPr>
      <w:sz w:val="24"/>
    </w:rPr>
  </w:style>
  <w:style w:type="paragraph" w:styleId="20">
    <w:name w:val="Body Text 2"/>
    <w:basedOn w:val="a"/>
    <w:link w:val="21"/>
    <w:qFormat/>
    <w:pPr>
      <w:jc w:val="center"/>
    </w:pPr>
    <w:rPr>
      <w:sz w:val="24"/>
      <w:lang w:val="zh-CN" w:eastAsia="zh-CN"/>
    </w:rPr>
  </w:style>
  <w:style w:type="paragraph" w:styleId="30">
    <w:name w:val="Body Text 3"/>
    <w:basedOn w:val="a"/>
    <w:qFormat/>
    <w:pPr>
      <w:tabs>
        <w:tab w:val="left" w:pos="4962"/>
        <w:tab w:val="left" w:pos="5387"/>
      </w:tabs>
      <w:jc w:val="both"/>
    </w:pPr>
    <w:rPr>
      <w:b/>
      <w:bCs/>
      <w:sz w:val="28"/>
    </w:rPr>
  </w:style>
  <w:style w:type="paragraph" w:styleId="a7">
    <w:name w:val="Body Text Indent"/>
    <w:basedOn w:val="a"/>
    <w:qFormat/>
    <w:pPr>
      <w:ind w:firstLine="567"/>
      <w:jc w:val="both"/>
    </w:pPr>
    <w:rPr>
      <w:sz w:val="24"/>
    </w:rPr>
  </w:style>
  <w:style w:type="paragraph" w:styleId="22">
    <w:name w:val="Body Text Indent 2"/>
    <w:basedOn w:val="a"/>
    <w:qFormat/>
    <w:pPr>
      <w:ind w:left="4678" w:hanging="4111"/>
    </w:pPr>
    <w:rPr>
      <w:sz w:val="24"/>
    </w:rPr>
  </w:style>
  <w:style w:type="paragraph" w:styleId="31">
    <w:name w:val="Body Text Indent 3"/>
    <w:basedOn w:val="a"/>
    <w:qFormat/>
    <w:pPr>
      <w:tabs>
        <w:tab w:val="left" w:pos="4962"/>
        <w:tab w:val="left" w:pos="5387"/>
      </w:tabs>
      <w:ind w:firstLine="851"/>
      <w:jc w:val="both"/>
    </w:pPr>
    <w:rPr>
      <w:sz w:val="2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</w:pPr>
  </w:style>
  <w:style w:type="paragraph" w:styleId="a9">
    <w:name w:val="header"/>
    <w:basedOn w:val="a"/>
    <w:qFormat/>
    <w:pPr>
      <w:tabs>
        <w:tab w:val="center" w:pos="4153"/>
        <w:tab w:val="right" w:pos="8306"/>
      </w:tabs>
    </w:pPr>
  </w:style>
  <w:style w:type="character" w:styleId="aa">
    <w:name w:val="page number"/>
    <w:basedOn w:val="a0"/>
    <w:qFormat/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uiPriority w:val="1"/>
    <w:qFormat/>
    <w:pPr>
      <w:jc w:val="center"/>
    </w:pPr>
    <w:rPr>
      <w:rFonts w:ascii="Calibri" w:hAnsi="Calibri"/>
      <w:sz w:val="22"/>
      <w:szCs w:val="22"/>
      <w:lang w:val="ru-RU" w:eastAsia="ru-RU"/>
    </w:rPr>
  </w:style>
  <w:style w:type="paragraph" w:customStyle="1" w:styleId="ad">
    <w:name w:val="Мой"/>
    <w:basedOn w:val="a"/>
    <w:qFormat/>
    <w:pPr>
      <w:ind w:firstLine="720"/>
      <w:jc w:val="both"/>
    </w:pPr>
    <w:rPr>
      <w:sz w:val="28"/>
    </w:rPr>
  </w:style>
  <w:style w:type="character" w:customStyle="1" w:styleId="21">
    <w:name w:val="Основной текст 2 Знак"/>
    <w:link w:val="20"/>
    <w:qFormat/>
    <w:rPr>
      <w:sz w:val="24"/>
    </w:rPr>
  </w:style>
  <w:style w:type="character" w:customStyle="1" w:styleId="a4">
    <w:name w:val="Текст выноски Знак"/>
    <w:link w:val="a3"/>
    <w:qFormat/>
    <w:rPr>
      <w:rFonts w:ascii="Segoe UI" w:hAnsi="Segoe UI" w:cs="Segoe UI"/>
      <w:sz w:val="18"/>
      <w:szCs w:val="18"/>
    </w:rPr>
  </w:style>
  <w:style w:type="paragraph" w:customStyle="1" w:styleId="50">
    <w:name w:val="ОБЛОЖКА5"/>
    <w:basedOn w:val="2"/>
    <w:qFormat/>
    <w:pPr>
      <w:spacing w:before="960"/>
      <w:jc w:val="left"/>
      <w:outlineLvl w:val="9"/>
    </w:pPr>
    <w:rPr>
      <w:rFonts w:ascii="Arial" w:hAnsi="Arial" w:cs="Arial"/>
      <w:bCs/>
      <w:szCs w:val="24"/>
      <w:lang w:val="zh-CN" w:eastAsia="zh-CN"/>
    </w:rPr>
  </w:style>
  <w:style w:type="paragraph" w:styleId="ae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af">
    <w:name w:val="ТекстСТП"/>
    <w:basedOn w:val="a"/>
    <w:link w:val="af0"/>
    <w:qFormat/>
    <w:pPr>
      <w:ind w:firstLine="709"/>
      <w:jc w:val="both"/>
    </w:pPr>
    <w:rPr>
      <w:rFonts w:ascii="Arial" w:hAnsi="Arial"/>
      <w:sz w:val="24"/>
      <w:szCs w:val="24"/>
    </w:rPr>
  </w:style>
  <w:style w:type="character" w:customStyle="1" w:styleId="af0">
    <w:name w:val="ТекстСТП Знак"/>
    <w:link w:val="af"/>
    <w:qFormat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1A7DB6-8D32-4630-9FF0-90C55FDF6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2496</Words>
  <Characters>14232</Characters>
  <Application>Microsoft Office Word</Application>
  <DocSecurity>0</DocSecurity>
  <Lines>118</Lines>
  <Paragraphs>33</Paragraphs>
  <ScaleCrop>false</ScaleCrop>
  <Company>Reanimator Extreme Edition</Company>
  <LinksUpToDate>false</LinksUpToDate>
  <CharactersWithSpaces>16695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1</dc:creator>
  <cp:lastModifiedBy>User</cp:lastModifiedBy>
  <cp:revision>5</cp:revision>
  <cp:lastPrinted>2019-02-15T09:40:00Z</cp:lastPrinted>
  <dcterms:created xsi:type="dcterms:W3CDTF">2026-03-10T13:03:00Z</dcterms:created>
  <dcterms:modified xsi:type="dcterms:W3CDTF">2026-03-13T06:13:00Z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06C571E5B45047B2BE7A0CC7C15BE28D_12</vt:lpwstr>
  </property>
</Properties>
</file>