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>Карта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ООО «Варта» 13.04.2026 г.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Рабочее     | Опасность/     | Описание     | Оценка риска, балл          | Категория | Меры управления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место /     | Описание       | рисков       |                             | риска     |        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профессия   | опасности      |              +-------------+-------------+----------+           |                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(должность) |                |              | Р           | S           | R        |           |        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+=============+================+==============+=============+=============+==========+===========+==================================+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Техник по   |                |              |             |             |          |           | Обязательные медосмотры.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телеком-    |                |              |             |             |          |           |                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оборудованию|                |              |             |             |          |           | Инструктажи, обучение, проверка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знаний.        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       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Обеспечение СИЗ.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Поражение      | Поражение    | 2           | 4           | 8        | Приемл.   | Группа по ЭБ не ниже II.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электрическим  | током до     |             |             |          |           |        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током          | 1000 В       |             |             |          |           | Работа только при снятом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(оборудова-  |             |             |          |           | напряжении.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ние связи,   |             |             |          |           |                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антенны)     |             |             |          |           | Проверка изоляции.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       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Использование диэлектрических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перчаток, галош.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Работа на      | Падение с    | 3           | 4           | 12       | Средний   | Обязательное оформление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высоте         | высоты при   |             |             |          |           | наряда-допуска.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(антенны,      | работе на    |             |             |          |           |        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мачты)         | мачтах,      |             |             |          |           | Использование страховочной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опорах)      |             |             |          |           | привязи (лямочного пояса).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               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Работа со страхующим внизу.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               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Проверка средств подмащивания.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Работа с       | Поражение    | 2           | 4           | 8        | Приемл.   | Отключение питания перед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радио-         | электромаг-  |             |             |          |           | началом работ. 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передающим     | нитным       |             |             |          |           |        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оборудованием  | излучением   |             |             |          |           | Соблюдение безопасного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расстояния.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               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Контроль уровня излучения.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Работа с       | Травмирова-  | 2           | 3           | 6        | Приемл.   | Защитные очки. 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электро-       | ние          |             |             |          |           |        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инструментом   |              |             |             |          |           | Проверка исправности.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Работа на      | Простудные   | 2           | 2           | 4        | Приемл.   | Утепленная одежда.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открытом       | заболевания  |             |             |          |           |        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воздухе        |              |             |             |          |           | Перерывы для обогрева.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Недостаточная  | Травмирова-  | 2           | 3           | 6        | Приемл.   | Прекращение работ.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освещенность   | ние          |             |             |          |           |        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Дополнительное освещение.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Перемещения по | Падение      | 2           | 2           | 4        | Приемл.   | Очистка проходов, посыпка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стройплощадке  |              |             |             |          |           | песком.      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Пожар (КЗ)     | Ожоги,       | 1           | 4           | 4        | Приемл.   | Огнетушитель.                 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отравление   |             |             |          |           |                                  |</w:t>
      </w:r>
    </w:p>
    <w:p>
      <w:pPr>
        <w:pStyle w:val="Normal"/>
        <w:spacing w:lineRule="auto" w:line="24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Запрет курения в неотведенных   |</w:t>
      </w:r>
    </w:p>
    <w:p>
      <w:pPr>
        <w:pStyle w:val="Normal"/>
        <w:spacing w:lineRule="auto" w:line="24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          |                |              |             |             |          |           | местах.                          |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+-------------+----------------+--------------+-------------+-------------+----------+-----------+----------------------------------+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Руководитель рабочей группы:</w:t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Члены рабочей группы: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С существующими на рабочем месте рисками ознакомлен:                                  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sectPr>
      <w:type w:val="nextPage"/>
      <w:pgSz w:orient="landscape" w:w="16838" w:h="11906"/>
      <w:pgMar w:left="1134" w:right="1134" w:gutter="0" w:header="0" w:top="993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be-BY" w:bidi="ar-SA" w:eastAsia="zh-CN"/>
    </w:rPr>
  </w:style>
  <w:style w:type="character" w:styleId="Style14">
    <w:name w:val="Основной шрифт абзаца"/>
    <w:qFormat/>
    <w:rPr/>
  </w:style>
  <w:style w:type="character" w:styleId="ConsPlusNormal">
    <w:name w:val="ConsPlusNormal Знак"/>
    <w:qFormat/>
    <w:rPr>
      <w:rFonts w:ascii="Arial" w:hAnsi="Arial" w:eastAsia="Times New Roman" w:cs="Arial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2020-05-08T06:58:00Z</dcterms:created>
  <dc:creator>Пользователь</dc:creator>
  <dc:description/>
  <cp:keywords/>
  <dc:language>en-US</dc:language>
  <cp:lastModifiedBy>User</cp:lastModifiedBy>
  <dcterms:modified xsi:type="dcterms:W3CDTF">2026-05-25T14:10:00Z</dcterms:modified>
  <cp:revision>17</cp:revision>
  <dc:subject/>
  <dc:title/>
</cp:coreProperties>
</file>