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604" w:type="dxa"/>
        <w:jc w:val="start"/>
        <w:tblInd w:w="-108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08"/>
        <w:gridCol w:w="5317"/>
        <w:gridCol w:w="62"/>
        <w:gridCol w:w="4084"/>
        <w:gridCol w:w="33"/>
      </w:tblGrid>
      <w:tr>
        <w:trPr/>
        <w:tc>
          <w:tcPr>
            <w:tcW w:w="108" w:type="dxa"/>
            <w:tcBorders/>
          </w:tcPr>
          <w:p>
            <w:pPr>
              <w:pStyle w:val="TableHeading"/>
              <w:rPr/>
            </w:pPr>
            <w:r>
              <w:rPr/>
            </w:r>
          </w:p>
        </w:tc>
        <w:tc>
          <w:tcPr>
            <w:tcW w:w="5379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autoSpaceDE w:val="false"/>
              <w:rPr/>
            </w:pPr>
            <w:r>
              <w:rPr>
                <w:lang w:val="en-US"/>
              </w:rPr>
              <w:t>ООО</w:t>
            </w:r>
            <w:r>
              <w:rPr/>
              <w:t xml:space="preserve"> «Варта»</w:t>
            </w:r>
          </w:p>
        </w:tc>
        <w:tc>
          <w:tcPr>
            <w:tcW w:w="4117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widowControl w:val="false"/>
              <w:autoSpaceDE w:val="false"/>
              <w:rPr/>
            </w:pPr>
            <w:r>
              <w:rPr/>
              <w:t>УТВЕРЖДАЮ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Директор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ООО «Варта»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 xml:space="preserve">_______________ С.Ф. Василенко </w:t>
            </w:r>
          </w:p>
          <w:p>
            <w:pPr>
              <w:pStyle w:val="Normal"/>
              <w:widowControl w:val="false"/>
              <w:autoSpaceDE w:val="false"/>
              <w:rPr/>
            </w:pPr>
            <w:r>
              <w:rPr/>
              <w:t>13.04.2026 г.</w:t>
            </w:r>
          </w:p>
        </w:tc>
      </w:tr>
      <w:tr>
        <w:trPr/>
        <w:tc>
          <w:tcPr>
            <w:tcW w:w="5425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  <w:bookmarkStart w:id="0" w:name="_Hlk189485983"/>
            <w:bookmarkStart w:id="1" w:name="_Hlk189485983"/>
            <w:bookmarkEnd w:id="1"/>
          </w:p>
        </w:tc>
        <w:tc>
          <w:tcPr>
            <w:tcW w:w="4146" w:type="dxa"/>
            <w:gridSpan w:val="2"/>
            <w:tcBorders/>
            <w:tcMar>
              <w:start w:w="108" w:type="dxa"/>
              <w:end w:w="108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3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ConsPlusTitle"/>
        <w:widowControl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ConsPlusTitle"/>
        <w:widowControl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ИНСТРУКЦИЯ </w:t>
      </w:r>
    </w:p>
    <w:p>
      <w:pPr>
        <w:pStyle w:val="ConsPlusTitle"/>
        <w:widowControl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ПО ОХРАНЕ ТРУДА </w:t>
      </w:r>
    </w:p>
    <w:p>
      <w:pPr>
        <w:pStyle w:val="ConsPlusTitle"/>
        <w:widowControl/>
        <w:ind w:end="6378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ДЛЯ СЛЕСАРЯ ПО РЕМОНТУ И ОБСЛУЖИВАНИЮ СИСТЕМ ВЕНТИЛЯЦИИ И КОНДИЦИОНИРОВАНИЯ</w:t>
      </w:r>
    </w:p>
    <w:p>
      <w:pPr>
        <w:pStyle w:val="Normal"/>
        <w:numPr>
          <w:ilvl w:val="0"/>
          <w:numId w:val="0"/>
        </w:numPr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numPr>
          <w:ilvl w:val="0"/>
          <w:numId w:val="0"/>
        </w:numPr>
        <w:outlineLvl w:val="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№ </w:t>
      </w:r>
      <w:r>
        <w:rPr>
          <w:b/>
          <w:sz w:val="28"/>
          <w:szCs w:val="28"/>
        </w:rPr>
        <w:t>ОТ-16</w:t>
      </w:r>
    </w:p>
    <w:p>
      <w:pPr>
        <w:pStyle w:val="Normal"/>
        <w:numPr>
          <w:ilvl w:val="0"/>
          <w:numId w:val="0"/>
        </w:numPr>
        <w:ind w:firstLine="540" w:end="0"/>
        <w:jc w:val="center"/>
        <w:outlineLvl w:val="0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ГЛАВА 1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ОБЩИЕ ТРЕБОВАНИЯ ПО ОХРАНЕ ТРУДА</w:t>
      </w:r>
    </w:p>
    <w:p>
      <w:pPr>
        <w:pStyle w:val="Style15"/>
        <w:spacing w:before="0" w:after="0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1. </w:t>
      </w:r>
      <w:r>
        <w:rPr>
          <w:sz w:val="28"/>
          <w:szCs w:val="28"/>
          <w:lang w:val="en-US"/>
        </w:rPr>
        <w:t>К выполнению работ по ремонту и обслуживанию систем вентиляции и кондиционирования допускаются лица не моложе 18 лет, прошедшие: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профессиональную подготовку;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медицинский осмотр и признанные годными к работе;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вводный инструктаж по охране труда;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первичный инструктаж на рабочем месте;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обучение (стажировку) безопасным методам и приемам труда и проверку знаний по вопросам охраны труда.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 Допуск слесаря по ремонту и обслуживанию систем вентиляции и кондиционирования к самостоятельной работе оформляется письменным распоряжением по предприятию.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Повторный инструктаж по охране труда на рабочем месте проводится один раз в три месяца, а периодическая проверка знаний по охране труда — не реже одного раза в год.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3. Слесарь не допускается к работе в следующих случаях: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при появлении на рабочем месте в состоянии алкогольного или наркотического опьянения;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при отсутствии спецодежды и спецобуви и других средств индивидуальной защиты;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в случае болезни;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при нарушении правил, норм и инструкций по охране труда.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4. Слесарь подчиняется мастеру или прорабу участка, а в процессе работы — бригадиру и выполняет только ту работу, которая ему поручена.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5. Запрещается употреблять, а также находиться на рабочем месте, территории организации или в рабочее время в состоянии алкогольного, наркотического или токсического опьянения. Курить разрешается только в специально установленных местах.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6. Слесарь обязан: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выполнять все указания по соблюдению правил охраны труда;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выполнять работу, по которой проинструктирован и к которой допущен;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содержать рабочее место в течение рабочего дня в чистоте и порядке;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работать только исправным инструментом, приспособлениями и механизмами;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о каждом несчастном случае, возникшей аварии, пожаре сообщить прорабу; оказать первую помощь пострадавшему; сохранить обстановку на рабочем месте;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соблюдать правила внутреннего трудового распорядка и пожарной безопасности.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7. Слесарь должен быть ознакомлен с опасными и вредными производственными факторами: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опасность получения травм при работе с металлическими воздуховодами;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работа на высоте (ремонт вентиляции под потолком, на крышах);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опасность поражения электрическим током (вентиляторы, электродвигатели, кондиционеры);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загазованность и недостаток кислорода в вентиляционных шахтах и каналах;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работа в замкнутых пространствах;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шум и вибрация от работающего оборудования;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неблагоприятные метеоусловия при работе на открытом воздухе.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8. Перед тем как приступить к работе, необходимо одеть выданную согласно Типовым отраслевым нормам спецодежду, спецобувь и другие средства индивидуальной защиты: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+---------------------------------------------+----------------+---------+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Наименование средств                        | Классификация  | Срок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индивидуальной защиты                       | (маркировка)   | носки в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                                            | средств        | мес.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+---------------------------------------------+----------------+---------+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Костюм для защиты от общих                  | ЗМи            | 12  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производственных загрязнений и              |                |     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механических воздействий                    |                |     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+---------------------------------------------+----------------+---------+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Ботинки кожаные с защитным подноском        | МиМпМун200     | 12  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+---------------------------------------------+----------------+---------+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Рукавицы комбинированные                    | Мп             | До изн.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+---------------------------------------------+----------------+---------+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Каска защитная                              |                | 24  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+---------------------------------------------+----------------+---------+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Очки защитные                               | ЗП             | До изн.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+---------------------------------------------+----------------+---------+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Респиратор                                  | ЗП             | До изн.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+---------------------------------------------+----------------+---------+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Наушники противошумные или вкладыши         | Ш              | До изн.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(при работе с оборудованием)                |                |     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+---------------------------------------------+----------------+---------+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При выполнении работ на высоте              |                |     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дополнительно:                              |                |     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пояс предохранительный (страховочная        | Тн             | Деж.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привязь)                                    |                |     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+---------------------------------------------+----------------+---------+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При работе в замкнутых пространствах        |                |     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(вентшахты, короба) дополнительно:          |                |     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противогаз шланговый (или фильтрующий)      | СлТн30         | 36  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+---------------------------------------------+----------------+---------+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В холодный период года дополнительно:       |                |     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костюм для защиты от пониженных температур  | Тнв            | 36  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и ветра                                     |                |     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+---------------------------------------------+----------------+---------+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подшлемник зимний                           |                | 24  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+---------------------------------------------+----------------+---------+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сапоги кирзовые утепленные с защитным       | Тн30Мун200     | 24  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| подноском                                   |                |         |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+---------------------------------------------+----------------+---------+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9. Помещения, в которых производится ремонт и обслуживание систем вентиляции и кондиционирования, должны быть обеспечены исправным электроосвещением и вентиляцией.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10. При работе с легковоспламеняющимися жидкостями (растворители, обезжириватели) соблюдать правила пожарной безопасности. Хранить не более 500 л в отдельно стоящих несгораемых зданиях на расстоянии не менее 16 м от других зданий. Помещения должны быть снабжены средствами тушения огня.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11. За нарушение правил охраны труда и настоящей инструкции виновные лица несут ответственность в порядке, установленном законодательством.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center"/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ГЛАВА 2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 xml:space="preserve">ТРЕБОВАНИЯ </w:t>
      </w:r>
      <w:r>
        <w:rPr>
          <w:b/>
          <w:sz w:val="28"/>
          <w:szCs w:val="28"/>
        </w:rPr>
        <w:t>ПО ОХРАНЕ ТРУДА</w:t>
      </w:r>
      <w:r>
        <w:rPr>
          <w:b/>
          <w:color w:val="000000"/>
          <w:sz w:val="28"/>
          <w:szCs w:val="28"/>
        </w:rPr>
        <w:t xml:space="preserve"> ПЕРЕД НАЧАЛОМ РАБОТЫ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12. Подготовить рабочее место, очистить от мусора, грязи. Зимой от снега и льда, посыпать песком.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13. Проверить исправность инструмента (газовые ключи, труборезы, паяльные лампы).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14. Проверить вентиляцию при работе в замкнутых пространствах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15. Проверить леса и подмости (при работе на высоте).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16. При работе в колодцах — проверить наличие газа газоанализатором, обеспечить вентиляцию и страховку.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jc w:val="both"/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ГЛАВА 3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center"/>
        <w:rPr/>
      </w:pPr>
      <w:r>
        <w:rPr>
          <w:b/>
          <w:color w:val="000000"/>
          <w:sz w:val="28"/>
          <w:szCs w:val="28"/>
        </w:rPr>
        <w:t xml:space="preserve">ТРЕБОВАНИЯ </w:t>
      </w:r>
      <w:r>
        <w:rPr>
          <w:b/>
          <w:sz w:val="28"/>
          <w:szCs w:val="28"/>
        </w:rPr>
        <w:t>ПО ОХРАНЕ ТРУДА</w:t>
      </w:r>
      <w:r>
        <w:rPr>
          <w:b/>
          <w:color w:val="000000"/>
          <w:sz w:val="28"/>
          <w:szCs w:val="28"/>
        </w:rPr>
        <w:t xml:space="preserve"> ВО ВРЕМЯ РАБОТЫ</w:t>
      </w:r>
    </w:p>
    <w:p>
      <w:pPr>
        <w:pStyle w:val="Normal"/>
        <w:shd w:fill="FFFFFF" w:val="clear"/>
        <w:tabs>
          <w:tab w:val="clear" w:pos="708"/>
          <w:tab w:val="left" w:pos="586" w:leader="none"/>
        </w:tabs>
        <w:ind w:start="370" w:end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19. При работе с электрооборудованием (вентиляторы, кондиционеры, электродвигатели) соблюдать правила электробезопасности. Запрещается производить ремонт и обслуживание под напряжением. Перед началом работ отключить питание, вывесить плакат «Не включать — работают люди!».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20. При работе с пневмоинструментом (гайковерты, продувка) подавать воздух разрешается после установки инструмента в рабочее положение. Запрещается натягивать и перегибать шланги.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21. При резке металла, зачистке сварных швов, обработке воздуховодов использовать защитные очки.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22. При работе на высоте (лестницы, стремянки, подмости, люльки) необходимо: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использовать приставные лестницы, закрепленные от смещения;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работать вдвоем при высоте подъема более 5 м;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инструмент передавать на веревке или в сумке, не бросать;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закреплять предохранительный пояс за надежные конструкции (не за трубы вентиляции и не за сам воздуховод).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23. Запрещается: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работать с приставных лестниц у незащищенных проемов;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стоять и садиться на ограждения лесов и подмостей;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использовать лестницы с непрочным креплением ступеней.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24. При работе в вентиляционных шахтах и замкнутых пространствах: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использовать предохранительный пояс со страховочной веревкой;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работать в присутствии страхующего у выхода;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использовать шланговый противогаз или респиратор при запыленности;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каждые 15-20 минут выходить на свежий воздух.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25. При работе с паяльной лампой или газовым оборудованием (пайка воздуховодов, ремонт холодильного контура):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заправлять паяльную лампу только на открытом воздухе;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не применять открытый огонь для прогрева замерзших систем;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не курить и не пользоваться открытым огнем вблизи ЛВЖ.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26. При работе с хладагентами (кондиционеры) соблюдать осторожность. Запрещается: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допускать попадание хладагента на кожу и в глаза (вызывает обморожение);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производить пайку контуров, не удалив хладагент и не убедившись в отсутствии давления;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проверять утечки открытым огнем.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27. Для переноски и хранения инструмента использовать сумку или ручной ящик.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28. При работе с синтетическими материалами (утеплитель, герметики) для защиты кожного покрова рук применять защитные перчатки.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29. Запрещается: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находиться в вентиляционных шахтах без средств защиты и страховки;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использовать неисправный электроинструмент;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прикасаться к вращающимся частям вентиляторов во время их работы;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работать на высоте без предохранительного пояса;</w:t>
      </w:r>
    </w:p>
    <w:p>
      <w:pPr>
        <w:pStyle w:val="Normal"/>
        <w:shd w:fill="FFFFFF" w:val="clear"/>
        <w:ind w:start="35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принимать пищу и курить на рабочем месте.</w:t>
      </w:r>
    </w:p>
    <w:p>
      <w:pPr>
        <w:pStyle w:val="Normal"/>
        <w:shd w:fill="FFFFFF" w:val="clear"/>
        <w:ind w:start="350" w:end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>
      <w:pPr>
        <w:pStyle w:val="Normal"/>
        <w:shd w:fill="FFFFFF" w:val="clear"/>
        <w:ind w:start="350" w:end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ГЛАВА 4</w:t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center"/>
        <w:rPr/>
      </w:pPr>
      <w:r>
        <w:rPr>
          <w:b/>
          <w:color w:val="000000"/>
          <w:sz w:val="28"/>
          <w:szCs w:val="28"/>
        </w:rPr>
        <w:t xml:space="preserve">ТРЕБОВАНИЯ </w:t>
      </w:r>
      <w:r>
        <w:rPr>
          <w:b/>
          <w:sz w:val="28"/>
          <w:szCs w:val="28"/>
        </w:rPr>
        <w:t>ПО ОХРАНЕ ТРУДА</w:t>
      </w:r>
      <w:r>
        <w:rPr>
          <w:b/>
          <w:color w:val="000000"/>
          <w:sz w:val="28"/>
          <w:szCs w:val="28"/>
        </w:rPr>
        <w:t xml:space="preserve"> ПО ОКОНЧАНИИ РАБОТЫ</w:t>
      </w:r>
    </w:p>
    <w:p>
      <w:pPr>
        <w:pStyle w:val="Style15"/>
        <w:spacing w:before="0" w:after="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30. После окончания работ слесарю необходимо:</w:t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отключить электроинструмент и оборудование от электросети;</w:t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закрыть вентили на трубопроводах газа и воздуха;</w:t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убрать инструмент и приспособления, привести в порядок рабочее место;</w:t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очистить рабочее место от остатков материалов, ветоши, мусора;</w:t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спецодежду и индивидуальные средства защиты убрать в отведенное место;</w:t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обо всех неполадках, возникших во время работы, сообщить бригадиру или мастеру;</w:t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сдать на хранение предохранительный пояс и противогаз (если использовались);</w:t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принять душ или тщательно вымыть теплой водой с мылом лицо и руки.</w:t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both"/>
        <w:rPr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  <w:lang w:val="en-US"/>
        </w:rPr>
      </w:r>
    </w:p>
    <w:p>
      <w:pPr>
        <w:pStyle w:val="Normal"/>
        <w:shd w:fill="FFFFFF" w:val="clear"/>
        <w:tabs>
          <w:tab w:val="clear" w:pos="708"/>
          <w:tab w:val="left" w:pos="739" w:leader="none"/>
        </w:tabs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ГЛАВА 5</w:t>
      </w:r>
    </w:p>
    <w:p>
      <w:pPr>
        <w:pStyle w:val="Normal"/>
        <w:shd w:fill="FFFFFF" w:val="clear"/>
        <w:ind w:start="350" w:end="0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ТРЕБОВАНИЯ </w:t>
      </w:r>
      <w:r>
        <w:rPr>
          <w:b/>
          <w:sz w:val="28"/>
          <w:szCs w:val="28"/>
        </w:rPr>
        <w:t>ПО ОХРАНЕ ТРУДА</w:t>
      </w:r>
      <w:r>
        <w:rPr>
          <w:b/>
          <w:color w:val="000000"/>
          <w:sz w:val="28"/>
          <w:szCs w:val="28"/>
        </w:rPr>
        <w:t xml:space="preserve"> В АВАРИЙНЫХ СИТУАЦИЯХ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31. К аварийным ситуациям могут привести: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поражение электрическим током;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падение с высоты;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отравление газом или хладагентом;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пожар и взрыв;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неисправные инструменты и приспособления;</w:t>
      </w:r>
    </w:p>
    <w:p>
      <w:pPr>
        <w:pStyle w:val="Style15"/>
        <w:ind w:start="360" w:end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- обрушение воздуховодов или конструкций</w:t>
      </w:r>
      <w:r>
        <w:rPr>
          <w:sz w:val="28"/>
          <w:szCs w:val="28"/>
        </w:rPr>
        <w:t xml:space="preserve">. 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32. При замеченных неисправностях оборудования, приспособлений и инструмента или возникновении аварийной ситуации слесарь обязан: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прекратить работу;</w:t>
      </w:r>
    </w:p>
    <w:p>
      <w:pPr>
        <w:pStyle w:val="Style15"/>
        <w:ind w:start="360" w:end="0"/>
        <w:jc w:val="both"/>
        <w:rPr/>
      </w:pPr>
      <w:r>
        <w:rPr>
          <w:sz w:val="28"/>
          <w:szCs w:val="28"/>
          <w:lang w:val="en-US"/>
        </w:rPr>
        <w:t>- отключить оборудование от сети;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локализовать место аварии;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поставить в известность руководителя;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предупредить находящихся рядом людей об опасности;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попытаться устранить аварийную ситуацию имеющимися средствами.</w:t>
      </w:r>
    </w:p>
    <w:p>
      <w:pPr>
        <w:pStyle w:val="Style15"/>
        <w:ind w:start="360" w:end="0"/>
        <w:jc w:val="both"/>
        <w:rPr/>
      </w:pPr>
      <w:r>
        <w:rPr>
          <w:sz w:val="28"/>
          <w:szCs w:val="28"/>
          <w:lang w:val="en-US"/>
        </w:rPr>
        <w:t>33. В случае обнаружения очага возгорания или пожара: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отключить работающее оборудование и вентиляцию;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немедленно вызвать пожарную охрану по телефону 101 или 112;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удалить, по возможности, горючие вещества;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организовать тушение пожара штатными средствами (огнетушитель);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при угрозе жизни вывести людей из опасной зоны.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34. При несчастном случае: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освободить пострадавшего от действия травмирующего фактора;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при поражении электрическим током — отключить напряжение;</w:t>
      </w:r>
    </w:p>
    <w:p>
      <w:pPr>
        <w:pStyle w:val="Style15"/>
        <w:ind w:start="360" w:end="0"/>
        <w:jc w:val="both"/>
        <w:rPr/>
      </w:pPr>
      <w:r>
        <w:rPr>
          <w:sz w:val="28"/>
          <w:szCs w:val="28"/>
          <w:lang w:val="en-US"/>
        </w:rPr>
        <w:t>- при отравлении газом или хладагентом — вынести на свежий воздух, обеспечить доступ кислорода;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оказать пострадавшему первую (доврачебную) помощь;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вызвать скорую помощь (или организовать доставку в лечебное учреждение);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сообщить о случившемся руководству предприятия;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принять меры к сохранению обстановки происшествия.</w:t>
      </w:r>
    </w:p>
    <w:p>
      <w:pPr>
        <w:pStyle w:val="Style15"/>
        <w:ind w:start="360" w:end="0"/>
        <w:jc w:val="both"/>
        <w:rPr/>
      </w:pPr>
      <w:r>
        <w:rPr>
          <w:sz w:val="28"/>
          <w:szCs w:val="28"/>
          <w:lang w:val="en-US"/>
        </w:rPr>
        <w:t>35. При падении с высоты или подозрении на травму позвоночника: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не перемещать пострадавшего самостоятельно;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не позволяйте ему вставать;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вызвать скорую помощь;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до прибытия скорой — обеспечить покой, при кровотечении — наложить жгут.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36. При утечке хладагента из системы кондиционирования: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немедленно проветрить помещение;</w:t>
      </w:r>
    </w:p>
    <w:p>
      <w:pPr>
        <w:pStyle w:val="Style15"/>
        <w:ind w:start="360" w:end="0"/>
        <w:jc w:val="both"/>
        <w:rPr/>
      </w:pPr>
      <w:r>
        <w:rPr>
          <w:sz w:val="28"/>
          <w:szCs w:val="28"/>
          <w:lang w:val="en-US"/>
        </w:rPr>
        <w:t>-вывести людей из зоны;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- при признаках отравления (головокружение, тошнота) — обратиться к врачу.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37. При авариях и несчастных случаях сохранить обстановку до начала расследования, если это не представляет опасности для жизни и здоровья людей.</w:t>
      </w:r>
    </w:p>
    <w:p>
      <w:pPr>
        <w:pStyle w:val="Style15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38. Инструкция составлена на основе Типовых отраслевых норм бесплатной выдачи СИЗ и правил охраны труда при эксплуатации вентиляционных систем и холодильного оборудования.</w:t>
      </w:r>
    </w:p>
    <w:p>
      <w:pPr>
        <w:pStyle w:val="Style15"/>
        <w:spacing w:before="280" w:after="280"/>
        <w:ind w:start="360" w:end="0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</w:r>
    </w:p>
    <w:sectPr>
      <w:headerReference w:type="default" r:id="rId2"/>
      <w:headerReference w:type="first" r:id="rId3"/>
      <w:type w:val="nextPage"/>
      <w:pgSz w:w="11906" w:h="16838"/>
      <w:pgMar w:left="1701" w:right="849" w:gutter="0" w:header="708" w:top="1079" w:footer="0" w:bottom="1078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  <w:font w:name="Bookman Old Style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Calibri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5">
    <w:name w:val="Обычный (веб)"/>
    <w:basedOn w:val="Normal"/>
    <w:qFormat/>
    <w:pPr>
      <w:spacing w:before="280" w:after="280"/>
    </w:pPr>
    <w:rPr/>
  </w:style>
  <w:style w:type="paragraph" w:styleId="ConsPlusTitle">
    <w:name w:val="ConsPlusTitle"/>
    <w:qFormat/>
    <w:pPr>
      <w:widowControl w:val="false"/>
      <w:autoSpaceDE w:val="false"/>
      <w:bidi w:val="0"/>
    </w:pPr>
    <w:rPr>
      <w:rFonts w:ascii="Arial" w:hAnsi="Arial" w:eastAsia="Times New Roman" w:cs="Arial"/>
      <w:b/>
      <w:bCs/>
      <w:color w:val="auto"/>
      <w:sz w:val="20"/>
      <w:szCs w:val="20"/>
      <w:lang w:val="ru-RU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2">
    <w:name w:val="Основной текст 2"/>
    <w:basedOn w:val="Normal"/>
    <w:qFormat/>
    <w:pPr>
      <w:jc w:val="both"/>
    </w:pPr>
    <w:rPr>
      <w:rFonts w:ascii="Bookman Old Style" w:hAnsi="Bookman Old Style" w:cs="Bookman Old Style"/>
      <w:szCs w:val="20"/>
    </w:rPr>
  </w:style>
  <w:style w:type="paragraph" w:styleId="ConsNonformat">
    <w:name w:val="ConsNonformat"/>
    <w:qFormat/>
    <w:pPr>
      <w:widowControl w:val="false"/>
      <w:autoSpaceDE w:val="false"/>
      <w:bidi w:val="0"/>
      <w:ind w:hanging="0" w:start="0" w:end="19772"/>
    </w:pPr>
    <w:rPr>
      <w:rFonts w:ascii="Courier New" w:hAnsi="Courier New" w:eastAsia="Times New Roman" w:cs="Courier New"/>
      <w:color w:val="auto"/>
      <w:sz w:val="20"/>
      <w:szCs w:val="20"/>
      <w:lang w:val="ru-RU" w:bidi="ar-SA" w:eastAsia="zh-CN"/>
    </w:rPr>
  </w:style>
  <w:style w:type="paragraph" w:styleId="ConsPlusNormal">
    <w:name w:val="ConsPlusNormal"/>
    <w:qFormat/>
    <w:pPr>
      <w:widowControl w:val="false"/>
      <w:autoSpaceDE w:val="false"/>
      <w:bidi w:val="0"/>
    </w:pPr>
    <w:rPr>
      <w:rFonts w:ascii="Calibri" w:hAnsi="Calibri" w:eastAsia="Times New Roman" w:cs="Calibri"/>
      <w:color w:val="auto"/>
      <w:sz w:val="22"/>
      <w:szCs w:val="20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2010-08-20T04:22:00Z</dcterms:created>
  <dc:creator>Elistratoff</dc:creator>
  <dc:description/>
  <cp:keywords/>
  <dc:language>en-US</dc:language>
  <cp:lastModifiedBy>User</cp:lastModifiedBy>
  <dcterms:modified xsi:type="dcterms:W3CDTF">2026-05-25T13:57:00Z</dcterms:modified>
  <cp:revision>28</cp:revision>
  <dc:subject/>
  <dc:title>плиточник </dc:title>
</cp:coreProperties>
</file>